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E224E7" w:rsidRDefault="00E224E7">
      <w:pPr>
        <w:pStyle w:val="PURBody"/>
        <w:shd w:val="clear" w:color="auto" w:fill="00188F"/>
        <w:tabs>
          <w:tab w:val="clear" w:pos="360"/>
        </w:tabs>
        <w:ind w:right="7920" w:firstLine="360"/>
        <w:rPr>
          <w:color w:val="FFFFFF"/>
          <w:sz w:val="6"/>
          <w:szCs w:val="6"/>
        </w:rPr>
      </w:pPr>
    </w:p>
    <w:p w:rsidR="00E224E7" w:rsidRDefault="000163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Määrä</w:t>
      </w:r>
    </w:p>
    <w:p w:rsidR="00E224E7" w:rsidRDefault="000163E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Käyttöoikeudet</w:t>
      </w: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188F"/>
        <w:tabs>
          <w:tab w:val="clear" w:pos="360"/>
        </w:tabs>
        <w:spacing w:after="0"/>
        <w:ind w:right="7920" w:firstLine="360"/>
        <w:rPr>
          <w:color w:val="FFFFFF" w:themeColor="background1"/>
          <w:szCs w:val="18"/>
        </w:rPr>
      </w:pPr>
    </w:p>
    <w:p w:rsidR="00E224E7" w:rsidRDefault="00E224E7">
      <w:pPr>
        <w:pStyle w:val="PURBody"/>
        <w:shd w:val="clear" w:color="auto" w:fill="0072C6"/>
        <w:tabs>
          <w:tab w:val="clear" w:pos="360"/>
        </w:tabs>
        <w:ind w:right="1800" w:firstLine="360"/>
        <w:rPr>
          <w:sz w:val="72"/>
          <w:szCs w:val="72"/>
        </w:rPr>
      </w:pPr>
    </w:p>
    <w:p w:rsidR="00E224E7" w:rsidRDefault="00E224E7">
      <w:pPr>
        <w:pStyle w:val="PURBody"/>
        <w:shd w:val="clear" w:color="auto" w:fill="0072C6"/>
        <w:tabs>
          <w:tab w:val="clear" w:pos="360"/>
          <w:tab w:val="left" w:pos="180"/>
        </w:tabs>
        <w:ind w:right="1800" w:firstLine="360"/>
        <w:rPr>
          <w:color w:val="FFFFFF" w:themeColor="background1"/>
          <w:sz w:val="72"/>
          <w:szCs w:val="72"/>
        </w:rPr>
      </w:pPr>
    </w:p>
    <w:p w:rsidR="00E224E7" w:rsidRDefault="000163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Tuotteen ehdot</w:t>
      </w:r>
    </w:p>
    <w:p w:rsidR="00E224E7" w:rsidRDefault="000163E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 xml:space="preserve">1. </w:t>
      </w:r>
      <w:r w:rsidR="00B758B3" w:rsidRPr="00B758B3">
        <w:rPr>
          <w:color w:val="FFFFFF" w:themeColor="background1"/>
          <w:sz w:val="96"/>
          <w:szCs w:val="96"/>
        </w:rPr>
        <w:t>syyskuu</w:t>
      </w:r>
      <w:r w:rsidR="00DB66E2">
        <w:rPr>
          <w:color w:val="FFFFFF" w:themeColor="background1"/>
          <w:sz w:val="96"/>
          <w:szCs w:val="96"/>
        </w:rPr>
        <w:t xml:space="preserve">ta </w:t>
      </w:r>
      <w:r>
        <w:rPr>
          <w:color w:val="FFFFFF" w:themeColor="background1"/>
          <w:sz w:val="96"/>
          <w:szCs w:val="96"/>
        </w:rPr>
        <w:t>2018</w:t>
      </w:r>
    </w:p>
    <w:p w:rsidR="00E224E7" w:rsidRDefault="00E224E7">
      <w:pPr>
        <w:pStyle w:val="PURBody"/>
        <w:shd w:val="clear" w:color="auto" w:fill="0072C6"/>
        <w:tabs>
          <w:tab w:val="clear" w:pos="360"/>
        </w:tabs>
        <w:spacing w:after="0" w:line="230" w:lineRule="auto"/>
        <w:ind w:right="1800" w:firstLine="360"/>
        <w:rPr>
          <w:color w:val="FFFFFF" w:themeColor="background1"/>
          <w:sz w:val="96"/>
          <w:szCs w:val="96"/>
        </w:rPr>
      </w:pPr>
    </w:p>
    <w:p w:rsidR="00E224E7" w:rsidRDefault="000163E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E224E7" w:rsidRDefault="00E224E7">
      <w:pPr>
        <w:sectPr w:rsidR="00E224E7">
          <w:footerReference w:type="default" r:id="rId10"/>
          <w:type w:val="continuous"/>
          <w:pgSz w:w="12240" w:h="15840" w:code="1"/>
          <w:pgMar w:top="1170" w:right="720" w:bottom="720" w:left="720" w:header="432" w:footer="288" w:gutter="0"/>
          <w:cols w:space="360"/>
        </w:sectPr>
      </w:pPr>
    </w:p>
    <w:p w:rsidR="00E224E7" w:rsidRDefault="000163E3">
      <w:pPr>
        <w:pStyle w:val="ProductList-SectionHeading"/>
        <w:pageBreakBefore/>
      </w:pPr>
      <w:bookmarkStart w:id="1" w:name="_Sec842"/>
      <w:r>
        <w:lastRenderedPageBreak/>
        <w:t>Sisällys</w:t>
      </w:r>
    </w:p>
    <w:p w:rsidR="00E224E7" w:rsidRDefault="00E224E7">
      <w:pPr>
        <w:pStyle w:val="ProductList-Body"/>
      </w:pPr>
    </w:p>
    <w:p w:rsidR="00E224E7" w:rsidRDefault="00E224E7">
      <w:pPr>
        <w:sectPr w:rsidR="00E224E7">
          <w:headerReference w:type="default" r:id="rId11"/>
          <w:footerReference w:type="default" r:id="rId12"/>
          <w:type w:val="continuous"/>
          <w:pgSz w:w="12240" w:h="15840" w:code="1"/>
          <w:pgMar w:top="1170" w:right="720" w:bottom="1620" w:left="720" w:header="432" w:footer="288" w:gutter="0"/>
          <w:cols w:space="360"/>
        </w:sectPr>
      </w:pPr>
    </w:p>
    <w:p w:rsidR="00B758B3" w:rsidRDefault="000163E3">
      <w:pPr>
        <w:pStyle w:val="TOC1"/>
        <w:rPr>
          <w:rFonts w:eastAsiaTheme="minorEastAsia"/>
          <w:b w:val="0"/>
          <w:caps w:val="0"/>
          <w:noProof/>
          <w:sz w:val="22"/>
          <w:szCs w:val="22"/>
        </w:rPr>
      </w:pPr>
      <w:r>
        <w:fldChar w:fldCharType="begin"/>
      </w:r>
      <w:r>
        <w:instrText xml:space="preserve"> TOC \h \f \l 1-3 </w:instrText>
      </w:r>
      <w:r>
        <w:fldChar w:fldCharType="separate"/>
      </w:r>
      <w:hyperlink w:anchor="_Toc523393840" w:history="1">
        <w:r w:rsidR="00B758B3" w:rsidRPr="004E6363">
          <w:rPr>
            <w:rStyle w:val="Hyperlink"/>
            <w:noProof/>
          </w:rPr>
          <w:t>Johdanto</w:t>
        </w:r>
        <w:r w:rsidR="00B758B3">
          <w:rPr>
            <w:noProof/>
          </w:rPr>
          <w:tab/>
        </w:r>
        <w:r w:rsidR="00B758B3">
          <w:rPr>
            <w:noProof/>
          </w:rPr>
          <w:fldChar w:fldCharType="begin"/>
        </w:r>
        <w:r w:rsidR="00B758B3">
          <w:rPr>
            <w:noProof/>
          </w:rPr>
          <w:instrText xml:space="preserve"> PAGEREF _Toc523393840 \h </w:instrText>
        </w:r>
        <w:r w:rsidR="00B758B3">
          <w:rPr>
            <w:noProof/>
          </w:rPr>
        </w:r>
        <w:r w:rsidR="00B758B3">
          <w:rPr>
            <w:noProof/>
          </w:rPr>
          <w:fldChar w:fldCharType="separate"/>
        </w:r>
        <w:r w:rsidR="00B758B3">
          <w:rPr>
            <w:noProof/>
          </w:rPr>
          <w:t>4</w:t>
        </w:r>
        <w:r w:rsidR="00B758B3">
          <w:rPr>
            <w:noProof/>
          </w:rPr>
          <w:fldChar w:fldCharType="end"/>
        </w:r>
      </w:hyperlink>
    </w:p>
    <w:p w:rsidR="00B758B3" w:rsidRDefault="008C05ED">
      <w:pPr>
        <w:pStyle w:val="TOC2"/>
        <w:rPr>
          <w:rFonts w:eastAsiaTheme="minorEastAsia"/>
          <w:smallCaps w:val="0"/>
          <w:sz w:val="22"/>
        </w:rPr>
      </w:pPr>
      <w:hyperlink w:anchor="_Toc523393841" w:history="1">
        <w:r w:rsidR="00B758B3" w:rsidRPr="004E6363">
          <w:rPr>
            <w:rStyle w:val="Hyperlink"/>
          </w:rPr>
          <w:t>Tietoja tästä asiakirjasta</w:t>
        </w:r>
        <w:r w:rsidR="00B758B3">
          <w:tab/>
        </w:r>
        <w:r w:rsidR="00B758B3">
          <w:fldChar w:fldCharType="begin"/>
        </w:r>
        <w:r w:rsidR="00B758B3">
          <w:instrText xml:space="preserve"> PAGEREF _Toc523393841 \h </w:instrText>
        </w:r>
        <w:r w:rsidR="00B758B3">
          <w:fldChar w:fldCharType="separate"/>
        </w:r>
        <w:r w:rsidR="00B758B3">
          <w:t>4</w:t>
        </w:r>
        <w:r w:rsidR="00B758B3">
          <w:fldChar w:fldCharType="end"/>
        </w:r>
      </w:hyperlink>
    </w:p>
    <w:p w:rsidR="00B758B3" w:rsidRDefault="008C05ED">
      <w:pPr>
        <w:pStyle w:val="TOC2"/>
        <w:rPr>
          <w:rFonts w:eastAsiaTheme="minorEastAsia"/>
          <w:smallCaps w:val="0"/>
          <w:sz w:val="22"/>
        </w:rPr>
      </w:pPr>
      <w:hyperlink w:anchor="_Toc523393842" w:history="1">
        <w:r w:rsidR="00B758B3" w:rsidRPr="004E6363">
          <w:rPr>
            <w:rStyle w:val="Hyperlink"/>
            <w:lang w:val="pt-BR"/>
          </w:rPr>
          <w:t>Asiakirjan sisältö</w:t>
        </w:r>
        <w:r w:rsidR="00B758B3">
          <w:tab/>
        </w:r>
        <w:r w:rsidR="00B758B3">
          <w:fldChar w:fldCharType="begin"/>
        </w:r>
        <w:r w:rsidR="00B758B3">
          <w:instrText xml:space="preserve"> PAGEREF _Toc523393842 \h </w:instrText>
        </w:r>
        <w:r w:rsidR="00B758B3">
          <w:fldChar w:fldCharType="separate"/>
        </w:r>
        <w:r w:rsidR="00B758B3">
          <w:t>4</w:t>
        </w:r>
        <w:r w:rsidR="00B758B3">
          <w:fldChar w:fldCharType="end"/>
        </w:r>
      </w:hyperlink>
    </w:p>
    <w:p w:rsidR="00B758B3" w:rsidRDefault="008C05ED">
      <w:pPr>
        <w:pStyle w:val="TOC2"/>
        <w:rPr>
          <w:rFonts w:eastAsiaTheme="minorEastAsia"/>
          <w:smallCaps w:val="0"/>
          <w:sz w:val="22"/>
        </w:rPr>
      </w:pPr>
      <w:hyperlink w:anchor="_Toc523393843" w:history="1">
        <w:r w:rsidR="00B758B3" w:rsidRPr="004E6363">
          <w:rPr>
            <w:rStyle w:val="Hyperlink"/>
          </w:rPr>
          <w:t>Tuotemerkinnöissä navigoiminen</w:t>
        </w:r>
        <w:r w:rsidR="00B758B3">
          <w:tab/>
        </w:r>
        <w:r w:rsidR="00B758B3">
          <w:fldChar w:fldCharType="begin"/>
        </w:r>
        <w:r w:rsidR="00B758B3">
          <w:instrText xml:space="preserve"> PAGEREF _Toc523393843 \h </w:instrText>
        </w:r>
        <w:r w:rsidR="00B758B3">
          <w:fldChar w:fldCharType="separate"/>
        </w:r>
        <w:r w:rsidR="00B758B3">
          <w:t>4</w:t>
        </w:r>
        <w:r w:rsidR="00B758B3">
          <w:fldChar w:fldCharType="end"/>
        </w:r>
      </w:hyperlink>
    </w:p>
    <w:p w:rsidR="00B758B3" w:rsidRDefault="008C05ED">
      <w:pPr>
        <w:pStyle w:val="TOC2"/>
        <w:rPr>
          <w:rFonts w:eastAsiaTheme="minorEastAsia"/>
          <w:smallCaps w:val="0"/>
          <w:sz w:val="22"/>
        </w:rPr>
      </w:pPr>
      <w:hyperlink w:anchor="_Toc523393844" w:history="1">
        <w:r w:rsidR="00B758B3" w:rsidRPr="004E6363">
          <w:rPr>
            <w:rStyle w:val="Hyperlink"/>
          </w:rPr>
          <w:t>Selvennykset ja tämän asiakirjan muutosten yhteenveto</w:t>
        </w:r>
        <w:r w:rsidR="00B758B3">
          <w:tab/>
        </w:r>
        <w:r w:rsidR="00B758B3">
          <w:fldChar w:fldCharType="begin"/>
        </w:r>
        <w:r w:rsidR="00B758B3">
          <w:instrText xml:space="preserve"> PAGEREF _Toc523393844 \h </w:instrText>
        </w:r>
        <w:r w:rsidR="00B758B3">
          <w:fldChar w:fldCharType="separate"/>
        </w:r>
        <w:r w:rsidR="00B758B3">
          <w:t>5</w:t>
        </w:r>
        <w:r w:rsidR="00B758B3">
          <w:fldChar w:fldCharType="end"/>
        </w:r>
      </w:hyperlink>
    </w:p>
    <w:p w:rsidR="00B758B3" w:rsidRDefault="008C05ED">
      <w:pPr>
        <w:pStyle w:val="TOC1"/>
        <w:rPr>
          <w:rFonts w:eastAsiaTheme="minorEastAsia"/>
          <w:b w:val="0"/>
          <w:caps w:val="0"/>
          <w:noProof/>
          <w:sz w:val="22"/>
          <w:szCs w:val="22"/>
        </w:rPr>
      </w:pPr>
      <w:hyperlink w:anchor="_Toc523393845" w:history="1">
        <w:r w:rsidR="00B758B3" w:rsidRPr="004E6363">
          <w:rPr>
            <w:rStyle w:val="Hyperlink"/>
            <w:noProof/>
          </w:rPr>
          <w:t>Käyttöoikeusehdot</w:t>
        </w:r>
        <w:r w:rsidR="00B758B3">
          <w:rPr>
            <w:noProof/>
          </w:rPr>
          <w:tab/>
        </w:r>
        <w:r w:rsidR="00B758B3">
          <w:rPr>
            <w:noProof/>
          </w:rPr>
          <w:fldChar w:fldCharType="begin"/>
        </w:r>
        <w:r w:rsidR="00B758B3">
          <w:rPr>
            <w:noProof/>
          </w:rPr>
          <w:instrText xml:space="preserve"> PAGEREF _Toc523393845 \h </w:instrText>
        </w:r>
        <w:r w:rsidR="00B758B3">
          <w:rPr>
            <w:noProof/>
          </w:rPr>
        </w:r>
        <w:r w:rsidR="00B758B3">
          <w:rPr>
            <w:noProof/>
          </w:rPr>
          <w:fldChar w:fldCharType="separate"/>
        </w:r>
        <w:r w:rsidR="00B758B3">
          <w:rPr>
            <w:noProof/>
          </w:rPr>
          <w:t>6</w:t>
        </w:r>
        <w:r w:rsidR="00B758B3">
          <w:rPr>
            <w:noProof/>
          </w:rPr>
          <w:fldChar w:fldCharType="end"/>
        </w:r>
      </w:hyperlink>
    </w:p>
    <w:p w:rsidR="00B758B3" w:rsidRDefault="008C05ED">
      <w:pPr>
        <w:pStyle w:val="TOC2"/>
        <w:rPr>
          <w:rFonts w:eastAsiaTheme="minorEastAsia"/>
          <w:smallCaps w:val="0"/>
          <w:sz w:val="22"/>
        </w:rPr>
      </w:pPr>
      <w:hyperlink w:anchor="_Toc523393846" w:history="1">
        <w:r w:rsidR="00B758B3" w:rsidRPr="004E6363">
          <w:rPr>
            <w:rStyle w:val="Hyperlink"/>
          </w:rPr>
          <w:t>Käyttöoikeuden yleispätevät ehdot</w:t>
        </w:r>
        <w:r w:rsidR="00B758B3">
          <w:tab/>
        </w:r>
        <w:r w:rsidR="00B758B3">
          <w:fldChar w:fldCharType="begin"/>
        </w:r>
        <w:r w:rsidR="00B758B3">
          <w:instrText xml:space="preserve"> PAGEREF _Toc523393846 \h </w:instrText>
        </w:r>
        <w:r w:rsidR="00B758B3">
          <w:fldChar w:fldCharType="separate"/>
        </w:r>
        <w:r w:rsidR="00B758B3">
          <w:t>6</w:t>
        </w:r>
        <w:r w:rsidR="00B758B3">
          <w:fldChar w:fldCharType="end"/>
        </w:r>
      </w:hyperlink>
    </w:p>
    <w:p w:rsidR="00B758B3" w:rsidRDefault="008C05ED">
      <w:pPr>
        <w:pStyle w:val="TOC2"/>
        <w:rPr>
          <w:rFonts w:eastAsiaTheme="minorEastAsia"/>
          <w:smallCaps w:val="0"/>
          <w:sz w:val="22"/>
        </w:rPr>
      </w:pPr>
      <w:hyperlink w:anchor="_Toc523393847" w:history="1">
        <w:r w:rsidR="00B758B3" w:rsidRPr="004E6363">
          <w:rPr>
            <w:rStyle w:val="Hyperlink"/>
          </w:rPr>
          <w:t>Käyttöoikeusmallin ehdot</w:t>
        </w:r>
        <w:r w:rsidR="00B758B3">
          <w:tab/>
        </w:r>
        <w:r w:rsidR="00B758B3">
          <w:fldChar w:fldCharType="begin"/>
        </w:r>
        <w:r w:rsidR="00B758B3">
          <w:instrText xml:space="preserve"> PAGEREF _Toc523393847 \h </w:instrText>
        </w:r>
        <w:r w:rsidR="00B758B3">
          <w:fldChar w:fldCharType="separate"/>
        </w:r>
        <w:r w:rsidR="00B758B3">
          <w:t>9</w:t>
        </w:r>
        <w:r w:rsidR="00B758B3">
          <w:fldChar w:fldCharType="end"/>
        </w:r>
      </w:hyperlink>
    </w:p>
    <w:p w:rsidR="00B758B3" w:rsidRDefault="008C05ED">
      <w:pPr>
        <w:pStyle w:val="TOC3"/>
        <w:rPr>
          <w:rFonts w:eastAsiaTheme="minorEastAsia"/>
          <w:smallCaps w:val="0"/>
          <w:sz w:val="22"/>
        </w:rPr>
      </w:pPr>
      <w:hyperlink w:anchor="_Toc523393848" w:history="1">
        <w:r w:rsidR="00B758B3" w:rsidRPr="004E6363">
          <w:rPr>
            <w:rStyle w:val="Hyperlink"/>
          </w:rPr>
          <w:t>Työaseman sovellustuotteet</w:t>
        </w:r>
        <w:r w:rsidR="00B758B3">
          <w:tab/>
        </w:r>
        <w:r w:rsidR="00B758B3">
          <w:fldChar w:fldCharType="begin"/>
        </w:r>
        <w:r w:rsidR="00B758B3">
          <w:instrText xml:space="preserve"> PAGEREF _Toc523393848 \h </w:instrText>
        </w:r>
        <w:r w:rsidR="00B758B3">
          <w:fldChar w:fldCharType="separate"/>
        </w:r>
        <w:r w:rsidR="00B758B3">
          <w:t>9</w:t>
        </w:r>
        <w:r w:rsidR="00B758B3">
          <w:fldChar w:fldCharType="end"/>
        </w:r>
      </w:hyperlink>
    </w:p>
    <w:p w:rsidR="00B758B3" w:rsidRDefault="008C05ED">
      <w:pPr>
        <w:pStyle w:val="TOC3"/>
        <w:rPr>
          <w:rFonts w:eastAsiaTheme="minorEastAsia"/>
          <w:smallCaps w:val="0"/>
          <w:sz w:val="22"/>
        </w:rPr>
      </w:pPr>
      <w:hyperlink w:anchor="_Toc523393849" w:history="1">
        <w:r w:rsidR="00B758B3" w:rsidRPr="004E6363">
          <w:rPr>
            <w:rStyle w:val="Hyperlink"/>
          </w:rPr>
          <w:t>Työaseman käyttöjärjestelmät</w:t>
        </w:r>
        <w:r w:rsidR="00B758B3">
          <w:tab/>
        </w:r>
        <w:r w:rsidR="00B758B3">
          <w:fldChar w:fldCharType="begin"/>
        </w:r>
        <w:r w:rsidR="00B758B3">
          <w:instrText xml:space="preserve"> PAGEREF _Toc523393849 \h </w:instrText>
        </w:r>
        <w:r w:rsidR="00B758B3">
          <w:fldChar w:fldCharType="separate"/>
        </w:r>
        <w:r w:rsidR="00B758B3">
          <w:t>9</w:t>
        </w:r>
        <w:r w:rsidR="00B758B3">
          <w:fldChar w:fldCharType="end"/>
        </w:r>
      </w:hyperlink>
    </w:p>
    <w:p w:rsidR="00B758B3" w:rsidRDefault="008C05ED">
      <w:pPr>
        <w:pStyle w:val="TOC3"/>
        <w:rPr>
          <w:rFonts w:eastAsiaTheme="minorEastAsia"/>
          <w:smallCaps w:val="0"/>
          <w:sz w:val="22"/>
        </w:rPr>
      </w:pPr>
      <w:hyperlink w:anchor="_Toc523393850" w:history="1">
        <w:r w:rsidR="00B758B3" w:rsidRPr="004E6363">
          <w:rPr>
            <w:rStyle w:val="Hyperlink"/>
          </w:rPr>
          <w:t>Ydinkohtaiset tai CAL-kohtaiset</w:t>
        </w:r>
        <w:r w:rsidR="00B758B3">
          <w:tab/>
        </w:r>
        <w:r w:rsidR="00B758B3">
          <w:fldChar w:fldCharType="begin"/>
        </w:r>
        <w:r w:rsidR="00B758B3">
          <w:instrText xml:space="preserve"> PAGEREF _Toc523393850 \h </w:instrText>
        </w:r>
        <w:r w:rsidR="00B758B3">
          <w:fldChar w:fldCharType="separate"/>
        </w:r>
        <w:r w:rsidR="00B758B3">
          <w:t>9</w:t>
        </w:r>
        <w:r w:rsidR="00B758B3">
          <w:fldChar w:fldCharType="end"/>
        </w:r>
      </w:hyperlink>
    </w:p>
    <w:p w:rsidR="00B758B3" w:rsidRDefault="008C05ED">
      <w:pPr>
        <w:pStyle w:val="TOC3"/>
        <w:rPr>
          <w:rFonts w:eastAsiaTheme="minorEastAsia"/>
          <w:smallCaps w:val="0"/>
          <w:sz w:val="22"/>
        </w:rPr>
      </w:pPr>
      <w:hyperlink w:anchor="_Toc523393851" w:history="1">
        <w:r w:rsidR="00B758B3" w:rsidRPr="004E6363">
          <w:rPr>
            <w:rStyle w:val="Hyperlink"/>
          </w:rPr>
          <w:t>Palvelin/CAL</w:t>
        </w:r>
        <w:r w:rsidR="00B758B3">
          <w:tab/>
        </w:r>
        <w:r w:rsidR="00B758B3">
          <w:fldChar w:fldCharType="begin"/>
        </w:r>
        <w:r w:rsidR="00B758B3">
          <w:instrText xml:space="preserve"> PAGEREF _Toc523393851 \h </w:instrText>
        </w:r>
        <w:r w:rsidR="00B758B3">
          <w:fldChar w:fldCharType="separate"/>
        </w:r>
        <w:r w:rsidR="00B758B3">
          <w:t>10</w:t>
        </w:r>
        <w:r w:rsidR="00B758B3">
          <w:fldChar w:fldCharType="end"/>
        </w:r>
      </w:hyperlink>
    </w:p>
    <w:p w:rsidR="00B758B3" w:rsidRDefault="008C05ED">
      <w:pPr>
        <w:pStyle w:val="TOC3"/>
        <w:rPr>
          <w:rFonts w:eastAsiaTheme="minorEastAsia"/>
          <w:smallCaps w:val="0"/>
          <w:sz w:val="22"/>
        </w:rPr>
      </w:pPr>
      <w:hyperlink w:anchor="_Toc523393852" w:history="1">
        <w:r w:rsidR="00B758B3" w:rsidRPr="004E6363">
          <w:rPr>
            <w:rStyle w:val="Hyperlink"/>
          </w:rPr>
          <w:t>Ydinkohtainen</w:t>
        </w:r>
        <w:r w:rsidR="00B758B3">
          <w:tab/>
        </w:r>
        <w:r w:rsidR="00B758B3">
          <w:fldChar w:fldCharType="begin"/>
        </w:r>
        <w:r w:rsidR="00B758B3">
          <w:instrText xml:space="preserve"> PAGEREF _Toc523393852 \h </w:instrText>
        </w:r>
        <w:r w:rsidR="00B758B3">
          <w:fldChar w:fldCharType="separate"/>
        </w:r>
        <w:r w:rsidR="00B758B3">
          <w:t>10</w:t>
        </w:r>
        <w:r w:rsidR="00B758B3">
          <w:fldChar w:fldCharType="end"/>
        </w:r>
      </w:hyperlink>
    </w:p>
    <w:p w:rsidR="00B758B3" w:rsidRDefault="008C05ED">
      <w:pPr>
        <w:pStyle w:val="TOC3"/>
        <w:rPr>
          <w:rFonts w:eastAsiaTheme="minorEastAsia"/>
          <w:smallCaps w:val="0"/>
          <w:sz w:val="22"/>
        </w:rPr>
      </w:pPr>
      <w:hyperlink w:anchor="_Toc523393853" w:history="1">
        <w:r w:rsidR="00B758B3" w:rsidRPr="004E6363">
          <w:rPr>
            <w:rStyle w:val="Hyperlink"/>
          </w:rPr>
          <w:t>Hallintapalvelimet</w:t>
        </w:r>
        <w:r w:rsidR="00B758B3">
          <w:tab/>
        </w:r>
        <w:r w:rsidR="00B758B3">
          <w:fldChar w:fldCharType="begin"/>
        </w:r>
        <w:r w:rsidR="00B758B3">
          <w:instrText xml:space="preserve"> PAGEREF _Toc523393853 \h </w:instrText>
        </w:r>
        <w:r w:rsidR="00B758B3">
          <w:fldChar w:fldCharType="separate"/>
        </w:r>
        <w:r w:rsidR="00B758B3">
          <w:t>10</w:t>
        </w:r>
        <w:r w:rsidR="00B758B3">
          <w:fldChar w:fldCharType="end"/>
        </w:r>
      </w:hyperlink>
    </w:p>
    <w:p w:rsidR="00B758B3" w:rsidRDefault="008C05ED">
      <w:pPr>
        <w:pStyle w:val="TOC3"/>
        <w:rPr>
          <w:rFonts w:eastAsiaTheme="minorEastAsia"/>
          <w:smallCaps w:val="0"/>
          <w:sz w:val="22"/>
        </w:rPr>
      </w:pPr>
      <w:hyperlink w:anchor="_Toc523393854" w:history="1">
        <w:r w:rsidR="00B758B3" w:rsidRPr="004E6363">
          <w:rPr>
            <w:rStyle w:val="Hyperlink"/>
          </w:rPr>
          <w:t>Erikoispalvelimet</w:t>
        </w:r>
        <w:r w:rsidR="00B758B3">
          <w:tab/>
        </w:r>
        <w:r w:rsidR="00B758B3">
          <w:fldChar w:fldCharType="begin"/>
        </w:r>
        <w:r w:rsidR="00B758B3">
          <w:instrText xml:space="preserve"> PAGEREF _Toc523393854 \h </w:instrText>
        </w:r>
        <w:r w:rsidR="00B758B3">
          <w:fldChar w:fldCharType="separate"/>
        </w:r>
        <w:r w:rsidR="00B758B3">
          <w:t>11</w:t>
        </w:r>
        <w:r w:rsidR="00B758B3">
          <w:fldChar w:fldCharType="end"/>
        </w:r>
      </w:hyperlink>
    </w:p>
    <w:p w:rsidR="00B758B3" w:rsidRDefault="008C05ED">
      <w:pPr>
        <w:pStyle w:val="TOC3"/>
        <w:rPr>
          <w:rFonts w:eastAsiaTheme="minorEastAsia"/>
          <w:smallCaps w:val="0"/>
          <w:sz w:val="22"/>
        </w:rPr>
      </w:pPr>
      <w:hyperlink w:anchor="_Toc523393855" w:history="1">
        <w:r w:rsidR="00B758B3" w:rsidRPr="004E6363">
          <w:rPr>
            <w:rStyle w:val="Hyperlink"/>
          </w:rPr>
          <w:t>Ohjelmistokehittäjän työkalut</w:t>
        </w:r>
        <w:r w:rsidR="00B758B3">
          <w:tab/>
        </w:r>
        <w:r w:rsidR="00B758B3">
          <w:fldChar w:fldCharType="begin"/>
        </w:r>
        <w:r w:rsidR="00B758B3">
          <w:instrText xml:space="preserve"> PAGEREF _Toc523393855 \h </w:instrText>
        </w:r>
        <w:r w:rsidR="00B758B3">
          <w:fldChar w:fldCharType="separate"/>
        </w:r>
        <w:r w:rsidR="00B758B3">
          <w:t>11</w:t>
        </w:r>
        <w:r w:rsidR="00B758B3">
          <w:fldChar w:fldCharType="end"/>
        </w:r>
      </w:hyperlink>
    </w:p>
    <w:p w:rsidR="00B758B3" w:rsidRDefault="008C05ED">
      <w:pPr>
        <w:pStyle w:val="TOC1"/>
        <w:rPr>
          <w:rFonts w:eastAsiaTheme="minorEastAsia"/>
          <w:b w:val="0"/>
          <w:caps w:val="0"/>
          <w:noProof/>
          <w:sz w:val="22"/>
          <w:szCs w:val="22"/>
        </w:rPr>
      </w:pPr>
      <w:hyperlink w:anchor="_Toc523393856" w:history="1">
        <w:r w:rsidR="00B758B3" w:rsidRPr="004E6363">
          <w:rPr>
            <w:rStyle w:val="Hyperlink"/>
            <w:noProof/>
          </w:rPr>
          <w:t>Ohjelmistot</w:t>
        </w:r>
        <w:r w:rsidR="00B758B3">
          <w:rPr>
            <w:noProof/>
          </w:rPr>
          <w:tab/>
        </w:r>
        <w:r w:rsidR="00B758B3">
          <w:rPr>
            <w:noProof/>
          </w:rPr>
          <w:fldChar w:fldCharType="begin"/>
        </w:r>
        <w:r w:rsidR="00B758B3">
          <w:rPr>
            <w:noProof/>
          </w:rPr>
          <w:instrText xml:space="preserve"> PAGEREF _Toc523393856 \h </w:instrText>
        </w:r>
        <w:r w:rsidR="00B758B3">
          <w:rPr>
            <w:noProof/>
          </w:rPr>
        </w:r>
        <w:r w:rsidR="00B758B3">
          <w:rPr>
            <w:noProof/>
          </w:rPr>
          <w:fldChar w:fldCharType="separate"/>
        </w:r>
        <w:r w:rsidR="00B758B3">
          <w:rPr>
            <w:noProof/>
          </w:rPr>
          <w:t>13</w:t>
        </w:r>
        <w:r w:rsidR="00B758B3">
          <w:rPr>
            <w:noProof/>
          </w:rPr>
          <w:fldChar w:fldCharType="end"/>
        </w:r>
      </w:hyperlink>
    </w:p>
    <w:p w:rsidR="00B758B3" w:rsidRDefault="008C05ED">
      <w:pPr>
        <w:pStyle w:val="TOC2"/>
        <w:rPr>
          <w:rFonts w:eastAsiaTheme="minorEastAsia"/>
          <w:smallCaps w:val="0"/>
          <w:sz w:val="22"/>
        </w:rPr>
      </w:pPr>
      <w:hyperlink w:anchor="_Toc523393857" w:history="1">
        <w:r w:rsidR="00B758B3" w:rsidRPr="004E6363">
          <w:rPr>
            <w:rStyle w:val="Hyperlink"/>
          </w:rPr>
          <w:t>Advanced Threat Analytics</w:t>
        </w:r>
        <w:r w:rsidR="00B758B3">
          <w:tab/>
        </w:r>
        <w:r w:rsidR="00B758B3">
          <w:fldChar w:fldCharType="begin"/>
        </w:r>
        <w:r w:rsidR="00B758B3">
          <w:instrText xml:space="preserve"> PAGEREF _Toc523393857 \h </w:instrText>
        </w:r>
        <w:r w:rsidR="00B758B3">
          <w:fldChar w:fldCharType="separate"/>
        </w:r>
        <w:r w:rsidR="00B758B3">
          <w:t>13</w:t>
        </w:r>
        <w:r w:rsidR="00B758B3">
          <w:fldChar w:fldCharType="end"/>
        </w:r>
      </w:hyperlink>
    </w:p>
    <w:p w:rsidR="00B758B3" w:rsidRDefault="008C05ED">
      <w:pPr>
        <w:pStyle w:val="TOC2"/>
        <w:rPr>
          <w:rFonts w:eastAsiaTheme="minorEastAsia"/>
          <w:smallCaps w:val="0"/>
          <w:sz w:val="22"/>
        </w:rPr>
      </w:pPr>
      <w:hyperlink w:anchor="_Toc523393858" w:history="1">
        <w:r w:rsidR="00B758B3" w:rsidRPr="004E6363">
          <w:rPr>
            <w:rStyle w:val="Hyperlink"/>
          </w:rPr>
          <w:t>BizTalk</w:t>
        </w:r>
        <w:r w:rsidR="00B758B3">
          <w:tab/>
        </w:r>
        <w:r w:rsidR="00B758B3">
          <w:fldChar w:fldCharType="begin"/>
        </w:r>
        <w:r w:rsidR="00B758B3">
          <w:instrText xml:space="preserve"> PAGEREF _Toc523393858 \h </w:instrText>
        </w:r>
        <w:r w:rsidR="00B758B3">
          <w:fldChar w:fldCharType="separate"/>
        </w:r>
        <w:r w:rsidR="00B758B3">
          <w:t>13</w:t>
        </w:r>
        <w:r w:rsidR="00B758B3">
          <w:fldChar w:fldCharType="end"/>
        </w:r>
      </w:hyperlink>
    </w:p>
    <w:p w:rsidR="00B758B3" w:rsidRDefault="008C05ED">
      <w:pPr>
        <w:pStyle w:val="TOC2"/>
        <w:rPr>
          <w:rFonts w:eastAsiaTheme="minorEastAsia"/>
          <w:smallCaps w:val="0"/>
          <w:sz w:val="22"/>
        </w:rPr>
      </w:pPr>
      <w:hyperlink w:anchor="_Toc523393859" w:history="1">
        <w:r w:rsidR="00B758B3" w:rsidRPr="004E6363">
          <w:rPr>
            <w:rStyle w:val="Hyperlink"/>
          </w:rPr>
          <w:t>CAL Suitet</w:t>
        </w:r>
        <w:r w:rsidR="00B758B3">
          <w:tab/>
        </w:r>
        <w:r w:rsidR="00B758B3">
          <w:fldChar w:fldCharType="begin"/>
        </w:r>
        <w:r w:rsidR="00B758B3">
          <w:instrText xml:space="preserve"> PAGEREF _Toc523393859 \h </w:instrText>
        </w:r>
        <w:r w:rsidR="00B758B3">
          <w:fldChar w:fldCharType="separate"/>
        </w:r>
        <w:r w:rsidR="00B758B3">
          <w:t>15</w:t>
        </w:r>
        <w:r w:rsidR="00B758B3">
          <w:fldChar w:fldCharType="end"/>
        </w:r>
      </w:hyperlink>
    </w:p>
    <w:p w:rsidR="00B758B3" w:rsidRDefault="008C05ED">
      <w:pPr>
        <w:pStyle w:val="TOC2"/>
        <w:rPr>
          <w:rFonts w:eastAsiaTheme="minorEastAsia"/>
          <w:smallCaps w:val="0"/>
          <w:sz w:val="22"/>
        </w:rPr>
      </w:pPr>
      <w:hyperlink w:anchor="_Toc523393860" w:history="1">
        <w:r w:rsidR="00B758B3" w:rsidRPr="004E6363">
          <w:rPr>
            <w:rStyle w:val="Hyperlink"/>
          </w:rPr>
          <w:t>Core Infrastructure Server (CIS) Suite</w:t>
        </w:r>
        <w:r w:rsidR="00B758B3">
          <w:tab/>
        </w:r>
        <w:r w:rsidR="00B758B3">
          <w:fldChar w:fldCharType="begin"/>
        </w:r>
        <w:r w:rsidR="00B758B3">
          <w:instrText xml:space="preserve"> PAGEREF _Toc523393860 \h </w:instrText>
        </w:r>
        <w:r w:rsidR="00B758B3">
          <w:fldChar w:fldCharType="separate"/>
        </w:r>
        <w:r w:rsidR="00B758B3">
          <w:t>16</w:t>
        </w:r>
        <w:r w:rsidR="00B758B3">
          <w:fldChar w:fldCharType="end"/>
        </w:r>
      </w:hyperlink>
    </w:p>
    <w:p w:rsidR="00B758B3" w:rsidRDefault="008C05ED">
      <w:pPr>
        <w:pStyle w:val="TOC2"/>
        <w:rPr>
          <w:rFonts w:eastAsiaTheme="minorEastAsia"/>
          <w:smallCaps w:val="0"/>
          <w:sz w:val="22"/>
        </w:rPr>
      </w:pPr>
      <w:hyperlink w:anchor="_Toc523393861" w:history="1">
        <w:r w:rsidR="00B758B3" w:rsidRPr="004E6363">
          <w:rPr>
            <w:rStyle w:val="Hyperlink"/>
          </w:rPr>
          <w:t>Forefront</w:t>
        </w:r>
        <w:r w:rsidR="00B758B3">
          <w:tab/>
        </w:r>
        <w:r w:rsidR="00B758B3">
          <w:fldChar w:fldCharType="begin"/>
        </w:r>
        <w:r w:rsidR="00B758B3">
          <w:instrText xml:space="preserve"> PAGEREF _Toc523393861 \h </w:instrText>
        </w:r>
        <w:r w:rsidR="00B758B3">
          <w:fldChar w:fldCharType="separate"/>
        </w:r>
        <w:r w:rsidR="00B758B3">
          <w:t>18</w:t>
        </w:r>
        <w:r w:rsidR="00B758B3">
          <w:fldChar w:fldCharType="end"/>
        </w:r>
      </w:hyperlink>
    </w:p>
    <w:p w:rsidR="00B758B3" w:rsidRDefault="008C05ED">
      <w:pPr>
        <w:pStyle w:val="TOC2"/>
        <w:rPr>
          <w:rFonts w:eastAsiaTheme="minorEastAsia"/>
          <w:smallCaps w:val="0"/>
          <w:sz w:val="22"/>
        </w:rPr>
      </w:pPr>
      <w:hyperlink w:anchor="_Toc523393862" w:history="1">
        <w:r w:rsidR="00B758B3" w:rsidRPr="004E6363">
          <w:rPr>
            <w:rStyle w:val="Hyperlink"/>
          </w:rPr>
          <w:t>Microsoft Dynamics 365 On-premises</w:t>
        </w:r>
        <w:r w:rsidR="00B758B3">
          <w:tab/>
        </w:r>
        <w:r w:rsidR="00B758B3">
          <w:fldChar w:fldCharType="begin"/>
        </w:r>
        <w:r w:rsidR="00B758B3">
          <w:instrText xml:space="preserve"> PAGEREF _Toc523393862 \h </w:instrText>
        </w:r>
        <w:r w:rsidR="00B758B3">
          <w:fldChar w:fldCharType="separate"/>
        </w:r>
        <w:r w:rsidR="00B758B3">
          <w:t>19</w:t>
        </w:r>
        <w:r w:rsidR="00B758B3">
          <w:fldChar w:fldCharType="end"/>
        </w:r>
      </w:hyperlink>
    </w:p>
    <w:p w:rsidR="00B758B3" w:rsidRDefault="008C05ED">
      <w:pPr>
        <w:pStyle w:val="TOC2"/>
        <w:rPr>
          <w:rFonts w:eastAsiaTheme="minorEastAsia"/>
          <w:smallCaps w:val="0"/>
          <w:sz w:val="22"/>
        </w:rPr>
      </w:pPr>
      <w:hyperlink w:anchor="_Toc523393863" w:history="1">
        <w:r w:rsidR="00B758B3" w:rsidRPr="004E6363">
          <w:rPr>
            <w:rStyle w:val="Hyperlink"/>
          </w:rPr>
          <w:t>Microsoft Identity Manager</w:t>
        </w:r>
        <w:r w:rsidR="00B758B3">
          <w:tab/>
        </w:r>
        <w:r w:rsidR="00B758B3">
          <w:fldChar w:fldCharType="begin"/>
        </w:r>
        <w:r w:rsidR="00B758B3">
          <w:instrText xml:space="preserve"> PAGEREF _Toc523393863 \h </w:instrText>
        </w:r>
        <w:r w:rsidR="00B758B3">
          <w:fldChar w:fldCharType="separate"/>
        </w:r>
        <w:r w:rsidR="00B758B3">
          <w:t>21</w:t>
        </w:r>
        <w:r w:rsidR="00B758B3">
          <w:fldChar w:fldCharType="end"/>
        </w:r>
      </w:hyperlink>
    </w:p>
    <w:p w:rsidR="00B758B3" w:rsidRDefault="008C05ED">
      <w:pPr>
        <w:pStyle w:val="TOC2"/>
        <w:rPr>
          <w:rFonts w:eastAsiaTheme="minorEastAsia"/>
          <w:smallCaps w:val="0"/>
          <w:sz w:val="22"/>
        </w:rPr>
      </w:pPr>
      <w:hyperlink w:anchor="_Toc523393864" w:history="1">
        <w:r w:rsidR="00B758B3" w:rsidRPr="004E6363">
          <w:rPr>
            <w:rStyle w:val="Hyperlink"/>
          </w:rPr>
          <w:t>Office Applications</w:t>
        </w:r>
        <w:r w:rsidR="00B758B3">
          <w:tab/>
        </w:r>
        <w:r w:rsidR="00B758B3">
          <w:fldChar w:fldCharType="begin"/>
        </w:r>
        <w:r w:rsidR="00B758B3">
          <w:instrText xml:space="preserve"> PAGEREF _Toc523393864 \h </w:instrText>
        </w:r>
        <w:r w:rsidR="00B758B3">
          <w:fldChar w:fldCharType="separate"/>
        </w:r>
        <w:r w:rsidR="00B758B3">
          <w:t>22</w:t>
        </w:r>
        <w:r w:rsidR="00B758B3">
          <w:fldChar w:fldCharType="end"/>
        </w:r>
      </w:hyperlink>
    </w:p>
    <w:p w:rsidR="00B758B3" w:rsidRDefault="008C05ED">
      <w:pPr>
        <w:pStyle w:val="TOC3"/>
        <w:rPr>
          <w:rFonts w:eastAsiaTheme="minorEastAsia"/>
          <w:smallCaps w:val="0"/>
          <w:sz w:val="22"/>
        </w:rPr>
      </w:pPr>
      <w:hyperlink w:anchor="_Toc523393865" w:history="1">
        <w:r w:rsidR="00B758B3" w:rsidRPr="004E6363">
          <w:rPr>
            <w:rStyle w:val="Hyperlink"/>
          </w:rPr>
          <w:t>Office-työasemasovellukset</w:t>
        </w:r>
        <w:r w:rsidR="00B758B3">
          <w:tab/>
        </w:r>
        <w:r w:rsidR="00B758B3">
          <w:fldChar w:fldCharType="begin"/>
        </w:r>
        <w:r w:rsidR="00B758B3">
          <w:instrText xml:space="preserve"> PAGEREF _Toc523393865 \h </w:instrText>
        </w:r>
        <w:r w:rsidR="00B758B3">
          <w:fldChar w:fldCharType="separate"/>
        </w:r>
        <w:r w:rsidR="00B758B3">
          <w:t>22</w:t>
        </w:r>
        <w:r w:rsidR="00B758B3">
          <w:fldChar w:fldCharType="end"/>
        </w:r>
      </w:hyperlink>
    </w:p>
    <w:p w:rsidR="00B758B3" w:rsidRDefault="008C05ED">
      <w:pPr>
        <w:pStyle w:val="TOC3"/>
        <w:rPr>
          <w:rFonts w:eastAsiaTheme="minorEastAsia"/>
          <w:smallCaps w:val="0"/>
          <w:sz w:val="22"/>
        </w:rPr>
      </w:pPr>
      <w:hyperlink w:anchor="_Toc523393866" w:history="1">
        <w:r w:rsidR="00B758B3" w:rsidRPr="004E6363">
          <w:rPr>
            <w:rStyle w:val="Hyperlink"/>
          </w:rPr>
          <w:t>Office for Mac</w:t>
        </w:r>
        <w:r w:rsidR="00B758B3">
          <w:tab/>
        </w:r>
        <w:r w:rsidR="00B758B3">
          <w:fldChar w:fldCharType="begin"/>
        </w:r>
        <w:r w:rsidR="00B758B3">
          <w:instrText xml:space="preserve"> PAGEREF _Toc523393866 \h </w:instrText>
        </w:r>
        <w:r w:rsidR="00B758B3">
          <w:fldChar w:fldCharType="separate"/>
        </w:r>
        <w:r w:rsidR="00B758B3">
          <w:t>23</w:t>
        </w:r>
        <w:r w:rsidR="00B758B3">
          <w:fldChar w:fldCharType="end"/>
        </w:r>
      </w:hyperlink>
    </w:p>
    <w:p w:rsidR="00B758B3" w:rsidRDefault="008C05ED">
      <w:pPr>
        <w:pStyle w:val="TOC2"/>
        <w:rPr>
          <w:rFonts w:eastAsiaTheme="minorEastAsia"/>
          <w:smallCaps w:val="0"/>
          <w:sz w:val="22"/>
        </w:rPr>
      </w:pPr>
      <w:hyperlink w:anchor="_Toc523393867" w:history="1">
        <w:r w:rsidR="00B758B3" w:rsidRPr="004E6363">
          <w:rPr>
            <w:rStyle w:val="Hyperlink"/>
          </w:rPr>
          <w:t>Office Serverit</w:t>
        </w:r>
        <w:r w:rsidR="00B758B3">
          <w:tab/>
        </w:r>
        <w:r w:rsidR="00B758B3">
          <w:fldChar w:fldCharType="begin"/>
        </w:r>
        <w:r w:rsidR="00B758B3">
          <w:instrText xml:space="preserve"> PAGEREF _Toc523393867 \h </w:instrText>
        </w:r>
        <w:r w:rsidR="00B758B3">
          <w:fldChar w:fldCharType="separate"/>
        </w:r>
        <w:r w:rsidR="00B758B3">
          <w:t>25</w:t>
        </w:r>
        <w:r w:rsidR="00B758B3">
          <w:fldChar w:fldCharType="end"/>
        </w:r>
      </w:hyperlink>
    </w:p>
    <w:p w:rsidR="00B758B3" w:rsidRDefault="008C05ED">
      <w:pPr>
        <w:pStyle w:val="TOC3"/>
        <w:rPr>
          <w:rFonts w:eastAsiaTheme="minorEastAsia"/>
          <w:smallCaps w:val="0"/>
          <w:sz w:val="22"/>
        </w:rPr>
      </w:pPr>
      <w:hyperlink w:anchor="_Toc523393868" w:history="1">
        <w:r w:rsidR="00B758B3" w:rsidRPr="004E6363">
          <w:rPr>
            <w:rStyle w:val="Hyperlink"/>
          </w:rPr>
          <w:t>Exchange Server</w:t>
        </w:r>
        <w:r w:rsidR="00B758B3">
          <w:tab/>
        </w:r>
        <w:r w:rsidR="00B758B3">
          <w:fldChar w:fldCharType="begin"/>
        </w:r>
        <w:r w:rsidR="00B758B3">
          <w:instrText xml:space="preserve"> PAGEREF _Toc523393868 \h </w:instrText>
        </w:r>
        <w:r w:rsidR="00B758B3">
          <w:fldChar w:fldCharType="separate"/>
        </w:r>
        <w:r w:rsidR="00B758B3">
          <w:t>25</w:t>
        </w:r>
        <w:r w:rsidR="00B758B3">
          <w:fldChar w:fldCharType="end"/>
        </w:r>
      </w:hyperlink>
    </w:p>
    <w:p w:rsidR="00B758B3" w:rsidRDefault="008C05ED">
      <w:pPr>
        <w:pStyle w:val="TOC3"/>
        <w:rPr>
          <w:rFonts w:eastAsiaTheme="minorEastAsia"/>
          <w:smallCaps w:val="0"/>
          <w:sz w:val="22"/>
        </w:rPr>
      </w:pPr>
      <w:hyperlink w:anchor="_Toc523393869" w:history="1">
        <w:r w:rsidR="00B758B3" w:rsidRPr="004E6363">
          <w:rPr>
            <w:rStyle w:val="Hyperlink"/>
          </w:rPr>
          <w:t>Project Server</w:t>
        </w:r>
        <w:r w:rsidR="00B758B3">
          <w:tab/>
        </w:r>
        <w:r w:rsidR="00B758B3">
          <w:fldChar w:fldCharType="begin"/>
        </w:r>
        <w:r w:rsidR="00B758B3">
          <w:instrText xml:space="preserve"> PAGEREF _Toc523393869 \h </w:instrText>
        </w:r>
        <w:r w:rsidR="00B758B3">
          <w:fldChar w:fldCharType="separate"/>
        </w:r>
        <w:r w:rsidR="00B758B3">
          <w:t>26</w:t>
        </w:r>
        <w:r w:rsidR="00B758B3">
          <w:fldChar w:fldCharType="end"/>
        </w:r>
      </w:hyperlink>
    </w:p>
    <w:p w:rsidR="00B758B3" w:rsidRDefault="008C05ED">
      <w:pPr>
        <w:pStyle w:val="TOC3"/>
        <w:rPr>
          <w:rFonts w:eastAsiaTheme="minorEastAsia"/>
          <w:smallCaps w:val="0"/>
          <w:sz w:val="22"/>
        </w:rPr>
      </w:pPr>
      <w:hyperlink w:anchor="_Toc523393870" w:history="1">
        <w:r w:rsidR="00B758B3" w:rsidRPr="004E6363">
          <w:rPr>
            <w:rStyle w:val="Hyperlink"/>
          </w:rPr>
          <w:t>SharePoint Server</w:t>
        </w:r>
        <w:r w:rsidR="00B758B3">
          <w:tab/>
        </w:r>
        <w:r w:rsidR="00B758B3">
          <w:fldChar w:fldCharType="begin"/>
        </w:r>
        <w:r w:rsidR="00B758B3">
          <w:instrText xml:space="preserve"> PAGEREF _Toc523393870 \h </w:instrText>
        </w:r>
        <w:r w:rsidR="00B758B3">
          <w:fldChar w:fldCharType="separate"/>
        </w:r>
        <w:r w:rsidR="00B758B3">
          <w:t>26</w:t>
        </w:r>
        <w:r w:rsidR="00B758B3">
          <w:fldChar w:fldCharType="end"/>
        </w:r>
      </w:hyperlink>
    </w:p>
    <w:p w:rsidR="00B758B3" w:rsidRDefault="008C05ED">
      <w:pPr>
        <w:pStyle w:val="TOC3"/>
        <w:rPr>
          <w:rFonts w:eastAsiaTheme="minorEastAsia"/>
          <w:smallCaps w:val="0"/>
          <w:sz w:val="22"/>
        </w:rPr>
      </w:pPr>
      <w:hyperlink w:anchor="_Toc523393871" w:history="1">
        <w:r w:rsidR="00B758B3" w:rsidRPr="004E6363">
          <w:rPr>
            <w:rStyle w:val="Hyperlink"/>
          </w:rPr>
          <w:t>Skype for Business Server</w:t>
        </w:r>
        <w:r w:rsidR="00B758B3">
          <w:tab/>
        </w:r>
        <w:r w:rsidR="00B758B3">
          <w:fldChar w:fldCharType="begin"/>
        </w:r>
        <w:r w:rsidR="00B758B3">
          <w:instrText xml:space="preserve"> PAGEREF _Toc523393871 \h </w:instrText>
        </w:r>
        <w:r w:rsidR="00B758B3">
          <w:fldChar w:fldCharType="separate"/>
        </w:r>
        <w:r w:rsidR="00B758B3">
          <w:t>27</w:t>
        </w:r>
        <w:r w:rsidR="00B758B3">
          <w:fldChar w:fldCharType="end"/>
        </w:r>
      </w:hyperlink>
    </w:p>
    <w:p w:rsidR="00B758B3" w:rsidRDefault="008C05ED">
      <w:pPr>
        <w:pStyle w:val="TOC2"/>
        <w:rPr>
          <w:rFonts w:eastAsiaTheme="minorEastAsia"/>
          <w:smallCaps w:val="0"/>
          <w:sz w:val="22"/>
        </w:rPr>
      </w:pPr>
      <w:hyperlink w:anchor="_Toc523393872" w:history="1">
        <w:r w:rsidR="00B758B3" w:rsidRPr="004E6363">
          <w:rPr>
            <w:rStyle w:val="Hyperlink"/>
          </w:rPr>
          <w:t>SQL Server</w:t>
        </w:r>
        <w:r w:rsidR="00B758B3">
          <w:tab/>
        </w:r>
        <w:r w:rsidR="00B758B3">
          <w:fldChar w:fldCharType="begin"/>
        </w:r>
        <w:r w:rsidR="00B758B3">
          <w:instrText xml:space="preserve"> PAGEREF _Toc523393872 \h </w:instrText>
        </w:r>
        <w:r w:rsidR="00B758B3">
          <w:fldChar w:fldCharType="separate"/>
        </w:r>
        <w:r w:rsidR="00B758B3">
          <w:t>28</w:t>
        </w:r>
        <w:r w:rsidR="00B758B3">
          <w:fldChar w:fldCharType="end"/>
        </w:r>
      </w:hyperlink>
    </w:p>
    <w:p w:rsidR="00B758B3" w:rsidRDefault="008C05ED">
      <w:pPr>
        <w:pStyle w:val="TOC2"/>
        <w:rPr>
          <w:rFonts w:eastAsiaTheme="minorEastAsia"/>
          <w:smallCaps w:val="0"/>
          <w:sz w:val="22"/>
        </w:rPr>
      </w:pPr>
      <w:hyperlink w:anchor="_Toc523393873" w:history="1">
        <w:r w:rsidR="00B758B3" w:rsidRPr="004E6363">
          <w:rPr>
            <w:rStyle w:val="Hyperlink"/>
          </w:rPr>
          <w:t>System Center</w:t>
        </w:r>
        <w:r w:rsidR="00B758B3">
          <w:tab/>
        </w:r>
        <w:r w:rsidR="00B758B3">
          <w:fldChar w:fldCharType="begin"/>
        </w:r>
        <w:r w:rsidR="00B758B3">
          <w:instrText xml:space="preserve"> PAGEREF _Toc523393873 \h </w:instrText>
        </w:r>
        <w:r w:rsidR="00B758B3">
          <w:fldChar w:fldCharType="separate"/>
        </w:r>
        <w:r w:rsidR="00B758B3">
          <w:t>31</w:t>
        </w:r>
        <w:r w:rsidR="00B758B3">
          <w:fldChar w:fldCharType="end"/>
        </w:r>
      </w:hyperlink>
    </w:p>
    <w:p w:rsidR="00B758B3" w:rsidRDefault="008C05ED">
      <w:pPr>
        <w:pStyle w:val="TOC3"/>
        <w:rPr>
          <w:rFonts w:eastAsiaTheme="minorEastAsia"/>
          <w:smallCaps w:val="0"/>
          <w:sz w:val="22"/>
        </w:rPr>
      </w:pPr>
      <w:hyperlink w:anchor="_Toc523393874" w:history="1">
        <w:r w:rsidR="00B758B3" w:rsidRPr="004E6363">
          <w:rPr>
            <w:rStyle w:val="Hyperlink"/>
          </w:rPr>
          <w:t>System Center Server</w:t>
        </w:r>
        <w:r w:rsidR="00B758B3">
          <w:tab/>
        </w:r>
        <w:r w:rsidR="00B758B3">
          <w:fldChar w:fldCharType="begin"/>
        </w:r>
        <w:r w:rsidR="00B758B3">
          <w:instrText xml:space="preserve"> PAGEREF _Toc523393874 \h </w:instrText>
        </w:r>
        <w:r w:rsidR="00B758B3">
          <w:fldChar w:fldCharType="separate"/>
        </w:r>
        <w:r w:rsidR="00B758B3">
          <w:t>31</w:t>
        </w:r>
        <w:r w:rsidR="00B758B3">
          <w:fldChar w:fldCharType="end"/>
        </w:r>
      </w:hyperlink>
    </w:p>
    <w:p w:rsidR="00B758B3" w:rsidRDefault="008C05ED">
      <w:pPr>
        <w:pStyle w:val="TOC3"/>
        <w:rPr>
          <w:rFonts w:eastAsiaTheme="minorEastAsia"/>
          <w:smallCaps w:val="0"/>
          <w:sz w:val="22"/>
        </w:rPr>
      </w:pPr>
      <w:hyperlink w:anchor="_Toc523393875" w:history="1">
        <w:r w:rsidR="00B758B3" w:rsidRPr="004E6363">
          <w:rPr>
            <w:rStyle w:val="Hyperlink"/>
          </w:rPr>
          <w:t>System Center Configuration Manager</w:t>
        </w:r>
        <w:r w:rsidR="00B758B3">
          <w:tab/>
        </w:r>
        <w:r w:rsidR="00B758B3">
          <w:fldChar w:fldCharType="begin"/>
        </w:r>
        <w:r w:rsidR="00B758B3">
          <w:instrText xml:space="preserve"> PAGEREF _Toc523393875 \h </w:instrText>
        </w:r>
        <w:r w:rsidR="00B758B3">
          <w:fldChar w:fldCharType="separate"/>
        </w:r>
        <w:r w:rsidR="00B758B3">
          <w:t>32</w:t>
        </w:r>
        <w:r w:rsidR="00B758B3">
          <w:fldChar w:fldCharType="end"/>
        </w:r>
      </w:hyperlink>
    </w:p>
    <w:p w:rsidR="00B758B3" w:rsidRDefault="008C05ED">
      <w:pPr>
        <w:pStyle w:val="TOC3"/>
        <w:rPr>
          <w:rFonts w:eastAsiaTheme="minorEastAsia"/>
          <w:smallCaps w:val="0"/>
          <w:sz w:val="22"/>
        </w:rPr>
      </w:pPr>
      <w:hyperlink w:anchor="_Toc523393876" w:history="1">
        <w:r w:rsidR="00B758B3" w:rsidRPr="004E6363">
          <w:rPr>
            <w:rStyle w:val="Hyperlink"/>
          </w:rPr>
          <w:t>System Center Data Protection Manager</w:t>
        </w:r>
        <w:r w:rsidR="00B758B3">
          <w:tab/>
        </w:r>
        <w:r w:rsidR="00B758B3">
          <w:fldChar w:fldCharType="begin"/>
        </w:r>
        <w:r w:rsidR="00B758B3">
          <w:instrText xml:space="preserve"> PAGEREF _Toc523393876 \h </w:instrText>
        </w:r>
        <w:r w:rsidR="00B758B3">
          <w:fldChar w:fldCharType="separate"/>
        </w:r>
        <w:r w:rsidR="00B758B3">
          <w:t>33</w:t>
        </w:r>
        <w:r w:rsidR="00B758B3">
          <w:fldChar w:fldCharType="end"/>
        </w:r>
      </w:hyperlink>
    </w:p>
    <w:p w:rsidR="00B758B3" w:rsidRDefault="008C05ED">
      <w:pPr>
        <w:pStyle w:val="TOC3"/>
        <w:rPr>
          <w:rFonts w:eastAsiaTheme="minorEastAsia"/>
          <w:smallCaps w:val="0"/>
          <w:sz w:val="22"/>
        </w:rPr>
      </w:pPr>
      <w:hyperlink w:anchor="_Toc523393877" w:history="1">
        <w:r w:rsidR="00B758B3" w:rsidRPr="004E6363">
          <w:rPr>
            <w:rStyle w:val="Hyperlink"/>
          </w:rPr>
          <w:t>System Center Endpoint Protection</w:t>
        </w:r>
        <w:r w:rsidR="00B758B3">
          <w:tab/>
        </w:r>
        <w:r w:rsidR="00B758B3">
          <w:fldChar w:fldCharType="begin"/>
        </w:r>
        <w:r w:rsidR="00B758B3">
          <w:instrText xml:space="preserve"> PAGEREF _Toc523393877 \h </w:instrText>
        </w:r>
        <w:r w:rsidR="00B758B3">
          <w:fldChar w:fldCharType="separate"/>
        </w:r>
        <w:r w:rsidR="00B758B3">
          <w:t>34</w:t>
        </w:r>
        <w:r w:rsidR="00B758B3">
          <w:fldChar w:fldCharType="end"/>
        </w:r>
      </w:hyperlink>
    </w:p>
    <w:p w:rsidR="00B758B3" w:rsidRDefault="008C05ED">
      <w:pPr>
        <w:pStyle w:val="TOC3"/>
        <w:rPr>
          <w:rFonts w:eastAsiaTheme="minorEastAsia"/>
          <w:smallCaps w:val="0"/>
          <w:sz w:val="22"/>
        </w:rPr>
      </w:pPr>
      <w:hyperlink w:anchor="_Toc523393878" w:history="1">
        <w:r w:rsidR="00B758B3" w:rsidRPr="004E6363">
          <w:rPr>
            <w:rStyle w:val="Hyperlink"/>
          </w:rPr>
          <w:t>System Center Operations Manager</w:t>
        </w:r>
        <w:r w:rsidR="00B758B3">
          <w:tab/>
        </w:r>
        <w:r w:rsidR="00B758B3">
          <w:fldChar w:fldCharType="begin"/>
        </w:r>
        <w:r w:rsidR="00B758B3">
          <w:instrText xml:space="preserve"> PAGEREF _Toc523393878 \h </w:instrText>
        </w:r>
        <w:r w:rsidR="00B758B3">
          <w:fldChar w:fldCharType="separate"/>
        </w:r>
        <w:r w:rsidR="00B758B3">
          <w:t>34</w:t>
        </w:r>
        <w:r w:rsidR="00B758B3">
          <w:fldChar w:fldCharType="end"/>
        </w:r>
      </w:hyperlink>
    </w:p>
    <w:p w:rsidR="00B758B3" w:rsidRDefault="008C05ED">
      <w:pPr>
        <w:pStyle w:val="TOC3"/>
        <w:rPr>
          <w:rFonts w:eastAsiaTheme="minorEastAsia"/>
          <w:smallCaps w:val="0"/>
          <w:sz w:val="22"/>
        </w:rPr>
      </w:pPr>
      <w:hyperlink w:anchor="_Toc523393879" w:history="1">
        <w:r w:rsidR="00B758B3" w:rsidRPr="004E6363">
          <w:rPr>
            <w:rStyle w:val="Hyperlink"/>
          </w:rPr>
          <w:t>System Center Orchestrator</w:t>
        </w:r>
        <w:r w:rsidR="00B758B3">
          <w:tab/>
        </w:r>
        <w:r w:rsidR="00B758B3">
          <w:fldChar w:fldCharType="begin"/>
        </w:r>
        <w:r w:rsidR="00B758B3">
          <w:instrText xml:space="preserve"> PAGEREF _Toc523393879 \h </w:instrText>
        </w:r>
        <w:r w:rsidR="00B758B3">
          <w:fldChar w:fldCharType="separate"/>
        </w:r>
        <w:r w:rsidR="00B758B3">
          <w:t>35</w:t>
        </w:r>
        <w:r w:rsidR="00B758B3">
          <w:fldChar w:fldCharType="end"/>
        </w:r>
      </w:hyperlink>
    </w:p>
    <w:p w:rsidR="00B758B3" w:rsidRDefault="008C05ED">
      <w:pPr>
        <w:pStyle w:val="TOC3"/>
        <w:rPr>
          <w:rFonts w:eastAsiaTheme="minorEastAsia"/>
          <w:smallCaps w:val="0"/>
          <w:sz w:val="22"/>
        </w:rPr>
      </w:pPr>
      <w:hyperlink w:anchor="_Toc523393880" w:history="1">
        <w:r w:rsidR="00B758B3" w:rsidRPr="004E6363">
          <w:rPr>
            <w:rStyle w:val="Hyperlink"/>
          </w:rPr>
          <w:t>System Center Service Manager</w:t>
        </w:r>
        <w:r w:rsidR="00B758B3">
          <w:tab/>
        </w:r>
        <w:r w:rsidR="00B758B3">
          <w:fldChar w:fldCharType="begin"/>
        </w:r>
        <w:r w:rsidR="00B758B3">
          <w:instrText xml:space="preserve"> PAGEREF _Toc523393880 \h </w:instrText>
        </w:r>
        <w:r w:rsidR="00B758B3">
          <w:fldChar w:fldCharType="separate"/>
        </w:r>
        <w:r w:rsidR="00B758B3">
          <w:t>36</w:t>
        </w:r>
        <w:r w:rsidR="00B758B3">
          <w:fldChar w:fldCharType="end"/>
        </w:r>
      </w:hyperlink>
    </w:p>
    <w:p w:rsidR="00B758B3" w:rsidRDefault="008C05ED">
      <w:pPr>
        <w:pStyle w:val="TOC2"/>
        <w:rPr>
          <w:rFonts w:eastAsiaTheme="minorEastAsia"/>
          <w:smallCaps w:val="0"/>
          <w:sz w:val="22"/>
        </w:rPr>
      </w:pPr>
      <w:hyperlink w:anchor="_Toc523393881" w:history="1">
        <w:r w:rsidR="00B758B3" w:rsidRPr="004E6363">
          <w:rPr>
            <w:rStyle w:val="Hyperlink"/>
          </w:rPr>
          <w:t>Virtual Desktop Infrastructure (VDI) Suite</w:t>
        </w:r>
        <w:r w:rsidR="00B758B3">
          <w:tab/>
        </w:r>
        <w:r w:rsidR="00B758B3">
          <w:fldChar w:fldCharType="begin"/>
        </w:r>
        <w:r w:rsidR="00B758B3">
          <w:instrText xml:space="preserve"> PAGEREF _Toc523393881 \h </w:instrText>
        </w:r>
        <w:r w:rsidR="00B758B3">
          <w:fldChar w:fldCharType="separate"/>
        </w:r>
        <w:r w:rsidR="00B758B3">
          <w:t>37</w:t>
        </w:r>
        <w:r w:rsidR="00B758B3">
          <w:fldChar w:fldCharType="end"/>
        </w:r>
      </w:hyperlink>
    </w:p>
    <w:p w:rsidR="00B758B3" w:rsidRDefault="008C05ED">
      <w:pPr>
        <w:pStyle w:val="TOC2"/>
        <w:rPr>
          <w:rFonts w:eastAsiaTheme="minorEastAsia"/>
          <w:smallCaps w:val="0"/>
          <w:sz w:val="22"/>
        </w:rPr>
      </w:pPr>
      <w:hyperlink w:anchor="_Toc523393882" w:history="1">
        <w:r w:rsidR="00B758B3" w:rsidRPr="004E6363">
          <w:rPr>
            <w:rStyle w:val="Hyperlink"/>
          </w:rPr>
          <w:t>Visual Studio</w:t>
        </w:r>
        <w:r w:rsidR="00B758B3">
          <w:tab/>
        </w:r>
        <w:r w:rsidR="00B758B3">
          <w:fldChar w:fldCharType="begin"/>
        </w:r>
        <w:r w:rsidR="00B758B3">
          <w:instrText xml:space="preserve"> PAGEREF _Toc523393882 \h </w:instrText>
        </w:r>
        <w:r w:rsidR="00B758B3">
          <w:fldChar w:fldCharType="separate"/>
        </w:r>
        <w:r w:rsidR="00B758B3">
          <w:t>37</w:t>
        </w:r>
        <w:r w:rsidR="00B758B3">
          <w:fldChar w:fldCharType="end"/>
        </w:r>
      </w:hyperlink>
    </w:p>
    <w:p w:rsidR="00B758B3" w:rsidRDefault="008C05ED">
      <w:pPr>
        <w:pStyle w:val="TOC3"/>
        <w:rPr>
          <w:rFonts w:eastAsiaTheme="minorEastAsia"/>
          <w:smallCaps w:val="0"/>
          <w:sz w:val="22"/>
        </w:rPr>
      </w:pPr>
      <w:hyperlink w:anchor="_Toc523393883" w:history="1">
        <w:r w:rsidR="00B758B3" w:rsidRPr="004E6363">
          <w:rPr>
            <w:rStyle w:val="Hyperlink"/>
          </w:rPr>
          <w:t>Visual Studio</w:t>
        </w:r>
        <w:r w:rsidR="00B758B3">
          <w:tab/>
        </w:r>
        <w:r w:rsidR="00B758B3">
          <w:fldChar w:fldCharType="begin"/>
        </w:r>
        <w:r w:rsidR="00B758B3">
          <w:instrText xml:space="preserve"> PAGEREF _Toc523393883 \h </w:instrText>
        </w:r>
        <w:r w:rsidR="00B758B3">
          <w:fldChar w:fldCharType="separate"/>
        </w:r>
        <w:r w:rsidR="00B758B3">
          <w:t>37</w:t>
        </w:r>
        <w:r w:rsidR="00B758B3">
          <w:fldChar w:fldCharType="end"/>
        </w:r>
      </w:hyperlink>
    </w:p>
    <w:p w:rsidR="00B758B3" w:rsidRDefault="008C05ED">
      <w:pPr>
        <w:pStyle w:val="TOC3"/>
        <w:rPr>
          <w:rFonts w:eastAsiaTheme="minorEastAsia"/>
          <w:smallCaps w:val="0"/>
          <w:sz w:val="22"/>
        </w:rPr>
      </w:pPr>
      <w:hyperlink w:anchor="_Toc523393884" w:history="1">
        <w:r w:rsidR="00B758B3" w:rsidRPr="004E6363">
          <w:rPr>
            <w:rStyle w:val="Hyperlink"/>
          </w:rPr>
          <w:t>Visual Studio Team Foundation Server</w:t>
        </w:r>
        <w:r w:rsidR="00B758B3">
          <w:tab/>
        </w:r>
        <w:r w:rsidR="00B758B3">
          <w:fldChar w:fldCharType="begin"/>
        </w:r>
        <w:r w:rsidR="00B758B3">
          <w:instrText xml:space="preserve"> PAGEREF _Toc523393884 \h </w:instrText>
        </w:r>
        <w:r w:rsidR="00B758B3">
          <w:fldChar w:fldCharType="separate"/>
        </w:r>
        <w:r w:rsidR="00B758B3">
          <w:t>38</w:t>
        </w:r>
        <w:r w:rsidR="00B758B3">
          <w:fldChar w:fldCharType="end"/>
        </w:r>
      </w:hyperlink>
    </w:p>
    <w:p w:rsidR="00B758B3" w:rsidRDefault="008C05ED">
      <w:pPr>
        <w:pStyle w:val="TOC2"/>
        <w:rPr>
          <w:rFonts w:eastAsiaTheme="minorEastAsia"/>
          <w:smallCaps w:val="0"/>
          <w:sz w:val="22"/>
        </w:rPr>
      </w:pPr>
      <w:hyperlink w:anchor="_Toc523393885" w:history="1">
        <w:r w:rsidR="00B758B3" w:rsidRPr="004E6363">
          <w:rPr>
            <w:rStyle w:val="Hyperlink"/>
          </w:rPr>
          <w:t>Windows</w:t>
        </w:r>
        <w:r w:rsidR="00B758B3">
          <w:tab/>
        </w:r>
        <w:r w:rsidR="00B758B3">
          <w:fldChar w:fldCharType="begin"/>
        </w:r>
        <w:r w:rsidR="00B758B3">
          <w:instrText xml:space="preserve"> PAGEREF _Toc523393885 \h </w:instrText>
        </w:r>
        <w:r w:rsidR="00B758B3">
          <w:fldChar w:fldCharType="separate"/>
        </w:r>
        <w:r w:rsidR="00B758B3">
          <w:t>40</w:t>
        </w:r>
        <w:r w:rsidR="00B758B3">
          <w:fldChar w:fldCharType="end"/>
        </w:r>
      </w:hyperlink>
    </w:p>
    <w:p w:rsidR="00B758B3" w:rsidRDefault="008C05ED">
      <w:pPr>
        <w:pStyle w:val="TOC3"/>
        <w:rPr>
          <w:rFonts w:eastAsiaTheme="minorEastAsia"/>
          <w:smallCaps w:val="0"/>
          <w:sz w:val="22"/>
        </w:rPr>
      </w:pPr>
      <w:hyperlink w:anchor="_Toc523393886" w:history="1">
        <w:r w:rsidR="00B758B3" w:rsidRPr="004E6363">
          <w:rPr>
            <w:rStyle w:val="Hyperlink"/>
          </w:rPr>
          <w:t>Windows-työasemakäyttöjärjestelmä</w:t>
        </w:r>
        <w:r w:rsidR="00B758B3">
          <w:tab/>
        </w:r>
        <w:r w:rsidR="00B758B3">
          <w:fldChar w:fldCharType="begin"/>
        </w:r>
        <w:r w:rsidR="00B758B3">
          <w:instrText xml:space="preserve"> PAGEREF _Toc523393886 \h </w:instrText>
        </w:r>
        <w:r w:rsidR="00B758B3">
          <w:fldChar w:fldCharType="separate"/>
        </w:r>
        <w:r w:rsidR="00B758B3">
          <w:t>40</w:t>
        </w:r>
        <w:r w:rsidR="00B758B3">
          <w:fldChar w:fldCharType="end"/>
        </w:r>
      </w:hyperlink>
    </w:p>
    <w:p w:rsidR="00B758B3" w:rsidRDefault="008C05ED">
      <w:pPr>
        <w:pStyle w:val="TOC2"/>
        <w:rPr>
          <w:rFonts w:eastAsiaTheme="minorEastAsia"/>
          <w:smallCaps w:val="0"/>
          <w:sz w:val="22"/>
        </w:rPr>
      </w:pPr>
      <w:hyperlink w:anchor="_Toc523393887" w:history="1">
        <w:r w:rsidR="00B758B3" w:rsidRPr="004E6363">
          <w:rPr>
            <w:rStyle w:val="Hyperlink"/>
          </w:rPr>
          <w:t>Windows Server</w:t>
        </w:r>
        <w:r w:rsidR="00B758B3">
          <w:tab/>
        </w:r>
        <w:r w:rsidR="00B758B3">
          <w:fldChar w:fldCharType="begin"/>
        </w:r>
        <w:r w:rsidR="00B758B3">
          <w:instrText xml:space="preserve"> PAGEREF _Toc523393887 \h </w:instrText>
        </w:r>
        <w:r w:rsidR="00B758B3">
          <w:fldChar w:fldCharType="separate"/>
        </w:r>
        <w:r w:rsidR="00B758B3">
          <w:t>46</w:t>
        </w:r>
        <w:r w:rsidR="00B758B3">
          <w:fldChar w:fldCharType="end"/>
        </w:r>
      </w:hyperlink>
    </w:p>
    <w:p w:rsidR="00B758B3" w:rsidRDefault="008C05ED">
      <w:pPr>
        <w:pStyle w:val="TOC3"/>
        <w:rPr>
          <w:rFonts w:eastAsiaTheme="minorEastAsia"/>
          <w:smallCaps w:val="0"/>
          <w:sz w:val="22"/>
        </w:rPr>
      </w:pPr>
      <w:hyperlink w:anchor="_Toc523393888" w:history="1">
        <w:r w:rsidR="00B758B3" w:rsidRPr="004E6363">
          <w:rPr>
            <w:rStyle w:val="Hyperlink"/>
          </w:rPr>
          <w:t>Windows MultiPoint Server</w:t>
        </w:r>
        <w:r w:rsidR="00B758B3">
          <w:tab/>
        </w:r>
        <w:r w:rsidR="00B758B3">
          <w:fldChar w:fldCharType="begin"/>
        </w:r>
        <w:r w:rsidR="00B758B3">
          <w:instrText xml:space="preserve"> PAGEREF _Toc523393888 \h </w:instrText>
        </w:r>
        <w:r w:rsidR="00B758B3">
          <w:fldChar w:fldCharType="separate"/>
        </w:r>
        <w:r w:rsidR="00B758B3">
          <w:t>46</w:t>
        </w:r>
        <w:r w:rsidR="00B758B3">
          <w:fldChar w:fldCharType="end"/>
        </w:r>
      </w:hyperlink>
    </w:p>
    <w:p w:rsidR="00B758B3" w:rsidRDefault="008C05ED">
      <w:pPr>
        <w:pStyle w:val="TOC3"/>
        <w:rPr>
          <w:rFonts w:eastAsiaTheme="minorEastAsia"/>
          <w:smallCaps w:val="0"/>
          <w:sz w:val="22"/>
        </w:rPr>
      </w:pPr>
      <w:hyperlink w:anchor="_Toc523393889" w:history="1">
        <w:r w:rsidR="00B758B3" w:rsidRPr="004E6363">
          <w:rPr>
            <w:rStyle w:val="Hyperlink"/>
          </w:rPr>
          <w:t>Windows Server</w:t>
        </w:r>
        <w:r w:rsidR="00B758B3">
          <w:tab/>
        </w:r>
        <w:r w:rsidR="00B758B3">
          <w:fldChar w:fldCharType="begin"/>
        </w:r>
        <w:r w:rsidR="00B758B3">
          <w:instrText xml:space="preserve"> PAGEREF _Toc523393889 \h </w:instrText>
        </w:r>
        <w:r w:rsidR="00B758B3">
          <w:fldChar w:fldCharType="separate"/>
        </w:r>
        <w:r w:rsidR="00B758B3">
          <w:t>47</w:t>
        </w:r>
        <w:r w:rsidR="00B758B3">
          <w:fldChar w:fldCharType="end"/>
        </w:r>
      </w:hyperlink>
    </w:p>
    <w:p w:rsidR="00B758B3" w:rsidRDefault="008C05ED">
      <w:pPr>
        <w:pStyle w:val="TOC1"/>
        <w:rPr>
          <w:rFonts w:eastAsiaTheme="minorEastAsia"/>
          <w:b w:val="0"/>
          <w:caps w:val="0"/>
          <w:noProof/>
          <w:sz w:val="22"/>
          <w:szCs w:val="22"/>
        </w:rPr>
      </w:pPr>
      <w:hyperlink w:anchor="_Toc523393890" w:history="1">
        <w:r w:rsidR="00B758B3" w:rsidRPr="004E6363">
          <w:rPr>
            <w:rStyle w:val="Hyperlink"/>
            <w:noProof/>
          </w:rPr>
          <w:t>Online-palvelut</w:t>
        </w:r>
        <w:r w:rsidR="00B758B3">
          <w:rPr>
            <w:noProof/>
          </w:rPr>
          <w:tab/>
        </w:r>
        <w:r w:rsidR="00B758B3">
          <w:rPr>
            <w:noProof/>
          </w:rPr>
          <w:fldChar w:fldCharType="begin"/>
        </w:r>
        <w:r w:rsidR="00B758B3">
          <w:rPr>
            <w:noProof/>
          </w:rPr>
          <w:instrText xml:space="preserve"> PAGEREF _Toc523393890 \h </w:instrText>
        </w:r>
        <w:r w:rsidR="00B758B3">
          <w:rPr>
            <w:noProof/>
          </w:rPr>
        </w:r>
        <w:r w:rsidR="00B758B3">
          <w:rPr>
            <w:noProof/>
          </w:rPr>
          <w:fldChar w:fldCharType="separate"/>
        </w:r>
        <w:r w:rsidR="00B758B3">
          <w:rPr>
            <w:noProof/>
          </w:rPr>
          <w:t>51</w:t>
        </w:r>
        <w:r w:rsidR="00B758B3">
          <w:rPr>
            <w:noProof/>
          </w:rPr>
          <w:fldChar w:fldCharType="end"/>
        </w:r>
      </w:hyperlink>
    </w:p>
    <w:p w:rsidR="00B758B3" w:rsidRDefault="008C05ED">
      <w:pPr>
        <w:pStyle w:val="TOC2"/>
        <w:rPr>
          <w:rFonts w:eastAsiaTheme="minorEastAsia"/>
          <w:smallCaps w:val="0"/>
          <w:sz w:val="22"/>
        </w:rPr>
      </w:pPr>
      <w:hyperlink w:anchor="_Toc523393891" w:history="1">
        <w:r w:rsidR="00B758B3" w:rsidRPr="004E6363">
          <w:rPr>
            <w:rStyle w:val="Hyperlink"/>
          </w:rPr>
          <w:t>Online-palveluiden alueellinen saatavuus</w:t>
        </w:r>
        <w:r w:rsidR="00B758B3">
          <w:tab/>
        </w:r>
        <w:r w:rsidR="00B758B3">
          <w:fldChar w:fldCharType="begin"/>
        </w:r>
        <w:r w:rsidR="00B758B3">
          <w:instrText xml:space="preserve"> PAGEREF _Toc523393891 \h </w:instrText>
        </w:r>
        <w:r w:rsidR="00B758B3">
          <w:fldChar w:fldCharType="separate"/>
        </w:r>
        <w:r w:rsidR="00B758B3">
          <w:t>51</w:t>
        </w:r>
        <w:r w:rsidR="00B758B3">
          <w:fldChar w:fldCharType="end"/>
        </w:r>
      </w:hyperlink>
    </w:p>
    <w:p w:rsidR="00B758B3" w:rsidRDefault="008C05ED">
      <w:pPr>
        <w:pStyle w:val="TOC2"/>
        <w:rPr>
          <w:rFonts w:eastAsiaTheme="minorEastAsia"/>
          <w:smallCaps w:val="0"/>
          <w:sz w:val="22"/>
        </w:rPr>
      </w:pPr>
      <w:hyperlink w:anchor="_Toc523393892" w:history="1">
        <w:r w:rsidR="00B758B3" w:rsidRPr="004E6363">
          <w:rPr>
            <w:rStyle w:val="Hyperlink"/>
          </w:rPr>
          <w:t>Online-palveluiden hankintasäännöt</w:t>
        </w:r>
        <w:r w:rsidR="00B758B3">
          <w:tab/>
        </w:r>
        <w:r w:rsidR="00B758B3">
          <w:fldChar w:fldCharType="begin"/>
        </w:r>
        <w:r w:rsidR="00B758B3">
          <w:instrText xml:space="preserve"> PAGEREF _Toc523393892 \h </w:instrText>
        </w:r>
        <w:r w:rsidR="00B758B3">
          <w:fldChar w:fldCharType="separate"/>
        </w:r>
        <w:r w:rsidR="00B758B3">
          <w:t>51</w:t>
        </w:r>
        <w:r w:rsidR="00B758B3">
          <w:fldChar w:fldCharType="end"/>
        </w:r>
      </w:hyperlink>
    </w:p>
    <w:p w:rsidR="00B758B3" w:rsidRDefault="008C05ED">
      <w:pPr>
        <w:pStyle w:val="TOC2"/>
        <w:rPr>
          <w:rFonts w:eastAsiaTheme="minorEastAsia"/>
          <w:smallCaps w:val="0"/>
          <w:sz w:val="22"/>
        </w:rPr>
      </w:pPr>
      <w:hyperlink w:anchor="_Toc523393893" w:history="1">
        <w:r w:rsidR="00B758B3" w:rsidRPr="004E6363">
          <w:rPr>
            <w:rStyle w:val="Hyperlink"/>
          </w:rPr>
          <w:t>Online-palveluiden uusiminen</w:t>
        </w:r>
        <w:r w:rsidR="00B758B3">
          <w:tab/>
        </w:r>
        <w:r w:rsidR="00B758B3">
          <w:fldChar w:fldCharType="begin"/>
        </w:r>
        <w:r w:rsidR="00B758B3">
          <w:instrText xml:space="preserve"> PAGEREF _Toc523393893 \h </w:instrText>
        </w:r>
        <w:r w:rsidR="00B758B3">
          <w:fldChar w:fldCharType="separate"/>
        </w:r>
        <w:r w:rsidR="00B758B3">
          <w:t>51</w:t>
        </w:r>
        <w:r w:rsidR="00B758B3">
          <w:fldChar w:fldCharType="end"/>
        </w:r>
      </w:hyperlink>
    </w:p>
    <w:p w:rsidR="00B758B3" w:rsidRDefault="008C05ED">
      <w:pPr>
        <w:pStyle w:val="TOC2"/>
        <w:rPr>
          <w:rFonts w:eastAsiaTheme="minorEastAsia"/>
          <w:smallCaps w:val="0"/>
          <w:sz w:val="22"/>
        </w:rPr>
      </w:pPr>
      <w:hyperlink w:anchor="_Toc523393894" w:history="1">
        <w:r w:rsidR="00B758B3" w:rsidRPr="004E6363">
          <w:rPr>
            <w:rStyle w:val="Hyperlink"/>
          </w:rPr>
          <w:t>Microsoft Azure -palvelut</w:t>
        </w:r>
        <w:r w:rsidR="00B758B3">
          <w:tab/>
        </w:r>
        <w:r w:rsidR="00B758B3">
          <w:fldChar w:fldCharType="begin"/>
        </w:r>
        <w:r w:rsidR="00B758B3">
          <w:instrText xml:space="preserve"> PAGEREF _Toc523393894 \h </w:instrText>
        </w:r>
        <w:r w:rsidR="00B758B3">
          <w:fldChar w:fldCharType="separate"/>
        </w:r>
        <w:r w:rsidR="00B758B3">
          <w:t>51</w:t>
        </w:r>
        <w:r w:rsidR="00B758B3">
          <w:fldChar w:fldCharType="end"/>
        </w:r>
      </w:hyperlink>
    </w:p>
    <w:p w:rsidR="00B758B3" w:rsidRDefault="008C05ED">
      <w:pPr>
        <w:pStyle w:val="TOC3"/>
        <w:rPr>
          <w:rFonts w:eastAsiaTheme="minorEastAsia"/>
          <w:smallCaps w:val="0"/>
          <w:sz w:val="22"/>
        </w:rPr>
      </w:pPr>
      <w:hyperlink w:anchor="_Toc523393895" w:history="1">
        <w:r w:rsidR="00B758B3" w:rsidRPr="004E6363">
          <w:rPr>
            <w:rStyle w:val="Hyperlink"/>
          </w:rPr>
          <w:t>Microsoft Azure -palvelut</w:t>
        </w:r>
        <w:r w:rsidR="00B758B3">
          <w:tab/>
        </w:r>
        <w:r w:rsidR="00B758B3">
          <w:fldChar w:fldCharType="begin"/>
        </w:r>
        <w:r w:rsidR="00B758B3">
          <w:instrText xml:space="preserve"> PAGEREF _Toc523393895 \h </w:instrText>
        </w:r>
        <w:r w:rsidR="00B758B3">
          <w:fldChar w:fldCharType="separate"/>
        </w:r>
        <w:r w:rsidR="00B758B3">
          <w:t>54</w:t>
        </w:r>
        <w:r w:rsidR="00B758B3">
          <w:fldChar w:fldCharType="end"/>
        </w:r>
      </w:hyperlink>
    </w:p>
    <w:p w:rsidR="00B758B3" w:rsidRDefault="008C05ED">
      <w:pPr>
        <w:pStyle w:val="TOC3"/>
        <w:rPr>
          <w:rFonts w:eastAsiaTheme="minorEastAsia"/>
          <w:smallCaps w:val="0"/>
          <w:sz w:val="22"/>
        </w:rPr>
      </w:pPr>
      <w:hyperlink w:anchor="_Toc523393896" w:history="1">
        <w:r w:rsidR="00B758B3" w:rsidRPr="004E6363">
          <w:rPr>
            <w:rStyle w:val="Hyperlink"/>
          </w:rPr>
          <w:t>Microsoft Azure Infrastructure Plans</w:t>
        </w:r>
        <w:r w:rsidR="00B758B3">
          <w:tab/>
        </w:r>
        <w:r w:rsidR="00B758B3">
          <w:fldChar w:fldCharType="begin"/>
        </w:r>
        <w:r w:rsidR="00B758B3">
          <w:instrText xml:space="preserve"> PAGEREF _Toc523393896 \h </w:instrText>
        </w:r>
        <w:r w:rsidR="00B758B3">
          <w:fldChar w:fldCharType="separate"/>
        </w:r>
        <w:r w:rsidR="00B758B3">
          <w:t>54</w:t>
        </w:r>
        <w:r w:rsidR="00B758B3">
          <w:fldChar w:fldCharType="end"/>
        </w:r>
      </w:hyperlink>
    </w:p>
    <w:p w:rsidR="00B758B3" w:rsidRDefault="008C05ED">
      <w:pPr>
        <w:pStyle w:val="TOC3"/>
        <w:rPr>
          <w:rFonts w:eastAsiaTheme="minorEastAsia"/>
          <w:smallCaps w:val="0"/>
          <w:sz w:val="22"/>
        </w:rPr>
      </w:pPr>
      <w:hyperlink w:anchor="_Toc523393897" w:history="1">
        <w:r w:rsidR="00B758B3" w:rsidRPr="004E6363">
          <w:rPr>
            <w:rStyle w:val="Hyperlink"/>
          </w:rPr>
          <w:t>Microsoft Azure Support Plans</w:t>
        </w:r>
        <w:r w:rsidR="00B758B3">
          <w:tab/>
        </w:r>
        <w:r w:rsidR="00B758B3">
          <w:fldChar w:fldCharType="begin"/>
        </w:r>
        <w:r w:rsidR="00B758B3">
          <w:instrText xml:space="preserve"> PAGEREF _Toc523393897 \h </w:instrText>
        </w:r>
        <w:r w:rsidR="00B758B3">
          <w:fldChar w:fldCharType="separate"/>
        </w:r>
        <w:r w:rsidR="00B758B3">
          <w:t>55</w:t>
        </w:r>
        <w:r w:rsidR="00B758B3">
          <w:fldChar w:fldCharType="end"/>
        </w:r>
      </w:hyperlink>
    </w:p>
    <w:p w:rsidR="00B758B3" w:rsidRDefault="008C05ED">
      <w:pPr>
        <w:pStyle w:val="TOC3"/>
        <w:rPr>
          <w:rFonts w:eastAsiaTheme="minorEastAsia"/>
          <w:smallCaps w:val="0"/>
          <w:sz w:val="22"/>
        </w:rPr>
      </w:pPr>
      <w:hyperlink w:anchor="_Toc523393898" w:history="1">
        <w:r w:rsidR="00B758B3" w:rsidRPr="004E6363">
          <w:rPr>
            <w:rStyle w:val="Hyperlink"/>
          </w:rPr>
          <w:t>Microsoft Azure User Plans</w:t>
        </w:r>
        <w:r w:rsidR="00B758B3">
          <w:tab/>
        </w:r>
        <w:r w:rsidR="00B758B3">
          <w:fldChar w:fldCharType="begin"/>
        </w:r>
        <w:r w:rsidR="00B758B3">
          <w:instrText xml:space="preserve"> PAGEREF _Toc523393898 \h </w:instrText>
        </w:r>
        <w:r w:rsidR="00B758B3">
          <w:fldChar w:fldCharType="separate"/>
        </w:r>
        <w:r w:rsidR="00B758B3">
          <w:t>56</w:t>
        </w:r>
        <w:r w:rsidR="00B758B3">
          <w:fldChar w:fldCharType="end"/>
        </w:r>
      </w:hyperlink>
    </w:p>
    <w:p w:rsidR="00B758B3" w:rsidRDefault="008C05ED">
      <w:pPr>
        <w:pStyle w:val="TOC2"/>
        <w:rPr>
          <w:rFonts w:eastAsiaTheme="minorEastAsia"/>
          <w:smallCaps w:val="0"/>
          <w:sz w:val="22"/>
        </w:rPr>
      </w:pPr>
      <w:hyperlink w:anchor="_Toc523393899" w:history="1">
        <w:r w:rsidR="00B758B3" w:rsidRPr="004E6363">
          <w:rPr>
            <w:rStyle w:val="Hyperlink"/>
          </w:rPr>
          <w:t>Microsoft 365</w:t>
        </w:r>
        <w:r w:rsidR="00B758B3">
          <w:tab/>
        </w:r>
        <w:r w:rsidR="00B758B3">
          <w:fldChar w:fldCharType="begin"/>
        </w:r>
        <w:r w:rsidR="00B758B3">
          <w:instrText xml:space="preserve"> PAGEREF _Toc523393899 \h </w:instrText>
        </w:r>
        <w:r w:rsidR="00B758B3">
          <w:fldChar w:fldCharType="separate"/>
        </w:r>
        <w:r w:rsidR="00B758B3">
          <w:t>56</w:t>
        </w:r>
        <w:r w:rsidR="00B758B3">
          <w:fldChar w:fldCharType="end"/>
        </w:r>
      </w:hyperlink>
    </w:p>
    <w:p w:rsidR="00B758B3" w:rsidRDefault="008C05ED">
      <w:pPr>
        <w:pStyle w:val="TOC2"/>
        <w:rPr>
          <w:rFonts w:eastAsiaTheme="minorEastAsia"/>
          <w:smallCaps w:val="0"/>
          <w:sz w:val="22"/>
        </w:rPr>
      </w:pPr>
      <w:hyperlink w:anchor="_Toc523393900" w:history="1">
        <w:r w:rsidR="00B758B3" w:rsidRPr="004E6363">
          <w:rPr>
            <w:rStyle w:val="Hyperlink"/>
          </w:rPr>
          <w:t>Enterprise Mobility + Security</w:t>
        </w:r>
        <w:r w:rsidR="00B758B3">
          <w:tab/>
        </w:r>
        <w:r w:rsidR="00B758B3">
          <w:fldChar w:fldCharType="begin"/>
        </w:r>
        <w:r w:rsidR="00B758B3">
          <w:instrText xml:space="preserve"> PAGEREF _Toc523393900 \h </w:instrText>
        </w:r>
        <w:r w:rsidR="00B758B3">
          <w:fldChar w:fldCharType="separate"/>
        </w:r>
        <w:r w:rsidR="00B758B3">
          <w:t>58</w:t>
        </w:r>
        <w:r w:rsidR="00B758B3">
          <w:fldChar w:fldCharType="end"/>
        </w:r>
      </w:hyperlink>
    </w:p>
    <w:p w:rsidR="00B758B3" w:rsidRDefault="008C05ED">
      <w:pPr>
        <w:pStyle w:val="TOC2"/>
        <w:rPr>
          <w:rFonts w:eastAsiaTheme="minorEastAsia"/>
          <w:smallCaps w:val="0"/>
          <w:sz w:val="22"/>
        </w:rPr>
      </w:pPr>
      <w:hyperlink w:anchor="_Toc523393901" w:history="1">
        <w:r w:rsidR="00B758B3" w:rsidRPr="004E6363">
          <w:rPr>
            <w:rStyle w:val="Hyperlink"/>
          </w:rPr>
          <w:t>Azuren palvelintilaukset</w:t>
        </w:r>
        <w:r w:rsidR="00B758B3">
          <w:tab/>
        </w:r>
        <w:r w:rsidR="00B758B3">
          <w:fldChar w:fldCharType="begin"/>
        </w:r>
        <w:r w:rsidR="00B758B3">
          <w:instrText xml:space="preserve"> PAGEREF _Toc523393901 \h </w:instrText>
        </w:r>
        <w:r w:rsidR="00B758B3">
          <w:fldChar w:fldCharType="separate"/>
        </w:r>
        <w:r w:rsidR="00B758B3">
          <w:t>59</w:t>
        </w:r>
        <w:r w:rsidR="00B758B3">
          <w:fldChar w:fldCharType="end"/>
        </w:r>
      </w:hyperlink>
    </w:p>
    <w:p w:rsidR="00B758B3" w:rsidRDefault="008C05ED">
      <w:pPr>
        <w:pStyle w:val="TOC2"/>
        <w:rPr>
          <w:rFonts w:eastAsiaTheme="minorEastAsia"/>
          <w:smallCaps w:val="0"/>
          <w:sz w:val="22"/>
        </w:rPr>
      </w:pPr>
      <w:hyperlink w:anchor="_Toc523393902" w:history="1">
        <w:r w:rsidR="00B758B3" w:rsidRPr="004E6363">
          <w:rPr>
            <w:rStyle w:val="Hyperlink"/>
          </w:rPr>
          <w:t>Microsoft Dynamics 365 Services</w:t>
        </w:r>
        <w:r w:rsidR="00B758B3">
          <w:tab/>
        </w:r>
        <w:r w:rsidR="00B758B3">
          <w:fldChar w:fldCharType="begin"/>
        </w:r>
        <w:r w:rsidR="00B758B3">
          <w:instrText xml:space="preserve"> PAGEREF _Toc523393902 \h </w:instrText>
        </w:r>
        <w:r w:rsidR="00B758B3">
          <w:fldChar w:fldCharType="separate"/>
        </w:r>
        <w:r w:rsidR="00B758B3">
          <w:t>60</w:t>
        </w:r>
        <w:r w:rsidR="00B758B3">
          <w:fldChar w:fldCharType="end"/>
        </w:r>
      </w:hyperlink>
    </w:p>
    <w:p w:rsidR="00B758B3" w:rsidRDefault="008C05ED">
      <w:pPr>
        <w:pStyle w:val="TOC2"/>
        <w:rPr>
          <w:rFonts w:eastAsiaTheme="minorEastAsia"/>
          <w:smallCaps w:val="0"/>
          <w:sz w:val="22"/>
        </w:rPr>
      </w:pPr>
      <w:hyperlink w:anchor="_Toc523393903" w:history="1">
        <w:r w:rsidR="00B758B3" w:rsidRPr="004E6363">
          <w:rPr>
            <w:rStyle w:val="Hyperlink"/>
          </w:rPr>
          <w:t>Office 365 -palvelut</w:t>
        </w:r>
        <w:r w:rsidR="00B758B3">
          <w:tab/>
        </w:r>
        <w:r w:rsidR="00B758B3">
          <w:fldChar w:fldCharType="begin"/>
        </w:r>
        <w:r w:rsidR="00B758B3">
          <w:instrText xml:space="preserve"> PAGEREF _Toc523393903 \h </w:instrText>
        </w:r>
        <w:r w:rsidR="00B758B3">
          <w:fldChar w:fldCharType="separate"/>
        </w:r>
        <w:r w:rsidR="00B758B3">
          <w:t>63</w:t>
        </w:r>
        <w:r w:rsidR="00B758B3">
          <w:fldChar w:fldCharType="end"/>
        </w:r>
      </w:hyperlink>
    </w:p>
    <w:p w:rsidR="00B758B3" w:rsidRDefault="008C05ED">
      <w:pPr>
        <w:pStyle w:val="TOC3"/>
        <w:rPr>
          <w:rFonts w:eastAsiaTheme="minorEastAsia"/>
          <w:smallCaps w:val="0"/>
          <w:sz w:val="22"/>
        </w:rPr>
      </w:pPr>
      <w:hyperlink w:anchor="_Toc523393904" w:history="1">
        <w:r w:rsidR="00B758B3" w:rsidRPr="004E6363">
          <w:rPr>
            <w:rStyle w:val="Hyperlink"/>
          </w:rPr>
          <w:t>Office 365 Applications</w:t>
        </w:r>
        <w:r w:rsidR="00B758B3">
          <w:tab/>
        </w:r>
        <w:r w:rsidR="00B758B3">
          <w:fldChar w:fldCharType="begin"/>
        </w:r>
        <w:r w:rsidR="00B758B3">
          <w:instrText xml:space="preserve"> PAGEREF _Toc523393904 \h </w:instrText>
        </w:r>
        <w:r w:rsidR="00B758B3">
          <w:fldChar w:fldCharType="separate"/>
        </w:r>
        <w:r w:rsidR="00B758B3">
          <w:t>63</w:t>
        </w:r>
        <w:r w:rsidR="00B758B3">
          <w:fldChar w:fldCharType="end"/>
        </w:r>
      </w:hyperlink>
    </w:p>
    <w:p w:rsidR="00B758B3" w:rsidRDefault="008C05ED">
      <w:pPr>
        <w:pStyle w:val="TOC3"/>
        <w:rPr>
          <w:rFonts w:eastAsiaTheme="minorEastAsia"/>
          <w:smallCaps w:val="0"/>
          <w:sz w:val="22"/>
        </w:rPr>
      </w:pPr>
      <w:hyperlink w:anchor="_Toc523393905" w:history="1">
        <w:r w:rsidR="00B758B3" w:rsidRPr="004E6363">
          <w:rPr>
            <w:rStyle w:val="Hyperlink"/>
          </w:rPr>
          <w:t>Office 365 Suitet</w:t>
        </w:r>
        <w:r w:rsidR="00B758B3">
          <w:tab/>
        </w:r>
        <w:r w:rsidR="00B758B3">
          <w:fldChar w:fldCharType="begin"/>
        </w:r>
        <w:r w:rsidR="00B758B3">
          <w:instrText xml:space="preserve"> PAGEREF _Toc523393905 \h </w:instrText>
        </w:r>
        <w:r w:rsidR="00B758B3">
          <w:fldChar w:fldCharType="separate"/>
        </w:r>
        <w:r w:rsidR="00B758B3">
          <w:t>64</w:t>
        </w:r>
        <w:r w:rsidR="00B758B3">
          <w:fldChar w:fldCharType="end"/>
        </w:r>
      </w:hyperlink>
    </w:p>
    <w:p w:rsidR="00B758B3" w:rsidRDefault="008C05ED">
      <w:pPr>
        <w:pStyle w:val="TOC3"/>
        <w:rPr>
          <w:rFonts w:eastAsiaTheme="minorEastAsia"/>
          <w:smallCaps w:val="0"/>
          <w:sz w:val="22"/>
        </w:rPr>
      </w:pPr>
      <w:hyperlink w:anchor="_Toc523393906" w:history="1">
        <w:r w:rsidR="00B758B3" w:rsidRPr="004E6363">
          <w:rPr>
            <w:rStyle w:val="Hyperlink"/>
          </w:rPr>
          <w:t>Office 365 Cloud App Security</w:t>
        </w:r>
        <w:r w:rsidR="00B758B3">
          <w:tab/>
        </w:r>
        <w:r w:rsidR="00B758B3">
          <w:fldChar w:fldCharType="begin"/>
        </w:r>
        <w:r w:rsidR="00B758B3">
          <w:instrText xml:space="preserve"> PAGEREF _Toc523393906 \h </w:instrText>
        </w:r>
        <w:r w:rsidR="00B758B3">
          <w:fldChar w:fldCharType="separate"/>
        </w:r>
        <w:r w:rsidR="00B758B3">
          <w:t>65</w:t>
        </w:r>
        <w:r w:rsidR="00B758B3">
          <w:fldChar w:fldCharType="end"/>
        </w:r>
      </w:hyperlink>
    </w:p>
    <w:p w:rsidR="00B758B3" w:rsidRDefault="008C05ED">
      <w:pPr>
        <w:pStyle w:val="TOC3"/>
        <w:rPr>
          <w:rFonts w:eastAsiaTheme="minorEastAsia"/>
          <w:smallCaps w:val="0"/>
          <w:sz w:val="22"/>
        </w:rPr>
      </w:pPr>
      <w:hyperlink w:anchor="_Toc523393907" w:history="1">
        <w:r w:rsidR="00B758B3" w:rsidRPr="004E6363">
          <w:rPr>
            <w:rStyle w:val="Hyperlink"/>
          </w:rPr>
          <w:t>Microsoft MyAnalytics</w:t>
        </w:r>
        <w:r w:rsidR="00B758B3">
          <w:tab/>
        </w:r>
        <w:r w:rsidR="00B758B3">
          <w:fldChar w:fldCharType="begin"/>
        </w:r>
        <w:r w:rsidR="00B758B3">
          <w:instrText xml:space="preserve"> PAGEREF _Toc523393907 \h </w:instrText>
        </w:r>
        <w:r w:rsidR="00B758B3">
          <w:fldChar w:fldCharType="separate"/>
        </w:r>
        <w:r w:rsidR="00B758B3">
          <w:t>66</w:t>
        </w:r>
        <w:r w:rsidR="00B758B3">
          <w:fldChar w:fldCharType="end"/>
        </w:r>
      </w:hyperlink>
    </w:p>
    <w:p w:rsidR="00B758B3" w:rsidRDefault="008C05ED">
      <w:pPr>
        <w:pStyle w:val="TOC3"/>
        <w:rPr>
          <w:rFonts w:eastAsiaTheme="minorEastAsia"/>
          <w:smallCaps w:val="0"/>
          <w:sz w:val="22"/>
        </w:rPr>
      </w:pPr>
      <w:hyperlink w:anchor="_Toc523393908" w:history="1">
        <w:r w:rsidR="00B758B3" w:rsidRPr="004E6363">
          <w:rPr>
            <w:rStyle w:val="Hyperlink"/>
          </w:rPr>
          <w:t>Office 365 Advanced Compliance</w:t>
        </w:r>
        <w:r w:rsidR="00B758B3">
          <w:tab/>
        </w:r>
        <w:r w:rsidR="00B758B3">
          <w:fldChar w:fldCharType="begin"/>
        </w:r>
        <w:r w:rsidR="00B758B3">
          <w:instrText xml:space="preserve"> PAGEREF _Toc523393908 \h </w:instrText>
        </w:r>
        <w:r w:rsidR="00B758B3">
          <w:fldChar w:fldCharType="separate"/>
        </w:r>
        <w:r w:rsidR="00B758B3">
          <w:t>66</w:t>
        </w:r>
        <w:r w:rsidR="00B758B3">
          <w:fldChar w:fldCharType="end"/>
        </w:r>
      </w:hyperlink>
    </w:p>
    <w:p w:rsidR="00B758B3" w:rsidRDefault="008C05ED">
      <w:pPr>
        <w:pStyle w:val="TOC3"/>
        <w:rPr>
          <w:rFonts w:eastAsiaTheme="minorEastAsia"/>
          <w:smallCaps w:val="0"/>
          <w:sz w:val="22"/>
        </w:rPr>
      </w:pPr>
      <w:hyperlink w:anchor="_Toc523393909" w:history="1">
        <w:r w:rsidR="00B758B3" w:rsidRPr="004E6363">
          <w:rPr>
            <w:rStyle w:val="Hyperlink"/>
          </w:rPr>
          <w:t>Exchange Online</w:t>
        </w:r>
        <w:r w:rsidR="00B758B3">
          <w:tab/>
        </w:r>
        <w:r w:rsidR="00B758B3">
          <w:fldChar w:fldCharType="begin"/>
        </w:r>
        <w:r w:rsidR="00B758B3">
          <w:instrText xml:space="preserve"> PAGEREF _Toc523393909 \h </w:instrText>
        </w:r>
        <w:r w:rsidR="00B758B3">
          <w:fldChar w:fldCharType="separate"/>
        </w:r>
        <w:r w:rsidR="00B758B3">
          <w:t>66</w:t>
        </w:r>
        <w:r w:rsidR="00B758B3">
          <w:fldChar w:fldCharType="end"/>
        </w:r>
      </w:hyperlink>
    </w:p>
    <w:p w:rsidR="00B758B3" w:rsidRDefault="008C05ED">
      <w:pPr>
        <w:pStyle w:val="TOC3"/>
        <w:rPr>
          <w:rFonts w:eastAsiaTheme="minorEastAsia"/>
          <w:smallCaps w:val="0"/>
          <w:sz w:val="22"/>
        </w:rPr>
      </w:pPr>
      <w:hyperlink w:anchor="_Toc523393910" w:history="1">
        <w:r w:rsidR="00B758B3" w:rsidRPr="004E6363">
          <w:rPr>
            <w:rStyle w:val="Hyperlink"/>
          </w:rPr>
          <w:t>OneDrive for Business</w:t>
        </w:r>
        <w:r w:rsidR="00B758B3">
          <w:tab/>
        </w:r>
        <w:r w:rsidR="00B758B3">
          <w:fldChar w:fldCharType="begin"/>
        </w:r>
        <w:r w:rsidR="00B758B3">
          <w:instrText xml:space="preserve"> PAGEREF _Toc523393910 \h </w:instrText>
        </w:r>
        <w:r w:rsidR="00B758B3">
          <w:fldChar w:fldCharType="separate"/>
        </w:r>
        <w:r w:rsidR="00B758B3">
          <w:t>67</w:t>
        </w:r>
        <w:r w:rsidR="00B758B3">
          <w:fldChar w:fldCharType="end"/>
        </w:r>
      </w:hyperlink>
    </w:p>
    <w:p w:rsidR="00B758B3" w:rsidRDefault="008C05ED">
      <w:pPr>
        <w:pStyle w:val="TOC3"/>
        <w:rPr>
          <w:rFonts w:eastAsiaTheme="minorEastAsia"/>
          <w:smallCaps w:val="0"/>
          <w:sz w:val="22"/>
        </w:rPr>
      </w:pPr>
      <w:hyperlink w:anchor="_Toc523393911" w:history="1">
        <w:r w:rsidR="00B758B3" w:rsidRPr="004E6363">
          <w:rPr>
            <w:rStyle w:val="Hyperlink"/>
          </w:rPr>
          <w:t>Project Online</w:t>
        </w:r>
        <w:r w:rsidR="00B758B3">
          <w:tab/>
        </w:r>
        <w:r w:rsidR="00B758B3">
          <w:fldChar w:fldCharType="begin"/>
        </w:r>
        <w:r w:rsidR="00B758B3">
          <w:instrText xml:space="preserve"> PAGEREF _Toc523393911 \h </w:instrText>
        </w:r>
        <w:r w:rsidR="00B758B3">
          <w:fldChar w:fldCharType="separate"/>
        </w:r>
        <w:r w:rsidR="00B758B3">
          <w:t>67</w:t>
        </w:r>
        <w:r w:rsidR="00B758B3">
          <w:fldChar w:fldCharType="end"/>
        </w:r>
      </w:hyperlink>
    </w:p>
    <w:p w:rsidR="00B758B3" w:rsidRDefault="008C05ED">
      <w:pPr>
        <w:pStyle w:val="TOC3"/>
        <w:rPr>
          <w:rFonts w:eastAsiaTheme="minorEastAsia"/>
          <w:smallCaps w:val="0"/>
          <w:sz w:val="22"/>
        </w:rPr>
      </w:pPr>
      <w:hyperlink w:anchor="_Toc523393912" w:history="1">
        <w:r w:rsidR="00B758B3" w:rsidRPr="004E6363">
          <w:rPr>
            <w:rStyle w:val="Hyperlink"/>
          </w:rPr>
          <w:t>SharePoint Online</w:t>
        </w:r>
        <w:r w:rsidR="00B758B3">
          <w:tab/>
        </w:r>
        <w:r w:rsidR="00B758B3">
          <w:fldChar w:fldCharType="begin"/>
        </w:r>
        <w:r w:rsidR="00B758B3">
          <w:instrText xml:space="preserve"> PAGEREF _Toc523393912 \h </w:instrText>
        </w:r>
        <w:r w:rsidR="00B758B3">
          <w:fldChar w:fldCharType="separate"/>
        </w:r>
        <w:r w:rsidR="00B758B3">
          <w:t>68</w:t>
        </w:r>
        <w:r w:rsidR="00B758B3">
          <w:fldChar w:fldCharType="end"/>
        </w:r>
      </w:hyperlink>
    </w:p>
    <w:p w:rsidR="00B758B3" w:rsidRDefault="008C05ED">
      <w:pPr>
        <w:pStyle w:val="TOC3"/>
        <w:rPr>
          <w:rFonts w:eastAsiaTheme="minorEastAsia"/>
          <w:smallCaps w:val="0"/>
          <w:sz w:val="22"/>
        </w:rPr>
      </w:pPr>
      <w:hyperlink w:anchor="_Toc523393913" w:history="1">
        <w:r w:rsidR="00B758B3" w:rsidRPr="004E6363">
          <w:rPr>
            <w:rStyle w:val="Hyperlink"/>
          </w:rPr>
          <w:t>Skype for Business Online</w:t>
        </w:r>
        <w:r w:rsidR="00B758B3">
          <w:tab/>
        </w:r>
        <w:r w:rsidR="00B758B3">
          <w:fldChar w:fldCharType="begin"/>
        </w:r>
        <w:r w:rsidR="00B758B3">
          <w:instrText xml:space="preserve"> PAGEREF _Toc523393913 \h </w:instrText>
        </w:r>
        <w:r w:rsidR="00B758B3">
          <w:fldChar w:fldCharType="separate"/>
        </w:r>
        <w:r w:rsidR="00B758B3">
          <w:t>68</w:t>
        </w:r>
        <w:r w:rsidR="00B758B3">
          <w:fldChar w:fldCharType="end"/>
        </w:r>
      </w:hyperlink>
    </w:p>
    <w:p w:rsidR="00B758B3" w:rsidRDefault="008C05ED">
      <w:pPr>
        <w:pStyle w:val="TOC3"/>
        <w:rPr>
          <w:rFonts w:eastAsiaTheme="minorEastAsia"/>
          <w:smallCaps w:val="0"/>
          <w:sz w:val="22"/>
        </w:rPr>
      </w:pPr>
      <w:hyperlink w:anchor="_Toc523393914" w:history="1">
        <w:r w:rsidR="00B758B3" w:rsidRPr="004E6363">
          <w:rPr>
            <w:rStyle w:val="Hyperlink"/>
          </w:rPr>
          <w:t>Workplace Analytics</w:t>
        </w:r>
        <w:r w:rsidR="00B758B3">
          <w:tab/>
        </w:r>
        <w:r w:rsidR="00B758B3">
          <w:fldChar w:fldCharType="begin"/>
        </w:r>
        <w:r w:rsidR="00B758B3">
          <w:instrText xml:space="preserve"> PAGEREF _Toc523393914 \h </w:instrText>
        </w:r>
        <w:r w:rsidR="00B758B3">
          <w:fldChar w:fldCharType="separate"/>
        </w:r>
        <w:r w:rsidR="00B758B3">
          <w:t>69</w:t>
        </w:r>
        <w:r w:rsidR="00B758B3">
          <w:fldChar w:fldCharType="end"/>
        </w:r>
      </w:hyperlink>
    </w:p>
    <w:p w:rsidR="00B758B3" w:rsidRDefault="008C05ED">
      <w:pPr>
        <w:pStyle w:val="TOC2"/>
        <w:rPr>
          <w:rFonts w:eastAsiaTheme="minorEastAsia"/>
          <w:smallCaps w:val="0"/>
          <w:sz w:val="22"/>
        </w:rPr>
      </w:pPr>
      <w:hyperlink w:anchor="_Toc523393915" w:history="1">
        <w:r w:rsidR="00B758B3" w:rsidRPr="004E6363">
          <w:rPr>
            <w:rStyle w:val="Hyperlink"/>
          </w:rPr>
          <w:t>Muut Online-palvelut</w:t>
        </w:r>
        <w:r w:rsidR="00B758B3">
          <w:tab/>
        </w:r>
        <w:r w:rsidR="00B758B3">
          <w:fldChar w:fldCharType="begin"/>
        </w:r>
        <w:r w:rsidR="00B758B3">
          <w:instrText xml:space="preserve"> PAGEREF _Toc523393915 \h </w:instrText>
        </w:r>
        <w:r w:rsidR="00B758B3">
          <w:fldChar w:fldCharType="separate"/>
        </w:r>
        <w:r w:rsidR="00B758B3">
          <w:t>69</w:t>
        </w:r>
        <w:r w:rsidR="00B758B3">
          <w:fldChar w:fldCharType="end"/>
        </w:r>
      </w:hyperlink>
    </w:p>
    <w:p w:rsidR="00B758B3" w:rsidRDefault="008C05ED">
      <w:pPr>
        <w:pStyle w:val="TOC3"/>
        <w:rPr>
          <w:rFonts w:eastAsiaTheme="minorEastAsia"/>
          <w:smallCaps w:val="0"/>
          <w:sz w:val="22"/>
        </w:rPr>
      </w:pPr>
      <w:hyperlink w:anchor="_Toc523393916" w:history="1">
        <w:r w:rsidR="00B758B3" w:rsidRPr="004E6363">
          <w:rPr>
            <w:rStyle w:val="Hyperlink"/>
          </w:rPr>
          <w:t>Bing Maps</w:t>
        </w:r>
        <w:r w:rsidR="00B758B3">
          <w:tab/>
        </w:r>
        <w:r w:rsidR="00B758B3">
          <w:fldChar w:fldCharType="begin"/>
        </w:r>
        <w:r w:rsidR="00B758B3">
          <w:instrText xml:space="preserve"> PAGEREF _Toc523393916 \h </w:instrText>
        </w:r>
        <w:r w:rsidR="00B758B3">
          <w:fldChar w:fldCharType="separate"/>
        </w:r>
        <w:r w:rsidR="00B758B3">
          <w:t>69</w:t>
        </w:r>
        <w:r w:rsidR="00B758B3">
          <w:fldChar w:fldCharType="end"/>
        </w:r>
      </w:hyperlink>
    </w:p>
    <w:p w:rsidR="00B758B3" w:rsidRDefault="008C05ED">
      <w:pPr>
        <w:pStyle w:val="TOC3"/>
        <w:rPr>
          <w:rFonts w:eastAsiaTheme="minorEastAsia"/>
          <w:smallCaps w:val="0"/>
          <w:sz w:val="22"/>
        </w:rPr>
      </w:pPr>
      <w:hyperlink w:anchor="_Toc523393917" w:history="1">
        <w:r w:rsidR="00B758B3" w:rsidRPr="004E6363">
          <w:rPr>
            <w:rStyle w:val="Hyperlink"/>
          </w:rPr>
          <w:t>Business Application Platform</w:t>
        </w:r>
        <w:r w:rsidR="00B758B3">
          <w:tab/>
        </w:r>
        <w:r w:rsidR="00B758B3">
          <w:fldChar w:fldCharType="begin"/>
        </w:r>
        <w:r w:rsidR="00B758B3">
          <w:instrText xml:space="preserve"> PAGEREF _Toc523393917 \h </w:instrText>
        </w:r>
        <w:r w:rsidR="00B758B3">
          <w:fldChar w:fldCharType="separate"/>
        </w:r>
        <w:r w:rsidR="00B758B3">
          <w:t>70</w:t>
        </w:r>
        <w:r w:rsidR="00B758B3">
          <w:fldChar w:fldCharType="end"/>
        </w:r>
      </w:hyperlink>
    </w:p>
    <w:p w:rsidR="00B758B3" w:rsidRDefault="008C05ED">
      <w:pPr>
        <w:pStyle w:val="TOC3"/>
        <w:rPr>
          <w:rFonts w:eastAsiaTheme="minorEastAsia"/>
          <w:smallCaps w:val="0"/>
          <w:sz w:val="22"/>
        </w:rPr>
      </w:pPr>
      <w:hyperlink w:anchor="_Toc523393918" w:history="1">
        <w:r w:rsidR="00B758B3" w:rsidRPr="004E6363">
          <w:rPr>
            <w:rStyle w:val="Hyperlink"/>
          </w:rPr>
          <w:t>Microsoft Kaizala Pro</w:t>
        </w:r>
        <w:r w:rsidR="00B758B3">
          <w:tab/>
        </w:r>
        <w:r w:rsidR="00B758B3">
          <w:fldChar w:fldCharType="begin"/>
        </w:r>
        <w:r w:rsidR="00B758B3">
          <w:instrText xml:space="preserve"> PAGEREF _Toc523393918 \h </w:instrText>
        </w:r>
        <w:r w:rsidR="00B758B3">
          <w:fldChar w:fldCharType="separate"/>
        </w:r>
        <w:r w:rsidR="00B758B3">
          <w:t>71</w:t>
        </w:r>
        <w:r w:rsidR="00B758B3">
          <w:fldChar w:fldCharType="end"/>
        </w:r>
      </w:hyperlink>
    </w:p>
    <w:p w:rsidR="00B758B3" w:rsidRDefault="008C05ED">
      <w:pPr>
        <w:pStyle w:val="TOC3"/>
        <w:rPr>
          <w:rFonts w:eastAsiaTheme="minorEastAsia"/>
          <w:smallCaps w:val="0"/>
          <w:sz w:val="22"/>
        </w:rPr>
      </w:pPr>
      <w:hyperlink w:anchor="_Toc523393919" w:history="1">
        <w:r w:rsidR="00B758B3" w:rsidRPr="004E6363">
          <w:rPr>
            <w:rStyle w:val="Hyperlink"/>
          </w:rPr>
          <w:t>Microsoft Cloud App Security</w:t>
        </w:r>
        <w:r w:rsidR="00B758B3">
          <w:tab/>
        </w:r>
        <w:r w:rsidR="00B758B3">
          <w:fldChar w:fldCharType="begin"/>
        </w:r>
        <w:r w:rsidR="00B758B3">
          <w:instrText xml:space="preserve"> PAGEREF _Toc523393919 \h </w:instrText>
        </w:r>
        <w:r w:rsidR="00B758B3">
          <w:fldChar w:fldCharType="separate"/>
        </w:r>
        <w:r w:rsidR="00B758B3">
          <w:t>71</w:t>
        </w:r>
        <w:r w:rsidR="00B758B3">
          <w:fldChar w:fldCharType="end"/>
        </w:r>
      </w:hyperlink>
    </w:p>
    <w:p w:rsidR="00B758B3" w:rsidRDefault="008C05ED">
      <w:pPr>
        <w:pStyle w:val="TOC3"/>
        <w:rPr>
          <w:rFonts w:eastAsiaTheme="minorEastAsia"/>
          <w:smallCaps w:val="0"/>
          <w:sz w:val="22"/>
        </w:rPr>
      </w:pPr>
      <w:hyperlink w:anchor="_Toc523393920" w:history="1">
        <w:r w:rsidR="00B758B3" w:rsidRPr="004E6363">
          <w:rPr>
            <w:rStyle w:val="Hyperlink"/>
          </w:rPr>
          <w:t>Microsoft Intune</w:t>
        </w:r>
        <w:r w:rsidR="00B758B3">
          <w:tab/>
        </w:r>
        <w:r w:rsidR="00B758B3">
          <w:fldChar w:fldCharType="begin"/>
        </w:r>
        <w:r w:rsidR="00B758B3">
          <w:instrText xml:space="preserve"> PAGEREF _Toc523393920 \h </w:instrText>
        </w:r>
        <w:r w:rsidR="00B758B3">
          <w:fldChar w:fldCharType="separate"/>
        </w:r>
        <w:r w:rsidR="00B758B3">
          <w:t>72</w:t>
        </w:r>
        <w:r w:rsidR="00B758B3">
          <w:fldChar w:fldCharType="end"/>
        </w:r>
      </w:hyperlink>
    </w:p>
    <w:p w:rsidR="00B758B3" w:rsidRDefault="008C05ED">
      <w:pPr>
        <w:pStyle w:val="TOC3"/>
        <w:rPr>
          <w:rFonts w:eastAsiaTheme="minorEastAsia"/>
          <w:smallCaps w:val="0"/>
          <w:sz w:val="22"/>
        </w:rPr>
      </w:pPr>
      <w:hyperlink w:anchor="_Toc523393921" w:history="1">
        <w:r w:rsidR="00B758B3" w:rsidRPr="004E6363">
          <w:rPr>
            <w:rStyle w:val="Hyperlink"/>
          </w:rPr>
          <w:t>Microsoft Learning</w:t>
        </w:r>
        <w:r w:rsidR="00B758B3">
          <w:tab/>
        </w:r>
        <w:r w:rsidR="00B758B3">
          <w:fldChar w:fldCharType="begin"/>
        </w:r>
        <w:r w:rsidR="00B758B3">
          <w:instrText xml:space="preserve"> PAGEREF _Toc523393921 \h </w:instrText>
        </w:r>
        <w:r w:rsidR="00B758B3">
          <w:fldChar w:fldCharType="separate"/>
        </w:r>
        <w:r w:rsidR="00B758B3">
          <w:t>72</w:t>
        </w:r>
        <w:r w:rsidR="00B758B3">
          <w:fldChar w:fldCharType="end"/>
        </w:r>
      </w:hyperlink>
    </w:p>
    <w:p w:rsidR="00B758B3" w:rsidRDefault="008C05ED">
      <w:pPr>
        <w:pStyle w:val="TOC3"/>
        <w:rPr>
          <w:rFonts w:eastAsiaTheme="minorEastAsia"/>
          <w:smallCaps w:val="0"/>
          <w:sz w:val="22"/>
        </w:rPr>
      </w:pPr>
      <w:hyperlink w:anchor="_Toc523393922" w:history="1">
        <w:r w:rsidR="00B758B3" w:rsidRPr="004E6363">
          <w:rPr>
            <w:rStyle w:val="Hyperlink"/>
          </w:rPr>
          <w:t>Minecraft: Education Edition</w:t>
        </w:r>
        <w:r w:rsidR="00B758B3">
          <w:tab/>
        </w:r>
        <w:r w:rsidR="00B758B3">
          <w:fldChar w:fldCharType="begin"/>
        </w:r>
        <w:r w:rsidR="00B758B3">
          <w:instrText xml:space="preserve"> PAGEREF _Toc523393922 \h </w:instrText>
        </w:r>
        <w:r w:rsidR="00B758B3">
          <w:fldChar w:fldCharType="separate"/>
        </w:r>
        <w:r w:rsidR="00B758B3">
          <w:t>73</w:t>
        </w:r>
        <w:r w:rsidR="00B758B3">
          <w:fldChar w:fldCharType="end"/>
        </w:r>
      </w:hyperlink>
    </w:p>
    <w:p w:rsidR="00B758B3" w:rsidRDefault="008C05ED">
      <w:pPr>
        <w:pStyle w:val="TOC1"/>
        <w:rPr>
          <w:rFonts w:eastAsiaTheme="minorEastAsia"/>
          <w:b w:val="0"/>
          <w:caps w:val="0"/>
          <w:noProof/>
          <w:sz w:val="22"/>
          <w:szCs w:val="22"/>
        </w:rPr>
      </w:pPr>
      <w:hyperlink w:anchor="_Toc523393923" w:history="1">
        <w:r w:rsidR="00B758B3" w:rsidRPr="004E6363">
          <w:rPr>
            <w:rStyle w:val="Hyperlink"/>
            <w:noProof/>
          </w:rPr>
          <w:t>Sanasto</w:t>
        </w:r>
        <w:r w:rsidR="00B758B3">
          <w:rPr>
            <w:noProof/>
          </w:rPr>
          <w:tab/>
        </w:r>
        <w:r w:rsidR="00B758B3">
          <w:rPr>
            <w:noProof/>
          </w:rPr>
          <w:fldChar w:fldCharType="begin"/>
        </w:r>
        <w:r w:rsidR="00B758B3">
          <w:rPr>
            <w:noProof/>
          </w:rPr>
          <w:instrText xml:space="preserve"> PAGEREF _Toc523393923 \h </w:instrText>
        </w:r>
        <w:r w:rsidR="00B758B3">
          <w:rPr>
            <w:noProof/>
          </w:rPr>
        </w:r>
        <w:r w:rsidR="00B758B3">
          <w:rPr>
            <w:noProof/>
          </w:rPr>
          <w:fldChar w:fldCharType="separate"/>
        </w:r>
        <w:r w:rsidR="00B758B3">
          <w:rPr>
            <w:noProof/>
          </w:rPr>
          <w:t>74</w:t>
        </w:r>
        <w:r w:rsidR="00B758B3">
          <w:rPr>
            <w:noProof/>
          </w:rPr>
          <w:fldChar w:fldCharType="end"/>
        </w:r>
      </w:hyperlink>
    </w:p>
    <w:p w:rsidR="00B758B3" w:rsidRDefault="008C05ED">
      <w:pPr>
        <w:pStyle w:val="TOC2"/>
        <w:rPr>
          <w:rFonts w:eastAsiaTheme="minorEastAsia"/>
          <w:smallCaps w:val="0"/>
          <w:sz w:val="22"/>
        </w:rPr>
      </w:pPr>
      <w:hyperlink w:anchor="_Toc523393924" w:history="1">
        <w:r w:rsidR="00B758B3" w:rsidRPr="004E6363">
          <w:rPr>
            <w:rStyle w:val="Hyperlink"/>
          </w:rPr>
          <w:t>Määritteet</w:t>
        </w:r>
        <w:r w:rsidR="00B758B3">
          <w:tab/>
        </w:r>
        <w:r w:rsidR="00B758B3">
          <w:fldChar w:fldCharType="begin"/>
        </w:r>
        <w:r w:rsidR="00B758B3">
          <w:instrText xml:space="preserve"> PAGEREF _Toc523393924 \h </w:instrText>
        </w:r>
        <w:r w:rsidR="00B758B3">
          <w:fldChar w:fldCharType="separate"/>
        </w:r>
        <w:r w:rsidR="00B758B3">
          <w:t>74</w:t>
        </w:r>
        <w:r w:rsidR="00B758B3">
          <w:fldChar w:fldCharType="end"/>
        </w:r>
      </w:hyperlink>
    </w:p>
    <w:p w:rsidR="00B758B3" w:rsidRDefault="008C05ED">
      <w:pPr>
        <w:pStyle w:val="TOC2"/>
        <w:rPr>
          <w:rFonts w:eastAsiaTheme="minorEastAsia"/>
          <w:smallCaps w:val="0"/>
          <w:sz w:val="22"/>
        </w:rPr>
      </w:pPr>
      <w:hyperlink w:anchor="_Toc523393925" w:history="1">
        <w:r w:rsidR="00B758B3" w:rsidRPr="004E6363">
          <w:rPr>
            <w:rStyle w:val="Hyperlink"/>
          </w:rPr>
          <w:t>Solun arvot</w:t>
        </w:r>
        <w:r w:rsidR="00B758B3">
          <w:tab/>
        </w:r>
        <w:r w:rsidR="00B758B3">
          <w:fldChar w:fldCharType="begin"/>
        </w:r>
        <w:r w:rsidR="00B758B3">
          <w:instrText xml:space="preserve"> PAGEREF _Toc523393925 \h </w:instrText>
        </w:r>
        <w:r w:rsidR="00B758B3">
          <w:fldChar w:fldCharType="separate"/>
        </w:r>
        <w:r w:rsidR="00B758B3">
          <w:t>75</w:t>
        </w:r>
        <w:r w:rsidR="00B758B3">
          <w:fldChar w:fldCharType="end"/>
        </w:r>
      </w:hyperlink>
    </w:p>
    <w:p w:rsidR="00B758B3" w:rsidRDefault="008C05ED">
      <w:pPr>
        <w:pStyle w:val="TOC2"/>
        <w:rPr>
          <w:rFonts w:eastAsiaTheme="minorEastAsia"/>
          <w:smallCaps w:val="0"/>
          <w:sz w:val="22"/>
        </w:rPr>
      </w:pPr>
      <w:hyperlink w:anchor="_Toc523393926" w:history="1">
        <w:r w:rsidR="00B758B3" w:rsidRPr="004E6363">
          <w:rPr>
            <w:rStyle w:val="Hyperlink"/>
          </w:rPr>
          <w:t>Sarakeotsikot</w:t>
        </w:r>
        <w:r w:rsidR="00B758B3">
          <w:tab/>
        </w:r>
        <w:r w:rsidR="00B758B3">
          <w:fldChar w:fldCharType="begin"/>
        </w:r>
        <w:r w:rsidR="00B758B3">
          <w:instrText xml:space="preserve"> PAGEREF _Toc523393926 \h </w:instrText>
        </w:r>
        <w:r w:rsidR="00B758B3">
          <w:fldChar w:fldCharType="separate"/>
        </w:r>
        <w:r w:rsidR="00B758B3">
          <w:t>76</w:t>
        </w:r>
        <w:r w:rsidR="00B758B3">
          <w:fldChar w:fldCharType="end"/>
        </w:r>
      </w:hyperlink>
    </w:p>
    <w:p w:rsidR="00B758B3" w:rsidRDefault="008C05ED">
      <w:pPr>
        <w:pStyle w:val="TOC2"/>
        <w:rPr>
          <w:rFonts w:eastAsiaTheme="minorEastAsia"/>
          <w:smallCaps w:val="0"/>
          <w:sz w:val="22"/>
        </w:rPr>
      </w:pPr>
      <w:hyperlink w:anchor="_Toc523393927" w:history="1">
        <w:r w:rsidR="00B758B3" w:rsidRPr="004E6363">
          <w:rPr>
            <w:rStyle w:val="Hyperlink"/>
          </w:rPr>
          <w:t>Määritelmät</w:t>
        </w:r>
        <w:r w:rsidR="00B758B3">
          <w:tab/>
        </w:r>
        <w:r w:rsidR="00B758B3">
          <w:fldChar w:fldCharType="begin"/>
        </w:r>
        <w:r w:rsidR="00B758B3">
          <w:instrText xml:space="preserve"> PAGEREF _Toc523393927 \h </w:instrText>
        </w:r>
        <w:r w:rsidR="00B758B3">
          <w:fldChar w:fldCharType="separate"/>
        </w:r>
        <w:r w:rsidR="00B758B3">
          <w:t>76</w:t>
        </w:r>
        <w:r w:rsidR="00B758B3">
          <w:fldChar w:fldCharType="end"/>
        </w:r>
      </w:hyperlink>
    </w:p>
    <w:p w:rsidR="00B758B3" w:rsidRDefault="008C05ED">
      <w:pPr>
        <w:pStyle w:val="TOC1"/>
        <w:rPr>
          <w:rFonts w:eastAsiaTheme="minorEastAsia"/>
          <w:b w:val="0"/>
          <w:caps w:val="0"/>
          <w:noProof/>
          <w:sz w:val="22"/>
          <w:szCs w:val="22"/>
        </w:rPr>
      </w:pPr>
      <w:hyperlink w:anchor="_Toc523393928" w:history="1">
        <w:r w:rsidR="00B758B3" w:rsidRPr="004E6363">
          <w:rPr>
            <w:rStyle w:val="Hyperlink"/>
            <w:noProof/>
          </w:rPr>
          <w:t>Liite A – CAL/Hallintakäyttöoikeus-käyttöoikeuksia vastaavat</w:t>
        </w:r>
        <w:r w:rsidR="00B758B3">
          <w:rPr>
            <w:noProof/>
          </w:rPr>
          <w:tab/>
        </w:r>
        <w:r w:rsidR="00B758B3">
          <w:rPr>
            <w:noProof/>
          </w:rPr>
          <w:fldChar w:fldCharType="begin"/>
        </w:r>
        <w:r w:rsidR="00B758B3">
          <w:rPr>
            <w:noProof/>
          </w:rPr>
          <w:instrText xml:space="preserve"> PAGEREF _Toc523393928 \h </w:instrText>
        </w:r>
        <w:r w:rsidR="00B758B3">
          <w:rPr>
            <w:noProof/>
          </w:rPr>
        </w:r>
        <w:r w:rsidR="00B758B3">
          <w:rPr>
            <w:noProof/>
          </w:rPr>
          <w:fldChar w:fldCharType="separate"/>
        </w:r>
        <w:r w:rsidR="00B758B3">
          <w:rPr>
            <w:noProof/>
          </w:rPr>
          <w:t>79</w:t>
        </w:r>
        <w:r w:rsidR="00B758B3">
          <w:rPr>
            <w:noProof/>
          </w:rPr>
          <w:fldChar w:fldCharType="end"/>
        </w:r>
      </w:hyperlink>
    </w:p>
    <w:p w:rsidR="00B758B3" w:rsidRDefault="008C05ED">
      <w:pPr>
        <w:pStyle w:val="TOC1"/>
        <w:rPr>
          <w:rFonts w:eastAsiaTheme="minorEastAsia"/>
          <w:b w:val="0"/>
          <w:caps w:val="0"/>
          <w:noProof/>
          <w:sz w:val="22"/>
          <w:szCs w:val="22"/>
        </w:rPr>
      </w:pPr>
      <w:hyperlink w:anchor="_Toc523393929" w:history="1">
        <w:r w:rsidR="00B758B3" w:rsidRPr="004E6363">
          <w:rPr>
            <w:rStyle w:val="Hyperlink"/>
            <w:noProof/>
          </w:rPr>
          <w:t>Liite B – Software Assurance</w:t>
        </w:r>
        <w:r w:rsidR="00B758B3">
          <w:rPr>
            <w:noProof/>
          </w:rPr>
          <w:tab/>
        </w:r>
        <w:r w:rsidR="00B758B3">
          <w:rPr>
            <w:noProof/>
          </w:rPr>
          <w:fldChar w:fldCharType="begin"/>
        </w:r>
        <w:r w:rsidR="00B758B3">
          <w:rPr>
            <w:noProof/>
          </w:rPr>
          <w:instrText xml:space="preserve"> PAGEREF _Toc523393929 \h </w:instrText>
        </w:r>
        <w:r w:rsidR="00B758B3">
          <w:rPr>
            <w:noProof/>
          </w:rPr>
        </w:r>
        <w:r w:rsidR="00B758B3">
          <w:rPr>
            <w:noProof/>
          </w:rPr>
          <w:fldChar w:fldCharType="separate"/>
        </w:r>
        <w:r w:rsidR="00B758B3">
          <w:rPr>
            <w:noProof/>
          </w:rPr>
          <w:t>81</w:t>
        </w:r>
        <w:r w:rsidR="00B758B3">
          <w:rPr>
            <w:noProof/>
          </w:rPr>
          <w:fldChar w:fldCharType="end"/>
        </w:r>
      </w:hyperlink>
    </w:p>
    <w:p w:rsidR="00B758B3" w:rsidRDefault="008C05ED">
      <w:pPr>
        <w:pStyle w:val="TOC2"/>
        <w:rPr>
          <w:rFonts w:eastAsiaTheme="minorEastAsia"/>
          <w:smallCaps w:val="0"/>
          <w:sz w:val="22"/>
        </w:rPr>
      </w:pPr>
      <w:hyperlink w:anchor="_Toc523393930" w:history="1">
        <w:r w:rsidR="00B758B3" w:rsidRPr="004E6363">
          <w:rPr>
            <w:rStyle w:val="Hyperlink"/>
          </w:rPr>
          <w:t>Software Assurance -ylläpidon ostaminen</w:t>
        </w:r>
        <w:r w:rsidR="00B758B3">
          <w:tab/>
        </w:r>
        <w:r w:rsidR="00B758B3">
          <w:fldChar w:fldCharType="begin"/>
        </w:r>
        <w:r w:rsidR="00B758B3">
          <w:instrText xml:space="preserve"> PAGEREF _Toc523393930 \h </w:instrText>
        </w:r>
        <w:r w:rsidR="00B758B3">
          <w:fldChar w:fldCharType="separate"/>
        </w:r>
        <w:r w:rsidR="00B758B3">
          <w:t>81</w:t>
        </w:r>
        <w:r w:rsidR="00B758B3">
          <w:fldChar w:fldCharType="end"/>
        </w:r>
      </w:hyperlink>
    </w:p>
    <w:p w:rsidR="00B758B3" w:rsidRDefault="008C05ED">
      <w:pPr>
        <w:pStyle w:val="TOC2"/>
        <w:rPr>
          <w:rFonts w:eastAsiaTheme="minorEastAsia"/>
          <w:smallCaps w:val="0"/>
          <w:sz w:val="22"/>
        </w:rPr>
      </w:pPr>
      <w:hyperlink w:anchor="_Toc523393931" w:history="1">
        <w:r w:rsidR="00B758B3" w:rsidRPr="004E6363">
          <w:rPr>
            <w:rStyle w:val="Hyperlink"/>
          </w:rPr>
          <w:t>Software Assurance -ylläpidon uusiminen</w:t>
        </w:r>
        <w:r w:rsidR="00B758B3">
          <w:tab/>
        </w:r>
        <w:r w:rsidR="00B758B3">
          <w:fldChar w:fldCharType="begin"/>
        </w:r>
        <w:r w:rsidR="00B758B3">
          <w:instrText xml:space="preserve"> PAGEREF _Toc523393931 \h </w:instrText>
        </w:r>
        <w:r w:rsidR="00B758B3">
          <w:fldChar w:fldCharType="separate"/>
        </w:r>
        <w:r w:rsidR="00B758B3">
          <w:t>81</w:t>
        </w:r>
        <w:r w:rsidR="00B758B3">
          <w:fldChar w:fldCharType="end"/>
        </w:r>
      </w:hyperlink>
    </w:p>
    <w:p w:rsidR="00B758B3" w:rsidRDefault="008C05ED">
      <w:pPr>
        <w:pStyle w:val="TOC2"/>
        <w:rPr>
          <w:rFonts w:eastAsiaTheme="minorEastAsia"/>
          <w:smallCaps w:val="0"/>
          <w:sz w:val="22"/>
        </w:rPr>
      </w:pPr>
      <w:hyperlink w:anchor="_Toc523393932" w:history="1">
        <w:r w:rsidR="00B758B3" w:rsidRPr="004E6363">
          <w:rPr>
            <w:rStyle w:val="Hyperlink"/>
          </w:rPr>
          <w:t>Lopetettujen tai vanhenevien Tuotteiden siirtymiskäyttöoikeus</w:t>
        </w:r>
        <w:r w:rsidR="00B758B3">
          <w:tab/>
        </w:r>
        <w:r w:rsidR="00B758B3">
          <w:fldChar w:fldCharType="begin"/>
        </w:r>
        <w:r w:rsidR="00B758B3">
          <w:instrText xml:space="preserve"> PAGEREF _Toc523393932 \h </w:instrText>
        </w:r>
        <w:r w:rsidR="00B758B3">
          <w:fldChar w:fldCharType="separate"/>
        </w:r>
        <w:r w:rsidR="00B758B3">
          <w:t>82</w:t>
        </w:r>
        <w:r w:rsidR="00B758B3">
          <w:fldChar w:fldCharType="end"/>
        </w:r>
      </w:hyperlink>
    </w:p>
    <w:p w:rsidR="00B758B3" w:rsidRDefault="008C05ED">
      <w:pPr>
        <w:pStyle w:val="TOC2"/>
        <w:rPr>
          <w:rFonts w:eastAsiaTheme="minorEastAsia"/>
          <w:smallCaps w:val="0"/>
          <w:sz w:val="22"/>
        </w:rPr>
      </w:pPr>
      <w:hyperlink w:anchor="_Toc523393933" w:history="1">
        <w:r w:rsidR="00B758B3" w:rsidRPr="004E6363">
          <w:rPr>
            <w:rStyle w:val="Hyperlink"/>
          </w:rPr>
          <w:t>SA-ylläpidon edut</w:t>
        </w:r>
        <w:r w:rsidR="00B758B3">
          <w:tab/>
        </w:r>
        <w:r w:rsidR="00B758B3">
          <w:fldChar w:fldCharType="begin"/>
        </w:r>
        <w:r w:rsidR="00B758B3">
          <w:instrText xml:space="preserve"> PAGEREF _Toc523393933 \h </w:instrText>
        </w:r>
        <w:r w:rsidR="00B758B3">
          <w:fldChar w:fldCharType="separate"/>
        </w:r>
        <w:r w:rsidR="00B758B3">
          <w:t>82</w:t>
        </w:r>
        <w:r w:rsidR="00B758B3">
          <w:fldChar w:fldCharType="end"/>
        </w:r>
      </w:hyperlink>
    </w:p>
    <w:p w:rsidR="00B758B3" w:rsidRDefault="008C05ED">
      <w:pPr>
        <w:pStyle w:val="TOC1"/>
        <w:rPr>
          <w:rFonts w:eastAsiaTheme="minorEastAsia"/>
          <w:b w:val="0"/>
          <w:caps w:val="0"/>
          <w:noProof/>
          <w:sz w:val="22"/>
          <w:szCs w:val="22"/>
        </w:rPr>
      </w:pPr>
      <w:hyperlink w:anchor="_Toc523393934" w:history="1">
        <w:r w:rsidR="00B758B3" w:rsidRPr="004E6363">
          <w:rPr>
            <w:rStyle w:val="Hyperlink"/>
            <w:noProof/>
          </w:rPr>
          <w:t>Liite C – Lisäosat ja muut Siirtymäkäyttöoikeudet</w:t>
        </w:r>
        <w:r w:rsidR="00B758B3">
          <w:rPr>
            <w:noProof/>
          </w:rPr>
          <w:tab/>
        </w:r>
        <w:r w:rsidR="00B758B3">
          <w:rPr>
            <w:noProof/>
          </w:rPr>
          <w:fldChar w:fldCharType="begin"/>
        </w:r>
        <w:r w:rsidR="00B758B3">
          <w:rPr>
            <w:noProof/>
          </w:rPr>
          <w:instrText xml:space="preserve"> PAGEREF _Toc523393934 \h </w:instrText>
        </w:r>
        <w:r w:rsidR="00B758B3">
          <w:rPr>
            <w:noProof/>
          </w:rPr>
        </w:r>
        <w:r w:rsidR="00B758B3">
          <w:rPr>
            <w:noProof/>
          </w:rPr>
          <w:fldChar w:fldCharType="separate"/>
        </w:r>
        <w:r w:rsidR="00B758B3">
          <w:rPr>
            <w:noProof/>
          </w:rPr>
          <w:t>93</w:t>
        </w:r>
        <w:r w:rsidR="00B758B3">
          <w:rPr>
            <w:noProof/>
          </w:rPr>
          <w:fldChar w:fldCharType="end"/>
        </w:r>
      </w:hyperlink>
    </w:p>
    <w:p w:rsidR="00B758B3" w:rsidRDefault="008C05ED">
      <w:pPr>
        <w:pStyle w:val="TOC2"/>
        <w:rPr>
          <w:rFonts w:eastAsiaTheme="minorEastAsia"/>
          <w:smallCaps w:val="0"/>
          <w:sz w:val="22"/>
        </w:rPr>
      </w:pPr>
      <w:hyperlink w:anchor="_Toc523393935" w:history="1">
        <w:r w:rsidR="00B758B3" w:rsidRPr="004E6363">
          <w:rPr>
            <w:rStyle w:val="Hyperlink"/>
          </w:rPr>
          <w:t>Lisäosat</w:t>
        </w:r>
        <w:r w:rsidR="00B758B3">
          <w:tab/>
        </w:r>
        <w:r w:rsidR="00B758B3">
          <w:fldChar w:fldCharType="begin"/>
        </w:r>
        <w:r w:rsidR="00B758B3">
          <w:instrText xml:space="preserve"> PAGEREF _Toc523393935 \h </w:instrText>
        </w:r>
        <w:r w:rsidR="00B758B3">
          <w:fldChar w:fldCharType="separate"/>
        </w:r>
        <w:r w:rsidR="00B758B3">
          <w:t>93</w:t>
        </w:r>
        <w:r w:rsidR="00B758B3">
          <w:fldChar w:fldCharType="end"/>
        </w:r>
      </w:hyperlink>
    </w:p>
    <w:p w:rsidR="00B758B3" w:rsidRDefault="008C05ED">
      <w:pPr>
        <w:pStyle w:val="TOC3"/>
        <w:rPr>
          <w:rFonts w:eastAsiaTheme="minorEastAsia"/>
          <w:smallCaps w:val="0"/>
          <w:sz w:val="22"/>
        </w:rPr>
      </w:pPr>
      <w:hyperlink w:anchor="_Toc523393936" w:history="1">
        <w:r w:rsidR="00B758B3" w:rsidRPr="004E6363">
          <w:rPr>
            <w:rStyle w:val="Hyperlink"/>
          </w:rPr>
          <w:t>Windows-työasemakäyttöjärjestelmä</w:t>
        </w:r>
        <w:r w:rsidR="00B758B3">
          <w:tab/>
        </w:r>
        <w:r w:rsidR="00B758B3">
          <w:fldChar w:fldCharType="begin"/>
        </w:r>
        <w:r w:rsidR="00B758B3">
          <w:instrText xml:space="preserve"> PAGEREF _Toc523393936 \h </w:instrText>
        </w:r>
        <w:r w:rsidR="00B758B3">
          <w:fldChar w:fldCharType="separate"/>
        </w:r>
        <w:r w:rsidR="00B758B3">
          <w:t>93</w:t>
        </w:r>
        <w:r w:rsidR="00B758B3">
          <w:fldChar w:fldCharType="end"/>
        </w:r>
      </w:hyperlink>
    </w:p>
    <w:p w:rsidR="00B758B3" w:rsidRDefault="008C05ED">
      <w:pPr>
        <w:pStyle w:val="TOC3"/>
        <w:rPr>
          <w:rFonts w:eastAsiaTheme="minorEastAsia"/>
          <w:smallCaps w:val="0"/>
          <w:sz w:val="22"/>
        </w:rPr>
      </w:pPr>
      <w:hyperlink w:anchor="_Toc523393937" w:history="1">
        <w:r w:rsidR="00B758B3" w:rsidRPr="004E6363">
          <w:rPr>
            <w:rStyle w:val="Hyperlink"/>
          </w:rPr>
          <w:t>Microsoft Operations Management and Security</w:t>
        </w:r>
        <w:r w:rsidR="00B758B3">
          <w:tab/>
        </w:r>
        <w:r w:rsidR="00B758B3">
          <w:fldChar w:fldCharType="begin"/>
        </w:r>
        <w:r w:rsidR="00B758B3">
          <w:instrText xml:space="preserve"> PAGEREF _Toc523393937 \h </w:instrText>
        </w:r>
        <w:r w:rsidR="00B758B3">
          <w:fldChar w:fldCharType="separate"/>
        </w:r>
        <w:r w:rsidR="00B758B3">
          <w:t>93</w:t>
        </w:r>
        <w:r w:rsidR="00B758B3">
          <w:fldChar w:fldCharType="end"/>
        </w:r>
      </w:hyperlink>
    </w:p>
    <w:p w:rsidR="00B758B3" w:rsidRDefault="008C05ED">
      <w:pPr>
        <w:pStyle w:val="TOC3"/>
        <w:rPr>
          <w:rFonts w:eastAsiaTheme="minorEastAsia"/>
          <w:smallCaps w:val="0"/>
          <w:sz w:val="22"/>
        </w:rPr>
      </w:pPr>
      <w:hyperlink w:anchor="_Toc523393938" w:history="1">
        <w:r w:rsidR="00B758B3" w:rsidRPr="004E6363">
          <w:rPr>
            <w:rStyle w:val="Hyperlink"/>
          </w:rPr>
          <w:t>Microsoft Azure User Plans</w:t>
        </w:r>
        <w:r w:rsidR="00B758B3">
          <w:tab/>
        </w:r>
        <w:r w:rsidR="00B758B3">
          <w:fldChar w:fldCharType="begin"/>
        </w:r>
        <w:r w:rsidR="00B758B3">
          <w:instrText xml:space="preserve"> PAGEREF _Toc523393938 \h </w:instrText>
        </w:r>
        <w:r w:rsidR="00B758B3">
          <w:fldChar w:fldCharType="separate"/>
        </w:r>
        <w:r w:rsidR="00B758B3">
          <w:t>93</w:t>
        </w:r>
        <w:r w:rsidR="00B758B3">
          <w:fldChar w:fldCharType="end"/>
        </w:r>
      </w:hyperlink>
    </w:p>
    <w:p w:rsidR="00B758B3" w:rsidRDefault="008C05ED">
      <w:pPr>
        <w:pStyle w:val="TOC3"/>
        <w:rPr>
          <w:rFonts w:eastAsiaTheme="minorEastAsia"/>
          <w:smallCaps w:val="0"/>
          <w:sz w:val="22"/>
        </w:rPr>
      </w:pPr>
      <w:hyperlink w:anchor="_Toc523393939" w:history="1">
        <w:r w:rsidR="00B758B3" w:rsidRPr="004E6363">
          <w:rPr>
            <w:rStyle w:val="Hyperlink"/>
          </w:rPr>
          <w:t>Microsoft 365</w:t>
        </w:r>
        <w:r w:rsidR="00B758B3">
          <w:tab/>
        </w:r>
        <w:r w:rsidR="00B758B3">
          <w:fldChar w:fldCharType="begin"/>
        </w:r>
        <w:r w:rsidR="00B758B3">
          <w:instrText xml:space="preserve"> PAGEREF _Toc523393939 \h </w:instrText>
        </w:r>
        <w:r w:rsidR="00B758B3">
          <w:fldChar w:fldCharType="separate"/>
        </w:r>
        <w:r w:rsidR="00B758B3">
          <w:t>94</w:t>
        </w:r>
        <w:r w:rsidR="00B758B3">
          <w:fldChar w:fldCharType="end"/>
        </w:r>
      </w:hyperlink>
    </w:p>
    <w:p w:rsidR="00B758B3" w:rsidRDefault="008C05ED">
      <w:pPr>
        <w:pStyle w:val="TOC3"/>
        <w:rPr>
          <w:rFonts w:eastAsiaTheme="minorEastAsia"/>
          <w:smallCaps w:val="0"/>
          <w:sz w:val="22"/>
        </w:rPr>
      </w:pPr>
      <w:hyperlink w:anchor="_Toc523393940" w:history="1">
        <w:r w:rsidR="00B758B3" w:rsidRPr="004E6363">
          <w:rPr>
            <w:rStyle w:val="Hyperlink"/>
          </w:rPr>
          <w:t>Enterprise Mobility + Security</w:t>
        </w:r>
        <w:r w:rsidR="00B758B3">
          <w:tab/>
        </w:r>
        <w:r w:rsidR="00B758B3">
          <w:fldChar w:fldCharType="begin"/>
        </w:r>
        <w:r w:rsidR="00B758B3">
          <w:instrText xml:space="preserve"> PAGEREF _Toc523393940 \h </w:instrText>
        </w:r>
        <w:r w:rsidR="00B758B3">
          <w:fldChar w:fldCharType="separate"/>
        </w:r>
        <w:r w:rsidR="00B758B3">
          <w:t>94</w:t>
        </w:r>
        <w:r w:rsidR="00B758B3">
          <w:fldChar w:fldCharType="end"/>
        </w:r>
      </w:hyperlink>
    </w:p>
    <w:p w:rsidR="00B758B3" w:rsidRDefault="008C05ED">
      <w:pPr>
        <w:pStyle w:val="TOC3"/>
        <w:rPr>
          <w:rFonts w:eastAsiaTheme="minorEastAsia"/>
          <w:smallCaps w:val="0"/>
          <w:sz w:val="22"/>
        </w:rPr>
      </w:pPr>
      <w:hyperlink w:anchor="_Toc523393941" w:history="1">
        <w:r w:rsidR="00B758B3" w:rsidRPr="004E6363">
          <w:rPr>
            <w:rStyle w:val="Hyperlink"/>
          </w:rPr>
          <w:t>Microsoft Dynamics 365 -palvelut</w:t>
        </w:r>
        <w:r w:rsidR="00B758B3">
          <w:tab/>
        </w:r>
        <w:r w:rsidR="00B758B3">
          <w:fldChar w:fldCharType="begin"/>
        </w:r>
        <w:r w:rsidR="00B758B3">
          <w:instrText xml:space="preserve"> PAGEREF _Toc523393941 \h </w:instrText>
        </w:r>
        <w:r w:rsidR="00B758B3">
          <w:fldChar w:fldCharType="separate"/>
        </w:r>
        <w:r w:rsidR="00B758B3">
          <w:t>94</w:t>
        </w:r>
        <w:r w:rsidR="00B758B3">
          <w:fldChar w:fldCharType="end"/>
        </w:r>
      </w:hyperlink>
    </w:p>
    <w:p w:rsidR="00B758B3" w:rsidRDefault="008C05ED">
      <w:pPr>
        <w:pStyle w:val="TOC3"/>
        <w:rPr>
          <w:rFonts w:eastAsiaTheme="minorEastAsia"/>
          <w:smallCaps w:val="0"/>
          <w:sz w:val="22"/>
        </w:rPr>
      </w:pPr>
      <w:hyperlink w:anchor="_Toc523393942" w:history="1">
        <w:r w:rsidR="00B758B3" w:rsidRPr="004E6363">
          <w:rPr>
            <w:rStyle w:val="Hyperlink"/>
          </w:rPr>
          <w:t>Office 365 -sovellukset</w:t>
        </w:r>
        <w:r w:rsidR="00B758B3">
          <w:tab/>
        </w:r>
        <w:r w:rsidR="00B758B3">
          <w:fldChar w:fldCharType="begin"/>
        </w:r>
        <w:r w:rsidR="00B758B3">
          <w:instrText xml:space="preserve"> PAGEREF _Toc523393942 \h </w:instrText>
        </w:r>
        <w:r w:rsidR="00B758B3">
          <w:fldChar w:fldCharType="separate"/>
        </w:r>
        <w:r w:rsidR="00B758B3">
          <w:t>94</w:t>
        </w:r>
        <w:r w:rsidR="00B758B3">
          <w:fldChar w:fldCharType="end"/>
        </w:r>
      </w:hyperlink>
    </w:p>
    <w:p w:rsidR="00B758B3" w:rsidRDefault="008C05ED">
      <w:pPr>
        <w:pStyle w:val="TOC3"/>
        <w:rPr>
          <w:rFonts w:eastAsiaTheme="minorEastAsia"/>
          <w:smallCaps w:val="0"/>
          <w:sz w:val="22"/>
        </w:rPr>
      </w:pPr>
      <w:hyperlink w:anchor="_Toc523393943" w:history="1">
        <w:r w:rsidR="00B758B3" w:rsidRPr="004E6363">
          <w:rPr>
            <w:rStyle w:val="Hyperlink"/>
          </w:rPr>
          <w:t>Office 365 Suitet</w:t>
        </w:r>
        <w:r w:rsidR="00B758B3">
          <w:tab/>
        </w:r>
        <w:r w:rsidR="00B758B3">
          <w:fldChar w:fldCharType="begin"/>
        </w:r>
        <w:r w:rsidR="00B758B3">
          <w:instrText xml:space="preserve"> PAGEREF _Toc523393943 \h </w:instrText>
        </w:r>
        <w:r w:rsidR="00B758B3">
          <w:fldChar w:fldCharType="separate"/>
        </w:r>
        <w:r w:rsidR="00B758B3">
          <w:t>95</w:t>
        </w:r>
        <w:r w:rsidR="00B758B3">
          <w:fldChar w:fldCharType="end"/>
        </w:r>
      </w:hyperlink>
    </w:p>
    <w:p w:rsidR="00B758B3" w:rsidRDefault="008C05ED">
      <w:pPr>
        <w:pStyle w:val="TOC3"/>
        <w:rPr>
          <w:rFonts w:eastAsiaTheme="minorEastAsia"/>
          <w:smallCaps w:val="0"/>
          <w:sz w:val="22"/>
        </w:rPr>
      </w:pPr>
      <w:hyperlink w:anchor="_Toc523393944" w:history="1">
        <w:r w:rsidR="00B758B3" w:rsidRPr="004E6363">
          <w:rPr>
            <w:rStyle w:val="Hyperlink"/>
          </w:rPr>
          <w:t>Office 365 Advanced Threat Protection</w:t>
        </w:r>
        <w:r w:rsidR="00B758B3">
          <w:tab/>
        </w:r>
        <w:r w:rsidR="00B758B3">
          <w:fldChar w:fldCharType="begin"/>
        </w:r>
        <w:r w:rsidR="00B758B3">
          <w:instrText xml:space="preserve"> PAGEREF _Toc523393944 \h </w:instrText>
        </w:r>
        <w:r w:rsidR="00B758B3">
          <w:fldChar w:fldCharType="separate"/>
        </w:r>
        <w:r w:rsidR="00B758B3">
          <w:t>95</w:t>
        </w:r>
        <w:r w:rsidR="00B758B3">
          <w:fldChar w:fldCharType="end"/>
        </w:r>
      </w:hyperlink>
    </w:p>
    <w:p w:rsidR="00B758B3" w:rsidRDefault="008C05ED">
      <w:pPr>
        <w:pStyle w:val="TOC3"/>
        <w:rPr>
          <w:rFonts w:eastAsiaTheme="minorEastAsia"/>
          <w:smallCaps w:val="0"/>
          <w:sz w:val="22"/>
        </w:rPr>
      </w:pPr>
      <w:hyperlink w:anchor="_Toc523393945" w:history="1">
        <w:r w:rsidR="00B758B3" w:rsidRPr="004E6363">
          <w:rPr>
            <w:rStyle w:val="Hyperlink"/>
          </w:rPr>
          <w:t>Office 365 -tietojen häviämisen suojaus</w:t>
        </w:r>
        <w:r w:rsidR="00B758B3">
          <w:tab/>
        </w:r>
        <w:r w:rsidR="00B758B3">
          <w:fldChar w:fldCharType="begin"/>
        </w:r>
        <w:r w:rsidR="00B758B3">
          <w:instrText xml:space="preserve"> PAGEREF _Toc523393945 \h </w:instrText>
        </w:r>
        <w:r w:rsidR="00B758B3">
          <w:fldChar w:fldCharType="separate"/>
        </w:r>
        <w:r w:rsidR="00B758B3">
          <w:t>95</w:t>
        </w:r>
        <w:r w:rsidR="00B758B3">
          <w:fldChar w:fldCharType="end"/>
        </w:r>
      </w:hyperlink>
    </w:p>
    <w:p w:rsidR="00B758B3" w:rsidRDefault="008C05ED">
      <w:pPr>
        <w:pStyle w:val="TOC3"/>
        <w:rPr>
          <w:rFonts w:eastAsiaTheme="minorEastAsia"/>
          <w:smallCaps w:val="0"/>
          <w:sz w:val="22"/>
        </w:rPr>
      </w:pPr>
      <w:hyperlink w:anchor="_Toc523393946" w:history="1">
        <w:r w:rsidR="00B758B3" w:rsidRPr="004E6363">
          <w:rPr>
            <w:rStyle w:val="Hyperlink"/>
          </w:rPr>
          <w:t>Office 365 Cloud App Security</w:t>
        </w:r>
        <w:r w:rsidR="00B758B3">
          <w:tab/>
        </w:r>
        <w:r w:rsidR="00B758B3">
          <w:fldChar w:fldCharType="begin"/>
        </w:r>
        <w:r w:rsidR="00B758B3">
          <w:instrText xml:space="preserve"> PAGEREF _Toc523393946 \h </w:instrText>
        </w:r>
        <w:r w:rsidR="00B758B3">
          <w:fldChar w:fldCharType="separate"/>
        </w:r>
        <w:r w:rsidR="00B758B3">
          <w:t>95</w:t>
        </w:r>
        <w:r w:rsidR="00B758B3">
          <w:fldChar w:fldCharType="end"/>
        </w:r>
      </w:hyperlink>
    </w:p>
    <w:p w:rsidR="00B758B3" w:rsidRDefault="008C05ED">
      <w:pPr>
        <w:pStyle w:val="TOC3"/>
        <w:rPr>
          <w:rFonts w:eastAsiaTheme="minorEastAsia"/>
          <w:smallCaps w:val="0"/>
          <w:sz w:val="22"/>
        </w:rPr>
      </w:pPr>
      <w:hyperlink w:anchor="_Toc523393947" w:history="1">
        <w:r w:rsidR="00B758B3" w:rsidRPr="004E6363">
          <w:rPr>
            <w:rStyle w:val="Hyperlink"/>
          </w:rPr>
          <w:t>Office 365 Threat Intelligence</w:t>
        </w:r>
        <w:r w:rsidR="00B758B3">
          <w:tab/>
        </w:r>
        <w:r w:rsidR="00B758B3">
          <w:fldChar w:fldCharType="begin"/>
        </w:r>
        <w:r w:rsidR="00B758B3">
          <w:instrText xml:space="preserve"> PAGEREF _Toc523393947 \h </w:instrText>
        </w:r>
        <w:r w:rsidR="00B758B3">
          <w:fldChar w:fldCharType="separate"/>
        </w:r>
        <w:r w:rsidR="00B758B3">
          <w:t>95</w:t>
        </w:r>
        <w:r w:rsidR="00B758B3">
          <w:fldChar w:fldCharType="end"/>
        </w:r>
      </w:hyperlink>
    </w:p>
    <w:p w:rsidR="00B758B3" w:rsidRDefault="008C05ED">
      <w:pPr>
        <w:pStyle w:val="TOC3"/>
        <w:rPr>
          <w:rFonts w:eastAsiaTheme="minorEastAsia"/>
          <w:smallCaps w:val="0"/>
          <w:sz w:val="22"/>
        </w:rPr>
      </w:pPr>
      <w:hyperlink w:anchor="_Toc523393948" w:history="1">
        <w:r w:rsidR="00B758B3" w:rsidRPr="004E6363">
          <w:rPr>
            <w:rStyle w:val="Hyperlink"/>
          </w:rPr>
          <w:t>Multi-Geo Capabilities in Office 365</w:t>
        </w:r>
        <w:r w:rsidR="00B758B3">
          <w:tab/>
        </w:r>
        <w:r w:rsidR="00B758B3">
          <w:fldChar w:fldCharType="begin"/>
        </w:r>
        <w:r w:rsidR="00B758B3">
          <w:instrText xml:space="preserve"> PAGEREF _Toc523393948 \h </w:instrText>
        </w:r>
        <w:r w:rsidR="00B758B3">
          <w:fldChar w:fldCharType="separate"/>
        </w:r>
        <w:r w:rsidR="00B758B3">
          <w:t>96</w:t>
        </w:r>
        <w:r w:rsidR="00B758B3">
          <w:fldChar w:fldCharType="end"/>
        </w:r>
      </w:hyperlink>
    </w:p>
    <w:p w:rsidR="00B758B3" w:rsidRDefault="008C05ED">
      <w:pPr>
        <w:pStyle w:val="TOC3"/>
        <w:rPr>
          <w:rFonts w:eastAsiaTheme="minorEastAsia"/>
          <w:smallCaps w:val="0"/>
          <w:sz w:val="22"/>
        </w:rPr>
      </w:pPr>
      <w:hyperlink w:anchor="_Toc523393949" w:history="1">
        <w:r w:rsidR="00B758B3" w:rsidRPr="004E6363">
          <w:rPr>
            <w:rStyle w:val="Hyperlink"/>
          </w:rPr>
          <w:t>Exchange Online</w:t>
        </w:r>
        <w:r w:rsidR="00B758B3">
          <w:tab/>
        </w:r>
        <w:r w:rsidR="00B758B3">
          <w:fldChar w:fldCharType="begin"/>
        </w:r>
        <w:r w:rsidR="00B758B3">
          <w:instrText xml:space="preserve"> PAGEREF _Toc523393949 \h </w:instrText>
        </w:r>
        <w:r w:rsidR="00B758B3">
          <w:fldChar w:fldCharType="separate"/>
        </w:r>
        <w:r w:rsidR="00B758B3">
          <w:t>96</w:t>
        </w:r>
        <w:r w:rsidR="00B758B3">
          <w:fldChar w:fldCharType="end"/>
        </w:r>
      </w:hyperlink>
    </w:p>
    <w:p w:rsidR="00B758B3" w:rsidRDefault="008C05ED">
      <w:pPr>
        <w:pStyle w:val="TOC3"/>
        <w:rPr>
          <w:rFonts w:eastAsiaTheme="minorEastAsia"/>
          <w:smallCaps w:val="0"/>
          <w:sz w:val="22"/>
        </w:rPr>
      </w:pPr>
      <w:hyperlink w:anchor="_Toc523393950" w:history="1">
        <w:r w:rsidR="00B758B3" w:rsidRPr="004E6363">
          <w:rPr>
            <w:rStyle w:val="Hyperlink"/>
          </w:rPr>
          <w:t>Project Online</w:t>
        </w:r>
        <w:r w:rsidR="00B758B3">
          <w:tab/>
        </w:r>
        <w:r w:rsidR="00B758B3">
          <w:fldChar w:fldCharType="begin"/>
        </w:r>
        <w:r w:rsidR="00B758B3">
          <w:instrText xml:space="preserve"> PAGEREF _Toc523393950 \h </w:instrText>
        </w:r>
        <w:r w:rsidR="00B758B3">
          <w:fldChar w:fldCharType="separate"/>
        </w:r>
        <w:r w:rsidR="00B758B3">
          <w:t>96</w:t>
        </w:r>
        <w:r w:rsidR="00B758B3">
          <w:fldChar w:fldCharType="end"/>
        </w:r>
      </w:hyperlink>
    </w:p>
    <w:p w:rsidR="00B758B3" w:rsidRDefault="008C05ED">
      <w:pPr>
        <w:pStyle w:val="TOC3"/>
        <w:rPr>
          <w:rFonts w:eastAsiaTheme="minorEastAsia"/>
          <w:smallCaps w:val="0"/>
          <w:sz w:val="22"/>
        </w:rPr>
      </w:pPr>
      <w:hyperlink w:anchor="_Toc523393951" w:history="1">
        <w:r w:rsidR="00B758B3" w:rsidRPr="004E6363">
          <w:rPr>
            <w:rStyle w:val="Hyperlink"/>
          </w:rPr>
          <w:t>SharePoint Online</w:t>
        </w:r>
        <w:r w:rsidR="00B758B3">
          <w:tab/>
        </w:r>
        <w:r w:rsidR="00B758B3">
          <w:fldChar w:fldCharType="begin"/>
        </w:r>
        <w:r w:rsidR="00B758B3">
          <w:instrText xml:space="preserve"> PAGEREF _Toc523393951 \h </w:instrText>
        </w:r>
        <w:r w:rsidR="00B758B3">
          <w:fldChar w:fldCharType="separate"/>
        </w:r>
        <w:r w:rsidR="00B758B3">
          <w:t>96</w:t>
        </w:r>
        <w:r w:rsidR="00B758B3">
          <w:fldChar w:fldCharType="end"/>
        </w:r>
      </w:hyperlink>
    </w:p>
    <w:p w:rsidR="00B758B3" w:rsidRDefault="008C05ED">
      <w:pPr>
        <w:pStyle w:val="TOC3"/>
        <w:rPr>
          <w:rFonts w:eastAsiaTheme="minorEastAsia"/>
          <w:smallCaps w:val="0"/>
          <w:sz w:val="22"/>
        </w:rPr>
      </w:pPr>
      <w:hyperlink w:anchor="_Toc523393952" w:history="1">
        <w:r w:rsidR="00B758B3" w:rsidRPr="004E6363">
          <w:rPr>
            <w:rStyle w:val="Hyperlink"/>
          </w:rPr>
          <w:t>Skype for Business Online</w:t>
        </w:r>
        <w:r w:rsidR="00B758B3">
          <w:tab/>
        </w:r>
        <w:r w:rsidR="00B758B3">
          <w:fldChar w:fldCharType="begin"/>
        </w:r>
        <w:r w:rsidR="00B758B3">
          <w:instrText xml:space="preserve"> PAGEREF _Toc523393952 \h </w:instrText>
        </w:r>
        <w:r w:rsidR="00B758B3">
          <w:fldChar w:fldCharType="separate"/>
        </w:r>
        <w:r w:rsidR="00B758B3">
          <w:t>96</w:t>
        </w:r>
        <w:r w:rsidR="00B758B3">
          <w:fldChar w:fldCharType="end"/>
        </w:r>
      </w:hyperlink>
    </w:p>
    <w:p w:rsidR="00B758B3" w:rsidRDefault="008C05ED">
      <w:pPr>
        <w:pStyle w:val="TOC3"/>
        <w:rPr>
          <w:rFonts w:eastAsiaTheme="minorEastAsia"/>
          <w:smallCaps w:val="0"/>
          <w:sz w:val="22"/>
        </w:rPr>
      </w:pPr>
      <w:hyperlink w:anchor="_Toc523393953" w:history="1">
        <w:r w:rsidR="00B758B3" w:rsidRPr="004E6363">
          <w:rPr>
            <w:rStyle w:val="Hyperlink"/>
          </w:rPr>
          <w:t>Microsoft Intune</w:t>
        </w:r>
        <w:r w:rsidR="00B758B3">
          <w:tab/>
        </w:r>
        <w:r w:rsidR="00B758B3">
          <w:fldChar w:fldCharType="begin"/>
        </w:r>
        <w:r w:rsidR="00B758B3">
          <w:instrText xml:space="preserve"> PAGEREF _Toc523393953 \h </w:instrText>
        </w:r>
        <w:r w:rsidR="00B758B3">
          <w:fldChar w:fldCharType="separate"/>
        </w:r>
        <w:r w:rsidR="00B758B3">
          <w:t>96</w:t>
        </w:r>
        <w:r w:rsidR="00B758B3">
          <w:fldChar w:fldCharType="end"/>
        </w:r>
      </w:hyperlink>
    </w:p>
    <w:p w:rsidR="00B758B3" w:rsidRDefault="008C05ED">
      <w:pPr>
        <w:pStyle w:val="TOC2"/>
        <w:rPr>
          <w:rFonts w:eastAsiaTheme="minorEastAsia"/>
          <w:smallCaps w:val="0"/>
          <w:sz w:val="22"/>
        </w:rPr>
      </w:pPr>
      <w:hyperlink w:anchor="_Toc523393954" w:history="1">
        <w:r w:rsidR="00B758B3" w:rsidRPr="004E6363">
          <w:rPr>
            <w:rStyle w:val="Hyperlink"/>
          </w:rPr>
          <w:t>From SA</w:t>
        </w:r>
        <w:r w:rsidR="00B758B3">
          <w:tab/>
        </w:r>
        <w:r w:rsidR="00B758B3">
          <w:fldChar w:fldCharType="begin"/>
        </w:r>
        <w:r w:rsidR="00B758B3">
          <w:instrText xml:space="preserve"> PAGEREF _Toc523393954 \h </w:instrText>
        </w:r>
        <w:r w:rsidR="00B758B3">
          <w:fldChar w:fldCharType="separate"/>
        </w:r>
        <w:r w:rsidR="00B758B3">
          <w:t>97</w:t>
        </w:r>
        <w:r w:rsidR="00B758B3">
          <w:fldChar w:fldCharType="end"/>
        </w:r>
      </w:hyperlink>
    </w:p>
    <w:p w:rsidR="00B758B3" w:rsidRDefault="008C05ED">
      <w:pPr>
        <w:pStyle w:val="TOC3"/>
        <w:rPr>
          <w:rFonts w:eastAsiaTheme="minorEastAsia"/>
          <w:smallCaps w:val="0"/>
          <w:sz w:val="22"/>
        </w:rPr>
      </w:pPr>
      <w:hyperlink w:anchor="_Toc523393955" w:history="1">
        <w:r w:rsidR="00B758B3" w:rsidRPr="004E6363">
          <w:rPr>
            <w:rStyle w:val="Hyperlink"/>
          </w:rPr>
          <w:t>CAL Suitet</w:t>
        </w:r>
        <w:r w:rsidR="00B758B3">
          <w:tab/>
        </w:r>
        <w:r w:rsidR="00B758B3">
          <w:fldChar w:fldCharType="begin"/>
        </w:r>
        <w:r w:rsidR="00B758B3">
          <w:instrText xml:space="preserve"> PAGEREF _Toc523393955 \h </w:instrText>
        </w:r>
        <w:r w:rsidR="00B758B3">
          <w:fldChar w:fldCharType="separate"/>
        </w:r>
        <w:r w:rsidR="00B758B3">
          <w:t>97</w:t>
        </w:r>
        <w:r w:rsidR="00B758B3">
          <w:fldChar w:fldCharType="end"/>
        </w:r>
      </w:hyperlink>
    </w:p>
    <w:p w:rsidR="00B758B3" w:rsidRDefault="008C05ED">
      <w:pPr>
        <w:pStyle w:val="TOC3"/>
        <w:rPr>
          <w:rFonts w:eastAsiaTheme="minorEastAsia"/>
          <w:smallCaps w:val="0"/>
          <w:sz w:val="22"/>
        </w:rPr>
      </w:pPr>
      <w:hyperlink w:anchor="_Toc523393956" w:history="1">
        <w:r w:rsidR="00B758B3" w:rsidRPr="004E6363">
          <w:rPr>
            <w:rStyle w:val="Hyperlink"/>
          </w:rPr>
          <w:t>Windows-työasemakäyttöjärjestelmä</w:t>
        </w:r>
        <w:r w:rsidR="00B758B3">
          <w:tab/>
        </w:r>
        <w:r w:rsidR="00B758B3">
          <w:fldChar w:fldCharType="begin"/>
        </w:r>
        <w:r w:rsidR="00B758B3">
          <w:instrText xml:space="preserve"> PAGEREF _Toc523393956 \h </w:instrText>
        </w:r>
        <w:r w:rsidR="00B758B3">
          <w:fldChar w:fldCharType="separate"/>
        </w:r>
        <w:r w:rsidR="00B758B3">
          <w:t>97</w:t>
        </w:r>
        <w:r w:rsidR="00B758B3">
          <w:fldChar w:fldCharType="end"/>
        </w:r>
      </w:hyperlink>
    </w:p>
    <w:p w:rsidR="00B758B3" w:rsidRDefault="008C05ED">
      <w:pPr>
        <w:pStyle w:val="TOC3"/>
        <w:rPr>
          <w:rFonts w:eastAsiaTheme="minorEastAsia"/>
          <w:smallCaps w:val="0"/>
          <w:sz w:val="22"/>
        </w:rPr>
      </w:pPr>
      <w:hyperlink w:anchor="_Toc523393957" w:history="1">
        <w:r w:rsidR="00B758B3" w:rsidRPr="004E6363">
          <w:rPr>
            <w:rStyle w:val="Hyperlink"/>
          </w:rPr>
          <w:t>Microsoft Operations Management and Security</w:t>
        </w:r>
        <w:r w:rsidR="00B758B3">
          <w:tab/>
        </w:r>
        <w:r w:rsidR="00B758B3">
          <w:fldChar w:fldCharType="begin"/>
        </w:r>
        <w:r w:rsidR="00B758B3">
          <w:instrText xml:space="preserve"> PAGEREF _Toc523393957 \h </w:instrText>
        </w:r>
        <w:r w:rsidR="00B758B3">
          <w:fldChar w:fldCharType="separate"/>
        </w:r>
        <w:r w:rsidR="00B758B3">
          <w:t>97</w:t>
        </w:r>
        <w:r w:rsidR="00B758B3">
          <w:fldChar w:fldCharType="end"/>
        </w:r>
      </w:hyperlink>
    </w:p>
    <w:p w:rsidR="00B758B3" w:rsidRDefault="008C05ED">
      <w:pPr>
        <w:pStyle w:val="TOC3"/>
        <w:rPr>
          <w:rFonts w:eastAsiaTheme="minorEastAsia"/>
          <w:smallCaps w:val="0"/>
          <w:sz w:val="22"/>
        </w:rPr>
      </w:pPr>
      <w:hyperlink w:anchor="_Toc523393958" w:history="1">
        <w:r w:rsidR="00B758B3" w:rsidRPr="004E6363">
          <w:rPr>
            <w:rStyle w:val="Hyperlink"/>
          </w:rPr>
          <w:t>Microsoft 365</w:t>
        </w:r>
        <w:r w:rsidR="00B758B3">
          <w:tab/>
        </w:r>
        <w:r w:rsidR="00B758B3">
          <w:fldChar w:fldCharType="begin"/>
        </w:r>
        <w:r w:rsidR="00B758B3">
          <w:instrText xml:space="preserve"> PAGEREF _Toc523393958 \h </w:instrText>
        </w:r>
        <w:r w:rsidR="00B758B3">
          <w:fldChar w:fldCharType="separate"/>
        </w:r>
        <w:r w:rsidR="00B758B3">
          <w:t>97</w:t>
        </w:r>
        <w:r w:rsidR="00B758B3">
          <w:fldChar w:fldCharType="end"/>
        </w:r>
      </w:hyperlink>
    </w:p>
    <w:p w:rsidR="00B758B3" w:rsidRDefault="008C05ED">
      <w:pPr>
        <w:pStyle w:val="TOC3"/>
        <w:rPr>
          <w:rFonts w:eastAsiaTheme="minorEastAsia"/>
          <w:smallCaps w:val="0"/>
          <w:sz w:val="22"/>
        </w:rPr>
      </w:pPr>
      <w:hyperlink w:anchor="_Toc523393959" w:history="1">
        <w:r w:rsidR="00B758B3" w:rsidRPr="004E6363">
          <w:rPr>
            <w:rStyle w:val="Hyperlink"/>
          </w:rPr>
          <w:t>Enterprise Mobility + Security</w:t>
        </w:r>
        <w:r w:rsidR="00B758B3">
          <w:tab/>
        </w:r>
        <w:r w:rsidR="00B758B3">
          <w:fldChar w:fldCharType="begin"/>
        </w:r>
        <w:r w:rsidR="00B758B3">
          <w:instrText xml:space="preserve"> PAGEREF _Toc523393959 \h </w:instrText>
        </w:r>
        <w:r w:rsidR="00B758B3">
          <w:fldChar w:fldCharType="separate"/>
        </w:r>
        <w:r w:rsidR="00B758B3">
          <w:t>98</w:t>
        </w:r>
        <w:r w:rsidR="00B758B3">
          <w:fldChar w:fldCharType="end"/>
        </w:r>
      </w:hyperlink>
    </w:p>
    <w:p w:rsidR="00B758B3" w:rsidRDefault="008C05ED">
      <w:pPr>
        <w:pStyle w:val="TOC3"/>
        <w:rPr>
          <w:rFonts w:eastAsiaTheme="minorEastAsia"/>
          <w:smallCaps w:val="0"/>
          <w:sz w:val="22"/>
        </w:rPr>
      </w:pPr>
      <w:hyperlink w:anchor="_Toc523393960" w:history="1">
        <w:r w:rsidR="00B758B3" w:rsidRPr="004E6363">
          <w:rPr>
            <w:rStyle w:val="Hyperlink"/>
          </w:rPr>
          <w:t>Microsoft Dynamics 365 -palvelut</w:t>
        </w:r>
        <w:r w:rsidR="00B758B3">
          <w:tab/>
        </w:r>
        <w:r w:rsidR="00B758B3">
          <w:fldChar w:fldCharType="begin"/>
        </w:r>
        <w:r w:rsidR="00B758B3">
          <w:instrText xml:space="preserve"> PAGEREF _Toc523393960 \h </w:instrText>
        </w:r>
        <w:r w:rsidR="00B758B3">
          <w:fldChar w:fldCharType="separate"/>
        </w:r>
        <w:r w:rsidR="00B758B3">
          <w:t>98</w:t>
        </w:r>
        <w:r w:rsidR="00B758B3">
          <w:fldChar w:fldCharType="end"/>
        </w:r>
      </w:hyperlink>
    </w:p>
    <w:p w:rsidR="00B758B3" w:rsidRDefault="008C05ED">
      <w:pPr>
        <w:pStyle w:val="TOC3"/>
        <w:rPr>
          <w:rFonts w:eastAsiaTheme="minorEastAsia"/>
          <w:smallCaps w:val="0"/>
          <w:sz w:val="22"/>
        </w:rPr>
      </w:pPr>
      <w:hyperlink w:anchor="_Toc523393961" w:history="1">
        <w:r w:rsidR="00B758B3" w:rsidRPr="004E6363">
          <w:rPr>
            <w:rStyle w:val="Hyperlink"/>
          </w:rPr>
          <w:t>Office 365 -sovellukset</w:t>
        </w:r>
        <w:r w:rsidR="00B758B3">
          <w:tab/>
        </w:r>
        <w:r w:rsidR="00B758B3">
          <w:fldChar w:fldCharType="begin"/>
        </w:r>
        <w:r w:rsidR="00B758B3">
          <w:instrText xml:space="preserve"> PAGEREF _Toc523393961 \h </w:instrText>
        </w:r>
        <w:r w:rsidR="00B758B3">
          <w:fldChar w:fldCharType="separate"/>
        </w:r>
        <w:r w:rsidR="00B758B3">
          <w:t>98</w:t>
        </w:r>
        <w:r w:rsidR="00B758B3">
          <w:fldChar w:fldCharType="end"/>
        </w:r>
      </w:hyperlink>
    </w:p>
    <w:p w:rsidR="00B758B3" w:rsidRDefault="008C05ED">
      <w:pPr>
        <w:pStyle w:val="TOC3"/>
        <w:rPr>
          <w:rFonts w:eastAsiaTheme="minorEastAsia"/>
          <w:smallCaps w:val="0"/>
          <w:sz w:val="22"/>
        </w:rPr>
      </w:pPr>
      <w:hyperlink w:anchor="_Toc523393962" w:history="1">
        <w:r w:rsidR="00B758B3" w:rsidRPr="004E6363">
          <w:rPr>
            <w:rStyle w:val="Hyperlink"/>
          </w:rPr>
          <w:t>Office 365 Suitet</w:t>
        </w:r>
        <w:r w:rsidR="00B758B3">
          <w:tab/>
        </w:r>
        <w:r w:rsidR="00B758B3">
          <w:fldChar w:fldCharType="begin"/>
        </w:r>
        <w:r w:rsidR="00B758B3">
          <w:instrText xml:space="preserve"> PAGEREF _Toc523393962 \h </w:instrText>
        </w:r>
        <w:r w:rsidR="00B758B3">
          <w:fldChar w:fldCharType="separate"/>
        </w:r>
        <w:r w:rsidR="00B758B3">
          <w:t>99</w:t>
        </w:r>
        <w:r w:rsidR="00B758B3">
          <w:fldChar w:fldCharType="end"/>
        </w:r>
      </w:hyperlink>
    </w:p>
    <w:p w:rsidR="00B758B3" w:rsidRDefault="008C05ED">
      <w:pPr>
        <w:pStyle w:val="TOC3"/>
        <w:rPr>
          <w:rFonts w:eastAsiaTheme="minorEastAsia"/>
          <w:smallCaps w:val="0"/>
          <w:sz w:val="22"/>
        </w:rPr>
      </w:pPr>
      <w:hyperlink w:anchor="_Toc523393963" w:history="1">
        <w:r w:rsidR="00B758B3" w:rsidRPr="004E6363">
          <w:rPr>
            <w:rStyle w:val="Hyperlink"/>
          </w:rPr>
          <w:t>Project Online</w:t>
        </w:r>
        <w:r w:rsidR="00B758B3">
          <w:tab/>
        </w:r>
        <w:r w:rsidR="00B758B3">
          <w:fldChar w:fldCharType="begin"/>
        </w:r>
        <w:r w:rsidR="00B758B3">
          <w:instrText xml:space="preserve"> PAGEREF _Toc523393963 \h </w:instrText>
        </w:r>
        <w:r w:rsidR="00B758B3">
          <w:fldChar w:fldCharType="separate"/>
        </w:r>
        <w:r w:rsidR="00B758B3">
          <w:t>99</w:t>
        </w:r>
        <w:r w:rsidR="00B758B3">
          <w:fldChar w:fldCharType="end"/>
        </w:r>
      </w:hyperlink>
    </w:p>
    <w:p w:rsidR="00B758B3" w:rsidRDefault="008C05ED">
      <w:pPr>
        <w:pStyle w:val="TOC1"/>
        <w:rPr>
          <w:rFonts w:eastAsiaTheme="minorEastAsia"/>
          <w:b w:val="0"/>
          <w:caps w:val="0"/>
          <w:noProof/>
          <w:sz w:val="22"/>
          <w:szCs w:val="22"/>
        </w:rPr>
      </w:pPr>
      <w:hyperlink w:anchor="_Toc523393964" w:history="1">
        <w:r w:rsidR="00B758B3" w:rsidRPr="004E6363">
          <w:rPr>
            <w:rStyle w:val="Hyperlink"/>
            <w:noProof/>
          </w:rPr>
          <w:t>Liite D – Professional Services</w:t>
        </w:r>
        <w:r w:rsidR="00B758B3">
          <w:rPr>
            <w:noProof/>
          </w:rPr>
          <w:tab/>
        </w:r>
        <w:r w:rsidR="00B758B3">
          <w:rPr>
            <w:noProof/>
          </w:rPr>
          <w:fldChar w:fldCharType="begin"/>
        </w:r>
        <w:r w:rsidR="00B758B3">
          <w:rPr>
            <w:noProof/>
          </w:rPr>
          <w:instrText xml:space="preserve"> PAGEREF _Toc523393964 \h </w:instrText>
        </w:r>
        <w:r w:rsidR="00B758B3">
          <w:rPr>
            <w:noProof/>
          </w:rPr>
        </w:r>
        <w:r w:rsidR="00B758B3">
          <w:rPr>
            <w:noProof/>
          </w:rPr>
          <w:fldChar w:fldCharType="separate"/>
        </w:r>
        <w:r w:rsidR="00B758B3">
          <w:rPr>
            <w:noProof/>
          </w:rPr>
          <w:t>100</w:t>
        </w:r>
        <w:r w:rsidR="00B758B3">
          <w:rPr>
            <w:noProof/>
          </w:rPr>
          <w:fldChar w:fldCharType="end"/>
        </w:r>
      </w:hyperlink>
    </w:p>
    <w:p w:rsidR="00B758B3" w:rsidRDefault="008C05ED">
      <w:pPr>
        <w:pStyle w:val="TOC2"/>
        <w:rPr>
          <w:rFonts w:eastAsiaTheme="minorEastAsia"/>
          <w:smallCaps w:val="0"/>
          <w:sz w:val="22"/>
        </w:rPr>
      </w:pPr>
      <w:hyperlink w:anchor="_Toc523393965" w:history="1">
        <w:r w:rsidR="00B758B3" w:rsidRPr="004E6363">
          <w:rPr>
            <w:rStyle w:val="Hyperlink"/>
          </w:rPr>
          <w:t>Microsoft Premier -tukitarjoukset</w:t>
        </w:r>
        <w:r w:rsidR="00B758B3">
          <w:tab/>
        </w:r>
        <w:r w:rsidR="00B758B3">
          <w:fldChar w:fldCharType="begin"/>
        </w:r>
        <w:r w:rsidR="00B758B3">
          <w:instrText xml:space="preserve"> PAGEREF _Toc523393965 \h </w:instrText>
        </w:r>
        <w:r w:rsidR="00B758B3">
          <w:fldChar w:fldCharType="separate"/>
        </w:r>
        <w:r w:rsidR="00B758B3">
          <w:t>100</w:t>
        </w:r>
        <w:r w:rsidR="00B758B3">
          <w:fldChar w:fldCharType="end"/>
        </w:r>
      </w:hyperlink>
    </w:p>
    <w:p w:rsidR="00B758B3" w:rsidRDefault="008C05ED">
      <w:pPr>
        <w:pStyle w:val="TOC2"/>
        <w:rPr>
          <w:rFonts w:eastAsiaTheme="minorEastAsia"/>
          <w:smallCaps w:val="0"/>
          <w:sz w:val="22"/>
        </w:rPr>
      </w:pPr>
      <w:hyperlink w:anchor="_Toc523393966" w:history="1">
        <w:r w:rsidR="00B758B3" w:rsidRPr="004E6363">
          <w:rPr>
            <w:rStyle w:val="Hyperlink"/>
            <w:lang w:val="pt-BR"/>
          </w:rPr>
          <w:t>Microsoft Digital -neuvontapalvelujen tarjoukset</w:t>
        </w:r>
        <w:r w:rsidR="00B758B3">
          <w:tab/>
        </w:r>
        <w:r w:rsidR="00B758B3">
          <w:fldChar w:fldCharType="begin"/>
        </w:r>
        <w:r w:rsidR="00B758B3">
          <w:instrText xml:space="preserve"> PAGEREF _Toc523393966 \h </w:instrText>
        </w:r>
        <w:r w:rsidR="00B758B3">
          <w:fldChar w:fldCharType="separate"/>
        </w:r>
        <w:r w:rsidR="00B758B3">
          <w:t>101</w:t>
        </w:r>
        <w:r w:rsidR="00B758B3">
          <w:fldChar w:fldCharType="end"/>
        </w:r>
      </w:hyperlink>
    </w:p>
    <w:p w:rsidR="00B758B3" w:rsidRDefault="008C05ED">
      <w:pPr>
        <w:pStyle w:val="TOC2"/>
        <w:rPr>
          <w:rFonts w:eastAsiaTheme="minorEastAsia"/>
          <w:smallCaps w:val="0"/>
          <w:sz w:val="22"/>
        </w:rPr>
      </w:pPr>
      <w:hyperlink w:anchor="_Toc523393967" w:history="1">
        <w:r w:rsidR="00B758B3" w:rsidRPr="004E6363">
          <w:rPr>
            <w:rStyle w:val="Hyperlink"/>
          </w:rPr>
          <w:t>Sales Productivity Accelerator -tarjoukset</w:t>
        </w:r>
        <w:r w:rsidR="00B758B3">
          <w:tab/>
        </w:r>
        <w:r w:rsidR="00B758B3">
          <w:fldChar w:fldCharType="begin"/>
        </w:r>
        <w:r w:rsidR="00B758B3">
          <w:instrText xml:space="preserve"> PAGEREF _Toc523393967 \h </w:instrText>
        </w:r>
        <w:r w:rsidR="00B758B3">
          <w:fldChar w:fldCharType="separate"/>
        </w:r>
        <w:r w:rsidR="00B758B3">
          <w:t>101</w:t>
        </w:r>
        <w:r w:rsidR="00B758B3">
          <w:fldChar w:fldCharType="end"/>
        </w:r>
      </w:hyperlink>
    </w:p>
    <w:p w:rsidR="00B758B3" w:rsidRDefault="008C05ED">
      <w:pPr>
        <w:pStyle w:val="TOC1"/>
        <w:rPr>
          <w:rFonts w:eastAsiaTheme="minorEastAsia"/>
          <w:b w:val="0"/>
          <w:caps w:val="0"/>
          <w:noProof/>
          <w:sz w:val="22"/>
          <w:szCs w:val="22"/>
        </w:rPr>
      </w:pPr>
      <w:hyperlink w:anchor="_Toc523393968" w:history="1">
        <w:r w:rsidR="00B758B3" w:rsidRPr="004E6363">
          <w:rPr>
            <w:rStyle w:val="Hyperlink"/>
            <w:noProof/>
          </w:rPr>
          <w:t>Liite E – Ohjelmasopimuksen lisäehdot</w:t>
        </w:r>
        <w:r w:rsidR="00B758B3">
          <w:rPr>
            <w:noProof/>
          </w:rPr>
          <w:tab/>
        </w:r>
        <w:r w:rsidR="00B758B3">
          <w:rPr>
            <w:noProof/>
          </w:rPr>
          <w:fldChar w:fldCharType="begin"/>
        </w:r>
        <w:r w:rsidR="00B758B3">
          <w:rPr>
            <w:noProof/>
          </w:rPr>
          <w:instrText xml:space="preserve"> PAGEREF _Toc523393968 \h </w:instrText>
        </w:r>
        <w:r w:rsidR="00B758B3">
          <w:rPr>
            <w:noProof/>
          </w:rPr>
        </w:r>
        <w:r w:rsidR="00B758B3">
          <w:rPr>
            <w:noProof/>
          </w:rPr>
          <w:fldChar w:fldCharType="separate"/>
        </w:r>
        <w:r w:rsidR="00B758B3">
          <w:rPr>
            <w:noProof/>
          </w:rPr>
          <w:t>102</w:t>
        </w:r>
        <w:r w:rsidR="00B758B3">
          <w:rPr>
            <w:noProof/>
          </w:rPr>
          <w:fldChar w:fldCharType="end"/>
        </w:r>
      </w:hyperlink>
    </w:p>
    <w:p w:rsidR="00B758B3" w:rsidRDefault="008C05ED">
      <w:pPr>
        <w:pStyle w:val="TOC2"/>
        <w:rPr>
          <w:rFonts w:eastAsiaTheme="minorEastAsia"/>
          <w:smallCaps w:val="0"/>
          <w:sz w:val="22"/>
        </w:rPr>
      </w:pPr>
      <w:hyperlink w:anchor="_Toc523393969" w:history="1">
        <w:r w:rsidR="00B758B3" w:rsidRPr="004E6363">
          <w:rPr>
            <w:rStyle w:val="Hyperlink"/>
          </w:rPr>
          <w:t>Select Plus -ohjelman lisäehdot</w:t>
        </w:r>
        <w:r w:rsidR="00B758B3">
          <w:tab/>
        </w:r>
        <w:r w:rsidR="00B758B3">
          <w:fldChar w:fldCharType="begin"/>
        </w:r>
        <w:r w:rsidR="00B758B3">
          <w:instrText xml:space="preserve"> PAGEREF _Toc523393969 \h </w:instrText>
        </w:r>
        <w:r w:rsidR="00B758B3">
          <w:fldChar w:fldCharType="separate"/>
        </w:r>
        <w:r w:rsidR="00B758B3">
          <w:t>102</w:t>
        </w:r>
        <w:r w:rsidR="00B758B3">
          <w:fldChar w:fldCharType="end"/>
        </w:r>
      </w:hyperlink>
    </w:p>
    <w:p w:rsidR="00B758B3" w:rsidRDefault="008C05ED">
      <w:pPr>
        <w:pStyle w:val="TOC2"/>
        <w:rPr>
          <w:rFonts w:eastAsiaTheme="minorEastAsia"/>
          <w:smallCaps w:val="0"/>
          <w:sz w:val="22"/>
        </w:rPr>
      </w:pPr>
      <w:hyperlink w:anchor="_Toc523393970" w:history="1">
        <w:r w:rsidR="00B758B3" w:rsidRPr="004E6363">
          <w:rPr>
            <w:rStyle w:val="Hyperlink"/>
          </w:rPr>
          <w:t>Käyttöoikeuden piiriin kuuluvien laitteiden hallinnan määritelmä</w:t>
        </w:r>
        <w:r w:rsidR="00B758B3">
          <w:tab/>
        </w:r>
        <w:r w:rsidR="00B758B3">
          <w:fldChar w:fldCharType="begin"/>
        </w:r>
        <w:r w:rsidR="00B758B3">
          <w:instrText xml:space="preserve"> PAGEREF _Toc523393970 \h </w:instrText>
        </w:r>
        <w:r w:rsidR="00B758B3">
          <w:fldChar w:fldCharType="separate"/>
        </w:r>
        <w:r w:rsidR="00B758B3">
          <w:t>102</w:t>
        </w:r>
        <w:r w:rsidR="00B758B3">
          <w:fldChar w:fldCharType="end"/>
        </w:r>
      </w:hyperlink>
    </w:p>
    <w:p w:rsidR="00B758B3" w:rsidRDefault="008C05ED">
      <w:pPr>
        <w:pStyle w:val="TOC2"/>
        <w:rPr>
          <w:rFonts w:eastAsiaTheme="minorEastAsia"/>
          <w:smallCaps w:val="0"/>
          <w:sz w:val="22"/>
        </w:rPr>
      </w:pPr>
      <w:hyperlink w:anchor="_Toc523393971" w:history="1">
        <w:r w:rsidR="00B758B3" w:rsidRPr="004E6363">
          <w:rPr>
            <w:rStyle w:val="Hyperlink"/>
            <w:lang w:val="pt-BR"/>
          </w:rPr>
          <w:t>Open-ohjelmien Online-palvelut</w:t>
        </w:r>
        <w:r w:rsidR="00B758B3">
          <w:tab/>
        </w:r>
        <w:r w:rsidR="00B758B3">
          <w:fldChar w:fldCharType="begin"/>
        </w:r>
        <w:r w:rsidR="00B758B3">
          <w:instrText xml:space="preserve"> PAGEREF _Toc523393971 \h </w:instrText>
        </w:r>
        <w:r w:rsidR="00B758B3">
          <w:fldChar w:fldCharType="separate"/>
        </w:r>
        <w:r w:rsidR="00B758B3">
          <w:t>102</w:t>
        </w:r>
        <w:r w:rsidR="00B758B3">
          <w:fldChar w:fldCharType="end"/>
        </w:r>
      </w:hyperlink>
    </w:p>
    <w:p w:rsidR="00B758B3" w:rsidRDefault="008C05ED">
      <w:pPr>
        <w:pStyle w:val="TOC2"/>
        <w:rPr>
          <w:rFonts w:eastAsiaTheme="minorEastAsia"/>
          <w:smallCaps w:val="0"/>
          <w:sz w:val="22"/>
        </w:rPr>
      </w:pPr>
      <w:hyperlink w:anchor="_Toc523393972" w:history="1">
        <w:r w:rsidR="00B758B3" w:rsidRPr="004E6363">
          <w:rPr>
            <w:rStyle w:val="Hyperlink"/>
          </w:rPr>
          <w:t>Professional Services -lisäehdot – vanhat sopimukset</w:t>
        </w:r>
        <w:r w:rsidR="00B758B3">
          <w:tab/>
        </w:r>
        <w:r w:rsidR="00B758B3">
          <w:fldChar w:fldCharType="begin"/>
        </w:r>
        <w:r w:rsidR="00B758B3">
          <w:instrText xml:space="preserve"> PAGEREF _Toc523393972 \h </w:instrText>
        </w:r>
        <w:r w:rsidR="00B758B3">
          <w:fldChar w:fldCharType="separate"/>
        </w:r>
        <w:r w:rsidR="00B758B3">
          <w:t>102</w:t>
        </w:r>
        <w:r w:rsidR="00B758B3">
          <w:fldChar w:fldCharType="end"/>
        </w:r>
      </w:hyperlink>
    </w:p>
    <w:p w:rsidR="00B758B3" w:rsidRDefault="008C05ED">
      <w:pPr>
        <w:pStyle w:val="TOC1"/>
        <w:rPr>
          <w:rFonts w:eastAsiaTheme="minorEastAsia"/>
          <w:b w:val="0"/>
          <w:caps w:val="0"/>
          <w:noProof/>
          <w:sz w:val="22"/>
          <w:szCs w:val="22"/>
        </w:rPr>
      </w:pPr>
      <w:hyperlink w:anchor="_Toc523393973" w:history="1">
        <w:r w:rsidR="00B758B3" w:rsidRPr="004E6363">
          <w:rPr>
            <w:rStyle w:val="Hyperlink"/>
            <w:noProof/>
          </w:rPr>
          <w:t>Liite F – Kampanjat</w:t>
        </w:r>
        <w:r w:rsidR="00B758B3">
          <w:rPr>
            <w:noProof/>
          </w:rPr>
          <w:tab/>
        </w:r>
        <w:r w:rsidR="00B758B3">
          <w:rPr>
            <w:noProof/>
          </w:rPr>
          <w:fldChar w:fldCharType="begin"/>
        </w:r>
        <w:r w:rsidR="00B758B3">
          <w:rPr>
            <w:noProof/>
          </w:rPr>
          <w:instrText xml:space="preserve"> PAGEREF _Toc523393973 \h </w:instrText>
        </w:r>
        <w:r w:rsidR="00B758B3">
          <w:rPr>
            <w:noProof/>
          </w:rPr>
        </w:r>
        <w:r w:rsidR="00B758B3">
          <w:rPr>
            <w:noProof/>
          </w:rPr>
          <w:fldChar w:fldCharType="separate"/>
        </w:r>
        <w:r w:rsidR="00B758B3">
          <w:rPr>
            <w:noProof/>
          </w:rPr>
          <w:t>104</w:t>
        </w:r>
        <w:r w:rsidR="00B758B3">
          <w:rPr>
            <w:noProof/>
          </w:rPr>
          <w:fldChar w:fldCharType="end"/>
        </w:r>
      </w:hyperlink>
    </w:p>
    <w:p w:rsidR="00B758B3" w:rsidRDefault="008C05ED">
      <w:pPr>
        <w:pStyle w:val="TOC2"/>
        <w:rPr>
          <w:rFonts w:eastAsiaTheme="minorEastAsia"/>
          <w:smallCaps w:val="0"/>
          <w:sz w:val="22"/>
        </w:rPr>
      </w:pPr>
      <w:hyperlink w:anchor="_Toc523393974" w:history="1">
        <w:r w:rsidR="00B758B3" w:rsidRPr="004E6363">
          <w:rPr>
            <w:rStyle w:val="Hyperlink"/>
          </w:rPr>
          <w:t>Azure Compute Capacity -kampanja</w:t>
        </w:r>
        <w:r w:rsidR="00B758B3">
          <w:tab/>
        </w:r>
        <w:r w:rsidR="00B758B3">
          <w:fldChar w:fldCharType="begin"/>
        </w:r>
        <w:r w:rsidR="00B758B3">
          <w:instrText xml:space="preserve"> PAGEREF _Toc523393974 \h </w:instrText>
        </w:r>
        <w:r w:rsidR="00B758B3">
          <w:fldChar w:fldCharType="separate"/>
        </w:r>
        <w:r w:rsidR="00B758B3">
          <w:t>104</w:t>
        </w:r>
        <w:r w:rsidR="00B758B3">
          <w:fldChar w:fldCharType="end"/>
        </w:r>
      </w:hyperlink>
    </w:p>
    <w:p w:rsidR="00B758B3" w:rsidRDefault="008C05ED">
      <w:pPr>
        <w:pStyle w:val="TOC2"/>
        <w:rPr>
          <w:rFonts w:eastAsiaTheme="minorEastAsia"/>
          <w:smallCaps w:val="0"/>
          <w:sz w:val="22"/>
        </w:rPr>
      </w:pPr>
      <w:hyperlink w:anchor="_Toc523393975" w:history="1">
        <w:r w:rsidR="00B758B3" w:rsidRPr="004E6363">
          <w:rPr>
            <w:rStyle w:val="Hyperlink"/>
          </w:rPr>
          <w:t>SQL Server 2017 for Linux -kampanja</w:t>
        </w:r>
        <w:r w:rsidR="00B758B3">
          <w:tab/>
        </w:r>
        <w:r w:rsidR="00B758B3">
          <w:fldChar w:fldCharType="begin"/>
        </w:r>
        <w:r w:rsidR="00B758B3">
          <w:instrText xml:space="preserve"> PAGEREF _Toc523393975 \h </w:instrText>
        </w:r>
        <w:r w:rsidR="00B758B3">
          <w:fldChar w:fldCharType="separate"/>
        </w:r>
        <w:r w:rsidR="00B758B3">
          <w:t>104</w:t>
        </w:r>
        <w:r w:rsidR="00B758B3">
          <w:fldChar w:fldCharType="end"/>
        </w:r>
      </w:hyperlink>
    </w:p>
    <w:p w:rsidR="00B758B3" w:rsidRDefault="008C05ED">
      <w:pPr>
        <w:pStyle w:val="TOC1"/>
        <w:rPr>
          <w:rFonts w:eastAsiaTheme="minorEastAsia"/>
          <w:b w:val="0"/>
          <w:caps w:val="0"/>
          <w:noProof/>
          <w:sz w:val="22"/>
          <w:szCs w:val="22"/>
        </w:rPr>
      </w:pPr>
      <w:hyperlink w:anchor="_Toc523393976" w:history="1">
        <w:r w:rsidR="00B758B3" w:rsidRPr="004E6363">
          <w:rPr>
            <w:rStyle w:val="Hyperlink"/>
            <w:noProof/>
          </w:rPr>
          <w:t>Liite G – Storage Arrayn ja Azure Data Boxin ehdot</w:t>
        </w:r>
        <w:r w:rsidR="00B758B3">
          <w:rPr>
            <w:noProof/>
          </w:rPr>
          <w:tab/>
        </w:r>
        <w:r w:rsidR="00B758B3">
          <w:rPr>
            <w:noProof/>
          </w:rPr>
          <w:fldChar w:fldCharType="begin"/>
        </w:r>
        <w:r w:rsidR="00B758B3">
          <w:rPr>
            <w:noProof/>
          </w:rPr>
          <w:instrText xml:space="preserve"> PAGEREF _Toc523393976 \h </w:instrText>
        </w:r>
        <w:r w:rsidR="00B758B3">
          <w:rPr>
            <w:noProof/>
          </w:rPr>
        </w:r>
        <w:r w:rsidR="00B758B3">
          <w:rPr>
            <w:noProof/>
          </w:rPr>
          <w:fldChar w:fldCharType="separate"/>
        </w:r>
        <w:r w:rsidR="00B758B3">
          <w:rPr>
            <w:noProof/>
          </w:rPr>
          <w:t>105</w:t>
        </w:r>
        <w:r w:rsidR="00B758B3">
          <w:rPr>
            <w:noProof/>
          </w:rPr>
          <w:fldChar w:fldCharType="end"/>
        </w:r>
      </w:hyperlink>
    </w:p>
    <w:p w:rsidR="00B758B3" w:rsidRDefault="008C05ED">
      <w:pPr>
        <w:pStyle w:val="TOC2"/>
        <w:rPr>
          <w:rFonts w:eastAsiaTheme="minorEastAsia"/>
          <w:smallCaps w:val="0"/>
          <w:sz w:val="22"/>
        </w:rPr>
      </w:pPr>
      <w:hyperlink w:anchor="_Toc523393977" w:history="1">
        <w:r w:rsidR="00B758B3" w:rsidRPr="004E6363">
          <w:rPr>
            <w:rStyle w:val="Hyperlink"/>
          </w:rPr>
          <w:t>Storage Array -ehdot</w:t>
        </w:r>
        <w:r w:rsidR="00B758B3">
          <w:tab/>
        </w:r>
        <w:r w:rsidR="00B758B3">
          <w:fldChar w:fldCharType="begin"/>
        </w:r>
        <w:r w:rsidR="00B758B3">
          <w:instrText xml:space="preserve"> PAGEREF _Toc523393977 \h </w:instrText>
        </w:r>
        <w:r w:rsidR="00B758B3">
          <w:fldChar w:fldCharType="separate"/>
        </w:r>
        <w:r w:rsidR="00B758B3">
          <w:t>105</w:t>
        </w:r>
        <w:r w:rsidR="00B758B3">
          <w:fldChar w:fldCharType="end"/>
        </w:r>
      </w:hyperlink>
    </w:p>
    <w:p w:rsidR="00B758B3" w:rsidRDefault="008C05ED">
      <w:pPr>
        <w:pStyle w:val="TOC2"/>
        <w:rPr>
          <w:rFonts w:eastAsiaTheme="minorEastAsia"/>
          <w:smallCaps w:val="0"/>
          <w:sz w:val="22"/>
        </w:rPr>
      </w:pPr>
      <w:hyperlink w:anchor="_Toc523393978" w:history="1">
        <w:r w:rsidR="00B758B3" w:rsidRPr="004E6363">
          <w:rPr>
            <w:rStyle w:val="Hyperlink"/>
          </w:rPr>
          <w:t>Azure Data Boxin ehdot</w:t>
        </w:r>
        <w:r w:rsidR="00B758B3">
          <w:tab/>
        </w:r>
        <w:r w:rsidR="00B758B3">
          <w:fldChar w:fldCharType="begin"/>
        </w:r>
        <w:r w:rsidR="00B758B3">
          <w:instrText xml:space="preserve"> PAGEREF _Toc523393978 \h </w:instrText>
        </w:r>
        <w:r w:rsidR="00B758B3">
          <w:fldChar w:fldCharType="separate"/>
        </w:r>
        <w:r w:rsidR="00B758B3">
          <w:t>106</w:t>
        </w:r>
        <w:r w:rsidR="00B758B3">
          <w:fldChar w:fldCharType="end"/>
        </w:r>
      </w:hyperlink>
    </w:p>
    <w:p w:rsidR="00B758B3" w:rsidRDefault="008C05ED">
      <w:pPr>
        <w:pStyle w:val="TOC1"/>
        <w:rPr>
          <w:rFonts w:eastAsiaTheme="minorEastAsia"/>
          <w:b w:val="0"/>
          <w:caps w:val="0"/>
          <w:noProof/>
          <w:sz w:val="22"/>
          <w:szCs w:val="22"/>
        </w:rPr>
      </w:pPr>
      <w:hyperlink w:anchor="_Toc523393979" w:history="1">
        <w:r w:rsidR="00B758B3" w:rsidRPr="004E6363">
          <w:rPr>
            <w:rStyle w:val="Hyperlink"/>
            <w:noProof/>
          </w:rPr>
          <w:t>Liite H – Opiskelijakäyttöedut ja Academic-ohjelmat</w:t>
        </w:r>
        <w:r w:rsidR="00B758B3">
          <w:rPr>
            <w:noProof/>
          </w:rPr>
          <w:tab/>
        </w:r>
        <w:r w:rsidR="00B758B3">
          <w:rPr>
            <w:noProof/>
          </w:rPr>
          <w:fldChar w:fldCharType="begin"/>
        </w:r>
        <w:r w:rsidR="00B758B3">
          <w:rPr>
            <w:noProof/>
          </w:rPr>
          <w:instrText xml:space="preserve"> PAGEREF _Toc523393979 \h </w:instrText>
        </w:r>
        <w:r w:rsidR="00B758B3">
          <w:rPr>
            <w:noProof/>
          </w:rPr>
        </w:r>
        <w:r w:rsidR="00B758B3">
          <w:rPr>
            <w:noProof/>
          </w:rPr>
          <w:fldChar w:fldCharType="separate"/>
        </w:r>
        <w:r w:rsidR="00B758B3">
          <w:rPr>
            <w:noProof/>
          </w:rPr>
          <w:t>110</w:t>
        </w:r>
        <w:r w:rsidR="00B758B3">
          <w:rPr>
            <w:noProof/>
          </w:rPr>
          <w:fldChar w:fldCharType="end"/>
        </w:r>
      </w:hyperlink>
    </w:p>
    <w:p w:rsidR="00B758B3" w:rsidRDefault="008C05ED">
      <w:pPr>
        <w:pStyle w:val="TOC2"/>
        <w:rPr>
          <w:rFonts w:eastAsiaTheme="minorEastAsia"/>
          <w:smallCaps w:val="0"/>
          <w:sz w:val="22"/>
        </w:rPr>
      </w:pPr>
      <w:hyperlink w:anchor="_Toc523393980" w:history="1">
        <w:r w:rsidR="00B758B3" w:rsidRPr="004E6363">
          <w:rPr>
            <w:rStyle w:val="Hyperlink"/>
          </w:rPr>
          <w:t>Opiskelijakäytön Etuoikeutukset Käyttöön oikeuttavan ohjelman mukaan</w:t>
        </w:r>
        <w:r w:rsidR="00B758B3">
          <w:tab/>
        </w:r>
        <w:r w:rsidR="00B758B3">
          <w:fldChar w:fldCharType="begin"/>
        </w:r>
        <w:r w:rsidR="00B758B3">
          <w:instrText xml:space="preserve"> PAGEREF _Toc523393980 \h </w:instrText>
        </w:r>
        <w:r w:rsidR="00B758B3">
          <w:fldChar w:fldCharType="separate"/>
        </w:r>
        <w:r w:rsidR="00B758B3">
          <w:t>110</w:t>
        </w:r>
        <w:r w:rsidR="00B758B3">
          <w:fldChar w:fldCharType="end"/>
        </w:r>
      </w:hyperlink>
    </w:p>
    <w:p w:rsidR="00B758B3" w:rsidRDefault="008C05ED">
      <w:pPr>
        <w:pStyle w:val="TOC2"/>
        <w:rPr>
          <w:rFonts w:eastAsiaTheme="minorEastAsia"/>
          <w:smallCaps w:val="0"/>
          <w:sz w:val="22"/>
        </w:rPr>
      </w:pPr>
      <w:hyperlink w:anchor="_Toc523393981" w:history="1">
        <w:r w:rsidR="00B758B3" w:rsidRPr="004E6363">
          <w:rPr>
            <w:rStyle w:val="Hyperlink"/>
          </w:rPr>
          <w:t>Enrollment for Education Solutions (Pre 2017 Version) -ohjelman saatavuus</w:t>
        </w:r>
        <w:r w:rsidR="00B758B3">
          <w:tab/>
        </w:r>
        <w:r w:rsidR="00B758B3">
          <w:fldChar w:fldCharType="begin"/>
        </w:r>
        <w:r w:rsidR="00B758B3">
          <w:instrText xml:space="preserve"> PAGEREF _Toc523393981 \h </w:instrText>
        </w:r>
        <w:r w:rsidR="00B758B3">
          <w:fldChar w:fldCharType="separate"/>
        </w:r>
        <w:r w:rsidR="00B758B3">
          <w:t>110</w:t>
        </w:r>
        <w:r w:rsidR="00B758B3">
          <w:fldChar w:fldCharType="end"/>
        </w:r>
      </w:hyperlink>
    </w:p>
    <w:p w:rsidR="00B758B3" w:rsidRDefault="008C05ED">
      <w:pPr>
        <w:pStyle w:val="TOC1"/>
        <w:rPr>
          <w:rFonts w:eastAsiaTheme="minorEastAsia"/>
          <w:b w:val="0"/>
          <w:caps w:val="0"/>
          <w:noProof/>
          <w:sz w:val="22"/>
          <w:szCs w:val="22"/>
        </w:rPr>
      </w:pPr>
      <w:hyperlink w:anchor="_Toc523393982" w:history="1">
        <w:r w:rsidR="00B758B3" w:rsidRPr="004E6363">
          <w:rPr>
            <w:rStyle w:val="Hyperlink"/>
            <w:noProof/>
          </w:rPr>
          <w:t>Hakemisto</w:t>
        </w:r>
        <w:r w:rsidR="00B758B3">
          <w:rPr>
            <w:noProof/>
          </w:rPr>
          <w:tab/>
        </w:r>
        <w:r w:rsidR="00B758B3">
          <w:rPr>
            <w:noProof/>
          </w:rPr>
          <w:fldChar w:fldCharType="begin"/>
        </w:r>
        <w:r w:rsidR="00B758B3">
          <w:rPr>
            <w:noProof/>
          </w:rPr>
          <w:instrText xml:space="preserve"> PAGEREF _Toc523393982 \h </w:instrText>
        </w:r>
        <w:r w:rsidR="00B758B3">
          <w:rPr>
            <w:noProof/>
          </w:rPr>
        </w:r>
        <w:r w:rsidR="00B758B3">
          <w:rPr>
            <w:noProof/>
          </w:rPr>
          <w:fldChar w:fldCharType="separate"/>
        </w:r>
        <w:r w:rsidR="00B758B3">
          <w:rPr>
            <w:noProof/>
          </w:rPr>
          <w:t>112</w:t>
        </w:r>
        <w:r w:rsidR="00B758B3">
          <w:rPr>
            <w:noProof/>
          </w:rPr>
          <w:fldChar w:fldCharType="end"/>
        </w:r>
      </w:hyperlink>
    </w:p>
    <w:p w:rsidR="00E224E7" w:rsidRDefault="000163E3">
      <w:pPr>
        <w:pStyle w:val="ProductList-Body"/>
        <w:sectPr w:rsidR="00E224E7">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E224E7" w:rsidRDefault="00E224E7">
      <w:pPr>
        <w:pStyle w:val="ProductList-Body"/>
      </w:pPr>
    </w:p>
    <w:p w:rsidR="00E224E7" w:rsidRDefault="00E224E7">
      <w:pPr>
        <w:sectPr w:rsidR="00E224E7">
          <w:headerReference w:type="default" r:id="rId15"/>
          <w:footerReference w:type="default" r:id="rId16"/>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2" w:name="_Sec531"/>
      <w:bookmarkEnd w:id="1"/>
      <w:r>
        <w:lastRenderedPageBreak/>
        <w:t>Johdanto</w:t>
      </w:r>
      <w:r>
        <w:fldChar w:fldCharType="begin"/>
      </w:r>
      <w:r>
        <w:instrText xml:space="preserve"> TC "</w:instrText>
      </w:r>
      <w:bookmarkStart w:id="3" w:name="_Toc523393840"/>
      <w:r>
        <w:instrText>Johdanto</w:instrText>
      </w:r>
      <w:bookmarkEnd w:id="3"/>
      <w:r>
        <w:instrText>" \l 1</w:instrText>
      </w:r>
      <w:r>
        <w:fldChar w:fldCharType="end"/>
      </w:r>
    </w:p>
    <w:p w:rsidR="00E224E7" w:rsidRDefault="00E224E7">
      <w:pPr>
        <w:pStyle w:val="ProductList-Body"/>
      </w:pPr>
    </w:p>
    <w:p w:rsidR="00E224E7" w:rsidRDefault="000163E3">
      <w:pPr>
        <w:pStyle w:val="ProductList-Offering1Heading"/>
        <w:outlineLvl w:val="1"/>
      </w:pPr>
      <w:bookmarkStart w:id="4" w:name="_Sec532"/>
      <w:r>
        <w:t>Tietoja tästä asiakirjasta</w:t>
      </w:r>
      <w:bookmarkEnd w:id="4"/>
      <w:r>
        <w:fldChar w:fldCharType="begin"/>
      </w:r>
      <w:r>
        <w:instrText xml:space="preserve"> TC "</w:instrText>
      </w:r>
      <w:bookmarkStart w:id="5" w:name="_Toc523393841"/>
      <w:r>
        <w:instrText>Tietoja tästä asiakirjasta</w:instrText>
      </w:r>
      <w:bookmarkEnd w:id="5"/>
      <w:r>
        <w:instrText>" \l 2</w:instrText>
      </w:r>
      <w:r>
        <w:fldChar w:fldCharType="end"/>
      </w:r>
    </w:p>
    <w:p w:rsidR="00E224E7" w:rsidRDefault="000163E3">
      <w:pPr>
        <w:pStyle w:val="ProductList-Body"/>
      </w:pPr>
      <w:r>
        <w:t xml:space="preserve">1.7.2015 alkaen Tuotteen ehdot korvaavat sekä Tuoteluettelo- että Tuotteen käyttöoikeudet -asiakirjan. Kaikki viittaukset Tuoteluetteloon ja Tuotteen käyttöoikeuteen Asiakkaan volyymikäyttöoikeussopimuksissa viittaavat Tuotteen ehtojen sovellettaviin kohtiin. Tuotteen ehdot kuvaavat Tuotteiden ja Professional Services -palveluiden saatavuuden Microsoftin volyymikäyttöoikeusohjelmissa (toimitettu aiemmin Tuoteluettelon kautta) sekä Ohjelmistotuotteiden käyttöoikeudet (toimitettu aiemmin Tuotteen käyttöoikeuden kautta). Tässä asiakirjassa viitatut Online-palveluiden ehdot on julkaistu Microsoft Online -palveluiden ehdoissa osoitteessa </w:t>
      </w:r>
      <w:hyperlink r:id="rId17">
        <w:r>
          <w:rPr>
            <w:color w:val="00467F"/>
            <w:u w:val="single"/>
          </w:rPr>
          <w:t>http://go.microsoft.com/?linkid=9840733</w:t>
        </w:r>
      </w:hyperlink>
      <w:r>
        <w:t>.</w:t>
      </w:r>
    </w:p>
    <w:p w:rsidR="00E224E7" w:rsidRDefault="00E224E7">
      <w:pPr>
        <w:pStyle w:val="ProductList-Body"/>
      </w:pPr>
    </w:p>
    <w:p w:rsidR="00E224E7" w:rsidRPr="009C398D" w:rsidRDefault="000163E3">
      <w:pPr>
        <w:pStyle w:val="ProductList-Body"/>
        <w:rPr>
          <w:lang w:val="pt-BR"/>
        </w:rPr>
      </w:pPr>
      <w:r>
        <w:t xml:space="preserve">Tuotteen ehdoissa luetellut Tuotteet ovat saatavilla Tuotteen ehtojen </w:t>
      </w:r>
      <w:hyperlink w:anchor="_Sec843">
        <w:r>
          <w:rPr>
            <w:color w:val="00467F"/>
            <w:u w:val="single"/>
          </w:rPr>
          <w:t>kansisivussa</w:t>
        </w:r>
      </w:hyperlink>
      <w:r>
        <w:t xml:space="preserve"> olevana päivämääränä. Tuotteen ehtojen aiemmat versiot ovat saatavilla osoitteessa </w:t>
      </w:r>
      <w:hyperlink r:id="rId18">
        <w:r>
          <w:rPr>
            <w:color w:val="00467F"/>
            <w:u w:val="single"/>
          </w:rPr>
          <w:t>http://go.microsoft.com/?linkid=9839207</w:t>
        </w:r>
      </w:hyperlink>
      <w:r>
        <w:t xml:space="preserve">, jossa ovat myös aiemmat Tuoteluettelo- ja Tuotteen käyttöoikeudet -asiakirjat. </w:t>
      </w:r>
      <w:r w:rsidRPr="009C398D">
        <w:rPr>
          <w:lang w:val="pt-BR"/>
        </w:rPr>
        <w:t xml:space="preserve">Tietoja lopetetuista Microsoftin tuotteista ja palveluista on osoitteessa </w:t>
      </w:r>
      <w:hyperlink r:id="rId19">
        <w:r w:rsidRPr="009C398D">
          <w:rPr>
            <w:color w:val="00467F"/>
            <w:u w:val="single"/>
            <w:lang w:val="pt-BR"/>
          </w:rPr>
          <w:t>http://www.microsoftvolumelicensing.com</w:t>
        </w:r>
      </w:hyperlink>
      <w:r w:rsidRPr="009C398D">
        <w:rPr>
          <w:lang w:val="pt-BR"/>
        </w:rPr>
        <w:t>. Asiakkaat saavat tietoja Microsoftin tuotteiden ja Professional Services -palveluiden alueellisesta saatavuudesta ottamalla yhteyttä jälleenmyyjään tai Microsoftin asiakasvastuulliseen myyjään.</w:t>
      </w:r>
    </w:p>
    <w:p w:rsidR="00E224E7" w:rsidRPr="009C398D" w:rsidRDefault="000163E3">
      <w:pPr>
        <w:pStyle w:val="ProductList-Offering1Heading"/>
        <w:outlineLvl w:val="1"/>
        <w:rPr>
          <w:lang w:val="pt-BR"/>
        </w:rPr>
      </w:pPr>
      <w:bookmarkStart w:id="6" w:name="_Sec533"/>
      <w:r w:rsidRPr="009C398D">
        <w:rPr>
          <w:lang w:val="pt-BR"/>
        </w:rPr>
        <w:t>Asiakirjan sisältö</w:t>
      </w:r>
      <w:bookmarkEnd w:id="6"/>
      <w:r>
        <w:fldChar w:fldCharType="begin"/>
      </w:r>
      <w:r w:rsidRPr="009C398D">
        <w:rPr>
          <w:lang w:val="pt-BR"/>
        </w:rPr>
        <w:instrText xml:space="preserve"> TC "</w:instrText>
      </w:r>
      <w:bookmarkStart w:id="7" w:name="_Toc523393842"/>
      <w:r w:rsidRPr="009C398D">
        <w:rPr>
          <w:lang w:val="pt-BR"/>
        </w:rPr>
        <w:instrText>Asiakirjan sisältö</w:instrText>
      </w:r>
      <w:bookmarkEnd w:id="7"/>
      <w:r w:rsidRPr="009C398D">
        <w:rPr>
          <w:lang w:val="pt-BR"/>
        </w:rPr>
        <w:instrText>" \l 2</w:instrText>
      </w:r>
      <w:r>
        <w:fldChar w:fldCharType="end"/>
      </w:r>
    </w:p>
    <w:p w:rsidR="00E224E7" w:rsidRPr="009C398D" w:rsidRDefault="000163E3">
      <w:pPr>
        <w:pStyle w:val="ProductList-Body"/>
        <w:rPr>
          <w:lang w:val="pt-BR"/>
        </w:rPr>
      </w:pPr>
      <w:r w:rsidRPr="009C398D">
        <w:rPr>
          <w:lang w:val="pt-BR"/>
        </w:rPr>
        <w:t xml:space="preserve">Tuotteen ehdoissa on seuraavat osat: </w:t>
      </w:r>
    </w:p>
    <w:p w:rsidR="00E224E7" w:rsidRPr="009C398D" w:rsidRDefault="008C05ED" w:rsidP="000163E3">
      <w:pPr>
        <w:pStyle w:val="ProductList-Bullet"/>
        <w:numPr>
          <w:ilvl w:val="0"/>
          <w:numId w:val="3"/>
        </w:numPr>
        <w:rPr>
          <w:lang w:val="pt-BR"/>
        </w:rPr>
      </w:pPr>
      <w:hyperlink w:anchor="_Sec531">
        <w:r w:rsidR="000163E3" w:rsidRPr="009C398D">
          <w:rPr>
            <w:color w:val="00467F"/>
            <w:u w:val="single"/>
            <w:lang w:val="pt-BR"/>
          </w:rPr>
          <w:t>Johdanto</w:t>
        </w:r>
      </w:hyperlink>
      <w:r w:rsidR="000163E3" w:rsidRPr="009C398D">
        <w:rPr>
          <w:lang w:val="pt-BR"/>
        </w:rPr>
        <w:t>, joka sisältää viimeisimpien muutosten luettelon.</w:t>
      </w:r>
    </w:p>
    <w:p w:rsidR="00E224E7" w:rsidRPr="009C398D" w:rsidRDefault="008C05ED" w:rsidP="000163E3">
      <w:pPr>
        <w:pStyle w:val="ProductList-Bullet"/>
        <w:numPr>
          <w:ilvl w:val="0"/>
          <w:numId w:val="3"/>
        </w:numPr>
        <w:rPr>
          <w:lang w:val="pt-BR"/>
        </w:rPr>
      </w:pPr>
      <w:hyperlink w:anchor="_Sec536">
        <w:r w:rsidR="000163E3" w:rsidRPr="009C398D">
          <w:rPr>
            <w:color w:val="00467F"/>
            <w:u w:val="single"/>
            <w:lang w:val="pt-BR"/>
          </w:rPr>
          <w:t>Käyttöoikeusehdot</w:t>
        </w:r>
      </w:hyperlink>
      <w:r w:rsidR="000163E3" w:rsidRPr="009C398D">
        <w:rPr>
          <w:lang w:val="pt-BR"/>
        </w:rPr>
        <w:t>, joka on Ohjelmistotuotteita koskevien Käyttöoikeuden yleispätevien ehtojen ja Käyttöoikeusmallin ehtojen luettelo.</w:t>
      </w:r>
    </w:p>
    <w:p w:rsidR="00E224E7" w:rsidRPr="009C398D" w:rsidRDefault="008C05ED" w:rsidP="000163E3">
      <w:pPr>
        <w:pStyle w:val="ProductList-Bullet"/>
        <w:numPr>
          <w:ilvl w:val="0"/>
          <w:numId w:val="3"/>
        </w:numPr>
        <w:rPr>
          <w:lang w:val="pt-BR"/>
        </w:rPr>
      </w:pPr>
      <w:hyperlink w:anchor="_Sec547">
        <w:r w:rsidR="000163E3" w:rsidRPr="009C398D">
          <w:rPr>
            <w:color w:val="00467F"/>
            <w:u w:val="single"/>
            <w:lang w:val="pt-BR"/>
          </w:rPr>
          <w:t>Ohjelmistotuotteet</w:t>
        </w:r>
      </w:hyperlink>
      <w:r w:rsidR="000163E3" w:rsidRPr="009C398D">
        <w:rPr>
          <w:lang w:val="pt-BR"/>
        </w:rPr>
        <w:t>, joka luettelee kaikki Ohjelmistotuotemerkinnät.</w:t>
      </w:r>
    </w:p>
    <w:p w:rsidR="00E224E7" w:rsidRPr="009C398D" w:rsidRDefault="008C05ED" w:rsidP="000163E3">
      <w:pPr>
        <w:pStyle w:val="ProductList-Bullet"/>
        <w:numPr>
          <w:ilvl w:val="0"/>
          <w:numId w:val="3"/>
        </w:numPr>
        <w:rPr>
          <w:lang w:val="pt-BR"/>
        </w:rPr>
      </w:pPr>
      <w:hyperlink w:anchor="_Sec548">
        <w:r w:rsidR="000163E3" w:rsidRPr="009C398D">
          <w:rPr>
            <w:color w:val="00467F"/>
            <w:u w:val="single"/>
            <w:lang w:val="pt-BR"/>
          </w:rPr>
          <w:t>Online-palvelutuotteet</w:t>
        </w:r>
      </w:hyperlink>
      <w:r w:rsidR="000163E3" w:rsidRPr="009C398D">
        <w:rPr>
          <w:lang w:val="pt-BR"/>
        </w:rPr>
        <w:t>, joka luettelee kaikki Online-palvelutuotemerkinnät.</w:t>
      </w:r>
    </w:p>
    <w:p w:rsidR="00E224E7" w:rsidRPr="009C398D" w:rsidRDefault="008C05ED" w:rsidP="000163E3">
      <w:pPr>
        <w:pStyle w:val="ProductList-Bullet"/>
        <w:numPr>
          <w:ilvl w:val="0"/>
          <w:numId w:val="3"/>
        </w:numPr>
        <w:rPr>
          <w:lang w:val="pt-BR"/>
        </w:rPr>
      </w:pPr>
      <w:hyperlink w:anchor="_Sec549">
        <w:r w:rsidR="000163E3" w:rsidRPr="009C398D">
          <w:rPr>
            <w:color w:val="00467F"/>
            <w:u w:val="single"/>
            <w:lang w:val="pt-BR"/>
          </w:rPr>
          <w:t>Sanasto</w:t>
        </w:r>
      </w:hyperlink>
      <w:r w:rsidR="000163E3" w:rsidRPr="009C398D">
        <w:rPr>
          <w:lang w:val="pt-BR"/>
        </w:rPr>
        <w:t>, joka määrittää Määritteet, Soluarvot, Sarakeotsikot ja muut isolla kirjoitetut termit, joita käytetään Tuotteen ehdoissa.</w:t>
      </w:r>
    </w:p>
    <w:p w:rsidR="00E224E7" w:rsidRDefault="000163E3" w:rsidP="000163E3">
      <w:pPr>
        <w:pStyle w:val="ProductList-Bullet"/>
        <w:numPr>
          <w:ilvl w:val="0"/>
          <w:numId w:val="3"/>
        </w:numPr>
      </w:pPr>
      <w:r>
        <w:t>Seuraavat liitteet:</w:t>
      </w:r>
    </w:p>
    <w:p w:rsidR="00E224E7" w:rsidRDefault="008C05ED" w:rsidP="000163E3">
      <w:pPr>
        <w:pStyle w:val="ProductList-Bullet"/>
        <w:numPr>
          <w:ilvl w:val="1"/>
          <w:numId w:val="3"/>
        </w:numPr>
      </w:pPr>
      <w:hyperlink w:anchor="_Sec591">
        <w:r w:rsidR="000163E3">
          <w:rPr>
            <w:color w:val="00467F"/>
            <w:u w:val="single"/>
          </w:rPr>
          <w:t>Liite A – CAL/Hallintakäyttöoikeus-käyttöoikeuksia vastaavat -taulukko</w:t>
        </w:r>
      </w:hyperlink>
      <w:r w:rsidR="000163E3">
        <w:t>, joka osoittaa saatavilla olevat Palvelintuotteiden käyttöoikeuden myöntävät CAL-ohjelmistosarjat ja Online-palvelutilauskäyttöoikeudet.</w:t>
      </w:r>
    </w:p>
    <w:p w:rsidR="00E224E7" w:rsidRDefault="008C05ED" w:rsidP="000163E3">
      <w:pPr>
        <w:pStyle w:val="ProductList-Bullet"/>
        <w:numPr>
          <w:ilvl w:val="1"/>
          <w:numId w:val="3"/>
        </w:numPr>
      </w:pPr>
      <w:hyperlink w:anchor="_Sec564">
        <w:r w:rsidR="000163E3">
          <w:rPr>
            <w:color w:val="00467F"/>
            <w:u w:val="single"/>
          </w:rPr>
          <w:t>Liite B – SA-ylläpito</w:t>
        </w:r>
      </w:hyperlink>
      <w:r w:rsidR="000163E3">
        <w:t>, jossa kuvataan SA-ylläpidon hankintasäännöt ja SA-asiakkaiden käytettävissä olevat lisäedut.</w:t>
      </w:r>
    </w:p>
    <w:p w:rsidR="00E224E7" w:rsidRDefault="008C05ED" w:rsidP="000163E3">
      <w:pPr>
        <w:pStyle w:val="ProductList-Bullet"/>
        <w:numPr>
          <w:ilvl w:val="1"/>
          <w:numId w:val="3"/>
        </w:numPr>
      </w:pPr>
      <w:hyperlink w:anchor="_Sec1237">
        <w:r w:rsidR="000163E3">
          <w:rPr>
            <w:color w:val="00467F"/>
            <w:u w:val="single"/>
          </w:rPr>
          <w:t>Liite C – Online-palveluiden Lisäosat ja muut Siirtymäkäyttöoikeudet</w:t>
        </w:r>
      </w:hyperlink>
      <w:r w:rsidR="000163E3">
        <w:t>, joka kuvaa Online-palveluiden lisäosien ja From SA ‑tilauskäyttöoikeuksien vaatimukset täyttävät tuotteet ja ehdot</w:t>
      </w:r>
    </w:p>
    <w:p w:rsidR="00E224E7" w:rsidRDefault="008C05ED" w:rsidP="000163E3">
      <w:pPr>
        <w:pStyle w:val="ProductList-Bullet"/>
        <w:numPr>
          <w:ilvl w:val="1"/>
          <w:numId w:val="3"/>
        </w:numPr>
      </w:pPr>
      <w:hyperlink w:anchor="_Sec562">
        <w:r w:rsidR="000163E3">
          <w:rPr>
            <w:color w:val="00467F"/>
            <w:u w:val="single"/>
          </w:rPr>
          <w:t>Liite D – Professional Services</w:t>
        </w:r>
      </w:hyperlink>
      <w:r w:rsidR="000163E3">
        <w:t>, joka luettelee Microsoftin volyymikäyttöoikeuksien kautta tarjotut Professional Services -palvelut.</w:t>
      </w:r>
    </w:p>
    <w:p w:rsidR="00E224E7" w:rsidRDefault="008C05ED" w:rsidP="000163E3">
      <w:pPr>
        <w:pStyle w:val="ProductList-Bullet"/>
        <w:numPr>
          <w:ilvl w:val="1"/>
          <w:numId w:val="3"/>
        </w:numPr>
      </w:pPr>
      <w:hyperlink w:anchor="_Sec563">
        <w:r w:rsidR="000163E3">
          <w:rPr>
            <w:color w:val="00467F"/>
            <w:u w:val="single"/>
          </w:rPr>
          <w:t>Liite E – Ohjelmasopimuksen lisäehdot</w:t>
        </w:r>
      </w:hyperlink>
      <w:r w:rsidR="000163E3">
        <w:t xml:space="preserve"> sisältää ehdot, jotka täydentävät Microsoftin volyymikäyttöoikeusohjelman sopimuksia.</w:t>
      </w:r>
    </w:p>
    <w:p w:rsidR="00E224E7" w:rsidRDefault="008C05ED" w:rsidP="000163E3">
      <w:pPr>
        <w:pStyle w:val="ProductList-Bullet"/>
        <w:numPr>
          <w:ilvl w:val="1"/>
          <w:numId w:val="3"/>
        </w:numPr>
      </w:pPr>
      <w:hyperlink w:anchor="_Sec572">
        <w:r w:rsidR="000163E3">
          <w:rPr>
            <w:color w:val="00467F"/>
            <w:u w:val="single"/>
          </w:rPr>
          <w:t>Liite F – Tuotekampanjat</w:t>
        </w:r>
      </w:hyperlink>
      <w:r w:rsidR="000163E3">
        <w:t>, joka luettelee Tuotekampanjat, jotka eivät muutoin ole Hintaluettelossa.</w:t>
      </w:r>
    </w:p>
    <w:p w:rsidR="00E224E7" w:rsidRDefault="008C05ED" w:rsidP="000163E3">
      <w:pPr>
        <w:pStyle w:val="ProductList-Bullet"/>
        <w:numPr>
          <w:ilvl w:val="1"/>
          <w:numId w:val="3"/>
        </w:numPr>
      </w:pPr>
      <w:hyperlink w:anchor="_Sec899">
        <w:r w:rsidR="000163E3">
          <w:rPr>
            <w:color w:val="00467F"/>
            <w:u w:val="single"/>
          </w:rPr>
          <w:t>Liite G – Storage Array- ja Azure Data Box -ehdot</w:t>
        </w:r>
      </w:hyperlink>
      <w:r w:rsidR="000163E3">
        <w:t xml:space="preserve">, joissa on Storage Array- ja Azure Data Box -laitteiden lisäehtoja. </w:t>
      </w:r>
    </w:p>
    <w:p w:rsidR="00E224E7" w:rsidRDefault="008C05ED" w:rsidP="000163E3">
      <w:pPr>
        <w:pStyle w:val="ProductList-Bullet"/>
        <w:numPr>
          <w:ilvl w:val="1"/>
          <w:numId w:val="3"/>
        </w:numPr>
      </w:pPr>
      <w:hyperlink w:anchor="_Sec1230">
        <w:r w:rsidR="000163E3">
          <w:rPr>
            <w:color w:val="00467F"/>
            <w:u w:val="single"/>
          </w:rPr>
          <w:t>Liite H – Opiskelijakäyttöedut ja Academic-ohjelmat</w:t>
        </w:r>
      </w:hyperlink>
      <w:r w:rsidR="000163E3">
        <w:t xml:space="preserve">, joissa luetellaan Vaatimukset täyttävät tuotteet ja niihin liittyvät </w:t>
      </w:r>
      <w:r w:rsidR="000163E3">
        <w:fldChar w:fldCharType="begin"/>
      </w:r>
      <w:r w:rsidR="000163E3">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rsidR="000163E3">
        <w:fldChar w:fldCharType="separate"/>
      </w:r>
      <w:r w:rsidR="000163E3">
        <w:rPr>
          <w:color w:val="0563C1"/>
        </w:rPr>
        <w:t>Opiskelijakäyttöedut</w:t>
      </w:r>
      <w:r w:rsidR="000163E3">
        <w:fldChar w:fldCharType="end"/>
      </w:r>
      <w:r w:rsidR="000163E3">
        <w:t>.</w:t>
      </w:r>
    </w:p>
    <w:p w:rsidR="00E224E7" w:rsidRDefault="008C05ED" w:rsidP="000163E3">
      <w:pPr>
        <w:pStyle w:val="ProductList-Bullet"/>
        <w:numPr>
          <w:ilvl w:val="0"/>
          <w:numId w:val="3"/>
        </w:numPr>
      </w:pPr>
      <w:hyperlink w:anchor="_Sec844">
        <w:r w:rsidR="000163E3">
          <w:rPr>
            <w:color w:val="00467F"/>
            <w:u w:val="single"/>
          </w:rPr>
          <w:t>Hakemisto</w:t>
        </w:r>
      </w:hyperlink>
      <w:r w:rsidR="000163E3">
        <w:t>, jossa luetellaan kaikki Tuotteen ehdoissa viitatut Tuotteet ja määritetään niiden sijainti.</w:t>
      </w:r>
    </w:p>
    <w:p w:rsidR="00E224E7" w:rsidRDefault="000163E3">
      <w:pPr>
        <w:pStyle w:val="ProductList-Offering1Heading"/>
        <w:outlineLvl w:val="1"/>
      </w:pPr>
      <w:bookmarkStart w:id="8" w:name="_Sec534"/>
      <w:r>
        <w:t>Tuotemerkinnöissä navigoiminen</w:t>
      </w:r>
      <w:bookmarkEnd w:id="8"/>
      <w:r>
        <w:fldChar w:fldCharType="begin"/>
      </w:r>
      <w:r>
        <w:instrText xml:space="preserve"> TC "</w:instrText>
      </w:r>
      <w:bookmarkStart w:id="9" w:name="_Toc523393843"/>
      <w:r>
        <w:instrText>Tuotemerkinnöissä navigoiminen</w:instrText>
      </w:r>
      <w:bookmarkEnd w:id="9"/>
      <w:r>
        <w:instrText>" \l 2</w:instrText>
      </w:r>
      <w:r>
        <w:fldChar w:fldCharType="end"/>
      </w:r>
    </w:p>
    <w:p w:rsidR="00E224E7" w:rsidRDefault="000163E3">
      <w:pPr>
        <w:pStyle w:val="ProductList-Body"/>
      </w:pPr>
      <w:r>
        <w:t>Kukin Ohjelmistotuotemerkintä sisältää neljä osaa: Ohjelman saatavuus, Tuotteen ehdot, Käyttöoikeudet ja Software Assurance.</w:t>
      </w:r>
    </w:p>
    <w:p w:rsidR="00E224E7" w:rsidRDefault="000163E3">
      <w:pPr>
        <w:pStyle w:val="ProductList-Body"/>
      </w:pPr>
      <w:r>
        <w:t xml:space="preserve">Kukin Online-palvelutuotemerkintä sisältää kaksi osaa: Ohjelman saatavuus ja Tuotteen ehdot. </w:t>
      </w:r>
    </w:p>
    <w:p w:rsidR="00E224E7" w:rsidRDefault="00E224E7">
      <w:pPr>
        <w:pStyle w:val="ProductList-Body"/>
      </w:pPr>
    </w:p>
    <w:p w:rsidR="00E224E7" w:rsidRDefault="000163E3">
      <w:pPr>
        <w:pStyle w:val="ProductList-Body"/>
      </w:pPr>
      <w:r>
        <w:rPr>
          <w:b/>
          <w:color w:val="00188F"/>
        </w:rPr>
        <w:t xml:space="preserve">1. Ohjelman saatavuus </w:t>
      </w:r>
      <w:r>
        <w:t>osoittaa kunkin Tuotteen osalta tarjonnan tyypin, (mahdollisen) pistemäärän ja saatavuuden volyymikäyttöoikeussopimusohjelmissa.</w:t>
      </w:r>
    </w:p>
    <w:p w:rsidR="00E224E7" w:rsidRDefault="000163E3">
      <w:pPr>
        <w:pStyle w:val="ProductList-Body"/>
      </w:pPr>
      <w:r>
        <w:rPr>
          <w:noProof/>
        </w:rPr>
        <w:drawing>
          <wp:inline distT="0" distB="0" distL="0" distR="0">
            <wp:extent cx="6400800" cy="841248"/>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400800" cy="841248"/>
                    </a:xfrm>
                    <a:prstGeom prst="rect">
                      <a:avLst/>
                    </a:prstGeom>
                  </pic:spPr>
                </pic:pic>
              </a:graphicData>
            </a:graphic>
          </wp:inline>
        </w:drawing>
      </w:r>
    </w:p>
    <w:p w:rsidR="00E224E7" w:rsidRDefault="00E224E7">
      <w:pPr>
        <w:pStyle w:val="ProductList-Body"/>
      </w:pPr>
    </w:p>
    <w:p w:rsidR="00E224E7" w:rsidRDefault="000163E3" w:rsidP="009C398D">
      <w:pPr>
        <w:pStyle w:val="ProductList-Body"/>
        <w:keepNext/>
      </w:pPr>
      <w:r>
        <w:rPr>
          <w:b/>
          <w:color w:val="00188F"/>
        </w:rPr>
        <w:lastRenderedPageBreak/>
        <w:t xml:space="preserve">2. Tuotteen ehdot </w:t>
      </w:r>
      <w:r>
        <w:t>sisältävät lisätietoja, jotka liittyvät Tuotteen hankintaan, kuten hankinnan edellytykset, aiemmat versiot ja sovellettava Tuotevaranto.</w:t>
      </w:r>
    </w:p>
    <w:p w:rsidR="00E224E7" w:rsidRDefault="000163E3">
      <w:pPr>
        <w:pStyle w:val="ProductList-Body"/>
      </w:pPr>
      <w:r>
        <w:rPr>
          <w:noProof/>
        </w:rPr>
        <w:drawing>
          <wp:inline distT="0" distB="0" distL="0" distR="0">
            <wp:extent cx="6400800" cy="1280160"/>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400800" cy="1280160"/>
                    </a:xfrm>
                    <a:prstGeom prst="rect">
                      <a:avLst/>
                    </a:prstGeom>
                  </pic:spPr>
                </pic:pic>
              </a:graphicData>
            </a:graphic>
          </wp:inline>
        </w:drawing>
      </w:r>
    </w:p>
    <w:p w:rsidR="00E224E7" w:rsidRDefault="00E224E7">
      <w:pPr>
        <w:pStyle w:val="ProductList-Body"/>
      </w:pPr>
    </w:p>
    <w:p w:rsidR="00E224E7" w:rsidRDefault="000163E3">
      <w:pPr>
        <w:pStyle w:val="ProductList-Body"/>
      </w:pPr>
      <w:r>
        <w:rPr>
          <w:b/>
          <w:color w:val="00188F"/>
        </w:rPr>
        <w:t xml:space="preserve">3. Käyttöoikeudet </w:t>
      </w:r>
      <w:r>
        <w:t>osoittavat kunkin Ohjelmistotuotteen Käyttöoikeusehdot, mukaan lukien Käyttöoikeuden yleispätevät ehdot, Käyttöoikeusmalli ja mahdolliset Tuotekohtaiset käyttöoikeusehdot. Asiakkaan volyymikäyttöoikeussopimuksessa viittaukset ”Käyttöoikeuksiin” viittaavat kunkin Ohjelmistotuotemerkinnän kohdassa ”Käyttöoikeudet” oleviin ehtoihin. Online-palveluiden erityisehdot ovat Online-palveluiden ehdoissa.</w:t>
      </w:r>
    </w:p>
    <w:p w:rsidR="00E224E7" w:rsidRDefault="000163E3">
      <w:pPr>
        <w:pStyle w:val="ProductList-Body"/>
      </w:pPr>
      <w:r>
        <w:rPr>
          <w:noProof/>
        </w:rPr>
        <w:drawing>
          <wp:inline distT="0" distB="0" distL="0" distR="0">
            <wp:extent cx="6400800" cy="1920240"/>
            <wp:effectExtent l="0" t="0" r="0" b="381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400800" cy="1920240"/>
                    </a:xfrm>
                    <a:prstGeom prst="rect">
                      <a:avLst/>
                    </a:prstGeom>
                  </pic:spPr>
                </pic:pic>
              </a:graphicData>
            </a:graphic>
          </wp:inline>
        </w:drawing>
      </w:r>
    </w:p>
    <w:p w:rsidR="00E224E7" w:rsidRDefault="00E224E7">
      <w:pPr>
        <w:pStyle w:val="ProductList-Body"/>
      </w:pPr>
    </w:p>
    <w:p w:rsidR="00E224E7" w:rsidRDefault="000163E3">
      <w:pPr>
        <w:pStyle w:val="ProductList-Body"/>
      </w:pPr>
      <w:r>
        <w:rPr>
          <w:b/>
          <w:color w:val="00188F"/>
        </w:rPr>
        <w:t xml:space="preserve">4. Software Assurance </w:t>
      </w:r>
      <w:r>
        <w:t>osoittaa SA-ylläpitoon liittyvät ehdot.</w:t>
      </w:r>
    </w:p>
    <w:p w:rsidR="00E224E7" w:rsidRDefault="000163E3">
      <w:pPr>
        <w:pStyle w:val="ProductList-Body"/>
      </w:pPr>
      <w:r>
        <w:rPr>
          <w:noProof/>
        </w:rPr>
        <w:drawing>
          <wp:inline distT="0" distB="0" distL="0" distR="0">
            <wp:extent cx="6400800" cy="128016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400800" cy="1280160"/>
                    </a:xfrm>
                    <a:prstGeom prst="rect">
                      <a:avLst/>
                    </a:prstGeom>
                  </pic:spPr>
                </pic:pic>
              </a:graphicData>
            </a:graphic>
          </wp:inline>
        </w:drawing>
      </w:r>
    </w:p>
    <w:p w:rsidR="00E224E7" w:rsidRDefault="000163E3">
      <w:pPr>
        <w:pStyle w:val="ProductList-Offering1Heading"/>
        <w:outlineLvl w:val="1"/>
      </w:pPr>
      <w:bookmarkStart w:id="10" w:name="_Sec535"/>
      <w:r>
        <w:t>Selvennykset ja tämän asiakirjan muutosten yhteenveto</w:t>
      </w:r>
      <w:bookmarkEnd w:id="10"/>
      <w:r>
        <w:fldChar w:fldCharType="begin"/>
      </w:r>
      <w:r>
        <w:instrText xml:space="preserve"> TC "</w:instrText>
      </w:r>
      <w:bookmarkStart w:id="11" w:name="_Toc523393844"/>
      <w:r>
        <w:instrText>Selvennykset ja tämän asiakirjan muutosten yhteenveto</w:instrText>
      </w:r>
      <w:bookmarkEnd w:id="11"/>
      <w:r>
        <w:instrText>" \l 2</w:instrText>
      </w:r>
      <w:r>
        <w:fldChar w:fldCharType="end"/>
      </w:r>
    </w:p>
    <w:p w:rsidR="00E224E7" w:rsidRDefault="000163E3">
      <w:pPr>
        <w:pStyle w:val="ProductList-Body"/>
      </w:pPr>
      <w:r>
        <w:t>Seuraavassa on lueteltu Tuotteen ehtoihin tehdyt viimeisimmät lisäykset, poistot, selvennykset ja muut muutokset. Alla on myös Microsoftin periaatteiden selvennyksiä vastauksina asiakkaiden tavallisimmin esittämiin kysymyksiin.</w:t>
      </w:r>
    </w:p>
    <w:tbl>
      <w:tblPr>
        <w:tblStyle w:val="PURTable1"/>
        <w:tblW w:w="10863" w:type="dxa"/>
        <w:tblInd w:w="-5" w:type="dxa"/>
        <w:tblLook w:val="04A0" w:firstRow="1" w:lastRow="0" w:firstColumn="1" w:lastColumn="0" w:noHBand="0" w:noVBand="1"/>
      </w:tblPr>
      <w:tblGrid>
        <w:gridCol w:w="5400"/>
        <w:gridCol w:w="5463"/>
      </w:tblGrid>
      <w:tr w:rsidR="00B758B3" w:rsidTr="0001071F">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rsidR="00B758B3" w:rsidRDefault="00B758B3" w:rsidP="0001071F">
            <w:pPr>
              <w:pStyle w:val="ProductList-TableBody"/>
            </w:pPr>
            <w:r>
              <w:rPr>
                <w:color w:val="FFFFFF"/>
              </w:rPr>
              <w:t>Lisäykset</w:t>
            </w:r>
          </w:p>
        </w:tc>
        <w:tc>
          <w:tcPr>
            <w:tcW w:w="5463" w:type="dxa"/>
            <w:tcBorders>
              <w:top w:val="single" w:sz="4" w:space="0" w:color="000000"/>
              <w:left w:val="single" w:sz="4" w:space="0" w:color="000000"/>
              <w:bottom w:val="single" w:sz="4" w:space="0" w:color="000000"/>
              <w:right w:val="single" w:sz="4" w:space="0" w:color="000000"/>
            </w:tcBorders>
            <w:shd w:val="clear" w:color="auto" w:fill="0072C6"/>
          </w:tcPr>
          <w:p w:rsidR="00B758B3" w:rsidRDefault="00B758B3" w:rsidP="0001071F">
            <w:pPr>
              <w:pStyle w:val="ProductList-TableBody"/>
            </w:pPr>
            <w:r>
              <w:rPr>
                <w:color w:val="FFFFFF"/>
              </w:rPr>
              <w:t>Poistot</w:t>
            </w:r>
          </w:p>
        </w:tc>
      </w:tr>
      <w:tr w:rsidR="00B758B3" w:rsidTr="0001071F">
        <w:tc>
          <w:tcPr>
            <w:tcW w:w="5400"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Office 365 -tietojen häviämisen suojaus (User SL)</w:t>
            </w:r>
          </w:p>
        </w:tc>
        <w:tc>
          <w:tcPr>
            <w:tcW w:w="5463"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 xml:space="preserve"> </w:t>
            </w:r>
          </w:p>
        </w:tc>
      </w:tr>
    </w:tbl>
    <w:p w:rsidR="00B758B3" w:rsidRPr="00B40BA3" w:rsidRDefault="00B758B3" w:rsidP="00B758B3">
      <w:pPr>
        <w:pStyle w:val="ProductList-Body"/>
      </w:pPr>
    </w:p>
    <w:p w:rsidR="00B758B3" w:rsidRPr="00B40BA3" w:rsidRDefault="00B758B3" w:rsidP="00B758B3">
      <w:pPr>
        <w:pStyle w:val="ProductList-ClauseHeading"/>
        <w:outlineLvl w:val="2"/>
      </w:pPr>
      <w:r>
        <w:t>Online-palvelut</w:t>
      </w:r>
    </w:p>
    <w:p w:rsidR="00B758B3" w:rsidRPr="00B758B3" w:rsidRDefault="008C05ED" w:rsidP="00B758B3">
      <w:pPr>
        <w:spacing w:after="0" w:line="240" w:lineRule="auto"/>
        <w:rPr>
          <w:sz w:val="18"/>
          <w:szCs w:val="18"/>
        </w:rPr>
      </w:pPr>
      <w:hyperlink w:anchor="Microsoft365" w:history="1">
        <w:r w:rsidR="00B758B3" w:rsidRPr="00B758B3">
          <w:rPr>
            <w:rStyle w:val="Hyperlink"/>
            <w:sz w:val="18"/>
            <w:szCs w:val="18"/>
          </w:rPr>
          <w:t>Microsoft 365</w:t>
        </w:r>
      </w:hyperlink>
      <w:r w:rsidR="00B758B3" w:rsidRPr="00B758B3">
        <w:rPr>
          <w:sz w:val="18"/>
          <w:szCs w:val="18"/>
        </w:rPr>
        <w:t>: Kohta 2.5.1.3 on päivitetty selventämään laitekohtaisia Microsoft 365 Education A1 -käyttöoikeusvaatimuksia.</w:t>
      </w:r>
    </w:p>
    <w:p w:rsidR="00B758B3" w:rsidRPr="00B758B3" w:rsidRDefault="008C05ED" w:rsidP="00B758B3">
      <w:pPr>
        <w:pStyle w:val="ProductList-Body"/>
        <w:rPr>
          <w:szCs w:val="18"/>
        </w:rPr>
      </w:pPr>
      <w:hyperlink w:anchor="Office365Applications" w:history="1">
        <w:r w:rsidR="00B758B3" w:rsidRPr="00B758B3">
          <w:rPr>
            <w:rStyle w:val="Hyperlink"/>
            <w:szCs w:val="18"/>
          </w:rPr>
          <w:t>Office 365 -sovellukset</w:t>
        </w:r>
      </w:hyperlink>
      <w:r w:rsidR="00B758B3" w:rsidRPr="00B758B3">
        <w:rPr>
          <w:szCs w:val="18"/>
        </w:rPr>
        <w:t>: Kohta 2.5 Visio Professionalin käyttöönotto-oikeudet on päivitetty selventämään, että asiakkaat voivat käyttää Visio 2016:ta tai aiempaa versiota.</w:t>
      </w:r>
    </w:p>
    <w:p w:rsidR="00B758B3" w:rsidRPr="00B40BA3" w:rsidRDefault="008C05ED" w:rsidP="00B758B3">
      <w:pPr>
        <w:pStyle w:val="ProductList-Body"/>
      </w:pPr>
      <w:hyperlink w:anchor="ProjectOnline" w:history="1">
        <w:r w:rsidR="00B758B3" w:rsidRPr="00B758B3">
          <w:rPr>
            <w:rStyle w:val="Hyperlink"/>
            <w:szCs w:val="18"/>
          </w:rPr>
          <w:t>Project Online</w:t>
        </w:r>
      </w:hyperlink>
      <w:r w:rsidR="00B758B3" w:rsidRPr="00B758B3">
        <w:rPr>
          <w:szCs w:val="18"/>
        </w:rPr>
        <w:t>: Kohta 2.2 Projectin</w:t>
      </w:r>
      <w:r w:rsidR="00B758B3">
        <w:t xml:space="preserve"> käyttöönotto-oikeudet on päivitetty selventämään, että asiakkaat voivat käyttää Project 2016:ta tai aiempaa versiota.</w:t>
      </w:r>
    </w:p>
    <w:p w:rsidR="00B758B3" w:rsidRPr="00B40BA3" w:rsidRDefault="008C05ED" w:rsidP="00B758B3">
      <w:pPr>
        <w:pStyle w:val="ProductList-Body"/>
      </w:pPr>
      <w:hyperlink w:anchor="MicrosoftKaizalaPro" w:history="1">
        <w:r w:rsidR="00B758B3">
          <w:rPr>
            <w:rStyle w:val="Hyperlink"/>
          </w:rPr>
          <w:t>Microsoft Kaizala Pro</w:t>
        </w:r>
      </w:hyperlink>
      <w:r w:rsidR="00B758B3">
        <w:t>: Alueellinen saatavuus on laajennettu Brasilian, Filippiinien, Intian ja Kenian lisäksi kattamaan myös Argentiinan, Bangladeshin, Chilen, Egyptin, Etelä-Afrikan, Etiopian, Indonesian, Israelin, Jordanian, Kambodžan, Kolumbian, Libanonin, Malesian, Marokon, Meksikon, Nigerian, Ruandan, Saudi-Arabian, Singaporen, Tansanian, Thaimaan, Turkin, Ugandan ja Vietnamin.</w:t>
      </w:r>
    </w:p>
    <w:p w:rsidR="00B758B3" w:rsidRPr="00B40BA3" w:rsidRDefault="00B758B3" w:rsidP="00B758B3">
      <w:pPr>
        <w:pStyle w:val="ProductList-Body"/>
      </w:pPr>
    </w:p>
    <w:p w:rsidR="00B758B3" w:rsidRPr="00B40BA3" w:rsidRDefault="00B758B3" w:rsidP="00B758B3">
      <w:pPr>
        <w:pStyle w:val="ProductList-ClauseHeading"/>
        <w:outlineLvl w:val="2"/>
      </w:pPr>
      <w:r>
        <w:t xml:space="preserve">Liite C – Lisäosat ja muut Siirtymäkäyttöoikeudet </w:t>
      </w:r>
    </w:p>
    <w:p w:rsidR="00E224E7" w:rsidRDefault="008C05ED">
      <w:pPr>
        <w:pStyle w:val="ProductList-Body"/>
      </w:pPr>
      <w:hyperlink w:anchor="_top" w:history="1">
        <w:r w:rsidR="00B758B3">
          <w:rPr>
            <w:rStyle w:val="Hyperlink"/>
          </w:rPr>
          <w:t>Lisäosat</w:t>
        </w:r>
      </w:hyperlink>
      <w:r w:rsidR="00B758B3">
        <w:t>: Lisätty taulukoita, joihin sisältyvät Office 365 Advanced Threat Protectionin, Office 365 -tietojen häviämisen estämisen (nyt saatavilla lisäosakäyttöoikeutena), Office 365 Cloud App Securityn ja Office 365 Threat Intelligencen vaatimukset täyttävät käyttöoikeudet.</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sectPr w:rsidR="00E224E7">
          <w:headerReference w:type="default" r:id="rId24"/>
          <w:footerReference w:type="default" r:id="rId25"/>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12" w:name="_Sec536"/>
      <w:bookmarkEnd w:id="2"/>
      <w:r>
        <w:lastRenderedPageBreak/>
        <w:t>Käyttöoikeusehdot</w:t>
      </w:r>
      <w:r>
        <w:fldChar w:fldCharType="begin"/>
      </w:r>
      <w:r>
        <w:instrText xml:space="preserve"> TC "</w:instrText>
      </w:r>
      <w:bookmarkStart w:id="13" w:name="_Toc523393845"/>
      <w:r>
        <w:instrText>Käyttöoikeusehdot</w:instrText>
      </w:r>
      <w:bookmarkEnd w:id="13"/>
      <w:r>
        <w:instrText>" \l 1</w:instrText>
      </w:r>
      <w:r>
        <w:fldChar w:fldCharType="end"/>
      </w:r>
    </w:p>
    <w:p w:rsidR="00E224E7" w:rsidRDefault="000163E3">
      <w:pPr>
        <w:pStyle w:val="ProductList-Body"/>
      </w:pPr>
      <w:r>
        <w:t>Kaikki ”Käyttöoikeudet” -esiintymät Asiakkaan volyymikäyttöoikeussopimuksessa viittaavat kunkin Tuotemerkinnän kohdassa ”Käyttöoikeudet” määritettyihin ehtoihin. Kussakin Tuotteessa tämä sisältää Käyttöoikeuden yleispätevät ehdot, sovellettavat Käyttöoikeusmallin ehdot ja Tuotemerkinnän mahdolliset Tuotekohtaiset käyttöoikeusehdot.</w:t>
      </w:r>
    </w:p>
    <w:p w:rsidR="00E224E7" w:rsidRDefault="00E224E7">
      <w:pPr>
        <w:pStyle w:val="ProductList-Body"/>
      </w:pPr>
    </w:p>
    <w:p w:rsidR="00E224E7" w:rsidRDefault="000163E3">
      <w:pPr>
        <w:pStyle w:val="ProductList-Body"/>
      </w:pPr>
      <w:r>
        <w:t>Online-palveluiden osalta viittaukset ”Käyttöoikeuksiin” Asiakkaan volyymikäyttöoikeussopimuksessa viittaavat Online-palveluiden ehtoihin. Jos ohjelmistotuotteessa on sekä ohjelmistoa että online-palveluita, online-palveluita koskevat Online-palveluiden ehdot ja kaikkea ohjelmistoa koskevat nämä Käyttöoikeusehdot.</w:t>
      </w:r>
    </w:p>
    <w:p w:rsidR="00E224E7" w:rsidRDefault="000163E3">
      <w:pPr>
        <w:pStyle w:val="ProductList-OfferingGroupHeading"/>
        <w:outlineLvl w:val="1"/>
      </w:pPr>
      <w:bookmarkStart w:id="14" w:name="_Sec537"/>
      <w:r>
        <w:t>Käyttöoikeuden yleispätevät ehdot</w:t>
      </w:r>
      <w:bookmarkEnd w:id="14"/>
      <w:r>
        <w:fldChar w:fldCharType="begin"/>
      </w:r>
      <w:r>
        <w:instrText xml:space="preserve"> TC "</w:instrText>
      </w:r>
      <w:bookmarkStart w:id="15" w:name="_Toc523393846"/>
      <w:r>
        <w:instrText>Käyttöoikeuden yleispätevät ehdot</w:instrText>
      </w:r>
      <w:bookmarkEnd w:id="15"/>
      <w:r>
        <w:instrText>" \l 2</w:instrText>
      </w:r>
      <w:r>
        <w:fldChar w:fldCharType="end"/>
      </w:r>
    </w:p>
    <w:p w:rsidR="00E224E7" w:rsidRDefault="000163E3">
      <w:pPr>
        <w:pStyle w:val="ProductList-Body"/>
      </w:pPr>
      <w:r>
        <w:t>Käyttöoikeusmallin ehtoja sovelletaan kaikkiin Ohjelmistotuotteisiin, joiden käyttöoikeudet on hankittu Microsoftin volyymikäyttöoikeusohjelman kautta (paitsi jos Käyttöoikeuden yleisissä ehdoissa ja/tai Tuotekohtaisissa käyttöoikeusehdoissa on erikseen toisin mainittu).</w:t>
      </w:r>
    </w:p>
    <w:p w:rsidR="00E224E7" w:rsidRDefault="00E224E7">
      <w:pPr>
        <w:pStyle w:val="ProductList-Body"/>
      </w:pPr>
    </w:p>
    <w:p w:rsidR="00E224E7" w:rsidRDefault="000163E3">
      <w:pPr>
        <w:pStyle w:val="ProductList-ClauseHeading"/>
        <w:outlineLvl w:val="2"/>
      </w:pPr>
      <w:r>
        <w:t>1. Määritelmät</w:t>
      </w:r>
    </w:p>
    <w:p w:rsidR="00E224E7" w:rsidRDefault="000163E3">
      <w:pPr>
        <w:pStyle w:val="ProductList-Body"/>
      </w:pPr>
      <w:r>
        <w:t xml:space="preserve">Sellaisilla Tuotteen ehdoissa mainituilla termeillä, joita ei ole määritelty </w:t>
      </w:r>
      <w:hyperlink w:anchor="_Sec549">
        <w:r>
          <w:rPr>
            <w:color w:val="00467F"/>
            <w:u w:val="single"/>
          </w:rPr>
          <w:t>sanastossa</w:t>
        </w:r>
      </w:hyperlink>
      <w:r>
        <w:t>, on se merkitys, joka niille on Asiakkaan volyymikäyttöoikeussopimuksessa annettu.</w:t>
      </w:r>
    </w:p>
    <w:p w:rsidR="00E224E7" w:rsidRDefault="00E224E7">
      <w:pPr>
        <w:pStyle w:val="ProductList-Body"/>
      </w:pPr>
    </w:p>
    <w:p w:rsidR="00E224E7" w:rsidRDefault="000163E3">
      <w:pPr>
        <w:pStyle w:val="ProductList-ClauseHeading"/>
        <w:outlineLvl w:val="2"/>
      </w:pPr>
      <w:r>
        <w:t>2. Asiakkaan käyttöoikeudet</w:t>
      </w:r>
    </w:p>
    <w:p w:rsidR="00E224E7" w:rsidRDefault="000163E3">
      <w:pPr>
        <w:pStyle w:val="ProductList-Body"/>
      </w:pPr>
      <w:r>
        <w:t xml:space="preserve">Jos Asiakas noudattaa volyymikäyttöoikeussopimuksensa ehtoja, Asiakas saa käyttää ohjelmistoa Tuotteen ehdoissa erikseen sallituilla tavoilla. Asiakas tarvitsee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jokaiselle Tuotteelle ja sellaiselle toiminnolle, johon myönnetään käyttöoikeus erikseen, jota käytetään laitteessa tai jota käyttäjä käyttää.</w:t>
      </w:r>
    </w:p>
    <w:p w:rsidR="00E224E7" w:rsidRDefault="00E224E7">
      <w:pPr>
        <w:pStyle w:val="ProductList-Body"/>
      </w:pPr>
    </w:p>
    <w:p w:rsidR="00E224E7" w:rsidRDefault="000163E3">
      <w:pPr>
        <w:pStyle w:val="ProductList-ClauseHeading"/>
        <w:outlineLvl w:val="2"/>
      </w:pPr>
      <w:r>
        <w:t>3. Oikeudet käyttää muita versioita ja aiempia versioita</w:t>
      </w:r>
    </w:p>
    <w:p w:rsidR="00E224E7" w:rsidRDefault="000163E3">
      <w:pPr>
        <w:pStyle w:val="ProductList-Body"/>
      </w:pPr>
      <w:r>
        <w:t xml:space="preserve">Kaikkien sallittujen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tapauksessa Asiakas saa käyttöoikeuden alaisen version sijasta luoda, tallentaa, asentaa tai käyttää jonkin aiemman version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jotakin muuta sallittua kieliversiota tai jotakin muuta saatavilla olevaa alustaversiota (esimerkiksi 32- tai 64-bittistä versiota) tai sallittuun aiempaan versioon. Käyttöoikeuden alaisen version käyttöoikeudet ovat yhä voimassa. Aiempien versioiden käyttöoikeudet eivät täytä Tuotteen käyttöoikeusvaatimuksia.</w:t>
      </w:r>
    </w:p>
    <w:p w:rsidR="00E224E7" w:rsidRDefault="00E224E7">
      <w:pPr>
        <w:pStyle w:val="ProductList-Body"/>
      </w:pPr>
    </w:p>
    <w:p w:rsidR="00E224E7" w:rsidRDefault="000163E3">
      <w:pPr>
        <w:pStyle w:val="ProductList-ClauseHeading"/>
        <w:outlineLvl w:val="2"/>
      </w:pPr>
      <w:r>
        <w:t>4. Kolmannen osapuolen ohjelmisto</w:t>
      </w:r>
    </w:p>
    <w:p w:rsidR="00E224E7" w:rsidRDefault="000163E3">
      <w:pPr>
        <w:pStyle w:val="ProductList-Body"/>
      </w:pPr>
      <w:r>
        <w:t>Ohjelmisto voi sisältää kolmannen osapuolen yksinoikeudellisia tai avoimen lähdekoodin ohjelmia tai komponentteja, joiden käyttöoikeus on myönnetty erillisillä ehdoilla, jotka on esitetty Asiakkaalle asennuksen aikana tai ohjelmiston mukana toimitetussa ThirdPartyNotices-tiedostossa. Ohjelmisto voi myös sisältää kolmannen osapuolen avoimen lähdekoodin ohjelmia, joihin Microsoft kyseisen kolmannen osapuolen sijaan myöntää Asiakkaalle käyttöoikeudet Microsoftin omien käyttöoikeusehtojen nojalla.</w:t>
      </w:r>
    </w:p>
    <w:p w:rsidR="00E224E7" w:rsidRDefault="00E224E7">
      <w:pPr>
        <w:pStyle w:val="ProductList-Body"/>
      </w:pPr>
    </w:p>
    <w:p w:rsidR="00E224E7" w:rsidRDefault="000163E3">
      <w:pPr>
        <w:pStyle w:val="ProductList-ClauseHeading"/>
        <w:outlineLvl w:val="2"/>
      </w:pPr>
      <w:r>
        <w:t>5. Ennen tuotteen julkaisemista kirjoitettu koodi, päivitykset tai täydennykset, muut toiminnot</w:t>
      </w:r>
    </w:p>
    <w:p w:rsidR="00E224E7" w:rsidRDefault="000163E3">
      <w:pPr>
        <w:pStyle w:val="ProductList-Body"/>
      </w:pPr>
      <w:r>
        <w:t>Microsoft voi tarjota Tuotteiden päivityksiä tai täydennyksiä. Asiakas saa käyttää Tuotteiden päivityksiä tai täydennyksiä, ennen tuotteen julkaisemista kirjoitettua koodia, lisätoimintoja ja valinnaisia Tuotteiden lisäpalveluita niiden mukana (mahdollisesti) toimitetuilla erityisehdoilla. Jotkin Tuotteet edellyttävät automaattisia päivityksiä, mikä on kuvattu Tuotekohtaisissa käyttöoikeusehdoissa.</w:t>
      </w:r>
    </w:p>
    <w:p w:rsidR="00E224E7" w:rsidRDefault="00E224E7">
      <w:pPr>
        <w:pStyle w:val="ProductList-Body"/>
      </w:pPr>
    </w:p>
    <w:p w:rsidR="00E224E7" w:rsidRDefault="000163E3">
      <w:pPr>
        <w:pStyle w:val="ProductList-ClauseHeading"/>
        <w:outlineLvl w:val="2"/>
      </w:pPr>
      <w:r>
        <w:t>6. Rajoitukset</w:t>
      </w:r>
    </w:p>
    <w:p w:rsidR="00E224E7" w:rsidRDefault="000163E3">
      <w:pPr>
        <w:pStyle w:val="ProductList-Body"/>
      </w:pPr>
      <w:r>
        <w:t xml:space="preserve">Asiakas ei saa (eikä Asiakkaalla ole käyttöoikeutta) käyttää Tuotteita tarjoamaan kaupallisia isännöintipalveluita kolmansille osapuolille, kiertää Tuotteiden teknisiä rajoituksia tai Tuotteen dokumentaation rajoituksia tai erottaa ohjelmistoa käytettäväksi useassa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yhdellä Käyttöoikeudella (vaikka käyttöjärjestelmäympäristöt olisivat samassa fyysisessä laitteistojärjestelmässä), ellei Microsoft ole antanut siihen nimenomaista lupaa. Asiakkaan oikeudet käyttää ohjelmistoa missä tahansa laitteessa eivät anna Asiakkaalle minkäänlaista oikeutta ottaa Microsoftin patentteja tai muita Microsoftin immateriaalioikeuksia käyttöön laitteessa tai muussa ohjelmistossa tai laitteissa.</w:t>
      </w:r>
    </w:p>
    <w:p w:rsidR="00E224E7" w:rsidRDefault="00E224E7">
      <w:pPr>
        <w:pStyle w:val="ProductList-Body"/>
      </w:pPr>
    </w:p>
    <w:p w:rsidR="00E224E7" w:rsidRDefault="000163E3">
      <w:pPr>
        <w:pStyle w:val="ProductList-ClauseHeading"/>
        <w:outlineLvl w:val="2"/>
      </w:pPr>
      <w:r>
        <w:t>7. Software Assurance</w:t>
      </w:r>
    </w:p>
    <w:p w:rsidR="00E224E7" w:rsidRDefault="000163E3">
      <w:pPr>
        <w:pStyle w:val="ProductList-Body"/>
      </w:pPr>
      <w:r>
        <w:t xml:space="preserve">SA-sopimus voi myöntää Asiakkaalle lisäkäyttöoikeuksia. Nämä lisäoikeudet päättyvät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SA-ylläpidon päättyessä, ellei edun kuvauksessa ole muuta ilmoitettu.</w:t>
      </w:r>
    </w:p>
    <w:p w:rsidR="00E224E7" w:rsidRDefault="00E224E7">
      <w:pPr>
        <w:pStyle w:val="ProductList-Body"/>
      </w:pPr>
    </w:p>
    <w:p w:rsidR="00E224E7" w:rsidRDefault="000163E3">
      <w:pPr>
        <w:pStyle w:val="ProductList-ClauseHeading"/>
        <w:outlineLvl w:val="2"/>
      </w:pPr>
      <w:r>
        <w:t>8. Ohjelmiston hallinnan alihankinta</w:t>
      </w:r>
    </w:p>
    <w:p w:rsidR="00E224E7" w:rsidRDefault="000163E3">
      <w:pPr>
        <w:pStyle w:val="ProductList-Body"/>
      </w:pPr>
      <w:r>
        <w:t xml:space="preserve">Asiakas saa asentaa ohjelmiston käyttöoikeuden alaisia kopioita </w:t>
      </w:r>
      <w:r>
        <w:fldChar w:fldCharType="begin"/>
      </w:r>
      <w:r>
        <w:instrText xml:space="preserve"> AutoTextList   \s NoStyle \t "Palvelin tarkoittaa sitä fyysistä laitteistoa, jossa voi käyttää palvelinohjelmistoa." </w:instrText>
      </w:r>
      <w:r>
        <w:fldChar w:fldCharType="separate"/>
      </w:r>
      <w:r>
        <w:rPr>
          <w:color w:val="0563C1"/>
        </w:rPr>
        <w:t>Palvelimiin</w:t>
      </w:r>
      <w:r>
        <w:fldChar w:fldCharType="end"/>
      </w:r>
      <w:r>
        <w:t xml:space="preserve"> ja muihin laitteisiin ja käyttää niitä Palvelimissa ja laitteissa, joiden päivittäisestä hallinnasta ja valvonnasta vastaavat kolmannet osapuolet, jos tällaiset Palvelimet ja muut laitteet on tarkoitettu kokonaan Asiakkaan käyttöön ja pysyvät tällaisessa käytössä. Asiakas vastaa kaikista volyymikäyttöoikeussopimuksen mukaisista velvoitteistaan riippumatta ohjelmiston käyttöön tarkoitetun laitteiston fyysisestä sijaintipaikasta.</w:t>
      </w:r>
    </w:p>
    <w:p w:rsidR="00E224E7" w:rsidRDefault="00E224E7">
      <w:pPr>
        <w:pStyle w:val="ProductList-Body"/>
      </w:pPr>
    </w:p>
    <w:p w:rsidR="00E224E7" w:rsidRDefault="000163E3">
      <w:pPr>
        <w:pStyle w:val="ProductList-ClauseHeading"/>
        <w:outlineLvl w:val="2"/>
      </w:pPr>
      <w:r>
        <w:lastRenderedPageBreak/>
        <w:t>9. Käyttöoikeuksien määrittäminen ja siirtäminen</w:t>
      </w:r>
    </w:p>
    <w:p w:rsidR="00E224E7" w:rsidRDefault="000163E3">
      <w:pPr>
        <w:pStyle w:val="ProductList-Body"/>
      </w:pPr>
      <w:r>
        <w:t xml:space="preserve">Ennen kuin Asiakas käyttää ohjelmistoa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sen on määritettävä kyseinen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laitteelle tai käyttäjälle. Asiakas voi siirtää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toiselle laitteelle tai käyttäjälle, kun vähintään 90 päivää on kulunut saman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edellisestä määrityksestä, ellei siirtäminen johdu (i) pysyvästä laitteistoviasta tai laitteiston puuttumisesta, (ii) käyttäjän työsuhteen tai sopimuksen irtisanomisesta tai (iii)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CAL-käyttöoikeuksien</w:t>
      </w:r>
      <w:r>
        <w:fldChar w:fldCharType="end"/>
      </w:r>
      <w:r>
        <w:t xml:space="preserve">, asiakkaan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hallintakäyttöoikeuksien</w:t>
      </w:r>
      <w:r>
        <w:fldChar w:fldCharType="end"/>
      </w:r>
      <w:r>
        <w:t xml:space="preserve"> ja User- tai Device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-käyttöoikeuksien väliaikaisesta uudelleenmäärityksestä kattamaan laitteen poissaolo tai viallisen laitteen käyttämättömyysaika. Asiakkaan on poistettava ohjelmisto tai estettävä edellisen laitteen tai käyttäjän käyttö. SA-ylläpito ja Käyttöoikeudet, jotka myönnetään tai hankitaan SA-ylläpidon yhteydessä, voidaan siirtää vain vaatimukset täyttävän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mukana. Laitekohtaisten Windows-työasemakäyttöjärjestelmän käyttöoikeuden siirtämiseen sovelletaan lisäehtoja, jotka on eritelty </w:t>
      </w:r>
      <w:hyperlink w:anchor="_Sec652">
        <w:r>
          <w:rPr>
            <w:color w:val="00467F"/>
            <w:u w:val="single"/>
          </w:rPr>
          <w:t>Windows-tuotemerkinnässä</w:t>
        </w:r>
      </w:hyperlink>
      <w:r>
        <w:t>.</w:t>
      </w:r>
    </w:p>
    <w:p w:rsidR="00E224E7" w:rsidRDefault="00E224E7">
      <w:pPr>
        <w:pStyle w:val="ProductList-Body"/>
      </w:pPr>
    </w:p>
    <w:p w:rsidR="00E224E7" w:rsidRDefault="000163E3">
      <w:pPr>
        <w:pStyle w:val="ProductList-ClauseHeading"/>
        <w:outlineLvl w:val="2"/>
      </w:pPr>
      <w:r>
        <w:t>10. Tekniset toimenpiteet</w:t>
      </w:r>
    </w:p>
    <w:p w:rsidR="00E224E7" w:rsidRDefault="000163E3">
      <w:pPr>
        <w:pStyle w:val="ProductList-Body"/>
      </w:pPr>
      <w:r>
        <w:t>Microsoft voi käyttää teknisiä toimia toimeenpannakseen ehtoja, jotka rajoittavat Asiakkaan Tuotteen tiettyjen versioiden käyttöä ja voivat tarkistaa ehtojen noudattamisen Asiakkaan volyymikäyttöoikeussopimuksen mukaisesti. Jotkin Tuotteet on suojattu teknisin toimenpitein ja niiden asentamiseen tai käyttämiseen tarvitaan aktivointi tai vahvistus sekä tuoteavain.</w:t>
      </w:r>
    </w:p>
    <w:p w:rsidR="00E224E7" w:rsidRDefault="00E224E7">
      <w:pPr>
        <w:pStyle w:val="ProductList-Body"/>
      </w:pPr>
    </w:p>
    <w:p w:rsidR="00E224E7" w:rsidRDefault="000163E3">
      <w:pPr>
        <w:pStyle w:val="ProductList-SubClauseHeading"/>
        <w:outlineLvl w:val="3"/>
      </w:pPr>
      <w:r>
        <w:t>10.1 Aktivointi ja vahvistus</w:t>
      </w:r>
    </w:p>
    <w:p w:rsidR="00E224E7" w:rsidRDefault="000163E3">
      <w:pPr>
        <w:pStyle w:val="ProductList-BodyIndented"/>
      </w:pPr>
      <w:r>
        <w:t>Asiakkaan on käytettävä asianmukaista tuoteavainta, jonka Microsoft on toimittanut sen Ohjelmistotuotteen aktivointiin ja vahvistamiseen, jota Asiakas on asentamassa. Asiakkaan oikeus käyttää ohjelmistoa ohjelmistotuotteessa ilmoitetun ajan jälkeen voi olla rajoitettu, ellei ohjelmistoa aktivoida. Asiakkaalla ei ole käyttöoikeutta jatkaa sellaisen ohjelmiston käyttöä, jonka aktivointiyritys on epäonnistunut. Kunkin laitteen, jota ei ole aktivoitu avainten hallintapalvelulla, on käytettävä useita aktivointiavaimia käyttävää tai Azure AD -pohjaista aktivointia. Asiakas ei saa kiertää aktivointia tai vahvistusta.</w:t>
      </w:r>
    </w:p>
    <w:p w:rsidR="00E224E7" w:rsidRDefault="00E224E7">
      <w:pPr>
        <w:pStyle w:val="ProductList-BodyIndented"/>
      </w:pPr>
    </w:p>
    <w:p w:rsidR="00E224E7" w:rsidRDefault="000163E3">
      <w:pPr>
        <w:pStyle w:val="ProductList-SubClauseHeading"/>
        <w:outlineLvl w:val="3"/>
      </w:pPr>
      <w:r>
        <w:t>10.2 Tuoteavaimet</w:t>
      </w:r>
    </w:p>
    <w:p w:rsidR="00E224E7" w:rsidRDefault="000163E3">
      <w:pPr>
        <w:pStyle w:val="ProductList-BodyIndented"/>
      </w:pPr>
      <w:r>
        <w:t>Ohjelmiston käyttöoikeudellinen käyttö edellyttää määritettyä tuoteavainta. Kaikki tuoteavaimet ovat Microsoftin luottamuksellisia tietoja. Ellei Asiakkaan volyymikäyttöoikeussopimuksessa ole toisin mainittu, Asiakas ei saa julkaista tuoteavaimia kolmansille osapuolille. Asiakas ei saa muodostaa suojaamatonta yhteyttä Key Management -palvelun (KMS) laitteisiin valvomattoman verkon kautta. Jos tuoteavaimia tai KMS-avaimia käytetään tai julkaistaan luvatta, Microsoft voi estää tulevia aktivointeja, poistaa aktivoinnin tai estää tuoteavainten aktivoinnin tai vahvistuksen ja ryhtyä muihin asianmukaisiin toimiin.</w:t>
      </w:r>
    </w:p>
    <w:p w:rsidR="00E224E7" w:rsidRDefault="00E224E7">
      <w:pPr>
        <w:pStyle w:val="ProductList-BodyIndented"/>
      </w:pPr>
    </w:p>
    <w:p w:rsidR="00E224E7" w:rsidRDefault="000163E3">
      <w:pPr>
        <w:pStyle w:val="ProductList-ClauseHeading"/>
        <w:outlineLvl w:val="2"/>
      </w:pPr>
      <w:r>
        <w:t>11. ilmoitukset</w:t>
      </w:r>
    </w:p>
    <w:p w:rsidR="00E224E7" w:rsidRDefault="000163E3">
      <w:pPr>
        <w:pStyle w:val="ProductList-Body"/>
      </w:pPr>
      <w:r>
        <w:t>Jos kunkin Tuotemerkinnän Käyttöoikeudet-kohdassa on niin osoitettu, seuraavat ilmoitukset ovat voimassa:</w:t>
      </w:r>
    </w:p>
    <w:p w:rsidR="00E224E7" w:rsidRDefault="00E224E7">
      <w:pPr>
        <w:pStyle w:val="ProductList-Body"/>
      </w:pPr>
    </w:p>
    <w:p w:rsidR="00E224E7" w:rsidRDefault="000163E3">
      <w:pPr>
        <w:pStyle w:val="ProductList-SubClauseHeading"/>
        <w:outlineLvl w:val="3"/>
      </w:pPr>
      <w:r>
        <w:t>11.1 Internet-pohjaiset ominaisuudet</w:t>
      </w:r>
    </w:p>
    <w:p w:rsidR="00E224E7" w:rsidRDefault="000163E3">
      <w:pPr>
        <w:pStyle w:val="ProductList-BodyIndented"/>
      </w:pPr>
      <w:r>
        <w:t>Ohjelmistotuotteissa voi olla ominaisuuksia, jotka ilman ilmoitusta Asiakkaalle muodostavat Internet-yhteyden tai lähettävät tietoja Internetin kautta Microsoftin ja sen Konserniyhtiöiden ja palveluntarjoajien järjestelmiin. Näitä tietoja käytetään Microsoftin tietosuojalausekkeessa kuvatun (</w:t>
      </w:r>
      <w:hyperlink r:id="rId26">
        <w:r>
          <w:rPr>
            <w:color w:val="00467F"/>
            <w:u w:val="single"/>
          </w:rPr>
          <w:t>aka.ms/privacy</w:t>
        </w:r>
      </w:hyperlink>
      <w:r>
        <w:t>) mukaisesti.</w:t>
      </w:r>
    </w:p>
    <w:p w:rsidR="00E224E7" w:rsidRDefault="00E224E7">
      <w:pPr>
        <w:pStyle w:val="ProductList-BodyIndented"/>
      </w:pPr>
    </w:p>
    <w:p w:rsidR="00E224E7" w:rsidRDefault="000163E3">
      <w:pPr>
        <w:pStyle w:val="ProductList-SubClauseHeading"/>
        <w:outlineLvl w:val="3"/>
      </w:pPr>
      <w:r>
        <w:t>11.2 Bing Maps</w:t>
      </w:r>
    </w:p>
    <w:p w:rsidR="00E224E7" w:rsidRDefault="000163E3">
      <w:pPr>
        <w:pStyle w:val="ProductList-BodyIndented"/>
      </w:pPr>
      <w:r>
        <w:t xml:space="preserve">Tuote voi sisältää Bing Mapsin käytön. Kaikkea Bing Mapsin kautta toimitettua sisältöä, mukaan lukien geokoodit, voidaan käyttää vain siinä tuotteessa, jonka kautta sisältö on toimitettu. Asiakkaan Bing Mapsin käyttöön sovelletaan Bing Maps Loppukäyttäjän käyttöehtoja, jotka ovat saatavilla osoitteessa </w:t>
      </w:r>
      <w:hyperlink r:id="rId27">
        <w:r>
          <w:rPr>
            <w:color w:val="00467F"/>
            <w:u w:val="single"/>
          </w:rPr>
          <w:t>http://go.microsoft.com/?linkid=9710837</w:t>
        </w:r>
      </w:hyperlink>
      <w:r>
        <w:t xml:space="preserve"> ja Bing Mapsin Tietosuojalauseketta, joka on saatavilla osoitteessa </w:t>
      </w:r>
      <w:hyperlink r:id="rId28">
        <w:r>
          <w:rPr>
            <w:color w:val="00467F"/>
            <w:u w:val="single"/>
          </w:rPr>
          <w:t>http://go.microsoft.com/fwlink/?LinkID=248686</w:t>
        </w:r>
      </w:hyperlink>
      <w:r>
        <w:t>.</w:t>
      </w:r>
    </w:p>
    <w:p w:rsidR="00E224E7" w:rsidRDefault="00E224E7">
      <w:pPr>
        <w:pStyle w:val="ProductList-BodyIndented"/>
      </w:pPr>
    </w:p>
    <w:p w:rsidR="00E224E7" w:rsidRDefault="000163E3">
      <w:pPr>
        <w:pStyle w:val="ProductList-SubClauseHeading"/>
        <w:outlineLvl w:val="3"/>
      </w:pPr>
      <w:r>
        <w:t>11.3 H.264/AVC Visual Standard, VC-1-videostandardi ja MPEG-4 Part 2 -kuvastandardi</w:t>
      </w:r>
    </w:p>
    <w:p w:rsidR="00E224E7" w:rsidRDefault="000163E3">
      <w:pPr>
        <w:pStyle w:val="ProductList-BodyIndented"/>
      </w:pPr>
      <w:r>
        <w:t xml:space="preserve">Tämä ohjelmisto saattaa sisältää H.264/AVC-, VC-1- ja MPEG-4 Part 2- kuvanpakkausteknologiaa. MPEG LA, L.L.C. on edellyttänyt seuraavan ilmoituksen lisäämistä tekstiin: TÄLLE TUOTTEELLE MYÖNNETÄÄN HENKILÖKOHTAINEN KÄYTTÖOIKEUS EI-KAUPALLISEEN KÄYTTÖÖN AVC-, VC-1-, MPEG-4 PART 2-KUVAPATENTTILISENSSIEN MUKAISESTI (i) VIDEOIDEN KOODAAMISEEN EDELLÄ MAINITUN (”VIDEOSTANDARDIT”) MUKAISESTI JA/TAI (ii) SELLAISTEN AVC-, VC-1-, MPEG-4 PART 2-VIDEOIDEN TOISTAMISEEN, JOTKA ON KOODANNUT EI-KAUPALLISTA TOIMINTAA HARJOITTAVA YKSITYINEN HENKILÖ JA/TAI JOTKA ON HANKITTU KYSEISEN VIDEON TARJOAMISEEN OIKEUTETULTA VIDEOIDEN TARJOAJALTA. KÄYTTÖOIKEUTTA MIHINKÄÄN MUUHUN KÄYTTÖÖN EI MYÖNNETÄ EIKÄ SELLAISTA TULE OLETTAA. LISÄTIETOJA ANTAA MPEG LA, L.L.C. KATSO </w:t>
      </w:r>
      <w:hyperlink r:id="rId29">
        <w:r>
          <w:rPr>
            <w:color w:val="00467F"/>
            <w:u w:val="single"/>
          </w:rPr>
          <w:t>www.mpegla.com</w:t>
        </w:r>
      </w:hyperlink>
      <w:r>
        <w:t>. Selvennyksen vuoksi tarkennettakoon, että tämä ilmoitus ei rajoita tai estä ohjelmiston käyttöä tavanomaisiin, kulloisellekin yritykselle ominaisiin liiketoimintatarkoituksiin, joihin ei liity (i) ohjelmiston levittämistä edelleen kolmansille osapuolille tai (ii) sisällön luomista VIDEOSTANDARDIEN mukaisten tekniikoiden avulla levitettäväksi edelleen kolmansille osapuolille.</w:t>
      </w:r>
    </w:p>
    <w:p w:rsidR="00E224E7" w:rsidRDefault="00E224E7">
      <w:pPr>
        <w:pStyle w:val="ProductList-BodyIndented"/>
      </w:pPr>
    </w:p>
    <w:p w:rsidR="00E224E7" w:rsidRDefault="000163E3">
      <w:pPr>
        <w:pStyle w:val="ProductList-ClauseHeading"/>
        <w:outlineLvl w:val="2"/>
      </w:pPr>
      <w:r>
        <w:t>12. Fonttikomponentit, kuvat ja äänet</w:t>
      </w:r>
    </w:p>
    <w:p w:rsidR="00E224E7" w:rsidRDefault="000163E3">
      <w:pPr>
        <w:pStyle w:val="ProductList-Body"/>
      </w:pPr>
      <w:r>
        <w:t xml:space="preserve">Käyttäessään ohjelmistoa Asiakas saa käyttää ohjelmistossa olevia kuvakkeita, kuvia, ääniä ja mediaa vain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ja käyttää ohjelmistossa olevia tai ohjelmiston asentamia fontteja sisällön esittämiseen ja tulostamiseen. Asiakas voi upottaa fontteja sisältöön ainoastaan fonttien upotusrajoitusten mukaisesti ja ladata fontteja väliaikaisesti tulostimeen tai muuhun tulostuslaitteeseen sisällön tulostamiseksi.</w:t>
      </w:r>
    </w:p>
    <w:p w:rsidR="00E224E7" w:rsidRDefault="00E224E7">
      <w:pPr>
        <w:pStyle w:val="ProductList-Body"/>
      </w:pPr>
    </w:p>
    <w:p w:rsidR="00E224E7" w:rsidRDefault="000163E3">
      <w:pPr>
        <w:pStyle w:val="ProductList-ClauseHeading"/>
        <w:outlineLvl w:val="2"/>
      </w:pPr>
      <w:r>
        <w:lastRenderedPageBreak/>
        <w:t>13. Oikeuksiin sisältyvät teknologiat</w:t>
      </w:r>
    </w:p>
    <w:p w:rsidR="00E224E7" w:rsidRDefault="000163E3">
      <w:pPr>
        <w:pStyle w:val="ProductList-Body"/>
      </w:pPr>
      <w:r>
        <w:t>Tuotteissa voi olla muita Microsoftin tekniikkakomponentteja, joilla on omat käyttöoikeusehtonsa, mikä osoitetaan kunkin Tuotemerkinnän Käyttöoikeudet-osassa. Jos näiden komponenttien erillisiä ehtoja ei osoiteta Tuotekohtaisissa käyttöoikeusehdoissa, ne voivat olla omassa Tuotteen asennushakemiston kansiossaan tai ne voi lukea Tuotteen asennusohjelmassa.</w:t>
      </w:r>
    </w:p>
    <w:p w:rsidR="00E224E7" w:rsidRDefault="00E224E7">
      <w:pPr>
        <w:pStyle w:val="ProductList-Body"/>
      </w:pPr>
    </w:p>
    <w:p w:rsidR="00E224E7" w:rsidRDefault="000163E3">
      <w:pPr>
        <w:pStyle w:val="ProductList-ClauseHeading"/>
        <w:outlineLvl w:val="2"/>
      </w:pPr>
      <w:r>
        <w:t>14. Vertailutestit</w:t>
      </w:r>
    </w:p>
    <w:p w:rsidR="00E224E7" w:rsidRDefault="000163E3">
      <w:pPr>
        <w:pStyle w:val="ProductList-Body"/>
      </w:pPr>
      <w:r>
        <w:t xml:space="preserve">Asiakkaan on hankittava Microsoftin etukäteen antama kirjallinen lupa, jotta asiakas voisi paljastaa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tuotteelle tai Microsoft Desktop Optimization Packille suoritetun vertailutestin tulokset jollekin kolmannelle osapuolelle. Tämä ei koske Windows Serveriä.</w:t>
      </w:r>
    </w:p>
    <w:p w:rsidR="00E224E7" w:rsidRDefault="00E224E7">
      <w:pPr>
        <w:pStyle w:val="ProductList-Body"/>
      </w:pPr>
    </w:p>
    <w:p w:rsidR="00E224E7" w:rsidRDefault="000163E3">
      <w:pPr>
        <w:pStyle w:val="ProductList-ClauseHeading"/>
        <w:outlineLvl w:val="2"/>
      </w:pPr>
      <w:r>
        <w:t>15. Limittäminen</w:t>
      </w:r>
    </w:p>
    <w:p w:rsidR="00E224E7" w:rsidRDefault="000163E3">
      <w:pPr>
        <w:pStyle w:val="ProductList-Body"/>
      </w:pPr>
      <w:r>
        <w:t xml:space="preserve">Ohjelmiston suorien yhteyksien vähentäminen limittämällä tai jakamalla ei vähennä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E224E7" w:rsidRDefault="00E224E7">
      <w:pPr>
        <w:pStyle w:val="ProductList-Body"/>
      </w:pPr>
    </w:p>
    <w:p w:rsidR="00E224E7" w:rsidRDefault="000163E3">
      <w:pPr>
        <w:pStyle w:val="ProductList-ClauseHeading"/>
        <w:outlineLvl w:val="2"/>
      </w:pPr>
      <w:r>
        <w:t>16. Hallinta- ja tukioikeudet</w:t>
      </w:r>
    </w:p>
    <w:p w:rsidR="00E224E7" w:rsidRDefault="000163E3">
      <w:pPr>
        <w:pStyle w:val="ProductList-Body"/>
      </w:pPr>
      <w:r>
        <w:t xml:space="preserve">Asiakas voi sallia sallittua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käyttävän palvelinohjelmiston käytön kahdelle käyttäjälle ilman CAL-käyttöoikeutta vain hallinnallisiin tarkoituksiin. Asiakas voi myös sallia muiden tuotteiden etäkäytön vain teknisen tuotetuen tarjoamiseen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alaisille Käyttäjille</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w:t>
      </w:r>
    </w:p>
    <w:p w:rsidR="00E224E7" w:rsidRDefault="00E224E7">
      <w:pPr>
        <w:pStyle w:val="ProductList-Body"/>
      </w:pPr>
    </w:p>
    <w:p w:rsidR="00E224E7" w:rsidRDefault="000163E3">
      <w:pPr>
        <w:pStyle w:val="ProductList-ClauseHeading"/>
        <w:outlineLvl w:val="2"/>
      </w:pPr>
      <w:r>
        <w:t>17. Levityskelpoinen koodi</w:t>
      </w:r>
    </w:p>
    <w:p w:rsidR="00E224E7" w:rsidRDefault="000163E3">
      <w:pPr>
        <w:pStyle w:val="ProductList-Body"/>
      </w:pPr>
      <w:r>
        <w:t xml:space="preserve">Ohjelmistoon voi sisältyä koodia, jota Asiakas saa levittää kehittämissään ohjelmissa seuraavien edellytysten täyttyessä. </w:t>
      </w:r>
    </w:p>
    <w:p w:rsidR="00E224E7" w:rsidRDefault="00E224E7">
      <w:pPr>
        <w:pStyle w:val="ProductList-Body"/>
      </w:pPr>
    </w:p>
    <w:p w:rsidR="00E224E7" w:rsidRDefault="000163E3">
      <w:pPr>
        <w:pStyle w:val="ProductList-SubClauseHeading"/>
        <w:outlineLvl w:val="3"/>
      </w:pPr>
      <w:r>
        <w:t>17.1 Käyttö- ja levitysoikeus</w:t>
      </w:r>
    </w:p>
    <w:p w:rsidR="00E224E7" w:rsidRDefault="000163E3">
      <w:pPr>
        <w:pStyle w:val="ProductList-BodyIndented"/>
      </w:pPr>
      <w:r>
        <w:t xml:space="preserve">Jäljempänä luetellut koodi- ja tekstitiedostot ovat ”Levityskelpoista koodia”. </w:t>
      </w:r>
    </w:p>
    <w:p w:rsidR="00E224E7" w:rsidRDefault="000163E3" w:rsidP="000163E3">
      <w:pPr>
        <w:pStyle w:val="ProductList-Bullet"/>
        <w:numPr>
          <w:ilvl w:val="1"/>
          <w:numId w:val="4"/>
        </w:numPr>
      </w:pPr>
      <w:r>
        <w:t>REDIST.TXT-tiedostot: Asiakas saa kopioida ja levittää REDIST.TXT-tiedostoissa ja OTHER-DIST.TXT-tiedostoissa lueteltua koodia kohdekoodimuodossa sekä muuta koodia, jonka merkintä on ”Silverlight Libraries”, Silverlight ”Client Libraries” ja Silverlight ”Server Libraries”.</w:t>
      </w:r>
    </w:p>
    <w:p w:rsidR="00E224E7" w:rsidRDefault="000163E3" w:rsidP="000163E3">
      <w:pPr>
        <w:pStyle w:val="ProductList-Bullet"/>
        <w:numPr>
          <w:ilvl w:val="1"/>
          <w:numId w:val="4"/>
        </w:numPr>
      </w:pPr>
      <w:r>
        <w:t xml:space="preserve">Mallikoodi, mallit ja tyylit: Asiakas saa muuttaa, kopioida ja levittää merkinnällä ”sample”, ”template”, ”simple styles” ja ”sketch styles” varustettuja sivustomalleja ja koodia lähde- ja kohdekoodimuodossa. </w:t>
      </w:r>
    </w:p>
    <w:p w:rsidR="00E224E7" w:rsidRDefault="000163E3" w:rsidP="000163E3">
      <w:pPr>
        <w:pStyle w:val="ProductList-Bullet"/>
        <w:numPr>
          <w:ilvl w:val="1"/>
          <w:numId w:val="4"/>
        </w:numPr>
      </w:pPr>
      <w:r>
        <w:t>Kolmansien osapuolten tekemä levittäminen: Asiakas saa antaa ohjelmiensa levittäjille luvan kopioida ja levittää Levityskelpoista koodia osana asiakkaan ohjelmia.</w:t>
      </w:r>
    </w:p>
    <w:p w:rsidR="00E224E7" w:rsidRDefault="000163E3" w:rsidP="000163E3">
      <w:pPr>
        <w:pStyle w:val="ProductList-Bullet"/>
        <w:numPr>
          <w:ilvl w:val="1"/>
          <w:numId w:val="4"/>
        </w:numPr>
      </w:pPr>
      <w:r>
        <w:t>Image Library -kirjasto: Asiakas saa kopioida ja levittää Image Library -kirjaston kuvia, grafiikkaa ja animaatioita ohjelmiston dokumentaatiossa kuvatulla tavalla.</w:t>
      </w:r>
    </w:p>
    <w:p w:rsidR="00E224E7" w:rsidRDefault="00E224E7">
      <w:pPr>
        <w:pStyle w:val="ProductList-BodyIndented"/>
      </w:pPr>
    </w:p>
    <w:p w:rsidR="00E224E7" w:rsidRDefault="000163E3">
      <w:pPr>
        <w:pStyle w:val="ProductList-SubClauseHeading"/>
        <w:outlineLvl w:val="3"/>
      </w:pPr>
      <w:r>
        <w:t>17.2 Levitysehdot</w:t>
      </w:r>
    </w:p>
    <w:p w:rsidR="00E224E7" w:rsidRDefault="000163E3">
      <w:pPr>
        <w:pStyle w:val="ProductList-BodyIndented"/>
      </w:pPr>
      <w:r>
        <w:t>Jos Asiakas jakaa Levityskelpoista koodia, Asiakas</w:t>
      </w:r>
    </w:p>
    <w:p w:rsidR="00E224E7" w:rsidRDefault="000163E3" w:rsidP="000163E3">
      <w:pPr>
        <w:pStyle w:val="ProductList-Bullet"/>
        <w:numPr>
          <w:ilvl w:val="1"/>
          <w:numId w:val="5"/>
        </w:numPr>
      </w:pPr>
      <w:r>
        <w:t>jakaa sitä vain Asiakkaan ohjelmissa, joissa Asiakkaan ohjelmat toimittavat merkittävää ensisijaista toimintoa Levityskelpoiseen koodiin</w:t>
      </w:r>
    </w:p>
    <w:p w:rsidR="00E224E7" w:rsidRDefault="000163E3" w:rsidP="000163E3">
      <w:pPr>
        <w:pStyle w:val="ProductList-Bullet"/>
        <w:numPr>
          <w:ilvl w:val="1"/>
          <w:numId w:val="5"/>
        </w:numPr>
      </w:pPr>
      <w:r>
        <w:t xml:space="preserve">edellyttää, että levittäjä ja ulkoiset loppukäyttäjät hyväksyvät ne ehdot, jotka suojaavat Levityskelpoista koodia vähintään Asiakkaan volyymikäyttöoikeussopimusta vastaavalla tasolla, Tuotteen ehdot mukaan lukien </w:t>
      </w:r>
    </w:p>
    <w:p w:rsidR="00E224E7" w:rsidRDefault="000163E3" w:rsidP="000163E3">
      <w:pPr>
        <w:pStyle w:val="ProductList-Bullet"/>
        <w:numPr>
          <w:ilvl w:val="1"/>
          <w:numId w:val="5"/>
        </w:numPr>
      </w:pPr>
      <w:r>
        <w:t>sitoutuu suojaamaan ja puolustamaan Microsoftia kaikkia vaatimuksia vastaan, myös asianajopalkkioita, jotka liittyvät Asiakkaan ohjelmien jakamiseen tai käyttöön, ellei kyseinen korvausvaatimus perustu ainoastaan Asiakkaan ohjelmissa olevaan Levityskelpoiseen koodiin.</w:t>
      </w:r>
    </w:p>
    <w:p w:rsidR="00E224E7" w:rsidRDefault="00E224E7">
      <w:pPr>
        <w:pStyle w:val="ProductList-BodyIndented"/>
      </w:pPr>
    </w:p>
    <w:p w:rsidR="00E224E7" w:rsidRDefault="000163E3">
      <w:pPr>
        <w:pStyle w:val="ProductList-SubClauseHeading"/>
        <w:outlineLvl w:val="3"/>
      </w:pPr>
      <w:r>
        <w:t>17.3 Levittämistä koskevat rajoitukset</w:t>
      </w:r>
    </w:p>
    <w:p w:rsidR="00E224E7" w:rsidRDefault="000163E3">
      <w:pPr>
        <w:pStyle w:val="ProductList-BodyIndented"/>
      </w:pPr>
      <w:r>
        <w:t>Asiakas ei saa</w:t>
      </w:r>
    </w:p>
    <w:p w:rsidR="00E224E7" w:rsidRDefault="000163E3" w:rsidP="000163E3">
      <w:pPr>
        <w:pStyle w:val="ProductList-Bullet"/>
        <w:numPr>
          <w:ilvl w:val="1"/>
          <w:numId w:val="6"/>
        </w:numPr>
      </w:pPr>
      <w:r>
        <w:t xml:space="preserve">muuttaa Levityskelpoisen koodin tekijänoikeuksia, tavaramerkkiä tai patenttia koskevia ilmoituksia </w:t>
      </w:r>
    </w:p>
    <w:p w:rsidR="00E224E7" w:rsidRDefault="000163E3" w:rsidP="000163E3">
      <w:pPr>
        <w:pStyle w:val="ProductList-Bullet"/>
        <w:numPr>
          <w:ilvl w:val="1"/>
          <w:numId w:val="6"/>
        </w:numPr>
      </w:pPr>
      <w:r>
        <w:t xml:space="preserve">käyttää Microsoftin tavaramerkkejä Asiakkaan ohjelmien nimissä tai tavalla, joka luo mielikuvan siitä, että Microsoft on laatinut Asiakkaan ohjelmat tai hyväksynyt ne </w:t>
      </w:r>
    </w:p>
    <w:p w:rsidR="00E224E7" w:rsidRDefault="000163E3" w:rsidP="000163E3">
      <w:pPr>
        <w:pStyle w:val="ProductList-Bullet"/>
        <w:numPr>
          <w:ilvl w:val="1"/>
          <w:numId w:val="6"/>
        </w:numPr>
      </w:pPr>
      <w:r>
        <w:t>jakaa Levityskelpoista koodia missään vihamielisessä tai harhaanjohtavassa ohjelmassa tai niiden kanssa eikä millään laittomalla tavalla</w:t>
      </w:r>
    </w:p>
    <w:p w:rsidR="00E224E7" w:rsidRDefault="000163E3" w:rsidP="000163E3">
      <w:pPr>
        <w:pStyle w:val="ProductList-Bullet"/>
        <w:numPr>
          <w:ilvl w:val="1"/>
          <w:numId w:val="6"/>
        </w:numPr>
      </w:pPr>
      <w:r>
        <w:t xml:space="preserve">muokata tai jaella Levityskelpoisen koodin lähdekoodia siten, että se tulee kokonaan tai osittain Poissuljetun käyttöoikeussopimuksen alaiseksi. Poissuljetun käyttöoikeussopimuksen käytön, muokkauksen tai jakelun ehtona on, että koodi paljastetaan tai sitä jaellaan lähdekoodimuodossa, tai että muilla on oikeus muokata koodia. </w:t>
      </w:r>
    </w:p>
    <w:p w:rsidR="00E224E7" w:rsidRDefault="00E224E7">
      <w:pPr>
        <w:pStyle w:val="ProductList-BodyIndented"/>
      </w:pPr>
    </w:p>
    <w:p w:rsidR="00E224E7" w:rsidRDefault="000163E3">
      <w:pPr>
        <w:pStyle w:val="ProductList-ClauseHeading"/>
        <w:outlineLvl w:val="2"/>
      </w:pPr>
      <w:r>
        <w:t>18. Software Plus -palvelut</w:t>
      </w:r>
    </w:p>
    <w:p w:rsidR="00E224E7" w:rsidRDefault="000163E3">
      <w:pPr>
        <w:pStyle w:val="ProductList-Body"/>
      </w:pPr>
      <w:r>
        <w:t>Microsoft voi toimittaa palveluita sellaisten ohjelmiston ominaisuuksien kautta, jotka muodostavat yhteyden Microsoftin tai palveluntarjoajan tietokonejärjestelmiin Internetin kautta. Se voi muuttaa palveluja tai peruuttaa ne koska tahansa. Asiakas ei saa käyttää näitä palveluita tavalla, joka voisi haitata niitä tai estää muita käyttämästä niitä. Asiakas ei saa käyttää näitä palveluita minkäänlaisiin yrityksiin hankkia luvaton pääsy mihinkään palveluun, tietoihin, tileihin tai verkkoihin.</w:t>
      </w:r>
    </w:p>
    <w:p w:rsidR="00E224E7" w:rsidRDefault="00E224E7">
      <w:pPr>
        <w:pStyle w:val="ProductList-Body"/>
      </w:pPr>
    </w:p>
    <w:p w:rsidR="00E224E7" w:rsidRDefault="000163E3">
      <w:pPr>
        <w:pStyle w:val="ProductList-ClauseHeading"/>
        <w:outlineLvl w:val="2"/>
      </w:pPr>
      <w:r>
        <w:t>19. Henkilötietojen käsittely</w:t>
      </w:r>
    </w:p>
    <w:p w:rsidR="00E224E7" w:rsidRDefault="000163E3">
      <w:pPr>
        <w:pStyle w:val="ProductList-Body"/>
      </w:pPr>
      <w:r>
        <w:t xml:space="preserve">Silloin, kun Microsoft on henkilötietojen käsittelijä tai se käsittelee henkilötietona alihankkijana Tuotteen tai Professional Services -palveluiden tarjoamisen yhteydessä, Microsoft tekee kaikille asiakkaille sitoumukset, jotka määritetään Euroopan unionin yleistä tietosuoja-asetusta koskevissa ehdoissa </w:t>
      </w:r>
      <w:hyperlink r:id="rId30">
        <w:r>
          <w:rPr>
            <w:color w:val="00467F"/>
            <w:u w:val="single"/>
          </w:rPr>
          <w:t>Online-palveluiden ehtojen</w:t>
        </w:r>
      </w:hyperlink>
      <w:r>
        <w:t xml:space="preserve"> liitteessä 4, ja ne tulevat voimaan 25.5.2018. </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6" w:name="_Sec538"/>
      <w:r>
        <w:t>Käyttöoikeusmallin ehdot</w:t>
      </w:r>
      <w:bookmarkEnd w:id="16"/>
      <w:r>
        <w:fldChar w:fldCharType="begin"/>
      </w:r>
      <w:r>
        <w:instrText xml:space="preserve"> TC "</w:instrText>
      </w:r>
      <w:bookmarkStart w:id="17" w:name="_Toc523393847"/>
      <w:r>
        <w:instrText>Käyttöoikeusmallin ehdot</w:instrText>
      </w:r>
      <w:bookmarkEnd w:id="17"/>
      <w:r>
        <w:instrText>" \l 2</w:instrText>
      </w:r>
      <w:r>
        <w:fldChar w:fldCharType="end"/>
      </w:r>
    </w:p>
    <w:p w:rsidR="00E224E7" w:rsidRDefault="000163E3">
      <w:pPr>
        <w:pStyle w:val="ProductList-Body"/>
      </w:pPr>
      <w:r>
        <w:t>Kunkin Tuotteen Käyttöoikeusmalli on määritetty Tuotemerkinnän kohdassa Käyttöoikeudet. Käyttöoikeusmallin ehdot koskevat kaikkia Ohjelmistotuotteita, joiden käyttöoikeus on myönnetty kyseisellä Käyttöoikeusmallilla, Tuotemerkinnässä määritettynä, ja niitä koskevat kaikki poikkeukset ja muut ehdot, jotka on merkitty Tuotekohtaisiin käyttöoikeusehtoihin.</w:t>
      </w:r>
    </w:p>
    <w:p w:rsidR="00E224E7" w:rsidRDefault="000163E3">
      <w:pPr>
        <w:pStyle w:val="ProductList-Offering2Heading"/>
        <w:outlineLvl w:val="2"/>
      </w:pPr>
      <w:bookmarkStart w:id="18" w:name="_Sec539"/>
      <w:r>
        <w:t>Työaseman sovellustuotteet</w:t>
      </w:r>
      <w:bookmarkEnd w:id="18"/>
      <w:r>
        <w:fldChar w:fldCharType="begin"/>
      </w:r>
      <w:r>
        <w:instrText xml:space="preserve"> TC "</w:instrText>
      </w:r>
      <w:bookmarkStart w:id="19" w:name="_Toc523393848"/>
      <w:r>
        <w:instrText>Työaseman sovellustuotteet</w:instrText>
      </w:r>
      <w:bookmarkEnd w:id="19"/>
      <w:r>
        <w:instrText>" \l 3</w:instrText>
      </w:r>
      <w:r>
        <w:fldChar w:fldCharType="end"/>
      </w:r>
    </w:p>
    <w:p w:rsidR="00E224E7" w:rsidRDefault="000163E3">
      <w:pPr>
        <w:pStyle w:val="ProductList-ClauseHeading"/>
        <w:outlineLvl w:val="3"/>
      </w:pPr>
      <w:r>
        <w:t>Laitteen käyttöoikeus</w:t>
      </w:r>
    </w:p>
    <w:p w:rsidR="00E224E7" w:rsidRDefault="000163E3" w:rsidP="000163E3">
      <w:pPr>
        <w:pStyle w:val="ProductList-Bullet"/>
        <w:numPr>
          <w:ilvl w:val="0"/>
          <w:numId w:val="7"/>
        </w:numPr>
      </w:pPr>
      <w:r>
        <w:t xml:space="preserve">Asiakas saa asentaa ohjelmistosta haluamansa määrän kopioita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mihin tahansa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joka on omistettu Asiakkaan käyttöön, kutakin Asiakkaan hankkimaa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w:t>
      </w:r>
    </w:p>
    <w:p w:rsidR="00E224E7" w:rsidRDefault="000163E3" w:rsidP="000163E3">
      <w:pPr>
        <w:pStyle w:val="ProductList-Bullet"/>
        <w:numPr>
          <w:ilvl w:val="0"/>
          <w:numId w:val="7"/>
        </w:numPr>
      </w:pPr>
      <w:r>
        <w:t xml:space="preserve">Ellei Asiakas ole hankkinut ohjelmiston käyttöoikeutta Enterprise-tuotteena tai yrityksenlaajuisena, Asiakas voi asentaa ohjelmiston myös yhteen kannettavaan laitteeseen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Käyttöoikeuden alaisen laitteen</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Pääasiallisen käyttäjän</w:t>
      </w:r>
      <w:r>
        <w:fldChar w:fldCharType="end"/>
      </w:r>
      <w:r>
        <w:t xml:space="preserve"> käyttöön. </w:t>
      </w:r>
    </w:p>
    <w:p w:rsidR="00E224E7" w:rsidRDefault="000163E3" w:rsidP="000163E3">
      <w:pPr>
        <w:pStyle w:val="ProductList-Bullet"/>
        <w:numPr>
          <w:ilvl w:val="0"/>
          <w:numId w:val="7"/>
        </w:numPr>
      </w:pPr>
      <w:r>
        <w:t xml:space="preserve">Kuinka moni käyttäjä tahansa saa käyttää ohjelmistoa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mutta ohjelmistoa saa käyttää vain yksi käyttäjä kerrallaan. </w:t>
      </w:r>
    </w:p>
    <w:p w:rsidR="00E224E7" w:rsidRDefault="000163E3" w:rsidP="000163E3">
      <w:pPr>
        <w:pStyle w:val="ProductList-Bullet"/>
        <w:numPr>
          <w:ilvl w:val="0"/>
          <w:numId w:val="7"/>
        </w:numPr>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suoritettavan ohjelmiston etäkäyttö on sallittua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mistä tahansa laitteesta, tai kenelle tahansa muulle käyttäjälle jostakin toisesta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 xml:space="preserve">. </w:t>
      </w:r>
    </w:p>
    <w:p w:rsidR="00E224E7" w:rsidRDefault="000163E3" w:rsidP="000163E3">
      <w:pPr>
        <w:pStyle w:val="ProductList-Bullet"/>
        <w:numPr>
          <w:ilvl w:val="0"/>
          <w:numId w:val="7"/>
        </w:numPr>
      </w:pPr>
      <w:r>
        <w:t xml:space="preserve">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suoritettavan ohjelmiston etäkäyttö on sallittua kenelle tahansa käyttäjälle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alaisesta Laitteesta</w:t>
      </w:r>
      <w:r>
        <w:fldChar w:fldCharType="end"/>
      </w:r>
      <w:r>
        <w:t>.</w:t>
      </w:r>
    </w:p>
    <w:p w:rsidR="00E224E7" w:rsidRDefault="00E224E7">
      <w:pPr>
        <w:pStyle w:val="ProductList-Body"/>
      </w:pPr>
    </w:p>
    <w:p w:rsidR="00E224E7" w:rsidRDefault="000163E3">
      <w:pPr>
        <w:pStyle w:val="ProductList-ClauseHeading"/>
        <w:outlineLvl w:val="3"/>
      </w:pPr>
      <w:r>
        <w:t>Mediaelementit ja mallit</w:t>
      </w:r>
    </w:p>
    <w:p w:rsidR="00E224E7" w:rsidRDefault="000163E3">
      <w:pPr>
        <w:pStyle w:val="ProductList-Body"/>
      </w:pPr>
      <w:r>
        <w:t>Microsoft myöntää Asiakkaalle oikeuden kopioida, jakaa, suorittaa ja esittää ohjelmistossa ja Office-verkkosovelluksissa olevia mediaelementtejä (kuvia, ClipArt-kuvia, animaatioita, ääniä, musiikkia, videoleikkeitä, malleja ja kaikkia muita sisällön muotoja) projekteissa ja tiedostoissa sillä poikkeuksella, että Asiakas ei saa myydä tai levittää mediaelementtien kopioita tai myöntää niiden käyttöoikeuksia yksittäin tai tuotteena, jos tuotteen pääasiallinen arvo on mediaelementit.</w:t>
      </w:r>
    </w:p>
    <w:p w:rsidR="00E224E7" w:rsidRDefault="000163E3">
      <w:pPr>
        <w:pStyle w:val="ProductList-Offering2Heading"/>
        <w:outlineLvl w:val="2"/>
      </w:pPr>
      <w:bookmarkStart w:id="20" w:name="_Sec540"/>
      <w:r>
        <w:t>Työaseman käyttöjärjestelmät</w:t>
      </w:r>
      <w:bookmarkEnd w:id="20"/>
      <w:r>
        <w:fldChar w:fldCharType="begin"/>
      </w:r>
      <w:r>
        <w:instrText xml:space="preserve"> TC "</w:instrText>
      </w:r>
      <w:bookmarkStart w:id="21" w:name="_Toc523393849"/>
      <w:r>
        <w:instrText>Työaseman käyttöjärjestelmät</w:instrText>
      </w:r>
      <w:bookmarkEnd w:id="21"/>
      <w:r>
        <w:instrText>" \l 3</w:instrText>
      </w:r>
      <w:r>
        <w:fldChar w:fldCharType="end"/>
      </w:r>
    </w:p>
    <w:p w:rsidR="00E224E7" w:rsidRDefault="000163E3">
      <w:pPr>
        <w:pStyle w:val="ProductList-ClauseHeading"/>
        <w:outlineLvl w:val="3"/>
      </w:pPr>
      <w:r>
        <w:t>Laitteen käyttöoikeus</w:t>
      </w:r>
    </w:p>
    <w:p w:rsidR="00E224E7" w:rsidRDefault="000163E3" w:rsidP="000163E3">
      <w:pPr>
        <w:pStyle w:val="ProductList-Bullet"/>
        <w:numPr>
          <w:ilvl w:val="0"/>
          <w:numId w:val="8"/>
        </w:numPr>
      </w:pPr>
      <w:r>
        <w:t xml:space="preserve">Asiakas voi asentaa ohjelmiston yhden kopion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tai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olevaan paikalliseen näennäislaitteistoon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E224E7" w:rsidRDefault="000163E3" w:rsidP="000163E3">
      <w:pPr>
        <w:pStyle w:val="ProductList-Bullet"/>
        <w:numPr>
          <w:ilvl w:val="0"/>
          <w:numId w:val="8"/>
        </w:numPr>
      </w:pPr>
      <w:r>
        <w:t>Asiakas saa käyttää ohjelmistoa enintään kahdella suorittimella.</w:t>
      </w:r>
    </w:p>
    <w:p w:rsidR="00E224E7" w:rsidRDefault="000163E3" w:rsidP="000163E3">
      <w:pPr>
        <w:pStyle w:val="ProductList-Bullet"/>
        <w:numPr>
          <w:ilvl w:val="0"/>
          <w:numId w:val="8"/>
        </w:numPr>
      </w:pPr>
      <w:r>
        <w:t>Paikallinen käyttö on sallittua kaikille käyttäjille.</w:t>
      </w:r>
    </w:p>
    <w:p w:rsidR="00E224E7" w:rsidRDefault="000163E3" w:rsidP="000163E3">
      <w:pPr>
        <w:pStyle w:val="ProductList-Bullet"/>
        <w:numPr>
          <w:ilvl w:val="0"/>
          <w:numId w:val="8"/>
        </w:numPr>
      </w:pPr>
      <w:r>
        <w:t xml:space="preserve">Etäkäyttö on sallittua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ja kenelle tahansa sellaiselle jonkin muun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tai Windows VDA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t xml:space="preserve"> käyttäjälle.</w:t>
      </w:r>
    </w:p>
    <w:p w:rsidR="00E224E7" w:rsidRDefault="000163E3" w:rsidP="000163E3">
      <w:pPr>
        <w:pStyle w:val="ProductList-Bullet"/>
        <w:numPr>
          <w:ilvl w:val="0"/>
          <w:numId w:val="8"/>
        </w:numPr>
      </w:pPr>
      <w:r>
        <w:t>Vain yksi käyttäjä kerrallaan saa käyttää ohjelmistoa.</w:t>
      </w:r>
    </w:p>
    <w:p w:rsidR="00E224E7" w:rsidRDefault="000163E3" w:rsidP="000163E3">
      <w:pPr>
        <w:pStyle w:val="ProductList-Bullet"/>
        <w:numPr>
          <w:ilvl w:val="0"/>
          <w:numId w:val="8"/>
        </w:numPr>
      </w:pPr>
      <w:r>
        <w:t xml:space="preserve">Asiakas saa yhdistää enintään 20 laitetta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tiedostojen jakamista, tulostamista, Internet-tietopalveluja, Internet-yhteyksien jakamispalveluja ja puhelinpalveluja varten.</w:t>
      </w:r>
    </w:p>
    <w:p w:rsidR="00E224E7" w:rsidRDefault="000163E3" w:rsidP="000163E3">
      <w:pPr>
        <w:pStyle w:val="ProductList-Bullet"/>
        <w:numPr>
          <w:ilvl w:val="0"/>
          <w:numId w:val="8"/>
        </w:numPr>
      </w:pPr>
      <w:r>
        <w:t>Avaintenhallintapalvelun (KMS) tai sitä vastaavan tekniikan aktivointia varten saa muodostaa rajoittamattoman määrän yhteyksiä.</w:t>
      </w:r>
    </w:p>
    <w:p w:rsidR="00E224E7" w:rsidRDefault="00E224E7">
      <w:pPr>
        <w:pStyle w:val="ProductList-Body"/>
      </w:pPr>
    </w:p>
    <w:p w:rsidR="00E224E7" w:rsidRDefault="000163E3">
      <w:pPr>
        <w:pStyle w:val="ProductList-ClauseHeading"/>
        <w:outlineLvl w:val="3"/>
      </w:pPr>
      <w:r>
        <w:t>Adobe Flash Player</w:t>
      </w:r>
    </w:p>
    <w:p w:rsidR="00E224E7" w:rsidRDefault="000163E3">
      <w:pPr>
        <w:pStyle w:val="ProductList-Body"/>
      </w:pPr>
      <w:r>
        <w:t xml:space="preserve">Ohjelmisto voi sisältää Adobe Flash Player -sovelluksen version. Asiakas hyväksyy, että asiakkaan Adobe Flash Playerin käyttöön sovelletaan Adobe Systems Incorporatedin osoitteessa </w:t>
      </w:r>
      <w:hyperlink r:id="rId31">
        <w:r>
          <w:rPr>
            <w:color w:val="00467F"/>
            <w:u w:val="single"/>
          </w:rPr>
          <w:t>http://go.microsoft.com/fwlink/?linkid=248532</w:t>
        </w:r>
      </w:hyperlink>
      <w:r>
        <w:t xml:space="preserve"> julkaisemia käyttöoikeusehtoja. Adobe ja Flash ovat Adobe Systems Incorporatedin rekisteröimiä tavaramerkkejä tai tavaramerkkejä Yhdysvalloissa ja/tai muissa maissa.</w:t>
      </w:r>
    </w:p>
    <w:p w:rsidR="00E224E7" w:rsidRDefault="000163E3">
      <w:pPr>
        <w:pStyle w:val="ProductList-Offering2Heading"/>
        <w:outlineLvl w:val="2"/>
      </w:pPr>
      <w:bookmarkStart w:id="22" w:name="_Sec541"/>
      <w:r>
        <w:t>Ydinkohtaiset tai CAL-kohtaiset</w:t>
      </w:r>
      <w:bookmarkEnd w:id="22"/>
      <w:r>
        <w:fldChar w:fldCharType="begin"/>
      </w:r>
      <w:r>
        <w:instrText xml:space="preserve"> TC "</w:instrText>
      </w:r>
      <w:bookmarkStart w:id="23" w:name="_Toc523393850"/>
      <w:r>
        <w:instrText>Ydinkohtaiset tai CAL-kohtaiset</w:instrText>
      </w:r>
      <w:bookmarkEnd w:id="23"/>
      <w:r>
        <w:instrText>" \l 3</w:instrText>
      </w:r>
      <w:r>
        <w:fldChar w:fldCharType="end"/>
      </w:r>
    </w:p>
    <w:p w:rsidR="00E224E7" w:rsidRDefault="000163E3">
      <w:pPr>
        <w:pStyle w:val="ProductList-ClauseHeading"/>
        <w:outlineLvl w:val="3"/>
      </w:pPr>
      <w:r>
        <w:t>palvelinkäyttöoikeudet (ydintä kohden)</w:t>
      </w:r>
    </w:p>
    <w:p w:rsidR="00E224E7" w:rsidRDefault="000163E3" w:rsidP="000163E3">
      <w:pPr>
        <w:pStyle w:val="ProductList-Bullet"/>
        <w:numPr>
          <w:ilvl w:val="0"/>
          <w:numId w:val="9"/>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käyttöoikeuksia alla kuvatulla tavalla. </w:t>
      </w:r>
    </w:p>
    <w:p w:rsidR="00E224E7" w:rsidRDefault="000163E3" w:rsidP="000163E3">
      <w:pPr>
        <w:pStyle w:val="ProductList-Bullet"/>
        <w:numPr>
          <w:ilvl w:val="0"/>
          <w:numId w:val="9"/>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E224E7" w:rsidRDefault="000163E3" w:rsidP="000163E3">
      <w:pPr>
        <w:pStyle w:val="ProductList-Bullet"/>
        <w:numPr>
          <w:ilvl w:val="0"/>
          <w:numId w:val="9"/>
        </w:numPr>
      </w:pPr>
      <w:r>
        <w:t xml:space="preserve">Datacenter-version sallii palvelinohjelmiston käytön rajoittamattomassa määrässä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0"/>
          <w:numId w:val="9"/>
        </w:numPr>
      </w:pPr>
      <w:r>
        <w:t>Standard-versio.</w:t>
      </w:r>
    </w:p>
    <w:p w:rsidR="00E224E7" w:rsidRDefault="000163E3" w:rsidP="000163E3">
      <w:pPr>
        <w:pStyle w:val="ProductList-Bullet"/>
        <w:numPr>
          <w:ilvl w:val="1"/>
          <w:numId w:val="9"/>
        </w:numPr>
      </w:pPr>
      <w:r>
        <w:t xml:space="preserve">Standard-versio sallii palvelinohjelmiston käytön kahdessa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w:t>
      </w:r>
    </w:p>
    <w:p w:rsidR="00E224E7" w:rsidRDefault="000163E3" w:rsidP="000163E3">
      <w:pPr>
        <w:pStyle w:val="ProductList-Bullet"/>
        <w:numPr>
          <w:ilvl w:val="1"/>
          <w:numId w:val="9"/>
        </w:numPr>
      </w:pPr>
      <w:r>
        <w:t xml:space="preserve">Standard-versio sallii yhden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olevan kopion</w:t>
      </w:r>
      <w:r>
        <w:fldChar w:fldCharType="end"/>
      </w:r>
      <w:r>
        <w:t xml:space="preserve"> käytön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(kahden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Näennäiskäyttöjärjestelmäympäristön lisäksi</w:t>
      </w:r>
      <w:r>
        <w:fldChar w:fldCharType="end"/>
      </w:r>
      <w:r>
        <w:t xml:space="preserve">),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 </w:t>
      </w:r>
    </w:p>
    <w:p w:rsidR="00E224E7" w:rsidRDefault="000163E3" w:rsidP="000163E3">
      <w:pPr>
        <w:pStyle w:val="ProductList-Bullet"/>
        <w:numPr>
          <w:ilvl w:val="1"/>
          <w:numId w:val="9"/>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0"/>
          <w:numId w:val="9"/>
        </w:numPr>
      </w:pPr>
      <w:r>
        <w:t xml:space="preserve">Niin kauan kuin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ja </w:t>
      </w:r>
      <w:r>
        <w:fldChar w:fldCharType="begin"/>
      </w:r>
      <w:r>
        <w:instrText xml:space="preserve"> AutoTextList   \s NoStyle \t "Fyysinen Ydin tarkoittaa Fyysisen Suorittimen ydintä." </w:instrText>
      </w:r>
      <w:r>
        <w:fldChar w:fldCharType="separate"/>
      </w:r>
      <w:r>
        <w:rPr>
          <w:color w:val="0563C1"/>
        </w:rPr>
        <w:t>Fyysisten suoritinten</w:t>
      </w:r>
      <w:r>
        <w:fldChar w:fldCharType="end"/>
      </w:r>
      <w:r>
        <w:t xml:space="preserve"> kokonaismäärä pysyy samana,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uudelleenmääritys on sallittu aina, kun Asiakas uudelleenosioi yhden laitteiston osan. </w:t>
      </w:r>
    </w:p>
    <w:p w:rsidR="00E224E7" w:rsidRDefault="000163E3" w:rsidP="000163E3">
      <w:pPr>
        <w:pStyle w:val="ProductList-Bullet"/>
        <w:numPr>
          <w:ilvl w:val="0"/>
          <w:numId w:val="9"/>
        </w:numPr>
      </w:pPr>
      <w:r>
        <w:t xml:space="preserve">Kertakäyttöisenä vaihtoehtona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-peruskäyttöoikeuksien käyttäjä- tai laitekohtaiselle siirtämiselle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-peruskäyttöoikeuksia voidaan asettaa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Kopiolle</w:t>
      </w:r>
      <w:r>
        <w:fldChar w:fldCharType="end"/>
      </w:r>
      <w:r>
        <w:t xml:space="preserve"> yhdellä </w:t>
      </w:r>
      <w:r>
        <w:fldChar w:fldCharType="begin"/>
      </w:r>
      <w:r>
        <w:instrText xml:space="preserve"> AutoTextList   \s NoStyle \t "Palvelin tarkoittaa sitä fyysistä laitteistoa, jossa voi käyttää palvelinohjelmistoa." </w:instrText>
      </w:r>
      <w:r>
        <w:fldChar w:fldCharType="separate"/>
      </w:r>
      <w:r>
        <w:rPr>
          <w:color w:val="0563C1"/>
        </w:rPr>
        <w:t>Palvelimella</w:t>
      </w:r>
      <w:r>
        <w:fldChar w:fldCharType="end"/>
      </w:r>
      <w:r>
        <w:t xml:space="preserve"> (palvelinkohtaisessa mallissa) sallimaan saman yhtäaikaisen käyttäjä- tai laitemäärän pääsy kyseiseen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Kopioon</w:t>
      </w:r>
      <w:r>
        <w:fldChar w:fldCharType="end"/>
      </w:r>
      <w:r>
        <w:t>.</w:t>
      </w:r>
    </w:p>
    <w:p w:rsidR="00E224E7" w:rsidRDefault="00E224E7">
      <w:pPr>
        <w:pStyle w:val="ProductList-Body"/>
      </w:pPr>
    </w:p>
    <w:p w:rsidR="00E224E7" w:rsidRDefault="000163E3">
      <w:pPr>
        <w:pStyle w:val="ProductList-ClauseHeading"/>
        <w:outlineLvl w:val="3"/>
      </w:pPr>
      <w:r>
        <w:t>Access-käyttöoikeudet</w:t>
      </w:r>
    </w:p>
    <w:p w:rsidR="00E224E7" w:rsidRDefault="000163E3" w:rsidP="000163E3">
      <w:pPr>
        <w:pStyle w:val="ProductList-Bullet"/>
        <w:numPr>
          <w:ilvl w:val="0"/>
          <w:numId w:val="10"/>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E224E7" w:rsidRDefault="000163E3" w:rsidP="000163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w:t>
      </w:r>
    </w:p>
    <w:p w:rsidR="00E224E7" w:rsidRDefault="000163E3" w:rsidP="000163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käyttämään palvelinohjelmiston </w:t>
      </w:r>
      <w:r>
        <w:fldChar w:fldCharType="begin"/>
      </w:r>
      <w:r>
        <w:instrText xml:space="preserve"> AutoTextList   \s NoStyle \t "Verkon perustoiminnot (tunnetaan myös nimellä ”Internet-ratkaisut”) ovat julkisesti käytettäviä verkkosivuja, verkkosivustoja, verkkosovelluksia, verkkopalveluita ja/tai POP3-sähköpostipalveluita. (Sanastossa on koko määritelmä)" </w:instrText>
      </w:r>
      <w:r>
        <w:fldChar w:fldCharType="separate"/>
      </w:r>
      <w:r>
        <w:rPr>
          <w:color w:val="0563C1"/>
        </w:rPr>
        <w:t>Web-perustoimintoja</w:t>
      </w:r>
      <w:r>
        <w:fldChar w:fldCharType="end"/>
      </w:r>
      <w:r>
        <w:t xml:space="preserve"> tai </w:t>
      </w:r>
      <w:r>
        <w:fldChar w:fldCharType="begin"/>
      </w:r>
      <w:r>
        <w:instrText xml:space="preserve"> AutoTextList   \s NoStyle \t "High Performance Computing (HPC) -perustoiminnot tarkoittavat perustoimintoja, joissa palvelinohjelmistoa käytetään Klusterisolmun suorittamiseen...(Sanastossa on koko määritelmä)" </w:instrText>
      </w:r>
      <w:r>
        <w:fldChar w:fldCharType="separate"/>
      </w:r>
      <w:r>
        <w:rPr>
          <w:color w:val="0563C1"/>
        </w:rPr>
        <w:t>HPC-perustoimintoja</w:t>
      </w:r>
      <w:r>
        <w:fldChar w:fldCharType="end"/>
      </w:r>
      <w:r>
        <w:t>.</w:t>
      </w:r>
    </w:p>
    <w:p w:rsidR="00E224E7" w:rsidRDefault="000163E3" w:rsidP="000163E3">
      <w:pPr>
        <w:pStyle w:val="ProductList-Bullet"/>
        <w:numPr>
          <w:ilvl w:val="0"/>
          <w:numId w:val="10"/>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tarvita sellaisen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käyttöön, jota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hallintaan.</w:t>
      </w:r>
    </w:p>
    <w:p w:rsidR="00E224E7" w:rsidRDefault="000163E3">
      <w:pPr>
        <w:pStyle w:val="ProductList-Offering2Heading"/>
        <w:outlineLvl w:val="2"/>
      </w:pPr>
      <w:bookmarkStart w:id="24" w:name="_Sec542"/>
      <w:r>
        <w:t>Palvelin/CAL</w:t>
      </w:r>
      <w:bookmarkEnd w:id="24"/>
      <w:r>
        <w:fldChar w:fldCharType="begin"/>
      </w:r>
      <w:r>
        <w:instrText xml:space="preserve"> TC "</w:instrText>
      </w:r>
      <w:bookmarkStart w:id="25" w:name="_Toc523393851"/>
      <w:r>
        <w:instrText>Palvelin/CAL</w:instrText>
      </w:r>
      <w:bookmarkEnd w:id="25"/>
      <w:r>
        <w:instrText>" \l 3</w:instrText>
      </w:r>
      <w:r>
        <w:fldChar w:fldCharType="end"/>
      </w:r>
    </w:p>
    <w:p w:rsidR="00E224E7" w:rsidRDefault="000163E3">
      <w:pPr>
        <w:pStyle w:val="ProductList-ClauseHeading"/>
        <w:outlineLvl w:val="3"/>
      </w:pPr>
      <w:r>
        <w:t>Palvelinkäyttöoikeudet (Kopiota kohden)</w:t>
      </w:r>
    </w:p>
    <w:p w:rsidR="00E224E7" w:rsidRDefault="000163E3">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w:t>
      </w:r>
    </w:p>
    <w:p w:rsidR="00E224E7" w:rsidRDefault="00E224E7">
      <w:pPr>
        <w:pStyle w:val="ProductList-Body"/>
      </w:pPr>
    </w:p>
    <w:p w:rsidR="00E224E7" w:rsidRDefault="000163E3">
      <w:pPr>
        <w:pStyle w:val="ProductList-ClauseHeading"/>
        <w:outlineLvl w:val="3"/>
      </w:pPr>
      <w:r>
        <w:t>Access-käyttöoikeudet</w:t>
      </w:r>
    </w:p>
    <w:p w:rsidR="00E224E7" w:rsidRDefault="000163E3" w:rsidP="000163E3">
      <w:pPr>
        <w:pStyle w:val="ProductList-Bullet"/>
        <w:numPr>
          <w:ilvl w:val="0"/>
          <w:numId w:val="11"/>
        </w:numPr>
      </w:pPr>
      <w:r>
        <w:t xml:space="preserve">Kaikki palvelinohjelmiston käyttö edellyttää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tai </w:t>
      </w:r>
      <w:r>
        <w:fldChar w:fldCharType="begin"/>
      </w:r>
      <w:r>
        <w:instrText xml:space="preserve"> AutoTextList   \s NoStyle \t " CAL-käyttöoikeutta vastaava tarkoittaa User SL- tai External Connector -käyttöoikeutta, joka on määritetty Tuotteen ”Palvelinohjelmiston käyttö” -taulukossa, External Connector -käyttöoikeutta tai vastaavaa CAL suite- tai SL-käyttöoikeutta, jotka on määritetty Vastaavat käyttöoikeudet -taulukossa. (Sanastossa on koko määritelmä)" </w:instrText>
      </w:r>
      <w:r>
        <w:fldChar w:fldCharType="separate"/>
      </w:r>
      <w:r>
        <w:rPr>
          <w:color w:val="0563C1"/>
        </w:rPr>
        <w:t>CAL-käyttöoikeuksia vastaavia</w:t>
      </w:r>
      <w:r>
        <w:fldChar w:fldCharType="end"/>
      </w:r>
      <w:r>
        <w:t xml:space="preserve"> muutoin kuin tässä kuvatulla tai </w:t>
      </w: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Tuotekohtaisissa käyttöehdoissa</w:t>
      </w:r>
      <w:r>
        <w:fldChar w:fldCharType="end"/>
      </w:r>
      <w:r>
        <w:t xml:space="preserve"> mainitulla tavalla.</w:t>
      </w:r>
    </w:p>
    <w:p w:rsidR="00E224E7" w:rsidRDefault="000163E3" w:rsidP="000163E3">
      <w:pPr>
        <w:pStyle w:val="ProductList-Bullet"/>
        <w:numPr>
          <w:ilvl w:val="0"/>
          <w:numId w:val="11"/>
        </w:numPr>
      </w:pP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ei edellytetä toisen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Käyttöoikeudella varustetun Palvelimen</w:t>
      </w:r>
      <w:r>
        <w:fldChar w:fldCharType="end"/>
      </w:r>
      <w:r>
        <w:t xml:space="preserve"> suorittamaan käyttöön. </w:t>
      </w:r>
    </w:p>
    <w:p w:rsidR="00E224E7" w:rsidRDefault="000163E3">
      <w:pPr>
        <w:pStyle w:val="ProductList-Offering2Heading"/>
        <w:outlineLvl w:val="2"/>
      </w:pPr>
      <w:bookmarkStart w:id="26" w:name="_Sec543"/>
      <w:r>
        <w:t>Ydinkohtainen</w:t>
      </w:r>
      <w:bookmarkEnd w:id="26"/>
      <w:r>
        <w:fldChar w:fldCharType="begin"/>
      </w:r>
      <w:r>
        <w:instrText xml:space="preserve"> TC "</w:instrText>
      </w:r>
      <w:bookmarkStart w:id="27" w:name="_Toc523393852"/>
      <w:r>
        <w:instrText>Ydinkohtainen</w:instrText>
      </w:r>
      <w:bookmarkEnd w:id="27"/>
      <w:r>
        <w:instrText>" \l 3</w:instrText>
      </w:r>
      <w:r>
        <w:fldChar w:fldCharType="end"/>
      </w:r>
    </w:p>
    <w:p w:rsidR="00E224E7" w:rsidRDefault="000163E3">
      <w:pPr>
        <w:pStyle w:val="ProductList-Body"/>
      </w:pPr>
      <w:r>
        <w:t xml:space="preserve">Ydinkohtaista Käyttöoikeusmallia käyttäviin Tuotteisiin Asiakkaan on valittava joko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mukaisten käyttöoikeuksien tai Yksittäisten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mukaisten käyttöoikeuksien hankinta. Näiden ehdot on määritetty alla.</w:t>
      </w:r>
    </w:p>
    <w:p w:rsidR="00E224E7" w:rsidRDefault="00E224E7">
      <w:pPr>
        <w:pStyle w:val="ProductList-Body"/>
      </w:pPr>
    </w:p>
    <w:p w:rsidR="00E224E7" w:rsidRDefault="000163E3">
      <w:pPr>
        <w:pStyle w:val="ProductList-ClauseHeading"/>
        <w:outlineLvl w:val="3"/>
      </w:pPr>
      <w:r>
        <w:t>Palvelinkäyttöoikeudet (ydinkohtainen) – Palvelimen Fyysisten Ydinten mukaiset käyttöoikeudet</w:t>
      </w:r>
    </w:p>
    <w:p w:rsidR="00E224E7" w:rsidRDefault="000163E3" w:rsidP="000163E3">
      <w:pPr>
        <w:pStyle w:val="ProductList-Bullet"/>
        <w:numPr>
          <w:ilvl w:val="0"/>
          <w:numId w:val="12"/>
        </w:numPr>
      </w:pPr>
      <w:r>
        <w:t xml:space="preserve">Asiakas saa käyttää palvelinohjelmistoa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alla kuvatulla tavalla.</w:t>
      </w:r>
    </w:p>
    <w:p w:rsidR="00E224E7" w:rsidRDefault="000163E3" w:rsidP="000163E3">
      <w:pPr>
        <w:pStyle w:val="ProductList-Bullet"/>
        <w:numPr>
          <w:ilvl w:val="0"/>
          <w:numId w:val="12"/>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Fyysistä suoritinta kohden.</w:t>
      </w:r>
    </w:p>
    <w:p w:rsidR="00E224E7" w:rsidRDefault="000163E3" w:rsidP="000163E3">
      <w:pPr>
        <w:pStyle w:val="ProductList-Bullet"/>
        <w:numPr>
          <w:ilvl w:val="0"/>
          <w:numId w:val="12"/>
        </w:numPr>
      </w:pPr>
      <w:r>
        <w:t xml:space="preserve">Enterprise-version tapauksessa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määrää vastaavaa määrää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Fyysisiä käyttöjärjestelmäympäristöjä</w:t>
      </w:r>
      <w:r>
        <w:fldChar w:fldCharType="end"/>
      </w:r>
      <w:r>
        <w:t xml:space="preserve"> ja/tai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w:t>
      </w:r>
    </w:p>
    <w:p w:rsidR="00E224E7" w:rsidRDefault="000163E3" w:rsidP="000163E3">
      <w:pPr>
        <w:pStyle w:val="ProductList-Bullet"/>
        <w:numPr>
          <w:ilvl w:val="0"/>
          <w:numId w:val="12"/>
        </w:numPr>
      </w:pPr>
      <w:r>
        <w:t xml:space="preserve">Jokaista siirtämäänsä edellä olevassa kohdassa 2 määritettyä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ylittävää Enterprise-version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käyttää palvelinohjelmistoa yhdessä ylimääräisessä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sijaitsevassa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w:t>
      </w:r>
    </w:p>
    <w:p w:rsidR="00E224E7" w:rsidRDefault="000163E3" w:rsidP="000163E3">
      <w:pPr>
        <w:pStyle w:val="ProductList-Bullet"/>
        <w:numPr>
          <w:ilvl w:val="0"/>
          <w:numId w:val="12"/>
        </w:numPr>
      </w:pPr>
      <w:r>
        <w:t xml:space="preserve">Muiden versioiden osalta 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vain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Käyttöoikeuden alaisen Palvelimen</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Fyysisessä käyttöjärjestelmäympäristössä</w:t>
      </w:r>
      <w:r>
        <w:fldChar w:fldCharType="end"/>
      </w:r>
      <w:r>
        <w:t>.</w:t>
      </w:r>
    </w:p>
    <w:p w:rsidR="00E224E7" w:rsidRDefault="00E224E7">
      <w:pPr>
        <w:pStyle w:val="ProductList-Body"/>
      </w:pPr>
    </w:p>
    <w:p w:rsidR="00E224E7" w:rsidRDefault="000163E3">
      <w:pPr>
        <w:pStyle w:val="ProductList-ClauseHeading"/>
        <w:outlineLvl w:val="3"/>
      </w:pPr>
      <w:r>
        <w:t>Palvelinkäyttöoikeudet (ydinkohtainen) – Yksittäisten Näennäiskäyttöjärjestelmäympäristöjen mukaiset käyttöoikeudet</w:t>
      </w:r>
    </w:p>
    <w:p w:rsidR="00E224E7" w:rsidRDefault="000163E3" w:rsidP="000163E3">
      <w:pPr>
        <w:pStyle w:val="ProductList-Bullet"/>
        <w:numPr>
          <w:ilvl w:val="0"/>
          <w:numId w:val="13"/>
        </w:numPr>
      </w:pPr>
      <w:r>
        <w:t xml:space="preserve">Asiakas saa käyttää haluamaansa määrää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 xml:space="preserve"> missä tahansa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riittävästi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alla kuvatulla tavalla.</w:t>
      </w:r>
    </w:p>
    <w:p w:rsidR="00E224E7" w:rsidRDefault="000163E3" w:rsidP="000163E3">
      <w:pPr>
        <w:pStyle w:val="ProductList-Bullet"/>
        <w:numPr>
          <w:ilvl w:val="0"/>
          <w:numId w:val="13"/>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Virtuaalisten ydinten</w:t>
      </w:r>
      <w:r>
        <w:fldChar w:fldCharType="end"/>
      </w:r>
      <w:r>
        <w:t xml:space="preserve"> määrä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Käyttöoikeuksien vähimmäismäärä on kuitenkin neljä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kohden.</w:t>
      </w:r>
    </w:p>
    <w:p w:rsidR="00E224E7" w:rsidRDefault="000163E3" w:rsidP="000163E3">
      <w:pPr>
        <w:pStyle w:val="ProductList-Bullet"/>
        <w:numPr>
          <w:ilvl w:val="0"/>
          <w:numId w:val="13"/>
        </w:numPr>
      </w:pPr>
      <w:r>
        <w:t xml:space="preserve">Jos mikä tahansa kyseisistä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Virtuaalisista ytimistä</w:t>
      </w:r>
      <w:r>
        <w:fldChar w:fldCharType="end"/>
      </w:r>
      <w:r>
        <w:t xml:space="preserve"> on joskus yhdistetty useampaan kuin yhteen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Laitteistosäikeeseen</w:t>
      </w:r>
      <w:r>
        <w:fldChar w:fldCharType="end"/>
      </w:r>
      <w:r>
        <w:t xml:space="preserve">, Asiakkaalla tulee olla Käyttöoikeus kullekin sellaiselle </w:t>
      </w:r>
      <w:r>
        <w:fldChar w:fldCharType="begin"/>
      </w:r>
      <w:r>
        <w:instrText xml:space="preserve"> AutoTextList   \s NoStyle \t "Laitteistosäie tarkoittaa joko Fyysistä Ydintä tai Fyysisen Suorittimen hypersäiettä." </w:instrText>
      </w:r>
      <w:r>
        <w:fldChar w:fldCharType="separate"/>
      </w:r>
      <w:r>
        <w:rPr>
          <w:color w:val="0563C1"/>
        </w:rPr>
        <w:t>Laitteistosäikeelle</w:t>
      </w:r>
      <w:r>
        <w:fldChar w:fldCharType="end"/>
      </w:r>
      <w:r>
        <w:t xml:space="preserve">, joka on yhdistetty kyseiseen Näennäisytimeen. </w:t>
      </w:r>
    </w:p>
    <w:p w:rsidR="00E224E7" w:rsidRDefault="000163E3">
      <w:pPr>
        <w:pStyle w:val="ProductList-Offering2Heading"/>
        <w:outlineLvl w:val="2"/>
      </w:pPr>
      <w:bookmarkStart w:id="28" w:name="_Sec544"/>
      <w:r>
        <w:t>Hallintapalvelimet</w:t>
      </w:r>
      <w:bookmarkEnd w:id="28"/>
      <w:r>
        <w:fldChar w:fldCharType="begin"/>
      </w:r>
      <w:r>
        <w:instrText xml:space="preserve"> TC "</w:instrText>
      </w:r>
      <w:bookmarkStart w:id="29" w:name="_Toc523393853"/>
      <w:r>
        <w:instrText>Hallintapalvelimet</w:instrText>
      </w:r>
      <w:bookmarkEnd w:id="29"/>
      <w:r>
        <w:instrText>" \l 3</w:instrText>
      </w:r>
      <w:r>
        <w:fldChar w:fldCharType="end"/>
      </w:r>
    </w:p>
    <w:p w:rsidR="00E224E7" w:rsidRDefault="000163E3">
      <w:pPr>
        <w:pStyle w:val="ProductList-ClauseHeading"/>
        <w:outlineLvl w:val="3"/>
      </w:pPr>
      <w:r>
        <w:t>Hallintakäyttöoikeudet</w:t>
      </w:r>
    </w:p>
    <w:p w:rsidR="00E224E7" w:rsidRDefault="000163E3">
      <w:pPr>
        <w:pStyle w:val="ProductList-Body"/>
      </w:pPr>
      <w:r>
        <w:t xml:space="preserve">Sovellettavat Käyttöoikeusehdot määräytyvät Hallintakäyttöoikeuden version, ei käytetyn ohjelmiston version, mukaisesti (tähän sisältyy myös aiemman version käyttöönotto-oikeuden nojalla tapahtuva käyttö, mahdollisista ristiriitaisista ehdoista huolimatta). </w:t>
      </w:r>
    </w:p>
    <w:p w:rsidR="00E224E7" w:rsidRDefault="00E224E7">
      <w:pPr>
        <w:pStyle w:val="ProductList-Body"/>
      </w:pPr>
    </w:p>
    <w:p w:rsidR="00E224E7" w:rsidRDefault="000163E3">
      <w:pPr>
        <w:pStyle w:val="ProductList-ClauseHeading"/>
        <w:outlineLvl w:val="3"/>
      </w:pPr>
      <w:r>
        <w:t>Palvelinhallintakäyttöoikeudet (ydinkohtainen)</w:t>
      </w:r>
    </w:p>
    <w:p w:rsidR="00E224E7" w:rsidRDefault="000163E3" w:rsidP="000163E3">
      <w:pPr>
        <w:pStyle w:val="ProductList-Bullet"/>
        <w:numPr>
          <w:ilvl w:val="0"/>
          <w:numId w:val="14"/>
        </w:numPr>
      </w:pPr>
      <w:r>
        <w:t xml:space="preserve">Asiakas saa käyttää ohjelmistoa missä tahansa Asiakkaan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käyttöjärjestelmäympäristöjen hallintaan</w:t>
      </w:r>
      <w:r>
        <w:fldChar w:fldCharType="end"/>
      </w:r>
      <w:r>
        <w:t xml:space="preserve"> omistetussa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xml:space="preserve"> sillä edellytyksellä, että Asiakas hankkii riittävästi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hallintakäyttöoikeuksia alla kuvatulla tavalla.</w:t>
      </w:r>
    </w:p>
    <w:p w:rsidR="00E224E7" w:rsidRDefault="000163E3" w:rsidP="000163E3">
      <w:pPr>
        <w:pStyle w:val="ProductList-Bullet"/>
        <w:numPr>
          <w:ilvl w:val="0"/>
          <w:numId w:val="14"/>
        </w:numPr>
      </w:pPr>
      <w:r>
        <w:t xml:space="preserve">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w:t>
      </w:r>
    </w:p>
    <w:p w:rsidR="00E224E7" w:rsidRDefault="000163E3" w:rsidP="000163E3">
      <w:pPr>
        <w:pStyle w:val="ProductList-Bullet"/>
        <w:numPr>
          <w:ilvl w:val="0"/>
          <w:numId w:val="14"/>
        </w:numPr>
      </w:pPr>
      <w:r>
        <w:t xml:space="preserve">Datacenter-versio sallii palvelinohjelmiston käytön Hallitsemaan rajoittamatonta määrää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0"/>
          <w:numId w:val="14"/>
        </w:numPr>
      </w:pPr>
      <w:r>
        <w:t>Standard-versio.</w:t>
      </w:r>
    </w:p>
    <w:p w:rsidR="00E224E7" w:rsidRDefault="000163E3" w:rsidP="000163E3">
      <w:pPr>
        <w:pStyle w:val="ProductList-Bullet"/>
        <w:numPr>
          <w:ilvl w:val="1"/>
          <w:numId w:val="14"/>
        </w:numPr>
      </w:pPr>
      <w:r>
        <w:t xml:space="preserve">Standard-versio sallii ohjelmiston käytön enintään kahden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hallinnoimiseen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rsidP="000163E3">
      <w:pPr>
        <w:pStyle w:val="ProductList-Bullet"/>
        <w:numPr>
          <w:ilvl w:val="1"/>
          <w:numId w:val="14"/>
        </w:numPr>
      </w:pPr>
      <w:r>
        <w:t xml:space="preserve">Standard-versio sallii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alaisen Palvelimen</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Hallinnan (kahden näennäis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lisäksi), jos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käytetään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isännöintiin ja Hallinnointiin.</w:t>
      </w:r>
    </w:p>
    <w:p w:rsidR="00E224E7" w:rsidRDefault="000163E3" w:rsidP="000163E3">
      <w:pPr>
        <w:pStyle w:val="ProductList-Bullet"/>
        <w:numPr>
          <w:ilvl w:val="1"/>
          <w:numId w:val="14"/>
        </w:numPr>
      </w:pPr>
      <w:r>
        <w:t xml:space="preserve">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kohdassa 2 edellä määritetyn määrän Standard-version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käyttöjärjestelmässä</w:t>
      </w:r>
      <w:r>
        <w:fldChar w:fldCharType="end"/>
      </w:r>
      <w:r>
        <w:t xml:space="preserve">. </w:t>
      </w:r>
    </w:p>
    <w:p w:rsidR="00E224E7" w:rsidRDefault="000163E3" w:rsidP="000163E3">
      <w:pPr>
        <w:pStyle w:val="ProductList-Bullet"/>
        <w:numPr>
          <w:ilvl w:val="0"/>
          <w:numId w:val="14"/>
        </w:numPr>
      </w:pP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käyttöjärjestelmää käyttävät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tarvitsevat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Hallintakäyttöoikeuden</w:t>
      </w:r>
      <w:r>
        <w:fldChar w:fldCharType="end"/>
      </w:r>
      <w:r>
        <w:t xml:space="preserve">. </w:t>
      </w:r>
    </w:p>
    <w:p w:rsidR="00E224E7" w:rsidRDefault="00E224E7">
      <w:pPr>
        <w:pStyle w:val="ProductList-Body"/>
      </w:pPr>
    </w:p>
    <w:p w:rsidR="00E224E7" w:rsidRDefault="000163E3">
      <w:pPr>
        <w:pStyle w:val="ProductList-ClauseHeading"/>
        <w:outlineLvl w:val="3"/>
      </w:pPr>
      <w:r>
        <w:t>Työaseman hallintakäyttöoikeudet (käyttöjärjestelmä- tai käyttäjäkohtainen)</w:t>
      </w:r>
    </w:p>
    <w:p w:rsidR="00E224E7" w:rsidRDefault="000163E3" w:rsidP="000163E3">
      <w:pPr>
        <w:pStyle w:val="ProductList-Bullet"/>
        <w:numPr>
          <w:ilvl w:val="0"/>
          <w:numId w:val="15"/>
        </w:numPr>
      </w:pPr>
      <w:r>
        <w:t xml:space="preserve">Asiakas saa käyttää ohjelmistoa Hallitsemaan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käyttämiä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jokaista hankkimaansa Työaseman Hallintakäyttöoikeutta kohden.</w:t>
      </w:r>
    </w:p>
    <w:p w:rsidR="00E224E7" w:rsidRDefault="000163E3" w:rsidP="000163E3">
      <w:pPr>
        <w:pStyle w:val="ProductList-Bullet"/>
        <w:numPr>
          <w:ilvl w:val="0"/>
          <w:numId w:val="15"/>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on muu käyttöjärjestelmä kuin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käyttöjärjestelmä, edellyttävät Työasemahallintakäyttöoikeuksia tai </w:t>
      </w:r>
      <w:r>
        <w:fldChar w:fldCharType="begin"/>
      </w:r>
      <w:r>
        <w:instrText xml:space="preserve"> AutoTextList   \s NoStyle \t "Hallintakäyttöoikeutta vastaava käyttöoikeus tarkoittaa User SL -käyttöoikeutta, joka on osoitettu Tuotteen ”Hallintakäyttöoikeus”-taulukossa, tai CAL Suite- tai SL-käyttöoikeutta, joka on osoitettu Hallintakäyttöoikeutta vastaava käyttöoikeus -taulukossa. (Sanastossa on koko määritelmä)" </w:instrText>
      </w:r>
      <w:r>
        <w:fldChar w:fldCharType="separate"/>
      </w:r>
      <w:r>
        <w:rPr>
          <w:color w:val="0563C1"/>
        </w:rPr>
        <w:t>Työasemahallintakäyttöoikeuksia vastaavia Käyttöoikeuksia</w:t>
      </w:r>
      <w:r>
        <w:fldChar w:fldCharType="end"/>
      </w:r>
      <w:r>
        <w:t>.</w:t>
      </w:r>
    </w:p>
    <w:p w:rsidR="00E224E7" w:rsidRDefault="000163E3" w:rsidP="000163E3">
      <w:pPr>
        <w:pStyle w:val="ProductList-Bullet"/>
        <w:numPr>
          <w:ilvl w:val="0"/>
          <w:numId w:val="15"/>
        </w:numPr>
      </w:pPr>
      <w:r>
        <w:t xml:space="preserve">Vaadittavien Työasemahallintakäyttöoikeuksien määrä määräytyy määritetyn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tyypin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tai käyttäjäkohtainen) mukaan.</w:t>
      </w:r>
    </w:p>
    <w:p w:rsidR="00E224E7" w:rsidRDefault="000163E3" w:rsidP="000163E3">
      <w:pPr>
        <w:pStyle w:val="ProductList-Bullet"/>
        <w:numPr>
          <w:ilvl w:val="0"/>
          <w:numId w:val="15"/>
        </w:numPr>
      </w:pPr>
      <w:r>
        <w:t xml:space="preserve">Jos useampi kuin yksi käyttäjä hallinnoi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Työaseman Hallintakäyttöoikeudet tai Käyttäjäkohtaiset Työaseman Hallintakäyttöoikeudet vaaditaan kullekin käyttäjälle.</w:t>
      </w:r>
    </w:p>
    <w:p w:rsidR="00E224E7" w:rsidRDefault="00E224E7">
      <w:pPr>
        <w:pStyle w:val="ProductList-Body"/>
      </w:pPr>
    </w:p>
    <w:p w:rsidR="00E224E7" w:rsidRDefault="000163E3">
      <w:pPr>
        <w:pStyle w:val="ProductList-ClauseHeading"/>
        <w:outlineLvl w:val="3"/>
      </w:pPr>
      <w:r>
        <w:t>Hallintakäyttöoikeuksia ei vaadita seuraaville:</w:t>
      </w:r>
    </w:p>
    <w:p w:rsidR="00E224E7" w:rsidRDefault="000163E3" w:rsidP="000163E3">
      <w:pPr>
        <w:pStyle w:val="ProductList-Bullet"/>
        <w:numPr>
          <w:ilvl w:val="0"/>
          <w:numId w:val="16"/>
        </w:numPr>
      </w:pPr>
      <w:r>
        <w:t xml:space="preserve">  Sellaiset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xml:space="preserve">, joissa ei ole 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olevia Kopioita</w:t>
      </w:r>
      <w:r>
        <w:fldChar w:fldCharType="end"/>
      </w:r>
      <w:r>
        <w:t>.</w:t>
      </w:r>
    </w:p>
    <w:p w:rsidR="00E224E7" w:rsidRDefault="000163E3" w:rsidP="000163E3">
      <w:pPr>
        <w:pStyle w:val="ProductList-Bullet"/>
        <w:numPr>
          <w:ilvl w:val="0"/>
          <w:numId w:val="16"/>
        </w:numPr>
      </w:pPr>
      <w:r>
        <w:t>Asiakkaan verkkoinfrastruktuurilaitteet, joita käytetään ainoastaan verkossa tapahtuvaan tiedonsiirtoon ja joissa ei suoriteta Windows Server -ohjelmistoa.</w:t>
      </w:r>
    </w:p>
    <w:p w:rsidR="00E224E7" w:rsidRDefault="000163E3" w:rsidP="000163E3">
      <w:pPr>
        <w:pStyle w:val="ProductList-Bullet"/>
        <w:numPr>
          <w:ilvl w:val="0"/>
          <w:numId w:val="16"/>
        </w:numPr>
      </w:pPr>
      <w:r>
        <w:t xml:space="preserve">Siirtyminen Fyysisestä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käyttöjärjestelmäympäristöstä</w:t>
      </w:r>
      <w:r>
        <w:fldChar w:fldCharType="end"/>
      </w:r>
      <w:r>
        <w:t xml:space="preserve"> Näennäiskäyttöjärjestelmäympäristöön.</w:t>
      </w:r>
    </w:p>
    <w:p w:rsidR="00E224E7" w:rsidRDefault="000163E3" w:rsidP="000163E3">
      <w:pPr>
        <w:pStyle w:val="ProductList-Bullet"/>
        <w:numPr>
          <w:ilvl w:val="0"/>
          <w:numId w:val="16"/>
        </w:numPr>
      </w:pPr>
      <w:r>
        <w:t>Mikä tahansa sellainen laite, jota valvotaan tai hallinnoidaan yksinomaan laitteistokomponenttien tilan vuoksi eli lämpötilan, tuulettimen nopeuden, käynnistymisen tai sammumisen, järjestelmän palauttamisen tai suorittimen käytettävyyden tarkkailemiseksi.</w:t>
      </w:r>
    </w:p>
    <w:p w:rsidR="00E224E7" w:rsidRDefault="00E224E7">
      <w:pPr>
        <w:pStyle w:val="ProductList-Body"/>
      </w:pPr>
    </w:p>
    <w:p w:rsidR="00E224E7" w:rsidRDefault="000163E3">
      <w:pPr>
        <w:pStyle w:val="ProductList-ClauseHeading"/>
        <w:outlineLvl w:val="3"/>
      </w:pPr>
      <w:r>
        <w:t>Tietojoukot</w:t>
      </w:r>
    </w:p>
    <w:p w:rsidR="00E224E7" w:rsidRDefault="000163E3">
      <w:pPr>
        <w:pStyle w:val="ProductList-Body"/>
      </w:pPr>
      <w:r>
        <w:t>Asiakas ei saa kopioida tai jakaa mitään ohjelmistoon sisältyvää tietokokonaisuutta (tai mitään tietokokonaisuuden osaa).</w:t>
      </w:r>
    </w:p>
    <w:p w:rsidR="00E224E7" w:rsidRDefault="000163E3">
      <w:pPr>
        <w:pStyle w:val="ProductList-Offering2Heading"/>
        <w:outlineLvl w:val="2"/>
      </w:pPr>
      <w:bookmarkStart w:id="30" w:name="_Sec545"/>
      <w:r>
        <w:t>Erikoispalvelimet</w:t>
      </w:r>
      <w:bookmarkEnd w:id="30"/>
      <w:r>
        <w:fldChar w:fldCharType="begin"/>
      </w:r>
      <w:r>
        <w:instrText xml:space="preserve"> TC "</w:instrText>
      </w:r>
      <w:bookmarkStart w:id="31" w:name="_Toc523393854"/>
      <w:r>
        <w:instrText>Erikoispalvelimet</w:instrText>
      </w:r>
      <w:bookmarkEnd w:id="31"/>
      <w:r>
        <w:instrText>" \l 3</w:instrText>
      </w:r>
      <w:r>
        <w:fldChar w:fldCharType="end"/>
      </w:r>
    </w:p>
    <w:p w:rsidR="00E224E7" w:rsidRDefault="000163E3">
      <w:pPr>
        <w:pStyle w:val="ProductList-ClauseHeading"/>
        <w:outlineLvl w:val="3"/>
      </w:pPr>
      <w:r>
        <w:t>Palvelinkäyttöoikeudet (Kopiota kohden)</w:t>
      </w:r>
    </w:p>
    <w:p w:rsidR="00E224E7" w:rsidRDefault="000163E3">
      <w:pPr>
        <w:pStyle w:val="ProductList-Body"/>
      </w:pPr>
      <w:r>
        <w:t xml:space="preserve">Asiakas saa käyttää yhtä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palvelinohjelmiston Kopiota</w:t>
      </w:r>
      <w:r>
        <w:fldChar w:fldCharType="end"/>
      </w:r>
      <w:r>
        <w:t xml:space="preserve"> joko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jokaista hankkimaansa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käyttöoikeutta kohden.</w:t>
      </w:r>
    </w:p>
    <w:p w:rsidR="00E224E7" w:rsidRDefault="000163E3">
      <w:pPr>
        <w:pStyle w:val="ProductList-Offering2Heading"/>
        <w:outlineLvl w:val="2"/>
      </w:pPr>
      <w:bookmarkStart w:id="32" w:name="_Sec546"/>
      <w:r>
        <w:t>Ohjelmistokehittäjän työkalut</w:t>
      </w:r>
      <w:bookmarkEnd w:id="32"/>
      <w:r>
        <w:fldChar w:fldCharType="begin"/>
      </w:r>
      <w:r>
        <w:instrText xml:space="preserve"> TC "</w:instrText>
      </w:r>
      <w:bookmarkStart w:id="33" w:name="_Toc523393855"/>
      <w:r>
        <w:instrText>Ohjelmistokehittäjän työkalut</w:instrText>
      </w:r>
      <w:bookmarkEnd w:id="33"/>
      <w:r>
        <w:instrText>" \l 3</w:instrText>
      </w:r>
      <w:r>
        <w:fldChar w:fldCharType="end"/>
      </w:r>
    </w:p>
    <w:p w:rsidR="00E224E7" w:rsidRDefault="000163E3">
      <w:pPr>
        <w:pStyle w:val="ProductList-ClauseHeading"/>
        <w:outlineLvl w:val="3"/>
      </w:pPr>
      <w:r>
        <w:t>Käyttäjäkäyttöoikeudet</w:t>
      </w:r>
    </w:p>
    <w:p w:rsidR="00E224E7" w:rsidRDefault="000163E3" w:rsidP="000163E3">
      <w:pPr>
        <w:pStyle w:val="ProductList-Bullet"/>
        <w:numPr>
          <w:ilvl w:val="0"/>
          <w:numId w:val="17"/>
        </w:numPr>
      </w:pPr>
      <w:r>
        <w:t xml:space="preserve">Yksi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haluamaansa määrää ohjelmiston kopioita ja mitä tahansa aiempaa versiota millä tahansa Asiakkaan käyttöön omistetulla laitteella kutakin Asiakkaan hankkimaa Käyttäjäkäyttöoikeutta kohden. </w:t>
      </w:r>
    </w:p>
    <w:p w:rsidR="00E224E7" w:rsidRDefault="000163E3" w:rsidP="000163E3">
      <w:pPr>
        <w:pStyle w:val="ProductList-Bullet"/>
        <w:numPr>
          <w:ilvl w:val="0"/>
          <w:numId w:val="17"/>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alaiset Käyttäjät</w:t>
      </w:r>
      <w:r>
        <w:fldChar w:fldCharType="end"/>
      </w:r>
      <w:r>
        <w:t xml:space="preserve"> saavat käyttää ohjelmistoa arviointitarkoituksiin ja Asiakkaan ohjelmien kehittämiseen, testaamiseen ja esittelyyn. Näihin oikeuksiin kuuluu ohjelmiston käyttö simuloimaan käyttäjän ympäristö diagnosoimaan Asiakkaan ohjelmistoihin liittyvä ongelmia.</w:t>
      </w:r>
    </w:p>
    <w:p w:rsidR="00E224E7" w:rsidRDefault="000163E3" w:rsidP="000163E3">
      <w:pPr>
        <w:pStyle w:val="ProductList-Bullet"/>
        <w:numPr>
          <w:ilvl w:val="0"/>
          <w:numId w:val="17"/>
        </w:numPr>
      </w:pPr>
      <w:r>
        <w:t xml:space="preserve">Ohjelmiston käyttöoikeudessa ei sallita käyttöä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E224E7" w:rsidRDefault="00E224E7">
      <w:pPr>
        <w:pStyle w:val="ProductList-Body"/>
      </w:pPr>
    </w:p>
    <w:p w:rsidR="00E224E7" w:rsidRDefault="000163E3">
      <w:pPr>
        <w:pStyle w:val="ProductList-ClauseHeading"/>
        <w:outlineLvl w:val="3"/>
      </w:pPr>
      <w:r>
        <w:t>Visual Studio -tilausten lisäkäyttöoikeusehdot</w:t>
      </w:r>
    </w:p>
    <w:p w:rsidR="00E224E7" w:rsidRDefault="000163E3">
      <w:pPr>
        <w:pStyle w:val="ProductList-Body"/>
      </w:pPr>
      <w:r>
        <w:t xml:space="preserve">Käyttöoikeusmallin ehtojen myöntämien oikeuksien lisäksi Asiakas voi varata Visual Studio -tilauksen kullekin hankkimalleen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Visual Studio -tilausten tapauksessa ”Ohjelmisto” tarkoittaa Asiakkaan tilaustasolle Visual Studio -tilauksen tilaajien latausten kautta saataville tuotua ohjelmistoa. Asiakkaan Visual Studio -tilauksella tehtyjä online-palveluita ei saa käyttää </w:t>
      </w:r>
      <w:r>
        <w:fldChar w:fldCharType="begin"/>
      </w:r>
      <w:r>
        <w:instrText xml:space="preserve"> AutoTextList   \s NoStyle \t "Tuotantoympäristö tarkoittaa fyysistä tai näennäistä käyttöjärjestelmäympäristöä, joka suorittaa tuotantokuormitusta tai käyttää tuotantotietoja, tai fyysistä käyttöjärjestelmäympäristöä, jossa on ainakin yksi näennäistä käyttöjärjestelmäympäristö, joka suorittaa tuotantokuormitusta tai käyttää tuotantotietoja." </w:instrText>
      </w:r>
      <w:r>
        <w:fldChar w:fldCharType="separate"/>
      </w:r>
      <w:r>
        <w:rPr>
          <w:color w:val="0563C1"/>
        </w:rPr>
        <w:t>Tuotantoympäristössä</w:t>
      </w:r>
      <w:r>
        <w:fldChar w:fldCharType="end"/>
      </w:r>
      <w:r>
        <w:t xml:space="preserve">. </w:t>
      </w:r>
    </w:p>
    <w:p w:rsidR="00E224E7" w:rsidRDefault="00E224E7">
      <w:pPr>
        <w:pStyle w:val="ProductList-Body"/>
      </w:pPr>
    </w:p>
    <w:p w:rsidR="00E224E7" w:rsidRDefault="000163E3">
      <w:pPr>
        <w:pStyle w:val="ProductList-SubClauseHeading"/>
        <w:outlineLvl w:val="4"/>
      </w:pPr>
      <w:r>
        <w:t>Ohjelmiston suorittaminen Microsoft Azure -käyttöympäristön palveluissa</w:t>
      </w:r>
    </w:p>
    <w:p w:rsidR="00E224E7" w:rsidRDefault="000163E3" w:rsidP="000163E3">
      <w:pPr>
        <w:pStyle w:val="ProductList-Bullet"/>
        <w:numPr>
          <w:ilvl w:val="1"/>
          <w:numId w:val="18"/>
        </w:numPr>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Ohjelmistoa Microsoft Azure -käyttöympäristön palveluissa Visual Studio -tilauksensa ajan. </w:t>
      </w:r>
    </w:p>
    <w:p w:rsidR="00E224E7" w:rsidRDefault="000163E3" w:rsidP="000163E3">
      <w:pPr>
        <w:pStyle w:val="ProductList-Bullet"/>
        <w:numPr>
          <w:ilvl w:val="1"/>
          <w:numId w:val="18"/>
        </w:numPr>
      </w:pPr>
      <w:r>
        <w:t>Ohjelmiston käyttöä koskevat Asiakkaan volyymikäyttöoikeussopimuksen ehdot sekä Ohjelmiston mukana mahdollisesti tulevat ehdot.</w:t>
      </w:r>
    </w:p>
    <w:p w:rsidR="00E224E7" w:rsidRDefault="000163E3" w:rsidP="000163E3">
      <w:pPr>
        <w:pStyle w:val="ProductList-Bullet"/>
        <w:numPr>
          <w:ilvl w:val="1"/>
          <w:numId w:val="18"/>
        </w:numPr>
      </w:pPr>
      <w:r>
        <w:t xml:space="preserve">Kehitystyökalujen Käyttöoikeusmallin ehdot koskevat Ohjelmiston ja Azure Dev/Test -tarjousten käyttöä sillä poikkeuksella, ettei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suorittaa Office Professional Plusia tai System Center Virtual Machine Manageria tuotantokäyttöön Microsoft Azure -alustapalveluissa.</w:t>
      </w:r>
    </w:p>
    <w:p w:rsidR="00E224E7" w:rsidRDefault="00E224E7">
      <w:pPr>
        <w:pStyle w:val="ProductList-BodyIndented"/>
      </w:pPr>
    </w:p>
    <w:p w:rsidR="00E224E7" w:rsidRDefault="000163E3">
      <w:pPr>
        <w:pStyle w:val="ProductList-SubClauseHeading"/>
        <w:outlineLvl w:val="4"/>
      </w:pPr>
      <w:r>
        <w:t>Lisävaatimukset</w:t>
      </w:r>
    </w:p>
    <w:p w:rsidR="00E224E7" w:rsidRDefault="000163E3">
      <w:pPr>
        <w:pStyle w:val="ProductList-BodyIndented"/>
      </w:pPr>
      <w:r>
        <w:t>Suorittaakseen Ohjelmistoa Microsoft Azure -alustapalveluissa Asiakkaan on aktivoitava Visual Studio -tilauksensa linkittämällä Microsoft -tilinsä Visual Studio -tilaukseen.</w:t>
      </w:r>
    </w:p>
    <w:p w:rsidR="00E224E7" w:rsidRDefault="00E224E7">
      <w:pPr>
        <w:pStyle w:val="ProductList-BodyIndented"/>
      </w:pPr>
    </w:p>
    <w:p w:rsidR="00E224E7" w:rsidRDefault="000163E3">
      <w:pPr>
        <w:pStyle w:val="ProductList-SubClauseHeading"/>
        <w:outlineLvl w:val="4"/>
      </w:pPr>
      <w:r>
        <w:t>Hyväksymistestaus ja palaute</w:t>
      </w:r>
    </w:p>
    <w:p w:rsidR="00E224E7" w:rsidRDefault="000163E3">
      <w:pPr>
        <w:pStyle w:val="ProductList-BodyIndented"/>
      </w:pPr>
      <w:r>
        <w:t>Asiakkaan käyttäjät saavat käyttää Ohjelmistoa ja Asiakkaan Visual Studio -tilauksen kautta saatavilla olevia online-palveluita suorittamaan hyväksyntätestejä tai antamaan palautetta ohjelmistaan.</w:t>
      </w:r>
    </w:p>
    <w:p w:rsidR="00E224E7" w:rsidRDefault="00E224E7">
      <w:pPr>
        <w:pStyle w:val="ProductList-BodyIndented"/>
      </w:pPr>
    </w:p>
    <w:p w:rsidR="00E224E7" w:rsidRDefault="000163E3">
      <w:pPr>
        <w:pStyle w:val="ProductList-SubClauseHeading"/>
        <w:outlineLvl w:val="4"/>
      </w:pPr>
      <w:r>
        <w:t>Windows Server 2016 Remote Desktop Services</w:t>
      </w:r>
    </w:p>
    <w:p w:rsidR="00E224E7" w:rsidRDefault="000163E3">
      <w:pPr>
        <w:pStyle w:val="ProductList-BodyIndented"/>
      </w:pPr>
      <w:r>
        <w:t>Enintään 200 samanaikaista anonyymikäyttäjää saa käyttää Windows Server -ohjelmiston etätyöpöytäpalveluja Asiakkaan ohjelmien esittelyjen seuraamiseen verkossa.</w:t>
      </w:r>
    </w:p>
    <w:p w:rsidR="00E224E7" w:rsidRDefault="00E224E7">
      <w:pPr>
        <w:pStyle w:val="ProductList-BodyIndented"/>
      </w:pPr>
    </w:p>
    <w:p w:rsidR="00E224E7" w:rsidRDefault="000163E3">
      <w:pPr>
        <w:pStyle w:val="ProductList-SubClauseHeading"/>
        <w:outlineLvl w:val="4"/>
      </w:pPr>
      <w:r>
        <w:t>Windowsin sulautettu tuote</w:t>
      </w:r>
    </w:p>
    <w:p w:rsidR="00E224E7" w:rsidRDefault="000163E3">
      <w:pPr>
        <w:pStyle w:val="ProductList-BodyIndented"/>
      </w:pPr>
      <w:r>
        <w:t xml:space="preserve">Kunkin Windowsin sulautetun tuotteen käyttöoikeus on myönnetty sen mukana toimitetuilla ehdoilla, mukaan lukien Microsoftin mahdolliset oikeudenloukkauksia ja väärinkäytöksiä koskeviin vaatimuksiin liittyvät velvoitteet. Nämä ehdot korvaavat vastaavat Asiakkaan volyymikäyttöoikeussopimuksessa olevat ehdot. Kukin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asentaa ja käyttää rajoittamatonta määrää käyttöoikeuden alaisen Windowsin sulautetun tuotteen kopioita.</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E224E7">
      <w:pPr>
        <w:sectPr w:rsidR="00E224E7">
          <w:headerReference w:type="default" r:id="rId32"/>
          <w:footerReference w:type="default" r:id="rId33"/>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34" w:name="_Sec547"/>
      <w:bookmarkEnd w:id="12"/>
      <w:r>
        <w:t>Ohjelmistot</w:t>
      </w:r>
      <w:r>
        <w:fldChar w:fldCharType="begin"/>
      </w:r>
      <w:r>
        <w:instrText xml:space="preserve"> TC "</w:instrText>
      </w:r>
      <w:bookmarkStart w:id="35" w:name="_Toc523393856"/>
      <w:r>
        <w:instrText>Ohjelmistot</w:instrText>
      </w:r>
      <w:bookmarkEnd w:id="35"/>
      <w:r>
        <w:instrText>" \l 1</w:instrText>
      </w:r>
      <w:r>
        <w:fldChar w:fldCharType="end"/>
      </w:r>
    </w:p>
    <w:p w:rsidR="00E224E7" w:rsidRDefault="000163E3">
      <w:pPr>
        <w:pStyle w:val="ProductList-Offering1HeadingNoBorder"/>
        <w:outlineLvl w:val="1"/>
      </w:pPr>
      <w:bookmarkStart w:id="36" w:name="_Sec857"/>
      <w:r>
        <w:t>Advanced Threat Analytics</w:t>
      </w:r>
      <w:bookmarkEnd w:id="36"/>
      <w:r>
        <w:fldChar w:fldCharType="begin"/>
      </w:r>
      <w:r>
        <w:instrText xml:space="preserve"> TC "</w:instrText>
      </w:r>
      <w:bookmarkStart w:id="37" w:name="_Toc523393857"/>
      <w:r>
        <w:instrText>Advanced Threat Analytics</w:instrText>
      </w:r>
      <w:bookmarkEnd w:id="37"/>
      <w:r>
        <w:instrText>" \l 2</w:instrText>
      </w:r>
      <w:r>
        <w:fldChar w:fldCharType="end"/>
      </w:r>
    </w:p>
    <w:p w:rsidR="00E224E7" w:rsidRDefault="000163E3">
      <w:pPr>
        <w:pStyle w:val="ProductList-Offering1SubSection"/>
        <w:outlineLvl w:val="2"/>
      </w:pPr>
      <w:bookmarkStart w:id="38" w:name="_Sec858"/>
      <w:r>
        <w:t>1. Ohjelman saatavuus</w:t>
      </w:r>
      <w:bookmarkEnd w:id="38"/>
    </w:p>
    <w:tbl>
      <w:tblPr>
        <w:tblStyle w:val="PURTable"/>
        <w:tblW w:w="0" w:type="dxa"/>
        <w:tblLook w:val="04A0" w:firstRow="1" w:lastRow="0" w:firstColumn="1" w:lastColumn="0" w:noHBand="0" w:noVBand="1"/>
      </w:tblPr>
      <w:tblGrid>
        <w:gridCol w:w="4074"/>
        <w:gridCol w:w="609"/>
        <w:gridCol w:w="597"/>
        <w:gridCol w:w="609"/>
        <w:gridCol w:w="602"/>
        <w:gridCol w:w="602"/>
        <w:gridCol w:w="608"/>
        <w:gridCol w:w="613"/>
        <w:gridCol w:w="634"/>
        <w:gridCol w:w="618"/>
        <w:gridCol w:w="610"/>
        <w:gridCol w:w="608"/>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Käyttöjärjestelmäympäristökohtainen Advanced Threat Analytics 2016 -työasemahallintakäyttöoikeus</w:t>
            </w:r>
            <w:r>
              <w:fldChar w:fldCharType="begin"/>
            </w:r>
            <w:r>
              <w:instrText xml:space="preserve"> XE "Käyttöjärjestelmäympäristökohtainen Advanced Threat Analytics 2016 -työasemahallintakäyttöoikeus"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pPr>
            <w:r>
              <w:rPr>
                <w:color w:val="000000"/>
              </w:rPr>
              <w:t>Käyttäjäkohtainen Advanced Threat Analytics 2016 -työasemanhallintakäyttöoikeus</w:t>
            </w:r>
            <w:r>
              <w:fldChar w:fldCharType="begin"/>
            </w:r>
            <w:r>
              <w:instrText xml:space="preserve"> XE "Käyttäjäkohtainen Advanced Threat Analytics 2016 -työasemanhallintakäyttöoikeus"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39" w:name="_Sec859"/>
      <w:r>
        <w:t>2. Tuotteen ehdot</w:t>
      </w:r>
      <w:bookmarkEnd w:id="3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r:id="rId34">
              <w:r>
                <w:rPr>
                  <w:color w:val="000000"/>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Maarajoitukset</w:t>
      </w:r>
    </w:p>
    <w:p w:rsidR="00E224E7" w:rsidRDefault="000163E3">
      <w:pPr>
        <w:pStyle w:val="ProductList-Body"/>
      </w:pPr>
      <w:r>
        <w:t>Asiakas ei saa ladata Advanced Threat Analytics 2016:ta käytettäväksi tai jaettavaksi Kiinassa.</w:t>
      </w:r>
    </w:p>
    <w:p w:rsidR="00E224E7" w:rsidRDefault="00E224E7">
      <w:pPr>
        <w:pStyle w:val="ProductList-Body"/>
      </w:pPr>
    </w:p>
    <w:p w:rsidR="00E224E7" w:rsidRDefault="000163E3">
      <w:pPr>
        <w:pStyle w:val="ProductList-ClauseHeading"/>
        <w:outlineLvl w:val="3"/>
      </w:pPr>
      <w:r>
        <w:t>2.2 Oppilaitosasiakkaat</w:t>
      </w:r>
    </w:p>
    <w:p w:rsidR="00E224E7" w:rsidRDefault="000163E3">
      <w:pPr>
        <w:pStyle w:val="ProductList-Body"/>
      </w:pPr>
      <w:r>
        <w:t xml:space="preserve">Enrollment for Education Solutions- ja Enterprise Subscription -liittymäsopimusasiakkaat voivat ostaa käyttöjärjestelmäkohtaisen Advanced Threat Analytics 2016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2"/>
      </w:pPr>
      <w:bookmarkStart w:id="40" w:name="_Sec860"/>
      <w:r>
        <w:t>3. Käyttöoikeudet</w:t>
      </w:r>
      <w:bookmarkEnd w:id="40"/>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Hallintakäyttöoikeus</w:t>
      </w:r>
    </w:p>
    <w:tbl>
      <w:tblPr>
        <w:tblStyle w:val="PURTable"/>
        <w:tblW w:w="0" w:type="dxa"/>
        <w:tblLook w:val="04A0" w:firstRow="1" w:lastRow="0" w:firstColumn="1" w:lastColumn="0" w:noHBand="0" w:noVBand="1"/>
      </w:tblPr>
      <w:tblGrid>
        <w:gridCol w:w="3701"/>
        <w:gridCol w:w="3476"/>
        <w:gridCol w:w="361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Advanced Threat Analytics 2016 (User tai OSE ML)</w:t>
            </w:r>
          </w:p>
          <w:p w:rsidR="00E224E7" w:rsidRDefault="000163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Azure Advanced Threat Protection for Users (User SL)</w:t>
            </w:r>
          </w:p>
          <w:p w:rsidR="00E224E7" w:rsidRDefault="000163E3">
            <w:pPr>
              <w:pStyle w:val="ProductList-TableBody"/>
            </w:pPr>
            <w:r>
              <w:t xml:space="preserve">Hallintakäyttöoikeutta vastaava (katso </w:t>
            </w:r>
            <w:hyperlink w:anchor="_Sec591">
              <w:r>
                <w:rPr>
                  <w:color w:val="00467F"/>
                  <w:u w:val="single"/>
                </w:rPr>
                <w:t>liite A</w:t>
              </w:r>
            </w:hyperlink>
            <w:r>
              <w:t>)</w:t>
            </w:r>
          </w:p>
        </w:tc>
      </w:tr>
    </w:tbl>
    <w:p w:rsidR="00E224E7" w:rsidRDefault="00E224E7">
      <w:pPr>
        <w:pStyle w:val="ProductList-Body"/>
      </w:pPr>
    </w:p>
    <w:p w:rsidR="00E224E7" w:rsidRDefault="000163E3">
      <w:pPr>
        <w:pStyle w:val="ProductList-ClauseHeading"/>
        <w:outlineLvl w:val="3"/>
      </w:pPr>
      <w:r>
        <w:t>3.2 Hallintakäyttöoikeutta edellyttävä käyttö</w:t>
      </w:r>
    </w:p>
    <w:p w:rsidR="00E224E7" w:rsidRDefault="000163E3">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vaaditaan vain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xml:space="preserve"> (tai palvelin</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käyttöjärjestelmäympäristöille</w:t>
      </w:r>
      <w:r>
        <w:fldChar w:fldCharType="end"/>
      </w:r>
      <w:r>
        <w:t>, joita käytetään asiakas</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käyttöjärjestelmäympäristöinä</w:t>
      </w:r>
      <w:r>
        <w:fldChar w:fldCharType="end"/>
      </w:r>
      <w:r>
        <w:t>), jotka ovat Advanced Threat Analyticsin hallitseman Active Directoryn todentamissa käyttäjän laitteissa tai joita käytetään kyseisillä laitteilla.</w:t>
      </w:r>
    </w:p>
    <w:p w:rsidR="00E224E7" w:rsidRDefault="00E224E7">
      <w:pPr>
        <w:pStyle w:val="ProductList-Body"/>
      </w:pPr>
    </w:p>
    <w:p w:rsidR="00E224E7" w:rsidRDefault="000163E3">
      <w:pPr>
        <w:pStyle w:val="ProductList-ClauseHeading"/>
        <w:outlineLvl w:val="3"/>
      </w:pPr>
      <w:r>
        <w:t>3.3 Kolmannen osapuolen käyttöoikeusehdot avoimen lähdekoodin komponenteille</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E224E7" w:rsidRDefault="000163E3">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42" w:name="_Sec592"/>
      <w:r>
        <w:t>BizTalk</w:t>
      </w:r>
      <w:bookmarkEnd w:id="42"/>
      <w:r>
        <w:fldChar w:fldCharType="begin"/>
      </w:r>
      <w:r>
        <w:instrText xml:space="preserve"> TC "</w:instrText>
      </w:r>
      <w:bookmarkStart w:id="43" w:name="_Toc523393858"/>
      <w:r>
        <w:instrText>BizTalk</w:instrText>
      </w:r>
      <w:bookmarkEnd w:id="43"/>
      <w:r>
        <w:instrText>" \l 2</w:instrText>
      </w:r>
      <w:r>
        <w:fldChar w:fldCharType="end"/>
      </w:r>
    </w:p>
    <w:p w:rsidR="00E224E7" w:rsidRDefault="000163E3">
      <w:pPr>
        <w:pStyle w:val="ProductList-Offering1SubSection"/>
        <w:outlineLvl w:val="2"/>
      </w:pPr>
      <w:bookmarkStart w:id="44" w:name="_Sec593"/>
      <w:r>
        <w:t>1. Ohjelman saatavuus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Branch -versio</w:t>
            </w:r>
            <w:r>
              <w:fldChar w:fldCharType="begin"/>
            </w:r>
            <w:r>
              <w:instrText xml:space="preserve"> XE "BizTalk Server 2016 Branch -versio"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E224E7" w:rsidRDefault="000163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Enterprise -versio</w:t>
            </w:r>
            <w:r>
              <w:fldChar w:fldCharType="begin"/>
            </w:r>
            <w:r>
              <w:instrText xml:space="preserve"> XE "BizTalk Server 2016 Enterprise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4E7" w:rsidRDefault="000163E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BizTalk Server 2016 Standard -versio</w:t>
            </w:r>
            <w:r>
              <w:fldChar w:fldCharType="begin"/>
            </w:r>
            <w:r>
              <w:instrText xml:space="preserve"> XE "BizTalk Server 2016 Standard -versio"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E224E7" w:rsidRDefault="000163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6E6E6E"/>
              <w:right w:val="none" w:sz="4" w:space="0" w:color="6E6E6E"/>
            </w:tcBorders>
          </w:tcPr>
          <w:p w:rsidR="00E224E7" w:rsidRDefault="000163E3">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E224E7" w:rsidRDefault="00E224E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45" w:name="_Sec594"/>
      <w:r>
        <w:t>2. Tuotteen ehdot</w:t>
      </w:r>
      <w:bookmarkEnd w:id="4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Pr="009C398D" w:rsidRDefault="000163E3">
            <w:pPr>
              <w:pStyle w:val="ProductList-TableBody"/>
              <w:rPr>
                <w:lang w:val="pt-BR"/>
              </w:rPr>
            </w:pPr>
            <w:r>
              <w:fldChar w:fldCharType="begin"/>
            </w:r>
            <w:r w:rsidRPr="009C398D">
              <w:rPr>
                <w:lang w:val="pt-BR"/>
              </w:rPr>
              <w:instrText xml:space="preserve"> AutoTextList   \s NoStyle \t "Aikaisempi versio: Tuotteen aiemmat versiot ja niiden Saatavilla alkaen." </w:instrText>
            </w:r>
            <w:r>
              <w:fldChar w:fldCharType="separate"/>
            </w:r>
            <w:r w:rsidRPr="009C398D">
              <w:rPr>
                <w:color w:val="0563C1"/>
                <w:lang w:val="pt-BR"/>
              </w:rPr>
              <w:t>Aikaisempi versio</w:t>
            </w:r>
            <w:r>
              <w:fldChar w:fldCharType="end"/>
            </w:r>
            <w:r w:rsidRPr="009C398D">
              <w:rPr>
                <w:lang w:val="pt-BR"/>
              </w:rPr>
              <w:t>: BizTalk Server 2013 R2</w:t>
            </w:r>
            <w:r>
              <w:fldChar w:fldCharType="begin"/>
            </w:r>
            <w:r w:rsidRPr="009C398D">
              <w:rPr>
                <w:lang w:val="pt-BR"/>
              </w:rPr>
              <w:instrText xml:space="preserve"> XE "BizTalk Server 2013 R2" </w:instrText>
            </w:r>
            <w:r>
              <w:fldChar w:fldCharType="end"/>
            </w:r>
            <w:r w:rsidRPr="009C398D">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0000"/>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vähentämisestä 12 perättäisen kuukauden jakson jälkeen." </w:instrText>
            </w:r>
            <w:r>
              <w:fldChar w:fldCharType="separate"/>
            </w:r>
            <w:r>
              <w:rPr>
                <w:color w:val="0563C1"/>
              </w:rPr>
              <w:t>Oikeutettu vähennyksiin (SCE)</w:t>
            </w:r>
            <w:r>
              <w:fldChar w:fldCharType="end"/>
            </w:r>
            <w:r>
              <w:t>: Kaikki (paitsi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46" w:name="_Sec595"/>
      <w:r>
        <w:t>3. Käyttöoikeudet</w:t>
      </w:r>
      <w:bookmarkEnd w:id="4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3">
              <w:r>
                <w:rPr>
                  <w:color w:val="00467F"/>
                  <w:u w:val="single"/>
                </w:rPr>
                <w:t>ydinkohtainen</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Pr="009C398D" w:rsidRDefault="000163E3">
      <w:pPr>
        <w:pStyle w:val="ProductList-ClauseHeading"/>
        <w:outlineLvl w:val="3"/>
        <w:rPr>
          <w:lang w:val="de-DE"/>
        </w:rPr>
      </w:pPr>
      <w:r w:rsidRPr="009C398D">
        <w:rPr>
          <w:lang w:val="de-DE"/>
        </w:rPr>
        <w:t>3.1 BizTalk Server Branch- ja -Standard-versio</w:t>
      </w:r>
    </w:p>
    <w:p w:rsidR="00E224E7" w:rsidRPr="009C398D" w:rsidRDefault="000163E3">
      <w:pPr>
        <w:pStyle w:val="ProductList-SubClauseHeading"/>
        <w:outlineLvl w:val="4"/>
        <w:rPr>
          <w:lang w:val="de-DE"/>
        </w:rPr>
      </w:pPr>
      <w:r w:rsidRPr="009C398D">
        <w:rPr>
          <w:lang w:val="de-DE"/>
        </w:rPr>
        <w:t>3.1.1 Käyttörajoitus</w:t>
      </w:r>
    </w:p>
    <w:p w:rsidR="00E224E7" w:rsidRPr="009C398D" w:rsidRDefault="000163E3">
      <w:pPr>
        <w:pStyle w:val="ProductList-BodyIndented"/>
        <w:rPr>
          <w:lang w:val="de-DE"/>
        </w:rPr>
      </w:pPr>
      <w:r w:rsidRPr="009C398D">
        <w:rPr>
          <w:lang w:val="de-DE"/>
        </w:rPr>
        <w:t xml:space="preserve">Asiakas ei saa käyttää palvelinohjelmistoa sellaisessa verkkoklusteriin kuuluvassa </w:t>
      </w:r>
      <w:r>
        <w:fldChar w:fldCharType="begin"/>
      </w:r>
      <w:r w:rsidRPr="009C398D">
        <w:rPr>
          <w:lang w:val="de-DE"/>
        </w:rPr>
        <w:instrText xml:space="preserve"> AutoTextList   \s NoStyle \t "Palvelin tarkoittaa sitä fyysistä laitteistoa, jossa voi käyttää palvelinohjelmistoa." </w:instrText>
      </w:r>
      <w:r>
        <w:fldChar w:fldCharType="separate"/>
      </w:r>
      <w:r w:rsidRPr="009C398D">
        <w:rPr>
          <w:color w:val="0563C1"/>
          <w:lang w:val="de-DE"/>
        </w:rPr>
        <w:t>Palvelimessa</w:t>
      </w:r>
      <w:r>
        <w:fldChar w:fldCharType="end"/>
      </w:r>
      <w:r w:rsidRPr="009C398D">
        <w:rPr>
          <w:lang w:val="de-DE"/>
        </w:rPr>
        <w:t xml:space="preserve"> tai </w:t>
      </w:r>
      <w:r>
        <w:fldChar w:fldCharType="begin"/>
      </w:r>
      <w:r w:rsidRPr="009C398D">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9C398D">
        <w:rPr>
          <w:color w:val="0563C1"/>
          <w:lang w:val="de-DE"/>
        </w:rPr>
        <w:t>käyttöjärjestelmäympäristössä</w:t>
      </w:r>
      <w:r>
        <w:fldChar w:fldCharType="end"/>
      </w:r>
      <w:r w:rsidRPr="009C398D">
        <w:rPr>
          <w:lang w:val="de-DE"/>
        </w:rPr>
        <w:t xml:space="preserve">, joka on samassa </w:t>
      </w:r>
      <w:r>
        <w:fldChar w:fldCharType="begin"/>
      </w:r>
      <w:r w:rsidRPr="009C398D">
        <w:rPr>
          <w:lang w:val="de-DE"/>
        </w:rPr>
        <w:instrText xml:space="preserve"> AutoTextList   \s NoStyle \t "Palvelin tarkoittaa sitä fyysistä laitteistoa, jossa voi käyttää palvelinohjelmistoa." </w:instrText>
      </w:r>
      <w:r>
        <w:fldChar w:fldCharType="separate"/>
      </w:r>
      <w:r w:rsidRPr="009C398D">
        <w:rPr>
          <w:color w:val="0563C1"/>
          <w:lang w:val="de-DE"/>
        </w:rPr>
        <w:t>Palvelimessa</w:t>
      </w:r>
      <w:r>
        <w:fldChar w:fldCharType="end"/>
      </w:r>
      <w:r w:rsidRPr="009C398D">
        <w:rPr>
          <w:lang w:val="de-DE"/>
        </w:rPr>
        <w:t xml:space="preserve"> olevien </w:t>
      </w:r>
      <w:r>
        <w:fldChar w:fldCharType="begin"/>
      </w:r>
      <w:r w:rsidRPr="009C398D">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9C398D">
        <w:rPr>
          <w:color w:val="0563C1"/>
          <w:lang w:val="de-DE"/>
        </w:rPr>
        <w:t>käyttöjärjestelmäympäristöjen</w:t>
      </w:r>
      <w:r>
        <w:fldChar w:fldCharType="end"/>
      </w:r>
      <w:r w:rsidRPr="009C398D">
        <w:rPr>
          <w:lang w:val="de-DE"/>
        </w:rPr>
        <w:t xml:space="preserve"> verkkoklusterin osa.</w:t>
      </w:r>
    </w:p>
    <w:p w:rsidR="00E224E7" w:rsidRPr="009C398D" w:rsidRDefault="00E224E7">
      <w:pPr>
        <w:pStyle w:val="ProductList-BodyIndented"/>
        <w:rPr>
          <w:lang w:val="de-DE"/>
        </w:rPr>
      </w:pPr>
    </w:p>
    <w:p w:rsidR="00E224E7" w:rsidRPr="009C398D" w:rsidRDefault="000163E3">
      <w:pPr>
        <w:pStyle w:val="ProductList-SubClauseHeading"/>
        <w:outlineLvl w:val="4"/>
        <w:rPr>
          <w:lang w:val="de-DE"/>
        </w:rPr>
      </w:pPr>
      <w:r w:rsidRPr="009C398D">
        <w:rPr>
          <w:lang w:val="de-DE"/>
        </w:rPr>
        <w:t>3.1.2 Office-verkkokomponentti</w:t>
      </w:r>
    </w:p>
    <w:p w:rsidR="00E224E7" w:rsidRPr="009C398D" w:rsidRDefault="000163E3">
      <w:pPr>
        <w:pStyle w:val="ProductList-BodyIndented"/>
        <w:rPr>
          <w:lang w:val="de-DE"/>
        </w:rPr>
      </w:pPr>
      <w:r w:rsidRPr="009C398D">
        <w:rPr>
          <w:lang w:val="de-DE"/>
        </w:rPr>
        <w:t xml:space="preserve">Asiakas saa käyttää Office-verkkokomponenttia ainoastaan ohjelmistolla luotujen staattisten asiakirjojen, tekstin ja kuvien tarkasteluun ja tulostamiseen. Asiakas ei tarvitse komponentin kopioille erillisiä käyttöoikeuksia. </w:t>
      </w:r>
    </w:p>
    <w:p w:rsidR="00E224E7" w:rsidRPr="009C398D" w:rsidRDefault="00E224E7">
      <w:pPr>
        <w:pStyle w:val="ProductList-BodyIndented"/>
        <w:rPr>
          <w:lang w:val="de-DE"/>
        </w:rPr>
      </w:pPr>
    </w:p>
    <w:p w:rsidR="00E224E7" w:rsidRPr="009C398D" w:rsidRDefault="000163E3">
      <w:pPr>
        <w:pStyle w:val="ProductList-ClauseHeading"/>
        <w:outlineLvl w:val="3"/>
        <w:rPr>
          <w:lang w:val="de-DE"/>
        </w:rPr>
      </w:pPr>
      <w:r w:rsidRPr="009C398D">
        <w:rPr>
          <w:lang w:val="de-DE"/>
        </w:rPr>
        <w:t>3.2 BizTalk Server Branch -versio</w:t>
      </w:r>
    </w:p>
    <w:p w:rsidR="00E224E7" w:rsidRDefault="000163E3">
      <w:pPr>
        <w:pStyle w:val="ProductList-Body"/>
      </w:pPr>
      <w:r w:rsidRPr="009C398D">
        <w:rPr>
          <w:lang w:val="de-DE"/>
        </w:rPr>
        <w:t xml:space="preserve">Asiakas saa </w:t>
      </w:r>
      <w:r>
        <w:fldChar w:fldCharType="begin"/>
      </w:r>
      <w:r w:rsidRPr="009C398D">
        <w:rPr>
          <w:lang w:val="de-DE"/>
        </w:rP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sidRPr="009C398D">
        <w:rPr>
          <w:color w:val="0563C1"/>
          <w:lang w:val="de-DE"/>
        </w:rPr>
        <w:t>käyttää ohjelmiston Kopioita</w:t>
      </w:r>
      <w:r>
        <w:fldChar w:fldCharType="end"/>
      </w:r>
      <w:r>
        <w:fldChar w:fldCharType="begin"/>
      </w:r>
      <w:r w:rsidRPr="009C398D">
        <w:rPr>
          <w:lang w:val="de-DE"/>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sidRPr="009C398D">
        <w:rPr>
          <w:color w:val="0563C1"/>
          <w:lang w:val="de-DE"/>
        </w:rPr>
        <w:t>Käyttöoikeuden alaisissa Palvelimissa</w:t>
      </w:r>
      <w:r>
        <w:fldChar w:fldCharType="end"/>
      </w:r>
      <w:r w:rsidRPr="009C398D">
        <w:rPr>
          <w:lang w:val="de-DE"/>
        </w:rPr>
        <w:t xml:space="preserve"> vain sisäisen verkkonsa päätepisteessä (tai organisaationsa reunalla) yhdistääkseen liiketoimintatapahtumia tai tiedonsiirtotoimia kyseisessä päätepisteessä käsiteltäviin toimintoihin. </w:t>
      </w:r>
      <w:r>
        <w:fldChar w:fldCharType="begin"/>
      </w:r>
      <w:r w:rsidRPr="009C398D">
        <w:rPr>
          <w:lang w:val="de-DE"/>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alainen Palvelin</w:t>
      </w:r>
      <w:r>
        <w:fldChar w:fldCharType="end"/>
      </w:r>
      <w:r>
        <w:t xml:space="preserve"> ei saa</w:t>
      </w:r>
    </w:p>
    <w:p w:rsidR="00E224E7" w:rsidRDefault="000163E3" w:rsidP="000163E3">
      <w:pPr>
        <w:pStyle w:val="ProductList-Bullet"/>
        <w:numPr>
          <w:ilvl w:val="0"/>
          <w:numId w:val="19"/>
        </w:numPr>
      </w:pPr>
      <w:r>
        <w:t xml:space="preserve">toimia pääsolmuna tähtimallin verkkomallissa </w:t>
      </w:r>
    </w:p>
    <w:p w:rsidR="00E224E7" w:rsidRDefault="000163E3" w:rsidP="000163E3">
      <w:pPr>
        <w:pStyle w:val="ProductList-Bullet"/>
        <w:numPr>
          <w:ilvl w:val="0"/>
          <w:numId w:val="19"/>
        </w:numPr>
      </w:pPr>
      <w:r>
        <w:t xml:space="preserve">keskittää yrityksen laajuista tiedonsiirtoa muiden Palvelinten tai laitteiden kanssa tai </w:t>
      </w:r>
    </w:p>
    <w:p w:rsidR="00E224E7" w:rsidRDefault="000163E3" w:rsidP="000163E3">
      <w:pPr>
        <w:pStyle w:val="ProductList-Bullet"/>
        <w:numPr>
          <w:ilvl w:val="0"/>
          <w:numId w:val="19"/>
        </w:numPr>
      </w:pPr>
      <w:r>
        <w:t>automatisoida liiketoimintaprosesseja eri osastojen, liiketoimintayksikköjen tai sivukonttoreiden välillä.</w:t>
      </w:r>
    </w:p>
    <w:p w:rsidR="00E224E7" w:rsidRDefault="00E224E7">
      <w:pPr>
        <w:pStyle w:val="ProductList-Body"/>
      </w:pPr>
    </w:p>
    <w:p w:rsidR="00E224E7" w:rsidRDefault="000163E3">
      <w:pPr>
        <w:pStyle w:val="ProductList-ClauseHeading"/>
        <w:outlineLvl w:val="3"/>
      </w:pPr>
      <w:r>
        <w:t>3.3 Lisäohjelmisto</w:t>
      </w:r>
    </w:p>
    <w:tbl>
      <w:tblPr>
        <w:tblStyle w:val="PURTable"/>
        <w:tblW w:w="0" w:type="dxa"/>
        <w:tblLook w:val="04A0" w:firstRow="1" w:lastRow="0" w:firstColumn="1" w:lastColumn="0" w:noHBand="0" w:noVBand="1"/>
      </w:tblPr>
      <w:tblGrid>
        <w:gridCol w:w="3604"/>
        <w:gridCol w:w="3575"/>
        <w:gridCol w:w="361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Biz Talk Serveriin liittyvät tapahtumamallit ja mallit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Business Activity Monitoring (”BAM”) -työasema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BAM Event API -rajapinnat sekä Interceptor- ja Administration-työkalut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Business Rules -komponentti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Development Tools</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Master Secret Server / 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MQHelper.dll</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SOAP Receive Adapter</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UDDI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Communication Foundation -sovittimet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47" w:name="_Sec596"/>
      <w:r>
        <w:t>4. Software Assurance</w:t>
      </w:r>
      <w:bookmarkEnd w:id="47"/>
    </w:p>
    <w:p w:rsidR="00E224E7" w:rsidRDefault="00E224E7">
      <w:pPr>
        <w:pStyle w:val="ProductList-Body"/>
      </w:pPr>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5">
              <w:r>
                <w:rPr>
                  <w:color w:val="00467F"/>
                  <w:u w:val="single"/>
                </w:rPr>
                <w:t>Tuoteluettelo – joulukuu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Pr="009C398D" w:rsidRDefault="000163E3">
            <w:pPr>
              <w:pStyle w:val="ProductList-TableBody"/>
              <w:rPr>
                <w:lang w:val="de-DE"/>
              </w:rPr>
            </w:pPr>
            <w:r>
              <w:fldChar w:fldCharType="begin"/>
            </w:r>
            <w:r w:rsidRPr="009C398D">
              <w:rPr>
                <w:lang w:val="de-DE"/>
              </w:rP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sidRPr="009C398D">
              <w:rPr>
                <w:color w:val="0563C1"/>
                <w:lang w:val="de-DE"/>
              </w:rPr>
              <w:t>Itse ylläpitäminen</w:t>
            </w:r>
            <w:r>
              <w:fldChar w:fldCharType="end"/>
            </w:r>
            <w:r w:rsidRPr="009C398D">
              <w:rPr>
                <w:lang w:val="de-DE"/>
              </w:rPr>
              <w:t>: Kaikki versiot (paitsi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4.1 Biz Talk Server 2016 Enterprise – Rajoittamaton virtualisointi</w:t>
      </w:r>
    </w:p>
    <w:p w:rsidR="00E224E7" w:rsidRDefault="000163E3">
      <w:pPr>
        <w:pStyle w:val="ProductList-Body"/>
      </w:pPr>
      <w:r>
        <w:t xml:space="preserve">Asiakas saa suorittaa rajoittamattomasti palvelinohjelmiston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(ydinkohtaiselle) </w:t>
      </w:r>
      <w:r>
        <w:fldChar w:fldCharType="begin"/>
      </w:r>
      <w:r>
        <w:instrText xml:space="preserve"> AutoTextList   \s NoStyle \t "Käyttöoikeus tarkoittaa oikeutta ladata, asentaa ja käyttää Tuotetta." </w:instrText>
      </w:r>
      <w:r>
        <w:fldChar w:fldCharType="separate"/>
      </w:r>
      <w:r>
        <w:rPr>
          <w:color w:val="0563C1"/>
        </w:rPr>
        <w:t>Käyttöoikeudelle</w:t>
      </w:r>
      <w:r>
        <w:fldChar w:fldCharType="end"/>
      </w:r>
      <w:r>
        <w:t xml:space="preserve">. </w:t>
      </w:r>
    </w:p>
    <w:p w:rsidR="00E224E7" w:rsidRDefault="00E224E7">
      <w:pPr>
        <w:pStyle w:val="ProductList-Body"/>
      </w:pPr>
    </w:p>
    <w:p w:rsidR="00E224E7" w:rsidRDefault="000163E3">
      <w:pPr>
        <w:pStyle w:val="ProductList-ClauseHeading"/>
        <w:outlineLvl w:val="3"/>
      </w:pPr>
      <w:r>
        <w:t>4.2 Biz Talk Server Feature Pack -ominaisuuspaketit</w:t>
      </w:r>
    </w:p>
    <w:p w:rsidR="00E224E7" w:rsidRDefault="000163E3">
      <w:pPr>
        <w:pStyle w:val="ProductList-Body"/>
      </w:pPr>
      <w:r>
        <w:t>Asiakas on oikeutettu käyttää Feature Pack -ominaisuuspaketteja, jotka on julkaistu asiakkaan SA-ylläpitojakson aikana.</w:t>
      </w: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48" w:name="_Sec597"/>
      <w:r>
        <w:t>CAL Suitet</w:t>
      </w:r>
      <w:bookmarkEnd w:id="48"/>
      <w:r>
        <w:fldChar w:fldCharType="begin"/>
      </w:r>
      <w:r>
        <w:instrText xml:space="preserve"> TC "</w:instrText>
      </w:r>
      <w:bookmarkStart w:id="49" w:name="_Toc523393859"/>
      <w:r>
        <w:instrText>CAL Suitet</w:instrText>
      </w:r>
      <w:bookmarkEnd w:id="49"/>
      <w:r>
        <w:instrText>" \l 2</w:instrText>
      </w:r>
      <w:r>
        <w:fldChar w:fldCharType="end"/>
      </w:r>
    </w:p>
    <w:p w:rsidR="00E224E7" w:rsidRDefault="000163E3">
      <w:pPr>
        <w:pStyle w:val="ProductList-Offering1SubSection"/>
        <w:outlineLvl w:val="2"/>
      </w:pPr>
      <w:bookmarkStart w:id="50" w:name="_Sec868"/>
      <w:r>
        <w:t>1. Ohjelman saatavuus</w:t>
      </w:r>
      <w:bookmarkEnd w:id="50"/>
    </w:p>
    <w:tbl>
      <w:tblPr>
        <w:tblStyle w:val="PURTable"/>
        <w:tblW w:w="0" w:type="dxa"/>
        <w:tblLook w:val="04A0" w:firstRow="1" w:lastRow="0" w:firstColumn="1" w:lastColumn="0" w:noHBand="0" w:noVBand="1"/>
      </w:tblPr>
      <w:tblGrid>
        <w:gridCol w:w="4030"/>
        <w:gridCol w:w="607"/>
        <w:gridCol w:w="608"/>
        <w:gridCol w:w="612"/>
        <w:gridCol w:w="607"/>
        <w:gridCol w:w="607"/>
        <w:gridCol w:w="612"/>
        <w:gridCol w:w="615"/>
        <w:gridCol w:w="634"/>
        <w:gridCol w:w="619"/>
        <w:gridCol w:w="613"/>
        <w:gridCol w:w="62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Core CAL Suite</w:t>
            </w:r>
            <w:r>
              <w:fldChar w:fldCharType="begin"/>
            </w:r>
            <w:r>
              <w:instrText xml:space="preserve"> XE "Core CAL Suite"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Core CAL Suite Bridge for Microsoft Intune </w:t>
            </w:r>
            <w:r>
              <w:fldChar w:fldCharType="begin"/>
            </w:r>
            <w:r>
              <w:instrText xml:space="preserve"> XE "Core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Core CAL Suite Bridge for Enterprise Mobility + Security </w:t>
            </w:r>
            <w:r>
              <w:fldChar w:fldCharType="begin"/>
            </w:r>
            <w:r>
              <w:instrText xml:space="preserve"> XE "Core CAL Suite Bridge for Enterprise Mobility + Security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CAL Suite</w:t>
            </w:r>
            <w:r>
              <w:fldChar w:fldCharType="begin"/>
            </w:r>
            <w:r>
              <w:instrText xml:space="preserve"> XE "Enterprise CAL Suite"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"School- työaseman ohjelmistoalustatuote" </w:instrText>
            </w:r>
            <w:r>
              <w:fldChar w:fldCharType="separate"/>
            </w:r>
            <w:r>
              <w:rPr>
                <w:color w:val="000000"/>
              </w:rPr>
              <w:t>SD,S</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Office 365 </w:t>
            </w:r>
            <w:r>
              <w:fldChar w:fldCharType="begin"/>
            </w:r>
            <w:r>
              <w:instrText xml:space="preserve"> XE "Enterprise CAL Suite Bridge for Office 365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Office 365 From SA </w:t>
            </w:r>
            <w:r>
              <w:fldChar w:fldCharType="begin"/>
            </w:r>
            <w:r>
              <w:instrText xml:space="preserve"> XE "Enterprise CAL Suite Bridge for Office 365 From SA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Office 365 and Microsoft Intune </w:t>
            </w:r>
            <w:r>
              <w:fldChar w:fldCharType="begin"/>
            </w:r>
            <w:r>
              <w:instrText xml:space="preserve"> XE "Enterprise CAL Suite Bridge for Office 365 and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CAL Suite Bridge for Microsoft Intune </w:t>
            </w:r>
            <w:r>
              <w:fldChar w:fldCharType="begin"/>
            </w:r>
            <w:r>
              <w:instrText xml:space="preserve"> XE "Enterprise CAL Suite Bridge for Microsoft Intune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 xml:space="preserve">Enterprise CAL Bridge for Enterprise Mobility + Security From SA </w:t>
            </w:r>
            <w:r>
              <w:fldChar w:fldCharType="begin"/>
            </w:r>
            <w:r>
              <w:instrText xml:space="preserve"> XE "Enterprise CAL Bridge for Enterprise Mobility + Security From SA " </w:instrText>
            </w:r>
            <w:r>
              <w:fldChar w:fldCharType="end"/>
            </w:r>
            <w:r>
              <w:t>(User SL)</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2"/>
      </w:pPr>
      <w:bookmarkStart w:id="51" w:name="_Sec599"/>
      <w:r>
        <w:t>2. Tuotteen ehdot</w:t>
      </w:r>
      <w:bookmarkEnd w:id="5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Core CAL tai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4E7" w:rsidRPr="009C398D" w:rsidRDefault="000163E3">
            <w:pPr>
              <w:pStyle w:val="ProductList-TableBody"/>
              <w:rPr>
                <w:lang w:val="pl-PL"/>
              </w:rPr>
            </w:pPr>
            <w:r>
              <w:fldChar w:fldCharType="begin"/>
            </w:r>
            <w:r w:rsidRPr="009C398D">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9C398D">
              <w:rPr>
                <w:color w:val="0563C1"/>
                <w:lang w:val="pl-PL"/>
              </w:rPr>
              <w:t>Lisäosat ja From SA</w:t>
            </w:r>
            <w:r>
              <w:fldChar w:fldCharType="end"/>
            </w:r>
            <w:r w:rsidRPr="009C398D">
              <w:rPr>
                <w:lang w:val="pl-PL"/>
              </w:rPr>
              <w:t xml:space="preserve">: Katso </w:t>
            </w:r>
            <w:hyperlink w:anchor="_Sec1237">
              <w:r w:rsidRPr="009C398D">
                <w:rPr>
                  <w:color w:val="00467F"/>
                  <w:u w:val="single"/>
                  <w:lang w:val="pl-PL"/>
                </w:rPr>
                <w:t>Liite C</w:t>
              </w:r>
            </w:hyperlink>
          </w:p>
        </w:tc>
      </w:tr>
    </w:tbl>
    <w:p w:rsidR="00E224E7" w:rsidRPr="009C398D" w:rsidRDefault="00E224E7">
      <w:pPr>
        <w:pStyle w:val="ProductList-Body"/>
        <w:rPr>
          <w:lang w:val="pl-PL"/>
        </w:rPr>
      </w:pPr>
    </w:p>
    <w:p w:rsidR="00E224E7" w:rsidRPr="009C398D" w:rsidRDefault="000163E3">
      <w:pPr>
        <w:pStyle w:val="ProductList-ClauseHeading"/>
        <w:outlineLvl w:val="3"/>
        <w:rPr>
          <w:lang w:val="pl-PL"/>
        </w:rPr>
      </w:pPr>
      <w:r w:rsidRPr="009C398D">
        <w:rPr>
          <w:lang w:val="pl-PL"/>
        </w:rPr>
        <w:t>2.1 CAL Suite -ohjelmiston soveltuvien käyttöoikeuksien määrittäminen</w:t>
      </w:r>
    </w:p>
    <w:p w:rsidR="00E224E7" w:rsidRPr="009C398D" w:rsidRDefault="000163E3">
      <w:pPr>
        <w:pStyle w:val="ProductList-Body"/>
        <w:rPr>
          <w:lang w:val="pl-PL"/>
        </w:rPr>
      </w:pPr>
      <w:r w:rsidRPr="009C398D">
        <w:rPr>
          <w:lang w:val="pl-PL"/>
        </w:rPr>
        <w:t>CAL Suite -käyttöoikeutta ei ole sidottu versioon, ja käyttöoikeudet määritetään sen SA-ylläpidon tilan mukaan. Jos SA-ylläpito päättyy, pysyvien Käyttöoikeuksien nojalla myönnetyt käyttöoikeudet määritetään päättymishetkellä voimassa olleiden versioiden käyttöoikeuksien mukaan.</w:t>
      </w:r>
    </w:p>
    <w:p w:rsidR="00E224E7" w:rsidRPr="009C398D" w:rsidRDefault="00E224E7">
      <w:pPr>
        <w:pStyle w:val="ProductList-Body"/>
        <w:rPr>
          <w:lang w:val="pl-PL"/>
        </w:rPr>
      </w:pPr>
    </w:p>
    <w:p w:rsidR="00E224E7" w:rsidRPr="009C398D" w:rsidRDefault="000163E3">
      <w:pPr>
        <w:pStyle w:val="ProductList-ClauseHeading"/>
        <w:outlineLvl w:val="3"/>
        <w:rPr>
          <w:lang w:val="pl-PL"/>
        </w:rPr>
      </w:pPr>
      <w:r w:rsidRPr="009C398D">
        <w:rPr>
          <w:lang w:val="pl-PL"/>
        </w:rPr>
        <w:t>2.2 CAL Suiten osat</w:t>
      </w:r>
    </w:p>
    <w:p w:rsidR="00E224E7" w:rsidRPr="009C398D" w:rsidRDefault="008C05ED">
      <w:pPr>
        <w:pStyle w:val="ProductList-Body"/>
        <w:rPr>
          <w:lang w:val="pl-PL"/>
        </w:rPr>
      </w:pPr>
      <w:hyperlink w:anchor="_Sec591">
        <w:r w:rsidR="000163E3" w:rsidRPr="009C398D">
          <w:rPr>
            <w:color w:val="00467F"/>
            <w:u w:val="single"/>
            <w:lang w:val="pl-PL"/>
          </w:rPr>
          <w:t>Liitteen A</w:t>
        </w:r>
      </w:hyperlink>
      <w:r w:rsidR="000163E3" w:rsidRPr="009C398D">
        <w:rPr>
          <w:lang w:val="pl-PL"/>
        </w:rPr>
        <w:t xml:space="preserve"> CAL/Hallintakäyttöoikeus-käyttöoikeuksia vastaavat -taulukossa on mainittu Core CAL Suiten ja Enterprise CAL Suiten tämänhetkiset osat.</w:t>
      </w:r>
    </w:p>
    <w:p w:rsidR="00E224E7" w:rsidRPr="009C398D" w:rsidRDefault="00E224E7">
      <w:pPr>
        <w:pStyle w:val="ProductList-Body"/>
        <w:rPr>
          <w:lang w:val="pl-PL"/>
        </w:rPr>
      </w:pPr>
    </w:p>
    <w:p w:rsidR="00E224E7" w:rsidRDefault="000163E3">
      <w:pPr>
        <w:pStyle w:val="ProductList-ClauseHeading"/>
        <w:outlineLvl w:val="3"/>
      </w:pPr>
      <w:r>
        <w:t>2.3 Enterprise CAL Suiteen sisältyvät Online-palvelut</w:t>
      </w:r>
    </w:p>
    <w:p w:rsidR="00E224E7" w:rsidRDefault="000163E3">
      <w:pPr>
        <w:pStyle w:val="ProductList-Body"/>
      </w:pPr>
      <w:r>
        <w:t>Enterprise CAL Suite, jossa on aktiivinen SA-ylläpito, sisältää myös oikeudet Exchange Online Archiving for Exchange Serveriin</w:t>
      </w:r>
      <w:r>
        <w:fldChar w:fldCharType="begin"/>
      </w:r>
      <w:r>
        <w:instrText xml:space="preserve"> XE "Exchange Online Archiving for Exchange Serveriin" </w:instrText>
      </w:r>
      <w:r>
        <w:fldChar w:fldCharType="end"/>
      </w:r>
      <w:r>
        <w:t>, tietojen häviämisen estämiseen ja Exchange Online Protectioniin</w:t>
      </w:r>
      <w:r>
        <w:fldChar w:fldCharType="begin"/>
      </w:r>
      <w:r>
        <w:instrText xml:space="preserve"> XE "Exchange Online Protectioniin" </w:instrText>
      </w:r>
      <w:r>
        <w:fldChar w:fldCharType="end"/>
      </w:r>
      <w:r>
        <w:t xml:space="preserve">. Asiakkailla, joilla on ennen lokakuuta 2010 päivätty Microsoft Business -sopimus ja ennen heinäkuuta 2011 päivätty Tilausliittymä, Enterprise CAL Suiten Online-palveluiden hankintaa ja käyttöä koskevat Ohjelmiston kanssa käytettyjen Online-palveluiden lisäehdot – vanhat sopimukset kesäkuun 2015 Tuoteluettelon liitteessä A – Ohjelmasopimuksen lisäehdot osoitteessa </w:t>
      </w:r>
      <w:hyperlink r:id="rId36">
        <w:r>
          <w:rPr>
            <w:color w:val="00467F"/>
            <w:u w:val="single"/>
          </w:rPr>
          <w:t>http://go.microsoft.com/?linkid=9839207</w:t>
        </w:r>
      </w:hyperlink>
      <w:r>
        <w:t>.</w:t>
      </w:r>
    </w:p>
    <w:p w:rsidR="00E224E7" w:rsidRDefault="00E224E7">
      <w:pPr>
        <w:pStyle w:val="ProductList-Body"/>
      </w:pPr>
    </w:p>
    <w:p w:rsidR="00E224E7" w:rsidRDefault="000163E3">
      <w:pPr>
        <w:pStyle w:val="ProductList-ClauseHeading"/>
        <w:outlineLvl w:val="3"/>
      </w:pPr>
      <w:r>
        <w:t>2.4 CAL Suite Bridge for O365, for O365 &amp; Intune ja for Intune</w:t>
      </w:r>
    </w:p>
    <w:p w:rsidR="00E224E7" w:rsidRDefault="000163E3">
      <w:pPr>
        <w:pStyle w:val="ProductList-SubClauseHeading"/>
        <w:outlineLvl w:val="4"/>
      </w:pPr>
      <w:r>
        <w:t>2.4.1 CAL Suite Bridges -vaatimukset</w:t>
      </w:r>
    </w:p>
    <w:p w:rsidR="00E224E7" w:rsidRDefault="000163E3">
      <w:pPr>
        <w:pStyle w:val="ProductList-BodyIndented"/>
      </w:pPr>
      <w:r>
        <w:t>CAL Suite Bridge saatetaan vaatia, kun CAL Suite korvataan vastaavalla ohjelmiston ja Online-palvelun yhdistelmällä. Kun CAL Suite Bridge vaaditaan, CAL Suite Bridge User SL -käyttöoikeuksien määrän tulee olla sama edellytykset täyttävän Online-palvelun User SL -käyttöoikeuksien määrä.</w:t>
      </w:r>
    </w:p>
    <w:p w:rsidR="00E224E7" w:rsidRDefault="00E224E7">
      <w:pPr>
        <w:pStyle w:val="ProductList-BodyIndented"/>
      </w:pPr>
    </w:p>
    <w:p w:rsidR="00E224E7" w:rsidRDefault="000163E3">
      <w:pPr>
        <w:pStyle w:val="ProductList-BodyIndented"/>
      </w:pPr>
      <w:r>
        <w:t>CAL Suite Bridge on Enterprise-tuote, ja sille voidaan myöntää käyttöoikeudet ainoastaan yhdessä edellytykset täyttävän Online-palvelun kanssa, jotta kyseisen CAL Suite Bridgen tai ylemmän tason CAL Suiten Organisaationlaajuiset vaatimukset täyttyisivät.</w:t>
      </w:r>
    </w:p>
    <w:tbl>
      <w:tblPr>
        <w:tblStyle w:val="PURTable0"/>
        <w:tblW w:w="0" w:type="dxa"/>
        <w:tblLook w:val="04A0" w:firstRow="1" w:lastRow="0" w:firstColumn="1" w:lastColumn="0" w:noHBand="0" w:noVBand="1"/>
      </w:tblPr>
      <w:tblGrid>
        <w:gridCol w:w="3471"/>
        <w:gridCol w:w="3470"/>
        <w:gridCol w:w="348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Ylemmän tason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Edellytykset täyttävät Online-palvelut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E1</w:t>
            </w:r>
            <w:r>
              <w:fldChar w:fldCharType="begin"/>
            </w:r>
            <w:r>
              <w:instrText xml:space="preserve"> XE "Office 365 Enterprise E1" </w:instrText>
            </w:r>
            <w:r>
              <w:fldChar w:fldCharType="end"/>
            </w:r>
            <w:r>
              <w:t xml:space="preserve"> tai Office 365 Enterprise E3</w:t>
            </w:r>
            <w:r>
              <w:fldChar w:fldCharType="begin"/>
            </w:r>
            <w:r>
              <w:instrText xml:space="preserve"> XE "Office 365 Enterprise E3" </w:instrText>
            </w:r>
            <w:r>
              <w:fldChar w:fldCharType="end"/>
            </w:r>
            <w:r>
              <w:t xml:space="preserve"> tai Office 365 Enterprise E5</w:t>
            </w:r>
            <w:r>
              <w:fldChar w:fldCharType="begin"/>
            </w:r>
            <w:r>
              <w:instrText xml:space="preserve"> XE "Office 365 Enterprise E5"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E1 and Microsoft Intune</w:t>
            </w:r>
            <w:r>
              <w:fldChar w:fldCharType="begin"/>
            </w:r>
            <w:r>
              <w:instrText xml:space="preserve"> XE "Office 365 Enterprise E1 and Microsoft Intune" </w:instrText>
            </w:r>
            <w:r>
              <w:fldChar w:fldCharType="end"/>
            </w:r>
            <w:r>
              <w:t xml:space="preserve"> tai</w:t>
            </w:r>
          </w:p>
          <w:p w:rsidR="00E224E7" w:rsidRDefault="000163E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E224E7" w:rsidRDefault="000163E3">
            <w:pPr>
              <w:pStyle w:val="ProductList-TableBody"/>
            </w:pPr>
            <w:r>
              <w:t>Office 365 Enterprise E5 ja Microsoft Intune</w:t>
            </w:r>
            <w:r>
              <w:fldChar w:fldCharType="begin"/>
            </w:r>
            <w:r>
              <w:instrText xml:space="preserve"> XE "Office 365 Enterprise E5 ja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Mobility + Security E3</w:t>
            </w:r>
            <w:r>
              <w:fldChar w:fldCharType="begin"/>
            </w:r>
            <w:r>
              <w:instrText xml:space="preserve"> XE "Enterprise Mobility + Security E3" </w:instrText>
            </w:r>
            <w:r>
              <w:fldChar w:fldCharType="end"/>
            </w:r>
            <w:r>
              <w:t xml:space="preserve"> tai</w:t>
            </w:r>
          </w:p>
          <w:p w:rsidR="00E224E7" w:rsidRDefault="000163E3">
            <w:pPr>
              <w:pStyle w:val="ProductList-TableBody"/>
            </w:pPr>
            <w:r>
              <w:t>Enterprise Mobility + Security E5</w:t>
            </w:r>
            <w:r>
              <w:fldChar w:fldCharType="begin"/>
            </w:r>
            <w:r>
              <w:instrText xml:space="preserve"> XE "Enterprise Mobility + Security E5"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E3</w:t>
            </w:r>
            <w:r>
              <w:fldChar w:fldCharType="begin"/>
            </w:r>
            <w:r>
              <w:instrText xml:space="preserve"> XE "Office 365 Enterprise E3" </w:instrText>
            </w:r>
            <w:r>
              <w:fldChar w:fldCharType="end"/>
            </w:r>
            <w:r>
              <w:t xml:space="preserve"> tai</w:t>
            </w:r>
          </w:p>
          <w:p w:rsidR="00E224E7" w:rsidRDefault="000163E3">
            <w:pPr>
              <w:pStyle w:val="ProductList-TableBody"/>
            </w:pPr>
            <w:r>
              <w:t>Office 365 Enterprise E5</w:t>
            </w:r>
            <w:r>
              <w:fldChar w:fldCharType="begin"/>
            </w:r>
            <w:r>
              <w:instrText xml:space="preserve"> XE "Office 365 Enterprise E5"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Enterprise E3 and Microsoft Intune</w:t>
            </w:r>
            <w:r>
              <w:fldChar w:fldCharType="begin"/>
            </w:r>
            <w:r>
              <w:instrText xml:space="preserve"> XE "Office 365 Enterprise E3 and Microsoft Intune" </w:instrText>
            </w:r>
            <w:r>
              <w:fldChar w:fldCharType="end"/>
            </w:r>
            <w:r>
              <w:t xml:space="preserve"> tai</w:t>
            </w:r>
          </w:p>
          <w:p w:rsidR="00E224E7" w:rsidRDefault="000163E3">
            <w:pPr>
              <w:pStyle w:val="ProductList-TableBody"/>
            </w:pPr>
            <w:r>
              <w:t>Office 365 Enterprise E5 ja Microsoft Intune</w:t>
            </w:r>
            <w:r>
              <w:fldChar w:fldCharType="begin"/>
            </w:r>
            <w:r>
              <w:instrText xml:space="preserve"> XE "Office 365 Enterprise E5 ja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Mobility + Security E3</w:t>
            </w:r>
            <w:r>
              <w:fldChar w:fldCharType="begin"/>
            </w:r>
            <w:r>
              <w:instrText xml:space="preserve"> XE "Enterprise Mobility + Security E3" </w:instrText>
            </w:r>
            <w:r>
              <w:fldChar w:fldCharType="end"/>
            </w:r>
            <w:r>
              <w:t xml:space="preserve"> tai</w:t>
            </w:r>
          </w:p>
          <w:p w:rsidR="00E224E7" w:rsidRDefault="000163E3">
            <w:pPr>
              <w:pStyle w:val="ProductList-TableBody"/>
            </w:pPr>
            <w:r>
              <w:t>Enterprise Mobility + Security E5</w:t>
            </w:r>
            <w:r>
              <w:fldChar w:fldCharType="begin"/>
            </w:r>
            <w:r>
              <w:instrText xml:space="preserve"> XE "Enterprise Mobility + Security E5" </w:instrText>
            </w:r>
            <w:r>
              <w:fldChar w:fldCharType="end"/>
            </w:r>
          </w:p>
        </w:tc>
      </w:tr>
    </w:tbl>
    <w:p w:rsidR="00E224E7" w:rsidRDefault="00E224E7">
      <w:pPr>
        <w:pStyle w:val="ProductList-BodyIndented"/>
      </w:pPr>
    </w:p>
    <w:p w:rsidR="00E224E7" w:rsidRDefault="000163E3">
      <w:pPr>
        <w:pStyle w:val="ProductList-SubClauseHeading"/>
        <w:outlineLvl w:val="4"/>
      </w:pPr>
      <w:r>
        <w:t>2.4.2 Vain opiskelijan CAL-käyttöoikeudet (Academic Open License ja Academic Select)</w:t>
      </w:r>
    </w:p>
    <w:p w:rsidR="00E224E7" w:rsidRDefault="000163E3">
      <w:pPr>
        <w:pStyle w:val="ProductList-BodyIndented"/>
      </w:pPr>
      <w:r>
        <w:t>Vain opiskelijan CAL-käyttöoikeudet on rajoitettu myöntämään käyttöoikeus opiskelijan omistamaan tietokoneeseen tai oppilaitoksen omistamaan tietokoneeseen, joka on omistettu yksittäisen opiskelijan käyttöön eikä niitä ole tarkoitettu käytettäväksi tietokonelaboratorioissa tai luokkahuoneissa.</w:t>
      </w:r>
    </w:p>
    <w:p w:rsidR="00E224E7" w:rsidRDefault="000163E3">
      <w:pPr>
        <w:pStyle w:val="ProductList-Offering1SubSection"/>
        <w:outlineLvl w:val="2"/>
      </w:pPr>
      <w:bookmarkStart w:id="52" w:name="_Sec600"/>
      <w:r>
        <w:t>3. Käyttöoikeudet</w:t>
      </w:r>
      <w:bookmarkEnd w:id="52"/>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Universal</w:t>
              </w:r>
            </w:hyperlink>
            <w:r>
              <w:t xml:space="preserve">; </w:t>
            </w:r>
            <w:hyperlink w:anchor="_Sec542">
              <w:r>
                <w:rPr>
                  <w:color w:val="00467F"/>
                  <w:u w:val="single"/>
                </w:rPr>
                <w:t>Server/CAL</w:t>
              </w:r>
            </w:hyperlink>
            <w:r>
              <w:t xml:space="preserve">, </w:t>
            </w:r>
            <w:hyperlink w:anchor="_Sec541">
              <w:r>
                <w:rPr>
                  <w:color w:val="00467F"/>
                  <w:u w:val="single"/>
                </w:rPr>
                <w:t>ydin-/CAL-kohtainen</w:t>
              </w:r>
            </w:hyperlink>
            <w:r>
              <w:t xml:space="preserve">, </w:t>
            </w:r>
            <w:hyperlink w:anchor="_Sec544">
              <w:r>
                <w:rPr>
                  <w:color w:val="00467F"/>
                  <w:u w:val="single"/>
                </w:rPr>
                <w:t>Management 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7">
              <w:r>
                <w:rPr>
                  <w:color w:val="00467F"/>
                  <w:u w:val="single"/>
                </w:rPr>
                <w:t>Tuoteluettelo - maaliskuu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p w:rsidR="00E224E7" w:rsidRDefault="000163E3">
      <w:pPr>
        <w:pStyle w:val="ProductList-ClauseHeading"/>
        <w:outlineLvl w:val="3"/>
      </w:pPr>
      <w:r>
        <w:t>4.1 Microsoft 365 -asiakkaiden laajennetut käyttöoikeudet</w:t>
      </w:r>
    </w:p>
    <w:p w:rsidR="00E224E7" w:rsidRDefault="000163E3">
      <w:pPr>
        <w:pStyle w:val="ProductList-Body"/>
      </w:pPr>
      <w:r>
        <w:t>Vaatimukset täyttävien asiakkaiden osalta Microsoft 365:n tai Office 365:n ja Enterprise Mobility +Securityn yhdistelmä myöntävät käyttöoikeudet Exchange Online Archiving for Exchange Serverin komponenttipalveluun. ”Vaatimukset täyttävät asiakkaat” ovat Enterprise Enrollment-, Enterprise Subscription Enrollment- tai Enrollment for Education Solutions -asiakkaat, joilla on aktiivinen SA-ylläpito Enterprise CAL Suitelleen 30.11.2014.</w:t>
      </w:r>
    </w:p>
    <w:p w:rsidR="00E224E7" w:rsidRDefault="00E224E7">
      <w:pPr>
        <w:pStyle w:val="ProductList-Body"/>
      </w:pPr>
    </w:p>
    <w:p w:rsidR="00E224E7" w:rsidRDefault="000163E3">
      <w:pPr>
        <w:pStyle w:val="ProductList-Body"/>
      </w:pPr>
      <w:r>
        <w:t>Microsoft 365:n tai Office 365:n ja Enterprise Mobility + Securityn yhdistelmä -käyttöoikeuden omistavilla Vaatimukset täyttävillä asiakkailla on samat Exchange Online Archiving for Exchange Server -käyttöoikeudet, jotka Enterprise CAL Suite toimitti.</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23393860"/>
      <w:r>
        <w:instrText>Core Infrastructure Server (CIS) Suite</w:instrText>
      </w:r>
      <w:bookmarkEnd w:id="55"/>
      <w:r>
        <w:instrText>" \l 2</w:instrText>
      </w:r>
      <w:r>
        <w:fldChar w:fldCharType="end"/>
      </w:r>
    </w:p>
    <w:p w:rsidR="00E224E7" w:rsidRDefault="000163E3">
      <w:pPr>
        <w:pStyle w:val="ProductList-Offering1SubSection"/>
        <w:outlineLvl w:val="2"/>
      </w:pPr>
      <w:bookmarkStart w:id="56" w:name="_Sec603"/>
      <w:r>
        <w:t>1. Ohjelman saatavuus</w:t>
      </w:r>
      <w:bookmarkEnd w:id="56"/>
    </w:p>
    <w:tbl>
      <w:tblPr>
        <w:tblStyle w:val="PURTable"/>
        <w:tblW w:w="0" w:type="dxa"/>
        <w:tblLook w:val="04A0" w:firstRow="1" w:lastRow="0" w:firstColumn="1" w:lastColumn="0" w:noHBand="0" w:noVBand="1"/>
      </w:tblPr>
      <w:tblGrid>
        <w:gridCol w:w="4049"/>
        <w:gridCol w:w="607"/>
        <w:gridCol w:w="602"/>
        <w:gridCol w:w="611"/>
        <w:gridCol w:w="606"/>
        <w:gridCol w:w="609"/>
        <w:gridCol w:w="611"/>
        <w:gridCol w:w="615"/>
        <w:gridCol w:w="634"/>
        <w:gridCol w:w="619"/>
        <w:gridCol w:w="612"/>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Core Infrastructure Server Suite Standard (2 kpl ydinkäyttöoikeuksia)</w:t>
            </w:r>
            <w:r>
              <w:fldChar w:fldCharType="begin"/>
            </w:r>
            <w:r>
              <w:instrText xml:space="preserve"> XE "Core Infrastructure Server Suite Standard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Core Infrastructure Server Suite Standard (16 kpl ydinkäyttöoikeuksia)</w:t>
            </w:r>
            <w:r>
              <w:fldChar w:fldCharType="begin"/>
            </w:r>
            <w:r>
              <w:instrText xml:space="preserve"> XE "Core Infrastructure Server Suite Standard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Core Infrastructure Server Suite Datacenter (2 kpl ydinkäyttöoikeuksia)</w:t>
            </w:r>
            <w:r>
              <w:fldChar w:fldCharType="begin"/>
            </w:r>
            <w:r>
              <w:instrText xml:space="preserve"> XE "Core Infrastructure Server Suite Datacenter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Core Infrastructure Server Suite Datacenter (16 kpl ydinkäyttöoikeuksia)</w:t>
            </w:r>
            <w:r>
              <w:fldChar w:fldCharType="begin"/>
            </w:r>
            <w:r>
              <w:instrText xml:space="preserve"> XE "Core Infrastructure Server Suite Datacenter (16 kpl ydinkäyttöoikeuksia)"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E224E7" w:rsidRDefault="000163E3">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57" w:name="_Sec604"/>
      <w:r>
        <w:t>2. Tuotteen ehdot</w:t>
      </w:r>
      <w:bookmarkEnd w:id="57"/>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Aikaisempi versio: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CIS Suite Standardiin sisältyvä ohjelmisto</w:t>
      </w:r>
    </w:p>
    <w:p w:rsidR="00E224E7" w:rsidRDefault="000163E3">
      <w:pPr>
        <w:pStyle w:val="ProductList-Body"/>
      </w:pPr>
      <w:r>
        <w:t>CIS Suite Standard sisältää uusimmat Windows Server Standardin ja System Center Standardin versiot, jotka on asetettu saataville Asiakkaan SA-ylläpidon aikana.</w:t>
      </w:r>
    </w:p>
    <w:p w:rsidR="00E224E7" w:rsidRDefault="00E224E7">
      <w:pPr>
        <w:pStyle w:val="ProductList-Body"/>
      </w:pPr>
    </w:p>
    <w:p w:rsidR="00E224E7" w:rsidRDefault="000163E3">
      <w:pPr>
        <w:pStyle w:val="ProductList-ClauseHeading"/>
        <w:outlineLvl w:val="3"/>
      </w:pPr>
      <w:r>
        <w:t>2.2 CIS Suite Datacenteriin sisältyvä ohjelmisto</w:t>
      </w:r>
    </w:p>
    <w:p w:rsidR="00E224E7" w:rsidRDefault="000163E3">
      <w:pPr>
        <w:pStyle w:val="ProductList-Body"/>
      </w:pPr>
      <w:r>
        <w:t>CIS Suite Datacenter sisältää uusimmat Windows Server Datacenterin ja System Center Datacenterin versiot, jotka on asetettu saataville Asiakkaan SA-ylläpidon aikana.</w:t>
      </w:r>
    </w:p>
    <w:p w:rsidR="00E224E7" w:rsidRDefault="000163E3">
      <w:pPr>
        <w:pStyle w:val="ProductList-Offering1SubSection"/>
        <w:outlineLvl w:val="2"/>
      </w:pPr>
      <w:bookmarkStart w:id="58" w:name="_Sec605"/>
      <w:r>
        <w:t>3. Käyttöoikeudet</w:t>
      </w:r>
      <w:bookmarkEnd w:id="58"/>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Soveltuvat käyttöoikeudet.</w:t>
      </w:r>
    </w:p>
    <w:p w:rsidR="00E224E7" w:rsidRDefault="000163E3">
      <w:pPr>
        <w:pStyle w:val="ProductList-Body"/>
      </w:pPr>
      <w:r>
        <w:t xml:space="preserve">Asiakkaan harjoittamaan CIS Suite -ohjelmiston käyttöön sovelletaan CIS Suite -ohjelmiston muodostavien yksittäisten Tuotteiden Käyttöoikeusehtoja, joita näillä Käyttöoikeusehdoilla muutetaan. Kutakin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jossa Asiakas suorittaa CIS Suite -ohjelmistoa, vaadittavien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 on sama kuin </w:t>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määrä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Käyttöoikeuksien vähimmäismäärä on kuitenkin 8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"Fyysinen suoritin tarkoittaa fyysisessä laitteistossa olevaa suoritinta." </w:instrText>
      </w:r>
      <w:r>
        <w:fldChar w:fldCharType="separate"/>
      </w:r>
      <w:r>
        <w:rPr>
          <w:color w:val="0563C1"/>
        </w:rPr>
        <w:t>Fyysistä suoritinta</w:t>
      </w:r>
      <w:r>
        <w:fldChar w:fldCharType="end"/>
      </w:r>
      <w:r>
        <w:t xml:space="preserve"> kohden ja vähintään 16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kohden. Asiakas saa määrittää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edellä olevassa virkkeessä määritetyn määrän CIS Suite Standard -version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ja käyttää palvelinohjelmistoa kahdessa muussa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ja Hallita kahta muuta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E224E7">
      <w:pPr>
        <w:pStyle w:val="ProductList-Body"/>
      </w:pPr>
    </w:p>
    <w:p w:rsidR="00E224E7" w:rsidRDefault="000163E3">
      <w:pPr>
        <w:pStyle w:val="ProductList-ClauseHeading"/>
        <w:outlineLvl w:val="3"/>
      </w:pPr>
      <w:r>
        <w:t>3.2 Palvelimen käyttöoikeuden ja Hallintakäyttöoikeuden määrittäminen</w:t>
      </w:r>
    </w:p>
    <w:p w:rsidR="00E224E7" w:rsidRDefault="000163E3">
      <w:pPr>
        <w:pStyle w:val="ProductList-Body"/>
      </w:pPr>
      <w:r>
        <w:t xml:space="preserve">Jotta Windows Serverin ja System Centerin Käyttöoikeusehtoja voitaisiin soveltaa Asiakkaan harjoittamaan CIS Suiten käyttöön, Asiakkaan tulkitaan määrittäneen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alaiseen Palvelimeen</w:t>
      </w:r>
      <w:r>
        <w:fldChar w:fldCharType="end"/>
      </w:r>
      <w:r>
        <w:t xml:space="preserve"> CIS Suite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 vastaavan määrän </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xml:space="preserve"> määritettyjä Windows Server- ja System Center ‑käyttöoikeuksia.</w:t>
      </w:r>
    </w:p>
    <w:p w:rsidR="00E224E7" w:rsidRDefault="00E224E7">
      <w:pPr>
        <w:pStyle w:val="ProductList-Body"/>
      </w:pPr>
    </w:p>
    <w:p w:rsidR="00E224E7" w:rsidRDefault="000163E3">
      <w:pPr>
        <w:pStyle w:val="ProductList-ClauseHeading"/>
        <w:outlineLvl w:val="3"/>
      </w:pPr>
      <w:r>
        <w:t>3.3 Lisäehdot</w:t>
      </w:r>
    </w:p>
    <w:p w:rsidR="00E224E7" w:rsidRDefault="000163E3">
      <w:pPr>
        <w:pStyle w:val="ProductList-Body"/>
      </w:pPr>
      <w:r>
        <w:t>Asiakas saa käyttää CIS Suitessa olevien yksittäisten Tuotteiden aiempia versioita näissä Tuotteen ehdoissa kyseisen Tuotteen käyttöoikeusehtojen mukaisesti.</w:t>
      </w:r>
    </w:p>
    <w:p w:rsidR="00E224E7" w:rsidRDefault="00E224E7">
      <w:pPr>
        <w:pStyle w:val="ProductList-Body"/>
      </w:pPr>
    </w:p>
    <w:p w:rsidR="00E224E7" w:rsidRDefault="000163E3">
      <w:pPr>
        <w:pStyle w:val="ProductList-Body"/>
      </w:pPr>
      <w:r>
        <w:t xml:space="preserve">Kaikki muut vaatimukset hankkia ja siirtää </w:t>
      </w:r>
      <w:r>
        <w:fldChar w:fldCharType="begin"/>
      </w:r>
      <w:r>
        <w:instrText xml:space="preserve"> AutoTextList   \s NoStyle \t "Ulkopuolisen käyttäjän käyttöoikeudet tarkoittavat Käyttöoikeutta, joka on määritetty Asiakkaan käyttöön omistetulle Palvelimelle ja joka sallii palvelinohjelmiston vastaavan version tai aiempien versioiden käytön Ulkoisille käyttäjille." </w:instrText>
      </w:r>
      <w:r>
        <w:fldChar w:fldCharType="separate"/>
      </w:r>
      <w:r>
        <w:rPr>
          <w:color w:val="0563C1"/>
        </w:rPr>
        <w:t>External Connector -käyttöoikeuksia</w:t>
      </w:r>
      <w:r>
        <w:fldChar w:fldCharType="end"/>
      </w:r>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xml:space="preserve"> ja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Hallintakäyttöoikeuksia</w:t>
      </w:r>
      <w:r>
        <w:fldChar w:fldCharType="end"/>
      </w:r>
      <w:r>
        <w:t xml:space="preserve"> käyttäjille tai laitteille käyttöä tai hallintaa varten Tuotteen ehtojen mukaisesti pysyvät täysin voimassa.</w:t>
      </w:r>
    </w:p>
    <w:p w:rsidR="00E224E7" w:rsidRDefault="000163E3">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38">
              <w:r>
                <w:rPr>
                  <w:color w:val="00467F"/>
                  <w:u w:val="single"/>
                </w:rPr>
                <w:t>Tuoteluettelo – maaliskuu 2014</w:t>
              </w:r>
            </w:hyperlink>
            <w:r>
              <w:t xml:space="preserve">, </w:t>
            </w:r>
            <w:hyperlink r:id="rId39">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4.1 Microsoft Azuren hybridietu Windows Serverille</w:t>
      </w:r>
    </w:p>
    <w:p w:rsidR="00E224E7" w:rsidRDefault="000163E3">
      <w:pPr>
        <w:pStyle w:val="ProductList-Body"/>
      </w:pPr>
      <w:r>
        <w:t xml:space="preserve">Katso </w:t>
      </w:r>
      <w:hyperlink w:anchor="_Sec624">
        <w:r>
          <w:rPr>
            <w:color w:val="00467F"/>
            <w:u w:val="single"/>
          </w:rPr>
          <w:t>kohta 8. Microsoft Azure -tuotemerkinnän Microsoft Azuren hydridietu</w:t>
        </w:r>
      </w:hyperlink>
      <w:r>
        <w:t xml:space="preserve"> Windows Server -kuvien käyttöä varten Microsoft Azuressa.</w:t>
      </w:r>
    </w:p>
    <w:p w:rsidR="00E224E7" w:rsidRDefault="00E224E7">
      <w:pPr>
        <w:pStyle w:val="ProductList-Body"/>
      </w:pPr>
    </w:p>
    <w:p w:rsidR="00E224E7" w:rsidRDefault="000163E3">
      <w:pPr>
        <w:pStyle w:val="ProductList-ClauseHeading"/>
        <w:outlineLvl w:val="3"/>
      </w:pPr>
      <w:r>
        <w:t>4.2 Puolivuosittaiset kanavajulkaisut</w:t>
      </w:r>
    </w:p>
    <w:p w:rsidR="00E224E7" w:rsidRDefault="000163E3">
      <w:pPr>
        <w:pStyle w:val="ProductList-Body"/>
      </w:pPr>
      <w:r>
        <w:t>Asiakkaat,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Licenses- ja Windows Server Additive Access -käyttöoikeuksissa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E224E7" w:rsidRDefault="00E224E7">
      <w:pPr>
        <w:pStyle w:val="ProductList-Body"/>
      </w:pPr>
    </w:p>
    <w:p w:rsidR="00E224E7" w:rsidRDefault="000163E3">
      <w:pPr>
        <w:pStyle w:val="ProductList-ClauseHeading"/>
        <w:outlineLvl w:val="3"/>
      </w:pPr>
      <w:r>
        <w:t>4.3 System Center Configuration Managerin nykyisen version oikeudet</w:t>
      </w:r>
    </w:p>
    <w:p w:rsidR="00E224E7" w:rsidRDefault="000163E3">
      <w:pPr>
        <w:pStyle w:val="ProductList-Body"/>
      </w:pPr>
      <w:r>
        <w:t>Asiakkaan, joilla on aktiivinen SA-ylläpito CIS Suite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System Center Configuration Managerin nykyisen version vaihtoehtoa.</w:t>
      </w:r>
    </w:p>
    <w:p w:rsidR="00E224E7" w:rsidRDefault="00E224E7">
      <w:pPr>
        <w:pStyle w:val="ProductList-Body"/>
      </w:pPr>
    </w:p>
    <w:p w:rsidR="00E224E7" w:rsidRDefault="000163E3">
      <w:pPr>
        <w:pStyle w:val="ProductList-ClauseHeading"/>
        <w:outlineLvl w:val="3"/>
      </w:pPr>
      <w:r>
        <w:t>4.4 Tilauskäyttöoikeuksien Software Assurance -oikeudet ja -edut</w:t>
      </w:r>
    </w:p>
    <w:p w:rsidR="00E224E7" w:rsidRDefault="000163E3">
      <w:pPr>
        <w:pStyle w:val="ProductList-Body"/>
      </w:pPr>
      <w:r>
        <w:t xml:space="preserve">Tilauskäyttöoikeus, jonka Asiakas hankkii SCE-liittymäsopimuksella, myöntää tilausjakson aikana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E224E7" w:rsidRDefault="00E224E7">
      <w:pPr>
        <w:pStyle w:val="ProductList-Body"/>
      </w:pPr>
    </w:p>
    <w:p w:rsidR="00E224E7" w:rsidRDefault="000163E3">
      <w:pPr>
        <w:pStyle w:val="ProductList-ClauseHeading"/>
        <w:outlineLvl w:val="3"/>
      </w:pPr>
      <w:r>
        <w:t>4.5 Server and Cloud Enrollment (SCE) - oikeus hallita käyttöjärjestelmäympäristöjä Microsoft Azuressa CIS Suite -käyttöoikeuksilla</w:t>
      </w:r>
    </w:p>
    <w:p w:rsidR="00E224E7" w:rsidRDefault="000163E3">
      <w:pPr>
        <w:pStyle w:val="ProductList-Body"/>
      </w:pPr>
      <w:r>
        <w:t xml:space="preserve">SCE-asiakkaat, jotka ovat täyttäneet sopimusvaatimukset ja joilla on CIS Suite -käyttöoikeus hallita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omissa tietokeskuksissaan, saavat myös käyttää CIS Suite -sopimuksella hankittua System Center -ohjelmiston käyttöoikeutta hallitsemaan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Näennäiskäyttöjärjestelmiä</w:t>
      </w:r>
      <w:r>
        <w:fldChar w:fldCharType="end"/>
      </w:r>
      <w:r>
        <w:t>, jotka toimivat Microsoft Azuressa. Kutakin asiakkaan SCE-tilauksen kattamaa 16:ta CIS Suite -ydin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tai kutakin CIS Suite -suoritin</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asiakas saa hallita enintään 10:tä siihen oikeutettua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jotka toimivat Microsoft Azuressa. Vaatimukset täyttäviä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ovat:</w:t>
      </w:r>
    </w:p>
    <w:p w:rsidR="00E224E7" w:rsidRDefault="000163E3">
      <w:pPr>
        <w:pStyle w:val="ProductList-Body"/>
        <w:ind w:left="720"/>
      </w:pPr>
      <w:r>
        <w:t>• Windows Serverin näennäiskonekopiot (mukaan lukien Azure HUBilla käyttöön otetut Kopiot)</w:t>
      </w:r>
    </w:p>
    <w:p w:rsidR="00E224E7" w:rsidRDefault="000163E3">
      <w:pPr>
        <w:pStyle w:val="ProductList-Body"/>
        <w:ind w:left="720"/>
      </w:pPr>
      <w:r>
        <w:t>• Pilvipalvelut-kopiot (verkkorooli ja työntekijärooli)</w:t>
      </w:r>
    </w:p>
    <w:p w:rsidR="00E224E7" w:rsidRDefault="000163E3">
      <w:pPr>
        <w:pStyle w:val="ProductList-Body"/>
        <w:ind w:left="720"/>
      </w:pPr>
      <w:r>
        <w:t>• Tallennustilit</w:t>
      </w:r>
    </w:p>
    <w:p w:rsidR="00E224E7" w:rsidRDefault="000163E3">
      <w:pPr>
        <w:pStyle w:val="ProductList-Body"/>
        <w:ind w:left="720"/>
      </w:pPr>
      <w:r>
        <w:t>• SQL-tietokannat</w:t>
      </w:r>
    </w:p>
    <w:p w:rsidR="00E224E7" w:rsidRDefault="000163E3">
      <w:pPr>
        <w:pStyle w:val="ProductList-Body"/>
        <w:ind w:left="720"/>
      </w:pPr>
      <w:r>
        <w:t>• Verkkosivustokopiot</w:t>
      </w:r>
    </w:p>
    <w:p w:rsidR="00E224E7" w:rsidRDefault="00E224E7">
      <w:pPr>
        <w:pStyle w:val="ProductList-Body"/>
      </w:pPr>
    </w:p>
    <w:p w:rsidR="00E224E7" w:rsidRDefault="000163E3">
      <w:pPr>
        <w:pStyle w:val="ProductList-ClauseHeading"/>
        <w:outlineLvl w:val="3"/>
      </w:pPr>
      <w:r>
        <w:t>4.6 Software Assurance -uusintatarjous Windows Serverille ja System Centerille</w:t>
      </w:r>
    </w:p>
    <w:p w:rsidR="00E224E7" w:rsidRDefault="000163E3">
      <w:pPr>
        <w:pStyle w:val="ProductList-Body"/>
      </w:pPr>
      <w:r>
        <w:t xml:space="preserve">Asiakkaat, joilla on alla olevan taulukon sarakkeessa A olevan Tuotteen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joissa on aktiivinen SA-ylläpito, voivat vastaavan sopimuksen päättyessä hankkia SA-ylläpidon sarakkeen B CIS Suitelle hankkimatta siihen liittyvää CIS Suite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w:t>
      </w:r>
    </w:p>
    <w:tbl>
      <w:tblPr>
        <w:tblStyle w:val="PURTable"/>
        <w:tblW w:w="0" w:type="dxa"/>
        <w:tblLook w:val="04A0" w:firstRow="1" w:lastRow="0" w:firstColumn="1" w:lastColumn="0" w:noHBand="0" w:noVBand="1"/>
      </w:tblPr>
      <w:tblGrid>
        <w:gridCol w:w="5395"/>
        <w:gridCol w:w="5395"/>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Sarake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Sarake B</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Standard (2 kpl ydinkäyttöoikeuksia) System Center Standard (2 kpl ydinkäyttöoikeuksia)</w:t>
            </w:r>
            <w:r>
              <w:fldChar w:fldCharType="begin"/>
            </w:r>
            <w:r>
              <w:instrText xml:space="preserve"> XE "System Center Standard (2 kpl ydinkäyttöoikeuksia)" </w:instrText>
            </w:r>
            <w:r>
              <w:fldChar w:fldCharType="end"/>
            </w:r>
            <w:r>
              <w:fldChar w:fldCharType="begin"/>
            </w:r>
            <w:r>
              <w:instrText xml:space="preserve"> XE "Windows Server Standard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Standard (2 kpl ydinkäyttöoikeuksia)</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Datacenter (2 kpl ydinkäyttöoikeuksia) System Center Datacenter (2 kpl ydinkäyttöoikeuksia)</w:t>
            </w:r>
            <w:r>
              <w:fldChar w:fldCharType="begin"/>
            </w:r>
            <w:r>
              <w:instrText xml:space="preserve"> XE "System Center Datacenter (2 kpl ydinkäyttöoikeuksia)" </w:instrText>
            </w:r>
            <w:r>
              <w:fldChar w:fldCharType="end"/>
            </w:r>
            <w:r>
              <w:fldChar w:fldCharType="begin"/>
            </w:r>
            <w:r>
              <w:instrText xml:space="preserve"> XE "Windows Server Datacenter (2 kpl ydinkäyttöoikeuksia)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Datacenter (2 kpl ydinkäyttöoikeuksia)</w:t>
            </w:r>
          </w:p>
        </w:tc>
      </w:tr>
    </w:tbl>
    <w:p w:rsidR="00E224E7" w:rsidRDefault="000163E3">
      <w:pPr>
        <w:pStyle w:val="ProductList-Body"/>
      </w:pPr>
      <w:r>
        <w:t xml:space="preserve">Asiakkaat, joilla on tämän tarjouksen CIS Suite (Standard tai Datacenter) -käyttöoikeus ja jotka käyttävät sitä, eivät enää saa käyttää ohjelmistoa sarakkeessa A olevan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Tilaussopimuksella hankitut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 eivät ole oikeutettuja tähän tarjoukseen.</w:t>
      </w:r>
    </w:p>
    <w:p w:rsidR="00E224E7" w:rsidRDefault="00E224E7">
      <w:pPr>
        <w:pStyle w:val="ProductList-Body"/>
      </w:pPr>
    </w:p>
    <w:p w:rsidR="00E224E7" w:rsidRDefault="000163E3">
      <w:pPr>
        <w:pStyle w:val="ProductList-ClauseHeading"/>
        <w:outlineLvl w:val="3"/>
      </w:pPr>
      <w:r>
        <w:t>4.7 Käyttöoikeusmallin muuttamiseen liittyvät käyttöoikeudet – Oikeutettu Käyttöoikeus</w:t>
      </w:r>
    </w:p>
    <w:p w:rsidR="00E224E7" w:rsidRDefault="000163E3">
      <w:pPr>
        <w:pStyle w:val="ProductList-Body"/>
      </w:pPr>
      <w:r>
        <w:t>Termi ”Oikeutettu Käyttöoikeus”, joka on määritelty lokakuussa 2016 julkaistuissa Tuotteen ehdoissa Core Infrastructure Suite ‑siirtymisoikeuksille, päivitetään sisältämään myös SA-ylläpidon sisältävät Core Infrastructure Suite ‑prosessorikäyttöoikeudet, jotka asiakas on hankkinut 31.12.2016 jälkeen uudella tai uusitulla liittymäsopimuksella, jonka voimaantulopäivä on 1.10.–31.12.2016.</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60" w:name="_Sec862"/>
      <w:r>
        <w:t>Forefront</w:t>
      </w:r>
      <w:bookmarkEnd w:id="60"/>
      <w:r>
        <w:fldChar w:fldCharType="begin"/>
      </w:r>
      <w:r>
        <w:instrText xml:space="preserve"> TC "</w:instrText>
      </w:r>
      <w:bookmarkStart w:id="61" w:name="_Toc523393861"/>
      <w:r>
        <w:instrText>Forefront</w:instrText>
      </w:r>
      <w:bookmarkEnd w:id="61"/>
      <w:r>
        <w:instrText>" \l 2</w:instrText>
      </w:r>
      <w:r>
        <w:fldChar w:fldCharType="end"/>
      </w:r>
    </w:p>
    <w:p w:rsidR="00E224E7" w:rsidRDefault="000163E3">
      <w:pPr>
        <w:pStyle w:val="ProductList-Offering1SubSection"/>
        <w:outlineLvl w:val="2"/>
      </w:pPr>
      <w:bookmarkStart w:id="62" w:name="_Sec863"/>
      <w:r>
        <w:t>1. Ohjelman saatavuus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BFBFBF"/>
              <w:bottom w:val="none" w:sz="4" w:space="0" w:color="BFBFBF"/>
              <w:right w:val="none" w:sz="4" w:space="0" w:color="6E6E6E"/>
            </w:tcBorders>
          </w:tcPr>
          <w:p w:rsidR="00E224E7" w:rsidRDefault="000163E3">
            <w:pPr>
              <w:pStyle w:val="ProductList-TableBody"/>
            </w:pPr>
            <w:r>
              <w:rPr>
                <w:color w:val="000000"/>
              </w:rPr>
              <w:t>Forefront Identity Manager 2010 R2 – Windows Live -versio</w:t>
            </w:r>
            <w:r>
              <w:fldChar w:fldCharType="begin"/>
            </w:r>
            <w:r>
              <w:instrText xml:space="preserve"> XE "Forefront Identity Manager 2010 R2 – Windows Live -versio"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E224E7" w:rsidRDefault="000163E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63" w:name="_Sec864"/>
      <w:r>
        <w:t>2. Tuotteen ehdot</w:t>
      </w:r>
      <w:bookmarkEnd w:id="6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 Windows Live -versio</w:t>
            </w:r>
            <w:r>
              <w:fldChar w:fldCharType="begin"/>
            </w:r>
            <w:r>
              <w:instrText xml:space="preserve"> XE "Forefront Identity Manager 2010 - Windows Live -versio"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Forefront Identity Manager 2010 – Windows Live -versio</w:t>
      </w:r>
    </w:p>
    <w:p w:rsidR="00E224E7" w:rsidRDefault="000163E3">
      <w:pPr>
        <w:pStyle w:val="ProductList-Body"/>
      </w:pPr>
      <w:r>
        <w:t>Forefront Identity Manager 2010 – Windows Live -versio on Identity Lifecycle Manager 2007 – Windows Live -version seuraava versio</w:t>
      </w:r>
    </w:p>
    <w:p w:rsidR="00E224E7" w:rsidRDefault="000163E3">
      <w:pPr>
        <w:pStyle w:val="ProductList-Offering1SubSection"/>
        <w:outlineLvl w:val="2"/>
      </w:pPr>
      <w:bookmarkStart w:id="64" w:name="_Sec865"/>
      <w:r>
        <w:t>3. Käyttöoikeudet</w:t>
      </w:r>
      <w:bookmarkEnd w:id="64"/>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40">
              <w:r>
                <w:rPr>
                  <w:color w:val="00467F"/>
                  <w:u w:val="single"/>
                </w:rPr>
                <w:t>Yleispätevä</w:t>
              </w:r>
            </w:hyperlink>
            <w:r>
              <w:t xml:space="preserve">; </w:t>
            </w:r>
            <w:hyperlink w:anchor="_Sec545">
              <w:r>
                <w:rPr>
                  <w:color w:val="00467F"/>
                  <w:u w:val="single"/>
                </w:rPr>
                <w:t>Erikoispalvelin</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Henkilöllisyystietojen tuominen: Forefront Identity Manager 2010 R2 Windows Live -versio</w:t>
      </w:r>
    </w:p>
    <w:p w:rsidR="00E224E7" w:rsidRDefault="000163E3">
      <w:pPr>
        <w:pStyle w:val="ProductList-Body"/>
      </w:pPr>
      <w:r>
        <w:t>Asiakas saa käyttää ohjelmistoa henkilöllisyystietojen tuontiin yhdestä tai useammasta yhdistetystä tietolähteestä sekä näiden tietojen muuttamiseen, synkronointiin ja siirtoon yhdistettyjen tietolähteiden ja Microsoft Passport Network -verkon / Windows Live ID -palvelun välillä. Asiakas ei saa käyttää ohjelmistoa mihinkään muuhun tarkoitukseen.</w:t>
      </w:r>
    </w:p>
    <w:p w:rsidR="00E224E7" w:rsidRDefault="00E224E7">
      <w:pPr>
        <w:pStyle w:val="ProductList-Body"/>
      </w:pPr>
    </w:p>
    <w:p w:rsidR="00E224E7" w:rsidRDefault="000163E3">
      <w:pPr>
        <w:pStyle w:val="ProductList-ClauseHeading"/>
        <w:outlineLvl w:val="3"/>
      </w:pPr>
      <w:r>
        <w:t>3.2 Lisäohjelmisto</w:t>
      </w:r>
    </w:p>
    <w:tbl>
      <w:tblPr>
        <w:tblStyle w:val="PURTable"/>
        <w:tblW w:w="0" w:type="dxa"/>
        <w:tblLook w:val="04A0" w:firstRow="1" w:lastRow="0" w:firstColumn="1" w:lastColumn="0" w:noHBand="0" w:noVBand="1"/>
      </w:tblPr>
      <w:tblGrid>
        <w:gridCol w:w="3692"/>
        <w:gridCol w:w="3549"/>
        <w:gridCol w:w="354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66" w:name="_Sec610"/>
      <w:r>
        <w:t>Microsoft Dynamics 365 On-premises</w:t>
      </w:r>
      <w:bookmarkEnd w:id="66"/>
      <w:r>
        <w:fldChar w:fldCharType="begin"/>
      </w:r>
      <w:r>
        <w:instrText xml:space="preserve"> TC "</w:instrText>
      </w:r>
      <w:bookmarkStart w:id="67" w:name="_Toc523393862"/>
      <w:r>
        <w:instrText>Microsoft Dynamics 365 On-premises</w:instrText>
      </w:r>
      <w:bookmarkEnd w:id="67"/>
      <w:r>
        <w:instrText>" \l 2</w:instrText>
      </w:r>
      <w:r>
        <w:fldChar w:fldCharType="end"/>
      </w:r>
    </w:p>
    <w:p w:rsidR="00E224E7" w:rsidRDefault="000163E3">
      <w:pPr>
        <w:pStyle w:val="ProductList-Offering1SubSection"/>
        <w:outlineLvl w:val="2"/>
      </w:pPr>
      <w:bookmarkStart w:id="68" w:name="_Sec679"/>
      <w:r>
        <w:t>1. Ohjelman saatavuus</w:t>
      </w:r>
      <w:bookmarkEnd w:id="68"/>
    </w:p>
    <w:tbl>
      <w:tblPr>
        <w:tblStyle w:val="PURTable"/>
        <w:tblW w:w="0" w:type="dxa"/>
        <w:tblLook w:val="04A0" w:firstRow="1" w:lastRow="0" w:firstColumn="1" w:lastColumn="0" w:noHBand="0" w:noVBand="1"/>
      </w:tblPr>
      <w:tblGrid>
        <w:gridCol w:w="3887"/>
        <w:gridCol w:w="610"/>
        <w:gridCol w:w="600"/>
        <w:gridCol w:w="602"/>
        <w:gridCol w:w="592"/>
        <w:gridCol w:w="598"/>
        <w:gridCol w:w="602"/>
        <w:gridCol w:w="836"/>
        <w:gridCol w:w="634"/>
        <w:gridCol w:w="617"/>
        <w:gridCol w:w="604"/>
        <w:gridCol w:w="602"/>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Dynamics 365 for Team Members On-premises CAL</w:t>
            </w:r>
            <w:r>
              <w:fldChar w:fldCharType="begin"/>
            </w:r>
            <w:r>
              <w:instrText xml:space="preserve"> XE "Dynamics 365 for Team Members On-premises CAL" </w:instrText>
            </w:r>
            <w:r>
              <w:fldChar w:fldCharType="end"/>
            </w:r>
            <w:r>
              <w:t xml:space="preserve"> (laite ja käyttäjä)</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Dynamics 365 for Customer Service On-premises CAL </w:t>
            </w:r>
            <w:r>
              <w:fldChar w:fldCharType="begin"/>
            </w:r>
            <w:r>
              <w:instrText xml:space="preserve"> XE "Dynamics 365 for Customer Service On-premises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pPr>
            <w:r>
              <w:t>Dynamics 365 for Sales On-premises CAL</w:t>
            </w:r>
            <w:r>
              <w:fldChar w:fldCharType="begin"/>
            </w:r>
            <w:r>
              <w:instrText xml:space="preserve"> XE "Dynamics 365 for Sales On-premises CAL" </w:instrText>
            </w:r>
            <w:r>
              <w:fldChar w:fldCharType="end"/>
            </w:r>
            <w:r>
              <w:t xml:space="preserve"> (laite ja käyttäjä)</w:t>
            </w:r>
          </w:p>
        </w:tc>
        <w:tc>
          <w:tcPr>
            <w:tcW w:w="62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9F9F9F"/>
              <w:left w:val="none" w:sz="4" w:space="0" w:color="6E6E6E"/>
              <w:bottom w:val="dashed" w:sz="4" w:space="0" w:color="BFBFBF"/>
              <w:right w:val="none" w:sz="4" w:space="0" w:color="6E6E6E"/>
            </w:tcBorders>
          </w:tcPr>
          <w:p w:rsidR="00E224E7" w:rsidRDefault="000163E3">
            <w:pPr>
              <w:pStyle w:val="ProductList-TableBody"/>
            </w:pPr>
            <w:r>
              <w:t>Dynamics 365 for Operations On-premises CAL</w:t>
            </w:r>
            <w:r>
              <w:fldChar w:fldCharType="begin"/>
            </w:r>
            <w:r>
              <w:instrText xml:space="preserve"> XE "Dynamics 365 for Operations On-premises CAL" </w:instrText>
            </w:r>
            <w:r>
              <w:fldChar w:fldCharType="end"/>
            </w:r>
            <w:r>
              <w:t xml:space="preserve"> (käyttäjä)</w:t>
            </w:r>
          </w:p>
        </w:tc>
        <w:tc>
          <w:tcPr>
            <w:tcW w:w="620" w:type="dxa"/>
            <w:tcBorders>
              <w:top w:val="dashed" w:sz="4" w:space="0" w:color="9F9F9F"/>
              <w:left w:val="none" w:sz="4" w:space="0" w:color="6E6E6E"/>
              <w:bottom w:val="dashed"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Activity On-premises CAL</w:t>
            </w:r>
            <w:r>
              <w:fldChar w:fldCharType="begin"/>
            </w:r>
            <w:r>
              <w:instrText xml:space="preserve"> XE "Dynamics 365 for Operations Activity On-premises CAL" </w:instrText>
            </w:r>
            <w:r>
              <w:fldChar w:fldCharType="end"/>
            </w:r>
            <w:r>
              <w:t xml:space="preserve">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Device On-premises CAL</w:t>
            </w:r>
            <w:r>
              <w:fldChar w:fldCharType="begin"/>
            </w:r>
            <w:r>
              <w:instrText xml:space="preserve"> XE "Dynamics 365 for Operations Device On-premises CAL" </w:instrText>
            </w:r>
            <w:r>
              <w:fldChar w:fldCharType="end"/>
            </w:r>
            <w:r>
              <w:t xml:space="preserve"> (laite)</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69" w:name="_Sec735"/>
      <w:r>
        <w:t>2. Tuotteen ehdot</w:t>
      </w:r>
      <w:bookmarkEnd w:id="6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70" w:name="_Sec790"/>
      <w:r>
        <w:t>3. Käyttöoikeudet</w:t>
      </w:r>
      <w:bookmarkEnd w:id="70"/>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Lisäohjelmistot</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Käyttöoikeuteen sisältyy Sales and Customer Service CAL, paitsi (i) Asiakkaan tai sen Konserniyhtiöiden alihankkijoille tai edustajille, (ii) käytölle Dynamics CRM 365 -asiakkaiden kautta ja (iii) Licensed with Operations Serverille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Dynamics 365 for Team Members On-premises -palvelinohjelmiston CAL-käyttöoikeus</w:t>
      </w:r>
    </w:p>
    <w:p w:rsidR="00E224E7" w:rsidRDefault="000163E3">
      <w:pPr>
        <w:pStyle w:val="ProductList-Body"/>
      </w:pPr>
      <w:r>
        <w:t>Pääsy palvelinohjelmistoon tiimin jäsenille, paitsi että laitekohtaiset CAL-työaseman palvelinkäyttöoikeudet eivät sisällä operations-toimintoja.</w:t>
      </w:r>
    </w:p>
    <w:tbl>
      <w:tblPr>
        <w:tblStyle w:val="PURTable"/>
        <w:tblW w:w="0" w:type="dxa"/>
        <w:tblLook w:val="04A0" w:firstRow="1" w:lastRow="0" w:firstColumn="1" w:lastColumn="0" w:noHBand="0" w:noVBand="1"/>
      </w:tblPr>
      <w:tblGrid>
        <w:gridCol w:w="3614"/>
        <w:gridCol w:w="3588"/>
        <w:gridCol w:w="358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Team Members On-premises CAL (laite ja käyttäjä)</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Team Members</w:t>
            </w:r>
            <w:r>
              <w:fldChar w:fldCharType="begin"/>
            </w:r>
            <w:r>
              <w:instrText xml:space="preserve"> XE "Dynamics 365 for Team Members" </w:instrText>
            </w:r>
            <w:r>
              <w:fldChar w:fldCharType="end"/>
            </w:r>
            <w:r>
              <w:t xml:space="preserve"> (User SL)</w:t>
            </w:r>
          </w:p>
        </w:tc>
      </w:tr>
    </w:tbl>
    <w:p w:rsidR="00E224E7" w:rsidRDefault="00E224E7">
      <w:pPr>
        <w:pStyle w:val="ProductList-Body"/>
      </w:pPr>
    </w:p>
    <w:p w:rsidR="00E224E7" w:rsidRDefault="000163E3">
      <w:pPr>
        <w:pStyle w:val="ProductList-ClauseHeading"/>
        <w:outlineLvl w:val="3"/>
      </w:pPr>
      <w:r>
        <w:t>3.2 Dynamics 365 for Sales On-premises CAL Server Software Access</w:t>
      </w:r>
    </w:p>
    <w:p w:rsidR="00E224E7" w:rsidRDefault="000163E3">
      <w:pPr>
        <w:pStyle w:val="ProductList-Body"/>
      </w:pPr>
      <w:r>
        <w:t>Palvelinohjelmiston käyttöoikeus Sales-käyttöön.</w:t>
      </w:r>
    </w:p>
    <w:tbl>
      <w:tblPr>
        <w:tblStyle w:val="PURTable"/>
        <w:tblW w:w="0" w:type="dxa"/>
        <w:tblLook w:val="04A0" w:firstRow="1" w:lastRow="0" w:firstColumn="1" w:lastColumn="0" w:noHBand="0" w:noVBand="1"/>
      </w:tblPr>
      <w:tblGrid>
        <w:gridCol w:w="3601"/>
        <w:gridCol w:w="3617"/>
        <w:gridCol w:w="357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Sales On-premises CAL (laite ja käyttäjä)</w:t>
            </w:r>
          </w:p>
          <w:p w:rsidR="00E224E7" w:rsidRDefault="000163E3">
            <w:pPr>
              <w:pStyle w:val="ProductList-TableBody"/>
            </w:pPr>
            <w:r>
              <w:t xml:space="preserve">CAL-käyttöoikeutta vastaava käyttöoikeus (katso </w:t>
            </w:r>
            <w:hyperlink r:id="rId41">
              <w:r>
                <w:rPr>
                  <w:color w:val="00467F"/>
                  <w:u w:val="single"/>
                </w:rPr>
                <w:t>Liite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Sales</w:t>
            </w:r>
            <w:r>
              <w:fldChar w:fldCharType="begin"/>
            </w:r>
            <w:r>
              <w:instrText xml:space="preserve"> XE "Dynamics 365 for Sales" </w:instrText>
            </w:r>
            <w:r>
              <w:fldChar w:fldCharType="end"/>
            </w:r>
            <w:r>
              <w:t xml:space="preserve"> (User SL)</w:t>
            </w:r>
          </w:p>
        </w:tc>
      </w:tr>
    </w:tbl>
    <w:p w:rsidR="00E224E7" w:rsidRDefault="00E224E7">
      <w:pPr>
        <w:pStyle w:val="ProductList-Body"/>
      </w:pPr>
    </w:p>
    <w:p w:rsidR="00E224E7" w:rsidRDefault="000163E3">
      <w:pPr>
        <w:pStyle w:val="ProductList-ClauseHeading"/>
        <w:outlineLvl w:val="3"/>
      </w:pPr>
      <w:r>
        <w:t>3.3 Dynamics 365 for Customer Service On-premises -palvelinohjelmiston CAL-käyttöoikeus</w:t>
      </w:r>
    </w:p>
    <w:p w:rsidR="00E224E7" w:rsidRDefault="000163E3">
      <w:pPr>
        <w:pStyle w:val="ProductList-Body"/>
      </w:pPr>
      <w:r>
        <w:t>Palvelinohjelmiston käyttöoikeus Customer Service -käyttöön.</w:t>
      </w:r>
    </w:p>
    <w:tbl>
      <w:tblPr>
        <w:tblStyle w:val="PURTable"/>
        <w:tblW w:w="0" w:type="dxa"/>
        <w:tblLook w:val="04A0" w:firstRow="1" w:lastRow="0" w:firstColumn="1" w:lastColumn="0" w:noHBand="0" w:noVBand="1"/>
      </w:tblPr>
      <w:tblGrid>
        <w:gridCol w:w="3600"/>
        <w:gridCol w:w="3617"/>
        <w:gridCol w:w="357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Dynamics 365 for Customer Service On-premises CAL (laite ja käyttäjä)</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Dynamics 365 for Customer Service</w:t>
            </w:r>
            <w:r>
              <w:fldChar w:fldCharType="begin"/>
            </w:r>
            <w:r>
              <w:instrText xml:space="preserve"> XE "Dynamics 365 for Customer Service" </w:instrText>
            </w:r>
            <w:r>
              <w:fldChar w:fldCharType="end"/>
            </w:r>
            <w:r>
              <w:t xml:space="preserve">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 xml:space="preserve">CAL-käyttöoikeutta vastaava käyttöoikeus (katso </w:t>
            </w:r>
            <w:hyperlink w:anchor="_Sec591">
              <w:r>
                <w:rPr>
                  <w:color w:val="00467F"/>
                  <w:u w:val="single"/>
                </w:rPr>
                <w:t>Liite A</w:t>
              </w:r>
            </w:hyperlink>
            <w:r>
              <w:t>)</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3.4 Dynamics 365 for Operations On-premises CAL Server Software Access</w:t>
      </w:r>
    </w:p>
    <w:p w:rsidR="00E224E7" w:rsidRDefault="000163E3">
      <w:pPr>
        <w:pStyle w:val="ProductList-Body"/>
      </w:pPr>
      <w:r>
        <w:t>Palvelinohjelmiston käyttöoikeus Operations-käyttöön.</w:t>
      </w:r>
    </w:p>
    <w:tbl>
      <w:tblPr>
        <w:tblStyle w:val="PURTable"/>
        <w:tblW w:w="0" w:type="dxa"/>
        <w:tblLook w:val="04A0" w:firstRow="1" w:lastRow="0" w:firstColumn="1" w:lastColumn="0" w:noHBand="0" w:noVBand="1"/>
      </w:tblPr>
      <w:tblGrid>
        <w:gridCol w:w="3596"/>
        <w:gridCol w:w="3581"/>
        <w:gridCol w:w="361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Operations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 xml:space="preserve">CAL-käyttöoikeutta vastaava käyttöoikeus (katso </w:t>
            </w:r>
            <w:hyperlink r:id="rId42">
              <w:r>
                <w:rPr>
                  <w:color w:val="00467F"/>
                  <w:u w:val="single"/>
                </w:rPr>
                <w:t>Liite A</w:t>
              </w:r>
            </w:hyperlink>
            <w:r>
              <w:t>)</w:t>
            </w:r>
          </w:p>
        </w:tc>
      </w:tr>
    </w:tbl>
    <w:p w:rsidR="00E224E7" w:rsidRDefault="00E224E7">
      <w:pPr>
        <w:pStyle w:val="ProductList-Body"/>
      </w:pPr>
    </w:p>
    <w:p w:rsidR="00E224E7" w:rsidRDefault="000163E3">
      <w:pPr>
        <w:pStyle w:val="ProductList-ClauseHeading"/>
        <w:outlineLvl w:val="3"/>
      </w:pPr>
      <w:r>
        <w:t>3.5 Dynamics 365 for Operations Activity On-premises CAL Server Software Access</w:t>
      </w:r>
    </w:p>
    <w:p w:rsidR="00E224E7" w:rsidRDefault="000163E3">
      <w:pPr>
        <w:pStyle w:val="ProductList-Body"/>
      </w:pPr>
      <w:r>
        <w:t>Palvelinohjelmiston käyttöoikeus Operations Activity -käyttöön.</w:t>
      </w:r>
    </w:p>
    <w:tbl>
      <w:tblPr>
        <w:tblStyle w:val="PURTable"/>
        <w:tblW w:w="0" w:type="dxa"/>
        <w:tblLook w:val="04A0" w:firstRow="1" w:lastRow="0" w:firstColumn="1" w:lastColumn="0" w:noHBand="0" w:noVBand="1"/>
      </w:tblPr>
      <w:tblGrid>
        <w:gridCol w:w="3606"/>
        <w:gridCol w:w="3592"/>
        <w:gridCol w:w="359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Operations Activity On-premises CAL (käyttäjä)</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Operations Activity</w:t>
            </w:r>
            <w:r>
              <w:fldChar w:fldCharType="begin"/>
            </w:r>
            <w:r>
              <w:instrText xml:space="preserve"> XE "Dynamics 365 for Operations Activity" </w:instrText>
            </w:r>
            <w:r>
              <w:fldChar w:fldCharType="end"/>
            </w:r>
            <w:r>
              <w:t xml:space="preserve"> (User SL)</w:t>
            </w:r>
          </w:p>
        </w:tc>
      </w:tr>
    </w:tbl>
    <w:p w:rsidR="00E224E7" w:rsidRDefault="00E224E7">
      <w:pPr>
        <w:pStyle w:val="ProductList-Body"/>
      </w:pPr>
    </w:p>
    <w:p w:rsidR="00E224E7" w:rsidRDefault="000163E3">
      <w:pPr>
        <w:pStyle w:val="ProductList-ClauseHeading"/>
        <w:outlineLvl w:val="3"/>
      </w:pPr>
      <w:r>
        <w:t>3.6 Dynamics 365 for Operations Device On-premises CAL Server Software Access</w:t>
      </w:r>
    </w:p>
    <w:p w:rsidR="00E224E7" w:rsidRDefault="000163E3">
      <w:pPr>
        <w:pStyle w:val="ProductList-Body"/>
      </w:pPr>
      <w:r>
        <w:t>Palvelinohjelmiston käyttöoikeus Operations Device -käyttöön.</w:t>
      </w:r>
    </w:p>
    <w:tbl>
      <w:tblPr>
        <w:tblStyle w:val="PURTable"/>
        <w:tblW w:w="0" w:type="dxa"/>
        <w:tblLook w:val="04A0" w:firstRow="1" w:lastRow="0" w:firstColumn="1" w:lastColumn="0" w:noHBand="0" w:noVBand="1"/>
      </w:tblPr>
      <w:tblGrid>
        <w:gridCol w:w="3606"/>
        <w:gridCol w:w="3592"/>
        <w:gridCol w:w="359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Access-käyttöoikeus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Dynamics 365 for Operations Device On-premises CAL (laite)</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Dynamics 365 for Operations Device</w:t>
            </w:r>
            <w:r>
              <w:fldChar w:fldCharType="begin"/>
            </w:r>
            <w:r>
              <w:instrText xml:space="preserve"> XE "Dynamics 365 for Operations Device" </w:instrText>
            </w:r>
            <w:r>
              <w:fldChar w:fldCharType="end"/>
            </w:r>
            <w:r>
              <w:t xml:space="preserve"> (User SL)</w:t>
            </w:r>
          </w:p>
        </w:tc>
      </w:tr>
    </w:tbl>
    <w:p w:rsidR="00E224E7" w:rsidRDefault="00E224E7">
      <w:pPr>
        <w:pStyle w:val="ProductList-ClauseHeading"/>
        <w:outlineLvl w:val="3"/>
      </w:pPr>
    </w:p>
    <w:p w:rsidR="00E224E7" w:rsidRDefault="000163E3">
      <w:pPr>
        <w:pStyle w:val="ProductList-ClauseHeading"/>
        <w:outlineLvl w:val="3"/>
      </w:pPr>
      <w:r>
        <w:t>3.7 Dynamics 365 for Operationsin palvelinkäyttöoikeudet</w:t>
      </w:r>
    </w:p>
    <w:p w:rsidR="00E224E7" w:rsidRDefault="000163E3">
      <w:pPr>
        <w:pStyle w:val="ProductList-Body"/>
      </w:pPr>
      <w:r>
        <w:rPr>
          <w:color w:val="000000"/>
        </w:rPr>
        <w:t>Ohjelmisto voi sisältää laajennuksia ja käytönaikaisia ja muita komponentteja, jotka on nimetty painetussa tai verkossa olevassa dokumentaatiossa ja joiden avulla ohjelmiston toimintoja voi laajentaa. Asiakas saa muokata tai luoda johdannaisteoksia näistä komponenteista ja käyttää näitä johdannaisteoksia, mutta vain ohjelmiston yhteydessä ja vain Asiakkaan sisäiseen käyttöön</w:t>
      </w:r>
      <w:r>
        <w:t>.</w:t>
      </w:r>
    </w:p>
    <w:p w:rsidR="00E224E7" w:rsidRDefault="00E224E7">
      <w:pPr>
        <w:pStyle w:val="ProductList-Body"/>
      </w:pPr>
    </w:p>
    <w:p w:rsidR="00E224E7" w:rsidRDefault="000163E3">
      <w:pPr>
        <w:pStyle w:val="ProductList-ClauseHeading"/>
        <w:outlineLvl w:val="3"/>
      </w:pPr>
      <w:r>
        <w:t>3.8 Dynamics 365 On-Premises -käyttöoikeudet</w:t>
      </w:r>
    </w:p>
    <w:p w:rsidR="00E224E7" w:rsidRDefault="000163E3">
      <w:pPr>
        <w:pStyle w:val="ProductList-SubClauseHeading"/>
        <w:outlineLvl w:val="4"/>
      </w:pPr>
      <w:r>
        <w:t>3.8.1 Dynamics 365 CAL -käyttöoikeuksien palvelinkäyttöoikeudet</w:t>
      </w:r>
    </w:p>
    <w:p w:rsidR="00E224E7" w:rsidRDefault="000163E3">
      <w:pPr>
        <w:pStyle w:val="ProductList-BodyIndented"/>
      </w:pPr>
      <w:r>
        <w:t>Asiakkaat, joilla on Dynamics 365 CAL -käyttöoikeudet, voivat asentaa ja käyttää haluamaansa määrää vastaavan Dynamics 365 Server -ohjelmiston kopioita verkkopalvelimessa tai jaetussa palvelimessa. Tämä oikeus ei koske Dynamics 365 for Operations ‑palvelinta.</w:t>
      </w:r>
    </w:p>
    <w:p w:rsidR="00E224E7" w:rsidRDefault="00E224E7">
      <w:pPr>
        <w:pStyle w:val="ProductList-BodyIndented"/>
      </w:pPr>
    </w:p>
    <w:p w:rsidR="00E224E7" w:rsidRDefault="000163E3">
      <w:pPr>
        <w:pStyle w:val="ProductList-SubClauseHeading"/>
        <w:outlineLvl w:val="4"/>
      </w:pPr>
      <w:r>
        <w:t>3.8.2 Kelpoisuus Ehdollisiin Tarjouksiin</w:t>
      </w:r>
    </w:p>
    <w:p w:rsidR="00E224E7" w:rsidRDefault="000163E3">
      <w:pPr>
        <w:pStyle w:val="ProductList-BodyIndented"/>
      </w:pPr>
      <w:r>
        <w:t>Sopimuksen uusivat asiakkaat, joilla on Dynamics CRM CAL -käyttöoikeudet 1.11.2016, voivat hankkia Dynamics 365 On-premises CAL -käyttöoikeuksia koskevan ehdollisen tarjouksen mukaiset käyttöoikeudet ennen 31.10.2019 tehdyissä sopimusten uusimisissa.</w:t>
      </w:r>
    </w:p>
    <w:p w:rsidR="00E224E7" w:rsidRDefault="00E224E7">
      <w:pPr>
        <w:pStyle w:val="ProductList-BodyIndented"/>
      </w:pPr>
    </w:p>
    <w:p w:rsidR="00E224E7" w:rsidRDefault="000163E3">
      <w:pPr>
        <w:pStyle w:val="ProductList-ClauseHeading"/>
        <w:outlineLvl w:val="3"/>
      </w:pPr>
      <w:r>
        <w:t>3.6 Lisäohjelmistot</w:t>
      </w:r>
    </w:p>
    <w:tbl>
      <w:tblPr>
        <w:tblStyle w:val="PURTable"/>
        <w:tblW w:w="0" w:type="dxa"/>
        <w:tblLook w:val="04A0" w:firstRow="1" w:lastRow="0" w:firstColumn="1" w:lastColumn="0" w:noHBand="0" w:noVBand="1"/>
      </w:tblPr>
      <w:tblGrid>
        <w:gridCol w:w="3615"/>
        <w:gridCol w:w="3592"/>
        <w:gridCol w:w="358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MarketingPilot Connector for Dynamics CRM (vain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Dynamics CRM 2016 Microsoft Office Outlook</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Pr="009C398D" w:rsidRDefault="000163E3">
            <w:pPr>
              <w:pStyle w:val="ProductList-TableBody"/>
              <w:rPr>
                <w:lang w:val="pt-BR"/>
              </w:rPr>
            </w:pPr>
            <w:r w:rsidRPr="009C398D">
              <w:rPr>
                <w:lang w:val="pt-BR"/>
              </w:rPr>
              <w:t>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CRM Reporting Extensions for Dynamics CRM 2016</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CRM tuetuille laitteille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E-Mail Router ja Rule Deployment Wizard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Dynamics Marketing Connector for Dynamics CRM (ei Workgroup Server)</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SharePoint Grid for Dynamics CRM 2016</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Toimintapalvelin</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Toimintapalvelin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3">
              <w:r>
                <w:rPr>
                  <w:color w:val="00467F"/>
                  <w:u w:val="single"/>
                </w:rPr>
                <w:t>Tuoteluettelo – marraskuu 2014 ja kesäkuu 2015</w:t>
              </w:r>
            </w:hyperlink>
            <w:r>
              <w:t xml:space="preserve">; </w:t>
            </w:r>
            <w:hyperlink r:id="rId44">
              <w:r>
                <w:rPr>
                  <w:color w:val="00467F"/>
                  <w:u w:val="single"/>
                </w:rPr>
                <w:t>Tuote-ehdot, joulukuu 2016</w:t>
              </w:r>
            </w:hyperlink>
            <w:r>
              <w:t xml:space="preserve">; </w:t>
            </w:r>
            <w:hyperlink r:id="rId45">
              <w:r>
                <w:rPr>
                  <w:color w:val="00467F"/>
                  <w:u w:val="single"/>
                </w:rPr>
                <w:t>Tuote-ehdot, heinäkuu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Toimintapalvelin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4.1 Palvelimen käyttöoikeudet</w:t>
      </w:r>
    </w:p>
    <w:p w:rsidR="00E224E7" w:rsidRDefault="000163E3">
      <w:pPr>
        <w:pStyle w:val="ProductList-Body"/>
      </w:pPr>
      <w:r>
        <w:t>Asiakas voi käyttää Dynamics CRM Server 2016 -versiota tai mitä tahansa palvelinohjelmiston aiempaa versiota Dynamics 365 Server -ohjelmiston sijasta. Asiakas voi käyttää Dynamics AX 2012 R3 -versiota tai mitä tahansa palvelinohjelmiston aiempaa versiota Dynamics 365 for Operations ‑palvelimen sijasta. Asiakkaat, joilla on SA-ylläpito Dynamics 365 On-premises CAL-käyttöoikeuksiin, voivat käyttää Dynamics 365 On-premises Server ‑ohjelmiston uusia versioita, jotka on hankittu CAL-käyttöoikeuksien tai Dynamics 365 Services USL-tilauskäyttöoikeuksien ohessa.</w:t>
      </w:r>
    </w:p>
    <w:p w:rsidR="00E224E7" w:rsidRDefault="00E224E7">
      <w:pPr>
        <w:pStyle w:val="ProductList-Body"/>
      </w:pPr>
    </w:p>
    <w:p w:rsidR="00E224E7" w:rsidRDefault="000163E3">
      <w:pPr>
        <w:pStyle w:val="ProductList-ClauseHeading"/>
        <w:outlineLvl w:val="3"/>
      </w:pPr>
      <w:r>
        <w:t>4.2 Dynamics 365 for Operations ‑palvelinoikeudet</w:t>
      </w:r>
    </w:p>
    <w:p w:rsidR="00E224E7" w:rsidRDefault="000163E3">
      <w:pPr>
        <w:pStyle w:val="ProductList-Body"/>
      </w:pPr>
      <w:r>
        <w:t xml:space="preserve">Dynamics 365 for Operations ‑palvelinta saavat käyttää vain Asiakkaat, joilla on aktiivinen SA-ylläpito tai vastaava käyttöoikeus. Asiakkaiden, jotka antavat SA-ylläpidon tai vastaavan käyttöoikeuden raueta, on poistettava palvelinohjelmiston asennus. Asiakkaat, joilla on pysyvät käyttöoikeudet, voivat asentaa Dynamics AX 2012 R3- tai Commerce-palvelinohjelmiston uusimman raukeamishetkellä saatavilla olevan version. </w:t>
      </w:r>
    </w:p>
    <w:p w:rsidR="00E224E7" w:rsidRDefault="00E224E7">
      <w:pPr>
        <w:pStyle w:val="ProductList-Body"/>
      </w:pPr>
    </w:p>
    <w:p w:rsidR="00E224E7" w:rsidRDefault="000163E3">
      <w:pPr>
        <w:pStyle w:val="ProductList-ClauseHeading"/>
        <w:outlineLvl w:val="3"/>
      </w:pPr>
      <w:r>
        <w:t>4.3 Lokalisointi ja päivitykset</w:t>
      </w:r>
    </w:p>
    <w:p w:rsidR="00E224E7" w:rsidRDefault="000163E3">
      <w:pPr>
        <w:pStyle w:val="ProductList-Body"/>
      </w:pPr>
      <w:r>
        <w:t xml:space="preserve">Asiakas on oikeutettu vastaanottamaan ja käyttämään päivityksiä, jotka liittyvät valtionhallinnon vero- ja säädösvaatimuksiin Käyttöoikeuden alaisissa Palvelimissa sillä edellytyksellä, että asiakkaalla on aktiivinen SA-ylläpito tai vastaava käyttöoikeus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alaisille Palvelimille</w:t>
      </w:r>
      <w:r>
        <w:fldChar w:fldCharType="end"/>
      </w:r>
      <w:r>
        <w:t xml:space="preserve"> ja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w:t>
      </w:r>
    </w:p>
    <w:p w:rsidR="00E224E7" w:rsidRDefault="00E224E7">
      <w:pPr>
        <w:pStyle w:val="ProductList-Body"/>
      </w:pPr>
    </w:p>
    <w:p w:rsidR="00E224E7" w:rsidRDefault="000163E3">
      <w:pPr>
        <w:pStyle w:val="ProductList-ClauseHeading"/>
        <w:outlineLvl w:val="3"/>
      </w:pPr>
      <w:r>
        <w:t>4.4 Unified Service Desk (USD)</w:t>
      </w:r>
    </w:p>
    <w:p w:rsidR="00E224E7" w:rsidRDefault="000163E3">
      <w:pPr>
        <w:pStyle w:val="ProductList-Body"/>
      </w:pPr>
      <w:r>
        <w:t xml:space="preserve">Jokaiselle sellaiselle 365 for Sales On-premises CAL- tai Dynamics 365 for Customer Service On-premises CAL -käyttöoikeudelle, jolle Asiakkaalla on SA-ylläpito, Asiakas voi asentaa Unified Service Deskin (USD)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alaiseen Laitteeseen</w:t>
      </w:r>
      <w:r>
        <w:fldChar w:fldCharType="end"/>
      </w:r>
      <w:r>
        <w:t xml:space="preserve"> ja käyttää sitä. Oikeus käyttää USD:tä rajoittuu käyttäjään tai laitteeseen, jolle kyseinen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määritetty.</w:t>
      </w:r>
    </w:p>
    <w:p w:rsidR="00E224E7" w:rsidRDefault="00E224E7">
      <w:pPr>
        <w:pStyle w:val="ProductList-Body"/>
      </w:pPr>
    </w:p>
    <w:p w:rsidR="00E224E7" w:rsidRDefault="000163E3">
      <w:pPr>
        <w:pStyle w:val="ProductList-ClauseHeading"/>
        <w:outlineLvl w:val="3"/>
      </w:pPr>
      <w:r>
        <w:t>4.5 Dynamics CustomerSource</w:t>
      </w:r>
    </w:p>
    <w:p w:rsidR="00E224E7" w:rsidRDefault="000163E3">
      <w:pPr>
        <w:pStyle w:val="ProductList-Body"/>
      </w:pPr>
      <w:r>
        <w:t xml:space="preserve">Dynamics 365 On-premises CAL -asiakkaat, joilla on aktiivinen SA-ylläpito, voivat käyttää CustomerSourcea. </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72" w:name="_Sec607"/>
      <w:r>
        <w:t>Microsoft Identity Manager</w:t>
      </w:r>
      <w:bookmarkEnd w:id="72"/>
      <w:r>
        <w:fldChar w:fldCharType="begin"/>
      </w:r>
      <w:r>
        <w:instrText xml:space="preserve"> TC "</w:instrText>
      </w:r>
      <w:bookmarkStart w:id="73" w:name="_Toc523393863"/>
      <w:r>
        <w:instrText>Microsoft Identity Manager</w:instrText>
      </w:r>
      <w:bookmarkEnd w:id="73"/>
      <w:r>
        <w:instrText>" \l 2</w:instrText>
      </w:r>
      <w:r>
        <w:fldChar w:fldCharType="end"/>
      </w:r>
    </w:p>
    <w:p w:rsidR="00E224E7" w:rsidRDefault="000163E3">
      <w:pPr>
        <w:pStyle w:val="ProductList-Offering1SubSection"/>
        <w:outlineLvl w:val="2"/>
      </w:pPr>
      <w:bookmarkStart w:id="74" w:name="_Sec677"/>
      <w:r>
        <w:t>1. Ohjelman saatavuus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BFBFBF"/>
              <w:bottom w:val="dashed" w:sz="4" w:space="0" w:color="BFBFBF"/>
              <w:right w:val="none" w:sz="4" w:space="0" w:color="6E6E6E"/>
            </w:tcBorders>
          </w:tcPr>
          <w:p w:rsidR="00E224E7" w:rsidRDefault="000163E3">
            <w:pPr>
              <w:pStyle w:val="ProductList-TableBody"/>
            </w:pPr>
            <w:r>
              <w:t>Microsoft Identity Manager 2016 CAL</w:t>
            </w:r>
            <w:r>
              <w:fldChar w:fldCharType="begin"/>
            </w:r>
            <w:r>
              <w:instrText xml:space="preserve"> XE "Microsoft Identity Manager 2016 CAL" </w:instrText>
            </w:r>
            <w:r>
              <w:fldChar w:fldCharType="end"/>
            </w:r>
            <w:r>
              <w:t xml:space="preserve"> (käyttäjä)</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BFBFBF"/>
              <w:bottom w:val="none" w:sz="4" w:space="0" w:color="BFBFBF"/>
              <w:right w:val="none" w:sz="4" w:space="0" w:color="6E6E6E"/>
            </w:tcBorders>
          </w:tcPr>
          <w:p w:rsidR="00E224E7" w:rsidRDefault="000163E3">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2"/>
      </w:pPr>
      <w:bookmarkStart w:id="75" w:name="_Sec733"/>
      <w:r>
        <w:t>2. Tuotteen ehdot</w:t>
      </w:r>
      <w:bookmarkEnd w:id="7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2"/>
      </w:pPr>
      <w:bookmarkStart w:id="76" w:name="_Sec788"/>
      <w:r>
        <w:t>3. Käyttöoikeudet</w:t>
      </w:r>
      <w:bookmarkEnd w:id="76"/>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Lisäohjelmisto</w:t>
      </w:r>
    </w:p>
    <w:tbl>
      <w:tblPr>
        <w:tblStyle w:val="PURTable"/>
        <w:tblW w:w="0" w:type="dxa"/>
        <w:tblLook w:val="04A0" w:firstRow="1" w:lastRow="0" w:firstColumn="1" w:lastColumn="0" w:noHBand="0" w:noVBand="1"/>
      </w:tblPr>
      <w:tblGrid>
        <w:gridCol w:w="3692"/>
        <w:gridCol w:w="3549"/>
        <w:gridCol w:w="354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Asiakasohjelmisto</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E224E7" w:rsidRDefault="00E224E7">
            <w:pPr>
              <w:pStyle w:val="ProductList-TableBody"/>
            </w:pPr>
          </w:p>
        </w:tc>
      </w:tr>
    </w:tbl>
    <w:p w:rsidR="00E224E7" w:rsidRDefault="000163E3">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78" w:name="_Sec611"/>
      <w:r>
        <w:t>Office Applications</w:t>
      </w:r>
      <w:bookmarkEnd w:id="78"/>
      <w:r>
        <w:fldChar w:fldCharType="begin"/>
      </w:r>
      <w:r>
        <w:instrText xml:space="preserve"> TC "</w:instrText>
      </w:r>
      <w:bookmarkStart w:id="79" w:name="_Toc523393864"/>
      <w:r>
        <w:instrText>Office Applications</w:instrText>
      </w:r>
      <w:bookmarkEnd w:id="79"/>
      <w:r>
        <w:instrText>" \l 2</w:instrText>
      </w:r>
      <w:r>
        <w:fldChar w:fldCharType="end"/>
      </w:r>
    </w:p>
    <w:p w:rsidR="00E224E7" w:rsidRDefault="000163E3">
      <w:pPr>
        <w:pStyle w:val="ProductList-Offering2HeadingNoBorder"/>
        <w:outlineLvl w:val="2"/>
      </w:pPr>
      <w:bookmarkStart w:id="80" w:name="_Sec636"/>
      <w:r>
        <w:t>Office-työasemasovellukset</w:t>
      </w:r>
      <w:bookmarkEnd w:id="80"/>
      <w:r>
        <w:fldChar w:fldCharType="begin"/>
      </w:r>
      <w:r>
        <w:instrText xml:space="preserve"> TC "</w:instrText>
      </w:r>
      <w:bookmarkStart w:id="81" w:name="_Toc523393865"/>
      <w:r>
        <w:instrText>Office-työasemasovellukset</w:instrText>
      </w:r>
      <w:bookmarkEnd w:id="81"/>
      <w:r>
        <w:instrText>" \l 3</w:instrText>
      </w:r>
      <w:r>
        <w:fldChar w:fldCharType="end"/>
      </w:r>
    </w:p>
    <w:p w:rsidR="00E224E7" w:rsidRDefault="000163E3">
      <w:pPr>
        <w:pStyle w:val="ProductList-Offering1SubSection"/>
        <w:outlineLvl w:val="3"/>
      </w:pPr>
      <w:bookmarkStart w:id="82" w:name="_Sec681"/>
      <w:r>
        <w:t>1. Ohjelman saatavuus</w:t>
      </w:r>
      <w:bookmarkEnd w:id="82"/>
    </w:p>
    <w:tbl>
      <w:tblPr>
        <w:tblStyle w:val="PURTable"/>
        <w:tblW w:w="0" w:type="dxa"/>
        <w:tblLook w:val="04A0" w:firstRow="1" w:lastRow="0" w:firstColumn="1" w:lastColumn="0" w:noHBand="0" w:noVBand="1"/>
      </w:tblPr>
      <w:tblGrid>
        <w:gridCol w:w="3896"/>
        <w:gridCol w:w="609"/>
        <w:gridCol w:w="599"/>
        <w:gridCol w:w="602"/>
        <w:gridCol w:w="701"/>
        <w:gridCol w:w="592"/>
        <w:gridCol w:w="601"/>
        <w:gridCol w:w="719"/>
        <w:gridCol w:w="634"/>
        <w:gridCol w:w="617"/>
        <w:gridCol w:w="604"/>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000000"/>
              <w:bottom w:val="dashed" w:sz="4" w:space="0" w:color="BFBFBF"/>
              <w:right w:val="single" w:sz="6" w:space="0" w:color="FFFFFF"/>
            </w:tcBorders>
          </w:tcPr>
          <w:p w:rsidR="00E224E7" w:rsidRDefault="000163E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Home &amp; Student 2013 RT, kaupalliset käyttöoikeudet</w:t>
            </w:r>
            <w:r>
              <w:fldChar w:fldCharType="begin"/>
            </w:r>
            <w:r>
              <w:instrText xml:space="preserve"> XE "Office Home &amp; Student 2013 RT, kaupalliset käyttöoikeudet"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dashed" w:sz="4" w:space="0" w:color="BFBFBF"/>
              <w:right w:val="single" w:sz="6" w:space="0" w:color="FFFFFF"/>
            </w:tcBorders>
          </w:tcPr>
          <w:p w:rsidR="00E224E7" w:rsidRDefault="000163E3">
            <w:pPr>
              <w:pStyle w:val="ProductList-TableBody"/>
            </w:pPr>
            <w:r>
              <w:rPr>
                <w:color w:val="000000"/>
              </w:rPr>
              <w:t>Work at Home for Office Standard 2016</w:t>
            </w:r>
            <w:r>
              <w:fldChar w:fldCharType="begin"/>
            </w:r>
            <w:r>
              <w:instrText xml:space="preserve"> XE "Work at Home for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E224E7" w:rsidRDefault="00E224E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000000"/>
              <w:bottom w:val="none" w:sz="4" w:space="0" w:color="BFBFBF"/>
              <w:right w:val="single" w:sz="6" w:space="0" w:color="FFFFFF"/>
            </w:tcBorders>
          </w:tcPr>
          <w:p w:rsidR="00E224E7" w:rsidRDefault="000163E3">
            <w:pPr>
              <w:pStyle w:val="ProductList-TableBody"/>
            </w:pPr>
            <w:r>
              <w:rPr>
                <w:color w:val="000000"/>
              </w:rPr>
              <w:t>Work at Home for Office Professional Plus 2016</w:t>
            </w:r>
            <w:r>
              <w:fldChar w:fldCharType="begin"/>
            </w:r>
            <w:r>
              <w:instrText xml:space="preserve"> XE "Work at Home for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E224E7" w:rsidRDefault="000163E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E224E7" w:rsidRDefault="00E224E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83" w:name="_Sec736"/>
      <w:r>
        <w:t>2. Tuotteen ehdot</w:t>
      </w:r>
      <w:bookmarkEnd w:id="8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w:t>
            </w:r>
            <w:hyperlink w:anchor="_Sec1230">
              <w:r>
                <w:rPr>
                  <w:color w:val="00467F"/>
                  <w:u w:val="single"/>
                </w:rPr>
                <w:t>Katso 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Project Professional 2016</w:t>
      </w:r>
    </w:p>
    <w:p w:rsidR="00E224E7" w:rsidRDefault="000163E3">
      <w:pPr>
        <w:pStyle w:val="ProductList-Body"/>
      </w:pPr>
      <w:r>
        <w:t>Project Professional 2016 -käyttöoikeuden hankkineilla Asiakkailla tulkitaan olevan yksi Project Server 2016 Device CAL</w:t>
      </w:r>
      <w:r>
        <w:fldChar w:fldCharType="begin"/>
      </w:r>
      <w:r>
        <w:instrText xml:space="preserve"> XE "Project Server 2016 Device CAL" </w:instrText>
      </w:r>
      <w:r>
        <w:fldChar w:fldCharType="end"/>
      </w:r>
      <w:r>
        <w:t xml:space="preserve"> -käyttöoikeus kutakin Project Professional 2016 -käyttöoikeutta kohden. Oikeus käyttää Project Server 2016:a</w:t>
      </w:r>
      <w:r>
        <w:fldChar w:fldCharType="begin"/>
      </w:r>
      <w:r>
        <w:instrText xml:space="preserve"> XE "Project Server 2016:a" </w:instrText>
      </w:r>
      <w:r>
        <w:fldChar w:fldCharType="end"/>
      </w:r>
      <w:r>
        <w:t xml:space="preserve"> kyseisellä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CAL-käyttöoikeudella</w:t>
      </w:r>
      <w:r>
        <w:fldChar w:fldCharType="end"/>
      </w:r>
      <w:r>
        <w:t xml:space="preserve"> päättyy, kun vastaava Project Professional 2016 -käyttöoikeus päättyy.</w:t>
      </w:r>
    </w:p>
    <w:p w:rsidR="00E224E7" w:rsidRDefault="00E224E7">
      <w:pPr>
        <w:pStyle w:val="ProductList-Body"/>
      </w:pPr>
    </w:p>
    <w:p w:rsidR="00E224E7" w:rsidRDefault="000163E3">
      <w:pPr>
        <w:pStyle w:val="ProductList-ClauseHeading"/>
        <w:outlineLvl w:val="4"/>
      </w:pPr>
      <w:r>
        <w:t>2.2 Kotityöskentely</w:t>
      </w:r>
    </w:p>
    <w:p w:rsidR="00E224E7" w:rsidRDefault="000163E3">
      <w:pPr>
        <w:pStyle w:val="ProductList-Body"/>
      </w:pPr>
      <w:r>
        <w:t xml:space="preserve">Kotityöskentelyoikeus on valinnainen Käyttöoikeus, joka voidaan hankkia vain Office Standardin tai Office Professional Plusin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Asiakkaan Konserniyhtiön tilojen ulkopuolella (esimerkiksi käyttäjän kotona).</w:t>
      </w:r>
    </w:p>
    <w:p w:rsidR="00E224E7" w:rsidRDefault="00E224E7">
      <w:pPr>
        <w:pStyle w:val="ProductList-Body"/>
      </w:pPr>
    </w:p>
    <w:p w:rsidR="00E224E7" w:rsidRDefault="000163E3">
      <w:pPr>
        <w:pStyle w:val="ProductList-ClauseHeading"/>
        <w:outlineLvl w:val="4"/>
      </w:pPr>
      <w:r>
        <w:t>2.3 Alustasta riippumaton</w:t>
      </w:r>
    </w:p>
    <w:p w:rsidR="00E224E7" w:rsidRDefault="000163E3">
      <w:pPr>
        <w:pStyle w:val="ProductList-Body"/>
      </w:pPr>
      <w:r>
        <w:t>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Käyttöoikeuden SA-tuen ansiosta Asiakas voi käyttää käyttöoikeudella varustetun Tuotteen sijasta Tuotteen kumman tahansa alustan uusinta versiota, joka tulee saataville sopimuskauden aikana.</w:t>
      </w:r>
    </w:p>
    <w:p w:rsidR="00E224E7" w:rsidRDefault="00E224E7">
      <w:pPr>
        <w:pStyle w:val="ProductList-Body"/>
      </w:pPr>
    </w:p>
    <w:p w:rsidR="00E224E7" w:rsidRDefault="000163E3">
      <w:pPr>
        <w:pStyle w:val="ProductList-ClauseHeading"/>
        <w:outlineLvl w:val="4"/>
      </w:pPr>
      <w:r>
        <w:t>2.4 Seuraavat versiot</w:t>
      </w:r>
    </w:p>
    <w:p w:rsidR="00E224E7" w:rsidRDefault="000163E3">
      <w:pPr>
        <w:pStyle w:val="ProductList-Body"/>
      </w:pPr>
      <w:r>
        <w:t>Skype for Business 2016 on Lync 2013:n seuraajaversio.</w:t>
      </w:r>
    </w:p>
    <w:p w:rsidR="00E224E7" w:rsidRDefault="00E224E7">
      <w:pPr>
        <w:pStyle w:val="ProductList-Body"/>
      </w:pPr>
    </w:p>
    <w:p w:rsidR="00E224E7" w:rsidRDefault="000163E3">
      <w:pPr>
        <w:pStyle w:val="ProductList-ClauseHeading"/>
        <w:outlineLvl w:val="4"/>
      </w:pPr>
      <w:r>
        <w:t>2.5 Office Online Server</w:t>
      </w:r>
    </w:p>
    <w:p w:rsidR="00E224E7" w:rsidRDefault="000163E3">
      <w:pPr>
        <w:pStyle w:val="ProductList-Body"/>
      </w:pPr>
      <w:r>
        <w:t xml:space="preserve">Asiakkaat, jotka ostavat Office Standard 2016- tai Office Professional Plus 2016 -käyttöoikeuden ennen 1. elokuuta 2016, saavat käyttää kyseisten käyttöoikeuksien perusteella editointitoimintoa, joka on kuvattu Office Online -osion </w:t>
      </w:r>
      <w:hyperlink w:anchor="_Sec564">
        <w:r>
          <w:rPr>
            <w:color w:val="00467F"/>
            <w:u w:val="single"/>
          </w:rPr>
          <w:t>liitteessä B</w:t>
        </w:r>
      </w:hyperlink>
      <w:r>
        <w:t>. Tämä oikeus päättyy 1. elokuuta 2019.</w:t>
      </w:r>
    </w:p>
    <w:p w:rsidR="00E224E7" w:rsidRDefault="00E224E7">
      <w:pPr>
        <w:pStyle w:val="ProductList-Body"/>
      </w:pPr>
    </w:p>
    <w:p w:rsidR="00E224E7" w:rsidRDefault="000163E3">
      <w:pPr>
        <w:pStyle w:val="ProductList-Offering1SubSection"/>
        <w:outlineLvl w:val="3"/>
      </w:pPr>
      <w:bookmarkStart w:id="84" w:name="_Sec791"/>
      <w:r>
        <w:t>3. Käyttöoikeudet</w:t>
      </w:r>
      <w:bookmarkEnd w:id="84"/>
    </w:p>
    <w:tbl>
      <w:tblPr>
        <w:tblStyle w:val="PURTable"/>
        <w:tblW w:w="0" w:type="dxa"/>
        <w:tblLook w:val="04A0" w:firstRow="1" w:lastRow="0" w:firstColumn="1" w:lastColumn="0" w:noHBand="0" w:noVBand="1"/>
      </w:tblPr>
      <w:tblGrid>
        <w:gridCol w:w="3593"/>
        <w:gridCol w:w="3647"/>
        <w:gridCol w:w="35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Office-ohjelmistosarjat ja Office Home &amp; Student RT:n kaupalliset 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Bing Maps</w:t>
              </w:r>
            </w:hyperlink>
            <w:r>
              <w:t xml:space="preserve"> (Excel ja Office Professional Plus); </w:t>
            </w:r>
            <w:hyperlink w:anchor="_Sec537">
              <w:r>
                <w:rPr>
                  <w:color w:val="00467F"/>
                  <w:u w:val="single"/>
                </w:rPr>
                <w:t>H.264/MPEG-4 ja/tai VC-1</w:t>
              </w:r>
            </w:hyperlink>
            <w:r>
              <w:t xml:space="preserve"> (Skype for Business),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Office Home &amp; Student 2013 RT, kaupalliset käyttöoikeudet</w:t>
      </w:r>
    </w:p>
    <w:p w:rsidR="00E224E7" w:rsidRDefault="000163E3">
      <w:pPr>
        <w:pStyle w:val="ProductList-Body"/>
      </w:pPr>
      <w:r>
        <w:t xml:space="preserve">Kun Asiakas on määrittänyt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laitteeseen, jolla on erillinen Office Home &amp; Student 2013 RT:n käyttöoikeus, Asiakas saa käyttää Office Home &amp; Student -ohjelmistoa kaupalliseen käyttöön, vaikka Office Home &amp; Student 2013 RT -käyttöoikeusehdoissa on toisin mainittu.</w:t>
      </w:r>
    </w:p>
    <w:p w:rsidR="00E224E7" w:rsidRDefault="00E224E7">
      <w:pPr>
        <w:pStyle w:val="ProductList-Body"/>
      </w:pPr>
    </w:p>
    <w:p w:rsidR="00E224E7" w:rsidRDefault="000163E3">
      <w:pPr>
        <w:pStyle w:val="ProductList-ClauseHeading"/>
        <w:outlineLvl w:val="4"/>
      </w:pPr>
      <w:r>
        <w:t>3.2 Office Professional Plus 2016 ja Office Standard 2016 – Office Home &amp; Student 2013 RT:n kaupallinen käyttö</w:t>
      </w:r>
    </w:p>
    <w:p w:rsidR="00E224E7" w:rsidRDefault="000163E3">
      <w:pPr>
        <w:pStyle w:val="ProductList-Body"/>
      </w:pPr>
      <w:r>
        <w:t xml:space="preserve">Jokainen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jonka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suorittaa Office Professional Plus 2016:a tai Office Standard 2013:a, saa käyttää erikseen Office Home &amp; Student 2013 RT -käyttöoikeudella hankittua ohjelmistoa kaupalliseen käyttöön, vaikka Office Home &amp; Student 2013 RT -käyttöoikeusehdoissa toisin mainittaisiin.</w:t>
      </w:r>
    </w:p>
    <w:p w:rsidR="00E224E7" w:rsidRDefault="00E224E7">
      <w:pPr>
        <w:pStyle w:val="ProductList-Body"/>
      </w:pPr>
    </w:p>
    <w:p w:rsidR="00E224E7" w:rsidRDefault="000163E3">
      <w:pPr>
        <w:pStyle w:val="ProductList-ClauseHeading"/>
        <w:outlineLvl w:val="4"/>
      </w:pPr>
      <w:r>
        <w:t>3.3 Academic-ohjelmat</w:t>
      </w:r>
    </w:p>
    <w:p w:rsidR="00E224E7" w:rsidRDefault="000163E3">
      <w:pPr>
        <w:pStyle w:val="ProductList-Body"/>
      </w:pPr>
      <w:r>
        <w:t>Seuraava koskee asiakkaita Academic-volyymikäyttöoikeusohjelmissa.</w:t>
      </w:r>
    </w:p>
    <w:p w:rsidR="00E224E7" w:rsidRDefault="00E224E7">
      <w:pPr>
        <w:pStyle w:val="ProductList-Body"/>
      </w:pPr>
    </w:p>
    <w:p w:rsidR="00E224E7" w:rsidRDefault="000163E3">
      <w:pPr>
        <w:pStyle w:val="ProductList-SubClauseHeading"/>
        <w:outlineLvl w:val="5"/>
      </w:pPr>
      <w:r>
        <w:t>3.3.1 Office 365 ProPlusin laajennetut käyttöoikeudet</w:t>
      </w:r>
    </w:p>
    <w:p w:rsidR="00E224E7" w:rsidRDefault="000163E3">
      <w:pPr>
        <w:pStyle w:val="ProductList-BodyIndented"/>
      </w:pPr>
      <w:r>
        <w:t xml:space="preserve">Jos Oppilaitos on hankkinut Office Professional Plus -käyttöoikeuden koko Opetushenkilöstölleen tai Muulle henkilöstölleen määritetyssä Organisaatiossaan Open Value Subscription Agreement for Education Solutions- tai Enrollment for Education Solutions (pre-2017-versiot) -tilauksessa, kukin Käyttöoikeuden saanut käyttäjä saa Office-tilauksen ainoastaan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käyttöön sopimuksen voimassaoloajaksi.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E224E7" w:rsidRDefault="00E224E7">
      <w:pPr>
        <w:pStyle w:val="ProductList-BodyIndented"/>
      </w:pPr>
    </w:p>
    <w:p w:rsidR="00E224E7" w:rsidRDefault="000163E3">
      <w:pPr>
        <w:pStyle w:val="ProductList-SubClauseHeading"/>
        <w:outlineLvl w:val="5"/>
      </w:pPr>
      <w:r>
        <w:t>3.3.2 Valmistumisetu</w:t>
      </w:r>
    </w:p>
    <w:p w:rsidR="00E224E7" w:rsidRDefault="000163E3">
      <w:pPr>
        <w:pStyle w:val="ProductList-BodyIndented"/>
      </w:pPr>
      <w:r>
        <w:t xml:space="preserve">Oppilaitokset, joilla on voimassaoleva Enrollment for Education Solutions -sopimus, voivat milloin tahansa Liittymäsopimuskauden aikana siirtää Opiskelijan Office Professional Plus -käyttöoikeuksia kyseiselle Opiskelijalle, kun hänestä tulee Valmistuva opiskelija. Oppilaitoksen on annettava jokaiselle tällaiselle Valmistuvalle opiskelijalle käyttöoikeussopimus siinä muodossa, jossa Microsoft on sen toimittanut. Kun Valmistuva opiskelija on hyväksynyt käyttöoikeussopimuksen ehdot, Valmistuvan opiskelijan oikeudesta suorittaa Office Professional Plus tulee pysyvä. </w:t>
      </w:r>
    </w:p>
    <w:p w:rsidR="00E224E7" w:rsidRDefault="00E224E7">
      <w:pPr>
        <w:pStyle w:val="ProductList-BodyIndented"/>
      </w:pPr>
    </w:p>
    <w:p w:rsidR="00E224E7" w:rsidRDefault="000163E3">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6">
              <w:r>
                <w:rPr>
                  <w:color w:val="00467F"/>
                  <w:u w:val="single"/>
                </w:rPr>
                <w:t>Tuoteluettelo - kesäkuu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Office, Project ja Visio</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Project Professional 2016</w:t>
      </w:r>
    </w:p>
    <w:p w:rsidR="00E224E7" w:rsidRDefault="000163E3">
      <w:pPr>
        <w:pStyle w:val="ProductList-Body"/>
      </w:pPr>
      <w:r>
        <w:t>Asiakkailla, joilla on aktiivinen SA-ylläpito Project Professional -käyttöoikeudelleen, tulkitaan olevan SA-ylläpito vastaavalle kaupan päälle toimitetulle Project Server CAL-käyttöoikeudelleen. Tämä SA-ylläpito päättyy, kun vastaava Project Professional -sopimus päättyy.</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86" w:name="_Sec680"/>
      <w:r>
        <w:t>Office for Mac</w:t>
      </w:r>
      <w:bookmarkEnd w:id="86"/>
      <w:r>
        <w:fldChar w:fldCharType="begin"/>
      </w:r>
      <w:r>
        <w:instrText xml:space="preserve"> TC "</w:instrText>
      </w:r>
      <w:bookmarkStart w:id="87" w:name="_Toc523393866"/>
      <w:r>
        <w:instrText>Office for Mac</w:instrText>
      </w:r>
      <w:bookmarkEnd w:id="87"/>
      <w:r>
        <w:instrText>" \l 3</w:instrText>
      </w:r>
      <w:r>
        <w:fldChar w:fldCharType="end"/>
      </w:r>
    </w:p>
    <w:p w:rsidR="00E224E7" w:rsidRDefault="000163E3">
      <w:pPr>
        <w:pStyle w:val="ProductList-Offering1SubSection"/>
        <w:outlineLvl w:val="3"/>
      </w:pPr>
      <w:bookmarkStart w:id="88" w:name="_Sec682"/>
      <w:r>
        <w:t>1. Ohjelman saatavuus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Work at Home for Mac 2016</w:t>
            </w:r>
            <w:r>
              <w:fldChar w:fldCharType="begin"/>
            </w:r>
            <w:r>
              <w:instrText xml:space="preserve"> XE "Work at Home for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89" w:name="_Sec737"/>
      <w:r>
        <w:t>2. Tuotteen ehdot</w:t>
      </w:r>
      <w:bookmarkEnd w:id="8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Office for Mac 2011</w:t>
            </w:r>
            <w:r>
              <w:fldChar w:fldCharType="begin"/>
            </w:r>
            <w:r>
              <w:instrText xml:space="preserve"> XE "Office for Mac 2011" </w:instrText>
            </w:r>
            <w:r>
              <w:fldChar w:fldCharType="end"/>
            </w:r>
            <w:r>
              <w:t xml:space="preserve"> ja Office for Mac 2011 -sovellukset (9/10)</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Kotityöskentely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Seuraavat versiot</w:t>
      </w:r>
    </w:p>
    <w:p w:rsidR="00E224E7" w:rsidRDefault="000163E3">
      <w:pPr>
        <w:pStyle w:val="ProductList-Body"/>
      </w:pPr>
      <w:r>
        <w:t>Outlook for Mac 2011 on Entourage for Mac 2008:n seuraava versio. Lync for Mac 2011 on Communicator for Mac 2011</w:t>
      </w:r>
      <w:r>
        <w:fldChar w:fldCharType="begin"/>
      </w:r>
      <w:r>
        <w:instrText xml:space="preserve"> XE "Communicator for Mac 2011" </w:instrText>
      </w:r>
      <w:r>
        <w:fldChar w:fldCharType="end"/>
      </w:r>
      <w:r>
        <w:t>:n seuraava versio.</w:t>
      </w:r>
    </w:p>
    <w:p w:rsidR="00E224E7" w:rsidRDefault="00E224E7">
      <w:pPr>
        <w:pStyle w:val="ProductList-Body"/>
      </w:pPr>
    </w:p>
    <w:p w:rsidR="00E224E7" w:rsidRDefault="000163E3">
      <w:pPr>
        <w:pStyle w:val="ProductList-ClauseHeading"/>
        <w:outlineLvl w:val="4"/>
      </w:pPr>
      <w:r>
        <w:t>2.2 Kotityöskentely</w:t>
      </w:r>
    </w:p>
    <w:p w:rsidR="00E224E7" w:rsidRDefault="000163E3">
      <w:pPr>
        <w:pStyle w:val="ProductList-Body"/>
      </w:pPr>
      <w:r>
        <w:t xml:space="preserve">Kotityöskentelyoikeus on valinnainen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joka voidaan hankkia vain Office for Macin täyden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yhteydessä. Sen avulla ohjelmiston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voi myös asentaa ohjelmiston laitteeseen ja käyttää sitä Asiakkaan tai sen Konserniyhtiön tilojen ulkopuolella (esimerkiksi käyttäjän kotona).</w:t>
      </w:r>
    </w:p>
    <w:p w:rsidR="00E224E7" w:rsidRDefault="00E224E7">
      <w:pPr>
        <w:pStyle w:val="ProductList-Body"/>
      </w:pPr>
    </w:p>
    <w:p w:rsidR="00E224E7" w:rsidRDefault="000163E3">
      <w:pPr>
        <w:pStyle w:val="ProductList-ClauseHeading"/>
        <w:outlineLvl w:val="4"/>
      </w:pPr>
      <w:r>
        <w:t>2.3 Alustasta riippumaton</w:t>
      </w:r>
    </w:p>
    <w:p w:rsidR="00E224E7" w:rsidRDefault="000163E3">
      <w:pPr>
        <w:pStyle w:val="ProductList-Body"/>
      </w:pPr>
      <w:r>
        <w:t xml:space="preserve">Asiakas voi käyttää joko käyttöoikeudella varustettua versiota tai toisen alustan versiota, jos toisen alustan versio oli saatavilla, kun alkuperäinen käyttöoikeudella varustettu versio oli saatavilla. Jos Tuotepaketin osat vaihtelevat alustaversion mukaan, Asiakas saa käyttää ainoastaan niitä paketin osia, jotka se päättää ottaa käyttöön. Asiakas ei saa yhdistellä osia eri alustaversioiden välillä. Alustasta riippumattoman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SA-tuen ansiosta Asiakas voi käyttää käyttöoikeudella varustetun Tuotteen sijasta Tuotteen kumman tahansa alustan uusinta versiota, joka tulee saataville sopimuskauden aikana.</w:t>
      </w:r>
    </w:p>
    <w:p w:rsidR="00E224E7" w:rsidRDefault="00E224E7">
      <w:pPr>
        <w:pStyle w:val="ProductList-Body"/>
      </w:pPr>
    </w:p>
    <w:p w:rsidR="00E224E7" w:rsidRDefault="000163E3">
      <w:pPr>
        <w:pStyle w:val="ProductList-ClauseHeading"/>
        <w:outlineLvl w:val="4"/>
      </w:pPr>
      <w:r>
        <w:t>2.4 Office Online Server</w:t>
      </w:r>
    </w:p>
    <w:p w:rsidR="00E224E7" w:rsidRDefault="000163E3">
      <w:pPr>
        <w:pStyle w:val="ProductList-Body"/>
      </w:pPr>
      <w:r>
        <w:t xml:space="preserve">Asiakkaat, jotka ovat ostaneet Office 2016 for Mac Standard -käyttöoikeudet ennen 1. elokuuta 2016, saavat käyttää kyseisten käyttöoikeuksien perusteella editointitoimintoa, joka on kuvattu Office Online -osion </w:t>
      </w:r>
      <w:hyperlink r:id="rId47">
        <w:r>
          <w:rPr>
            <w:color w:val="00467F"/>
            <w:u w:val="single"/>
          </w:rPr>
          <w:t>liitteessä B</w:t>
        </w:r>
      </w:hyperlink>
      <w:r>
        <w:t>. Tämä oikeus päättyy 1. elokuuta 2019.</w:t>
      </w:r>
    </w:p>
    <w:p w:rsidR="00E224E7" w:rsidRDefault="000163E3">
      <w:pPr>
        <w:pStyle w:val="ProductList-Offering1SubSection"/>
        <w:outlineLvl w:val="3"/>
      </w:pPr>
      <w:bookmarkStart w:id="90" w:name="_Sec792"/>
      <w:r>
        <w:t>3. Käyttöoikeudet</w:t>
      </w:r>
      <w:bookmarkEnd w:id="90"/>
    </w:p>
    <w:tbl>
      <w:tblPr>
        <w:tblStyle w:val="PURTable"/>
        <w:tblW w:w="0" w:type="dxa"/>
        <w:tblLook w:val="04A0" w:firstRow="1" w:lastRow="0" w:firstColumn="1" w:lastColumn="0" w:noHBand="0" w:noVBand="1"/>
      </w:tblPr>
      <w:tblGrid>
        <w:gridCol w:w="3597"/>
        <w:gridCol w:w="3649"/>
        <w:gridCol w:w="354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39">
              <w:r>
                <w:rPr>
                  <w:color w:val="00467F"/>
                  <w:u w:val="single"/>
                </w:rPr>
                <w:t>työasemasovellukset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Office Web Apps Server 2013 (vain Office-ohjelmistosarja)</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Office Home &amp; Student 2013 RT:n kaupallinen käyttö</w:t>
      </w:r>
    </w:p>
    <w:p w:rsidR="00E224E7" w:rsidRDefault="000163E3">
      <w:pPr>
        <w:pStyle w:val="ProductList-Body"/>
      </w:pPr>
      <w:r>
        <w:t xml:space="preserve">Office 2016 for Mac Standardia käyttävän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erikseen Office Home &amp; Student 2013 RT -käyttöoikeudella hankittua ohjelmistoa kaupalliseen käyttöön, vaikka Office Home &amp; Student 2013 RT -käyttöoikeusehdoissa on toisin mainittu.</w:t>
      </w:r>
    </w:p>
    <w:p w:rsidR="00E224E7" w:rsidRDefault="000163E3">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8">
              <w:r>
                <w:rPr>
                  <w:color w:val="00467F"/>
                  <w:u w:val="single"/>
                </w:rPr>
                <w:t>Tuoteluettelo - kesäkuu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92" w:name="_Sec612"/>
      <w:r>
        <w:t>Office Serverit</w:t>
      </w:r>
      <w:bookmarkEnd w:id="92"/>
      <w:r>
        <w:fldChar w:fldCharType="begin"/>
      </w:r>
      <w:r>
        <w:instrText xml:space="preserve"> TC "</w:instrText>
      </w:r>
      <w:bookmarkStart w:id="93" w:name="_Toc523393867"/>
      <w:r>
        <w:instrText>Office Serverit</w:instrText>
      </w:r>
      <w:bookmarkEnd w:id="93"/>
      <w:r>
        <w:instrText>" \l 2</w:instrText>
      </w:r>
      <w:r>
        <w:fldChar w:fldCharType="end"/>
      </w:r>
    </w:p>
    <w:p w:rsidR="00E224E7" w:rsidRDefault="000163E3">
      <w:pPr>
        <w:pStyle w:val="ProductList-Offering2HeadingNoBorder"/>
        <w:outlineLvl w:val="2"/>
      </w:pPr>
      <w:bookmarkStart w:id="94" w:name="_Sec638"/>
      <w:r>
        <w:t>Exchange Server</w:t>
      </w:r>
      <w:bookmarkEnd w:id="94"/>
      <w:r>
        <w:fldChar w:fldCharType="begin"/>
      </w:r>
      <w:r>
        <w:instrText xml:space="preserve"> TC "</w:instrText>
      </w:r>
      <w:bookmarkStart w:id="95" w:name="_Toc523393868"/>
      <w:r>
        <w:instrText>Exchange Server</w:instrText>
      </w:r>
      <w:bookmarkEnd w:id="95"/>
      <w:r>
        <w:instrText>" \l 3</w:instrText>
      </w:r>
      <w:r>
        <w:fldChar w:fldCharType="end"/>
      </w:r>
    </w:p>
    <w:p w:rsidR="00E224E7" w:rsidRDefault="000163E3">
      <w:pPr>
        <w:pStyle w:val="ProductList-Offering1SubSection"/>
        <w:outlineLvl w:val="3"/>
      </w:pPr>
      <w:bookmarkStart w:id="96" w:name="_Sec683"/>
      <w:r>
        <w:t>1. Ohjelman saatavuus</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Exchange Server Enterprise 2016 CAL </w:t>
            </w:r>
            <w:r>
              <w:fldChar w:fldCharType="begin"/>
            </w:r>
            <w:r>
              <w:instrText xml:space="preserve"> XE "Exchange Server Enterprise 2016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Exchange Server Standard 2016 CAL</w:t>
            </w:r>
            <w:r>
              <w:fldChar w:fldCharType="begin"/>
            </w:r>
            <w:r>
              <w:instrText xml:space="preserve"> XE "Exchange Server Standard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97" w:name="_Sec738"/>
      <w:r>
        <w:t>2. Tuotteen ehdot</w:t>
      </w:r>
      <w:bookmarkEnd w:id="97"/>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Enterprise–Standard</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98" w:name="_Sec793"/>
      <w:r>
        <w:t>3. Käyttöoikeudet</w:t>
      </w:r>
      <w:bookmarkEnd w:id="98"/>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 (lisätoimintojen käyttö edellyttää sekä CAL-peruskäyttöoikeuksia että CAL-lisäkäyttöoikeuksia)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6"/>
        <w:gridCol w:w="3601"/>
        <w:gridCol w:w="355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Exchange Online Plan 1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Exchange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Exchange Online Plan 2G User SL</w:t>
            </w:r>
          </w:p>
        </w:tc>
      </w:tr>
      <w:tr w:rsidR="00E224E7" w:rsidRPr="00B758B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
        <w:rPr>
          <w:lang w:val="pt-BR"/>
        </w:rPr>
      </w:pPr>
    </w:p>
    <w:p w:rsidR="00E224E7" w:rsidRDefault="000163E3">
      <w:pPr>
        <w:pStyle w:val="ProductList-SubClauseHeading"/>
        <w:outlineLvl w:val="5"/>
      </w:pPr>
      <w:r>
        <w:t>3.1.1 Exchange Enterprise CAL -käyttöoikeuteen liittyvät lisätoiminnot</w:t>
      </w:r>
    </w:p>
    <w:p w:rsidR="00E224E7" w:rsidRDefault="000163E3">
      <w:pPr>
        <w:pStyle w:val="ProductList-BodyIndented"/>
      </w:pPr>
      <w:r>
        <w:t>Paikan päällä tapahtuva arkistointi, paikan päällä tapahtuva säilytys (määrittelemätön aika, kyselypohjainen ja aikarajoitettu), tietojen suojaus ja noudattaminen, mukautetut säilytyskäytännöt, käyttäjä- tai jakeluluettelokohtainen lokiinkirjaus, sivuston postilaatikot – ehtojen noudattaminen, tietojen häviämisen estäminen</w:t>
      </w:r>
    </w:p>
    <w:tbl>
      <w:tblPr>
        <w:tblStyle w:val="PURTable0"/>
        <w:tblW w:w="0" w:type="dxa"/>
        <w:tblLook w:val="04A0" w:firstRow="1" w:lastRow="0" w:firstColumn="1" w:lastColumn="0" w:noHBand="0" w:noVBand="1"/>
      </w:tblPr>
      <w:tblGrid>
        <w:gridCol w:w="3512"/>
        <w:gridCol w:w="3489"/>
        <w:gridCol w:w="342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Exchange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Exchange Online Plan 2G User SL</w:t>
            </w:r>
          </w:p>
        </w:tc>
      </w:tr>
      <w:tr w:rsidR="00E224E7" w:rsidRPr="00B758B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Indented"/>
        <w:rPr>
          <w:lang w:val="pt-BR"/>
        </w:rPr>
      </w:pPr>
    </w:p>
    <w:p w:rsidR="00E224E7" w:rsidRDefault="000163E3">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E224E7">
      <w:pPr>
        <w:pStyle w:val="ProductList-Body"/>
      </w:pPr>
    </w:p>
    <w:p w:rsidR="00E224E7" w:rsidRDefault="000163E3">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17"/>
        <w:gridCol w:w="3554"/>
        <w:gridCol w:w="361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Pr="00DB66E2" w:rsidRDefault="000163E3">
            <w:pPr>
              <w:pStyle w:val="ProductList-TableBody"/>
              <w:rPr>
                <w:lang w:val="de-DE"/>
              </w:rPr>
            </w:pPr>
            <w:r>
              <w:fldChar w:fldCharType="begin"/>
            </w:r>
            <w:r w:rsidRPr="00DB66E2">
              <w:rPr>
                <w:lang w:val="de-DE"/>
              </w:rP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sidRPr="00DB66E2">
              <w:rPr>
                <w:color w:val="0563C1"/>
                <w:lang w:val="de-DE"/>
              </w:rPr>
              <w:t>Virhetilanteista toipuminen</w:t>
            </w:r>
            <w:r>
              <w:fldChar w:fldCharType="end"/>
            </w:r>
            <w:r w:rsidRPr="00DB66E2">
              <w:rPr>
                <w:lang w:val="de-DE"/>
              </w:rPr>
              <w:t>: Kaikki Server-versiot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49">
              <w:r>
                <w:rPr>
                  <w:color w:val="00467F"/>
                  <w:u w:val="single"/>
                </w:rPr>
                <w:t>Tuoteluettelo - kesäkuu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Exchange Enterprise CAL with Services 2016 -lisäehdot</w:t>
      </w:r>
    </w:p>
    <w:p w:rsidR="00E224E7" w:rsidRDefault="000163E3">
      <w:pPr>
        <w:pStyle w:val="ProductList-Body"/>
      </w:pPr>
      <w:r>
        <w:t xml:space="preserve">Exchange Server Enterprise CAL, jossa on aktiivinen SA-ylläpito, sisältää oikeudet tietojen häviämisen estämiseen ja Exchange Online Protectioniin. Asiakkailla, joilla on ennen lokakuuta 2010 päivätty Microsoft Business -sopimus ja heinäkuun 2011 jälkeen päivätty Tilausliittymä, Ohjelmiston kanssa käytettyjen Online-palveluiden lisäehdot – vanhat sopimukset kesäkuun 2015 Tuoteluettelon liitteessä A – Ohjelmasopimuksen lisäehdot osoitteessa </w:t>
      </w:r>
      <w:hyperlink r:id="rId50">
        <w:r>
          <w:rPr>
            <w:color w:val="00467F"/>
            <w:u w:val="single"/>
          </w:rPr>
          <w:t>http://go.microsoft.com/?linkid=9839207</w:t>
        </w:r>
      </w:hyperlink>
      <w:r>
        <w:t xml:space="preserve"> koskevat Exchange Enterprise CAL with Services 2016:ssä olevien Online-palveluiden hankintaa ja käyttöä.</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00" w:name="_Sec639"/>
      <w:r>
        <w:t>Project Server</w:t>
      </w:r>
      <w:bookmarkEnd w:id="100"/>
      <w:r>
        <w:fldChar w:fldCharType="begin"/>
      </w:r>
      <w:r>
        <w:instrText xml:space="preserve"> TC "</w:instrText>
      </w:r>
      <w:bookmarkStart w:id="101" w:name="_Toc523393869"/>
      <w:r>
        <w:instrText>Project Server</w:instrText>
      </w:r>
      <w:bookmarkEnd w:id="101"/>
      <w:r>
        <w:instrText>" \l 3</w:instrText>
      </w:r>
      <w:r>
        <w:fldChar w:fldCharType="end"/>
      </w:r>
    </w:p>
    <w:p w:rsidR="00E224E7" w:rsidRDefault="000163E3">
      <w:pPr>
        <w:pStyle w:val="ProductList-Offering1SubSection"/>
        <w:outlineLvl w:val="3"/>
      </w:pPr>
      <w:bookmarkStart w:id="102" w:name="_Sec684"/>
      <w:r>
        <w:t>1. Ohjelman saatavuus</w:t>
      </w:r>
      <w:bookmarkEnd w:id="102"/>
    </w:p>
    <w:tbl>
      <w:tblPr>
        <w:tblStyle w:val="PURTable"/>
        <w:tblW w:w="0" w:type="dxa"/>
        <w:tblLook w:val="04A0" w:firstRow="1" w:lastRow="0" w:firstColumn="1" w:lastColumn="0" w:noHBand="0" w:noVBand="1"/>
      </w:tblPr>
      <w:tblGrid>
        <w:gridCol w:w="4032"/>
        <w:gridCol w:w="613"/>
        <w:gridCol w:w="608"/>
        <w:gridCol w:w="612"/>
        <w:gridCol w:w="608"/>
        <w:gridCol w:w="608"/>
        <w:gridCol w:w="612"/>
        <w:gridCol w:w="615"/>
        <w:gridCol w:w="634"/>
        <w:gridCol w:w="619"/>
        <w:gridCol w:w="613"/>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Project Server 2016 CAL</w:t>
            </w:r>
            <w:r>
              <w:fldChar w:fldCharType="begin"/>
            </w:r>
            <w:r>
              <w:instrText xml:space="preserve"> XE "Project Server 2016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03" w:name="_Sec739"/>
      <w:r>
        <w:t>2. Tuotteen ehdot</w:t>
      </w:r>
      <w:bookmarkEnd w:id="10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Project 2013</w:t>
            </w:r>
            <w:r>
              <w:fldChar w:fldCharType="begin"/>
            </w:r>
            <w:r>
              <w:instrText xml:space="preserve"> XE "Project 2013" </w:instrText>
            </w:r>
            <w:r>
              <w:fldChar w:fldCharType="end"/>
            </w:r>
            <w:r>
              <w:t xml:space="preserve"> (10/12)</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04" w:name="_Sec795"/>
      <w:r>
        <w:t>3. Käyttöoikeudet</w:t>
      </w:r>
      <w:bookmarkEnd w:id="104"/>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43"/>
        <w:gridCol w:w="3585"/>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Project Server 2016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E224E7" w:rsidRDefault="000163E3">
            <w:pPr>
              <w:pStyle w:val="ProductList-TableBody"/>
            </w:pPr>
            <w:r>
              <w:t>Project Online Essentials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Project Online Professional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Project Online Premium User SL</w:t>
            </w:r>
          </w:p>
        </w:tc>
      </w:tr>
    </w:tbl>
    <w:p w:rsidR="00E224E7" w:rsidRDefault="00E224E7">
      <w:pPr>
        <w:pStyle w:val="ProductList-Body"/>
      </w:pPr>
    </w:p>
    <w:p w:rsidR="00E224E7" w:rsidRDefault="000163E3">
      <w:pPr>
        <w:pStyle w:val="ProductList-ClauseHeading"/>
        <w:outlineLvl w:val="4"/>
      </w:pPr>
      <w:r>
        <w:t>3.2 Lisäohjelmisto</w:t>
      </w:r>
    </w:p>
    <w:tbl>
      <w:tblPr>
        <w:tblStyle w:val="PURTable"/>
        <w:tblW w:w="0" w:type="dxa"/>
        <w:tblLook w:val="04A0" w:firstRow="1" w:lastRow="0" w:firstColumn="1" w:lastColumn="0" w:noHBand="0" w:noVBand="1"/>
      </w:tblPr>
      <w:tblGrid>
        <w:gridCol w:w="3666"/>
        <w:gridCol w:w="3562"/>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12"/>
        <w:gridCol w:w="3557"/>
        <w:gridCol w:w="362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06" w:name="_Sec640"/>
      <w:r>
        <w:t>SharePoint Server</w:t>
      </w:r>
      <w:bookmarkEnd w:id="106"/>
      <w:r>
        <w:fldChar w:fldCharType="begin"/>
      </w:r>
      <w:r>
        <w:instrText xml:space="preserve"> TC "</w:instrText>
      </w:r>
      <w:bookmarkStart w:id="107" w:name="_Toc523393870"/>
      <w:r>
        <w:instrText>SharePoint Server</w:instrText>
      </w:r>
      <w:bookmarkEnd w:id="107"/>
      <w:r>
        <w:instrText>" \l 3</w:instrText>
      </w:r>
      <w:r>
        <w:fldChar w:fldCharType="end"/>
      </w:r>
    </w:p>
    <w:p w:rsidR="00E224E7" w:rsidRDefault="000163E3">
      <w:pPr>
        <w:pStyle w:val="ProductList-Offering1SubSection"/>
        <w:outlineLvl w:val="3"/>
      </w:pPr>
      <w:bookmarkStart w:id="108" w:name="_Sec685"/>
      <w:r>
        <w:t>1. Ohjelman saatavuus</w:t>
      </w:r>
      <w:bookmarkEnd w:id="108"/>
    </w:p>
    <w:tbl>
      <w:tblPr>
        <w:tblStyle w:val="PURTable"/>
        <w:tblW w:w="0" w:type="dxa"/>
        <w:tblLook w:val="04A0" w:firstRow="1" w:lastRow="0" w:firstColumn="1" w:lastColumn="0" w:noHBand="0" w:noVBand="1"/>
      </w:tblPr>
      <w:tblGrid>
        <w:gridCol w:w="3995"/>
        <w:gridCol w:w="610"/>
        <w:gridCol w:w="602"/>
        <w:gridCol w:w="609"/>
        <w:gridCol w:w="602"/>
        <w:gridCol w:w="603"/>
        <w:gridCol w:w="608"/>
        <w:gridCol w:w="613"/>
        <w:gridCol w:w="634"/>
        <w:gridCol w:w="618"/>
        <w:gridCol w:w="610"/>
        <w:gridCol w:w="68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SharePoint Server 2016 Standard CAL</w:t>
            </w:r>
            <w:r>
              <w:fldChar w:fldCharType="begin"/>
            </w:r>
            <w:r>
              <w:instrText xml:space="preserve"> XE "SharePoint Server 2016 Standard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 xml:space="preserve">SharePoint Server 2016 Enterprise CAL </w:t>
            </w:r>
            <w:r>
              <w:fldChar w:fldCharType="begin"/>
            </w:r>
            <w:r>
              <w:instrText xml:space="preserve"> XE "SharePoint Server 2016 Enterprise CAL " </w:instrText>
            </w:r>
            <w:r>
              <w:fldChar w:fldCharType="end"/>
            </w:r>
            <w:r>
              <w:t>(laite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109" w:name="_Sec740"/>
      <w:r>
        <w:t>2. Tuotteen ehdot</w:t>
      </w:r>
      <w:bookmarkEnd w:id="10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SharePoint Server 2013</w:t>
            </w:r>
            <w:r>
              <w:fldChar w:fldCharType="begin"/>
            </w:r>
            <w:r>
              <w:instrText xml:space="preserve"> XE "SharePoint Server 2013" </w:instrText>
            </w:r>
            <w:r>
              <w:fldChar w:fldCharType="end"/>
            </w:r>
            <w:r>
              <w:t xml:space="preserve"> (10/12), ei aiempaa versiota Microsoft Office Audit and Control Management Serverille</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10" w:name="_Sec798"/>
      <w:r>
        <w:t>3. Käyttöoikeudet</w:t>
      </w:r>
      <w:bookmarkEnd w:id="110"/>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Microsoft Audit and Control Management Server 2013 Server -ohjelmiston käyttöoikeus</w:t>
      </w:r>
    </w:p>
    <w:tbl>
      <w:tblPr>
        <w:tblStyle w:val="PURTable"/>
        <w:tblW w:w="0" w:type="dxa"/>
        <w:tblLook w:val="04A0" w:firstRow="1" w:lastRow="0" w:firstColumn="1" w:lastColumn="0" w:noHBand="0" w:noVBand="1"/>
      </w:tblPr>
      <w:tblGrid>
        <w:gridCol w:w="3633"/>
        <w:gridCol w:w="3596"/>
        <w:gridCol w:w="356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SharePoint Server 2013 Standard CAL ja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SharePoint Online Plan 2</w:t>
            </w:r>
            <w:r>
              <w:fldChar w:fldCharType="begin"/>
            </w:r>
            <w:r>
              <w:instrText xml:space="preserve"> XE "SharePoint Online Plan 2" </w:instrText>
            </w:r>
            <w:r>
              <w:fldChar w:fldCharType="end"/>
            </w:r>
            <w:r>
              <w:t xml:space="preserve"> User SL</w:t>
            </w:r>
          </w:p>
        </w:tc>
      </w:tr>
      <w:tr w:rsidR="00E224E7" w:rsidRPr="00B7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
        <w:rPr>
          <w:lang w:val="pt-BR"/>
        </w:rPr>
      </w:pPr>
    </w:p>
    <w:p w:rsidR="00E224E7" w:rsidRDefault="000163E3">
      <w:pPr>
        <w:pStyle w:val="ProductList-ClauseHeading"/>
        <w:outlineLvl w:val="4"/>
      </w:pPr>
      <w:r>
        <w:t>3.2 SharePoint Server 2016 Server -ohjelmiston käyttöoikeus</w:t>
      </w:r>
    </w:p>
    <w:tbl>
      <w:tblPr>
        <w:tblStyle w:val="PURTable"/>
        <w:tblW w:w="0" w:type="dxa"/>
        <w:tblLook w:val="04A0" w:firstRow="1" w:lastRow="0" w:firstColumn="1" w:lastColumn="0" w:noHBand="0" w:noVBand="1"/>
      </w:tblPr>
      <w:tblGrid>
        <w:gridCol w:w="3633"/>
        <w:gridCol w:w="3596"/>
        <w:gridCol w:w="356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SharePoint Server 2016 Standard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 xml:space="preserve"> SharePoint Online Plan 1 tai 2</w:t>
            </w:r>
            <w:r>
              <w:fldChar w:fldCharType="begin"/>
            </w:r>
            <w:r>
              <w:instrText xml:space="preserve"> XE " SharePoint Online Plan 1 tai 2" </w:instrText>
            </w:r>
            <w:r>
              <w:fldChar w:fldCharType="end"/>
            </w:r>
            <w:r>
              <w:t xml:space="preserve">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SharePoint Online Plan 2 User SL</w:t>
            </w:r>
          </w:p>
        </w:tc>
      </w:tr>
    </w:tbl>
    <w:p w:rsidR="00E224E7" w:rsidRDefault="00E224E7">
      <w:pPr>
        <w:pStyle w:val="ProductList-Body"/>
      </w:pPr>
    </w:p>
    <w:p w:rsidR="00E224E7" w:rsidRDefault="000163E3">
      <w:pPr>
        <w:pStyle w:val="ProductList-SubClauseHeading"/>
        <w:outlineLvl w:val="5"/>
      </w:pPr>
      <w:r>
        <w:t>3.2.1 SharePoint Enterprise CAL -käyttöoikeuteen liittyvät SharePoint Server -lisätoiminnot</w:t>
      </w:r>
    </w:p>
    <w:p w:rsidR="00E224E7" w:rsidRDefault="000163E3">
      <w:pPr>
        <w:pStyle w:val="ProductList-BodyIndented"/>
      </w:pPr>
      <w:r>
        <w:t>Business Connectivity Services Line of Business Webparts; Office 2016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506"/>
        <w:gridCol w:w="3484"/>
        <w:gridCol w:w="344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SharePoint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SharePoint Online Plan 2 User SL</w:t>
            </w:r>
          </w:p>
        </w:tc>
      </w:tr>
      <w:tr w:rsidR="00E224E7" w:rsidRPr="00B7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Indented"/>
        <w:rPr>
          <w:lang w:val="pt-BR"/>
        </w:rPr>
      </w:pPr>
    </w:p>
    <w:p w:rsidR="00E224E7" w:rsidRPr="00DB66E2" w:rsidRDefault="000163E3">
      <w:pPr>
        <w:pStyle w:val="ProductList-ClauseHeading"/>
        <w:outlineLvl w:val="4"/>
        <w:rPr>
          <w:lang w:val="pt-BR"/>
        </w:rPr>
      </w:pPr>
      <w:r w:rsidRPr="00DB66E2">
        <w:rPr>
          <w:lang w:val="pt-BR"/>
        </w:rPr>
        <w:t>3.3 CAL-luopumislauseke julkisesti saatavilla olevaa sisältöä käyttäville käyttäjille</w:t>
      </w:r>
    </w:p>
    <w:p w:rsidR="00E224E7" w:rsidRPr="00DB66E2" w:rsidRDefault="000163E3">
      <w:pPr>
        <w:pStyle w:val="ProductList-Body"/>
        <w:rPr>
          <w:lang w:val="pt-BR"/>
        </w:rPr>
      </w:pPr>
      <w:r>
        <w:fldChar w:fldCharType="begin"/>
      </w:r>
      <w:r w:rsidRPr="00DB66E2">
        <w:rPr>
          <w:lang w:val="pt-BR"/>
        </w:rPr>
        <w:instrText xml:space="preserve"> AutoTextList   \s NoStyle \t "CAL tarkoittaa Client Access -käyttöoikeutta, joka voidaan määrittää käyttäjä- tai laitekohtaisesti. (Sanastossa on koko määritelmä)" </w:instrText>
      </w:r>
      <w:r>
        <w:fldChar w:fldCharType="separate"/>
      </w:r>
      <w:r w:rsidRPr="00DB66E2">
        <w:rPr>
          <w:color w:val="0563C1"/>
          <w:lang w:val="pt-BR"/>
        </w:rPr>
        <w:t>CAL-käyttöoikeuksia</w:t>
      </w:r>
      <w:r>
        <w:fldChar w:fldCharType="end"/>
      </w:r>
      <w:r w:rsidRPr="00DB66E2">
        <w:rPr>
          <w:lang w:val="pt-BR"/>
        </w:rPr>
        <w:t xml:space="preserve"> ei vaadita sellaisen sisällön, tiedon tai sovellusten käyttämiseen, jotka Asiakas on tuonut Internetin kautta julkisesti saataville (eli joiden käyttöä ei ole rajoitettu intranetiin tai ekstranetiin).</w:t>
      </w:r>
    </w:p>
    <w:p w:rsidR="00E224E7" w:rsidRPr="00DB66E2" w:rsidRDefault="00E224E7">
      <w:pPr>
        <w:pStyle w:val="ProductList-Body"/>
        <w:rPr>
          <w:lang w:val="pt-BR"/>
        </w:rPr>
      </w:pPr>
    </w:p>
    <w:p w:rsidR="00E224E7" w:rsidRDefault="000163E3">
      <w:pPr>
        <w:pStyle w:val="ProductList-ClauseHeading"/>
        <w:outlineLvl w:val="4"/>
      </w:pPr>
      <w:r>
        <w:t>3.4 Lisäohjelmisto</w:t>
      </w:r>
    </w:p>
    <w:tbl>
      <w:tblPr>
        <w:tblStyle w:val="PURTable"/>
        <w:tblW w:w="0" w:type="dxa"/>
        <w:tblLook w:val="04A0" w:firstRow="1" w:lastRow="0" w:firstColumn="1" w:lastColumn="0" w:noHBand="0" w:noVBand="1"/>
      </w:tblPr>
      <w:tblGrid>
        <w:gridCol w:w="3666"/>
        <w:gridCol w:w="3562"/>
        <w:gridCol w:w="356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E224E7">
      <w:pPr>
        <w:pStyle w:val="ProductList-Body"/>
      </w:pPr>
    </w:p>
    <w:p w:rsidR="00E224E7" w:rsidRDefault="000163E3">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17"/>
        <w:gridCol w:w="3554"/>
        <w:gridCol w:w="361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SharePoint Server ja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SharePoint Server ja Office Audit and Control Management Server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1">
              <w:r>
                <w:rPr>
                  <w:color w:val="00467F"/>
                  <w:u w:val="single"/>
                </w:rPr>
                <w:t>Tuoteluettelo - kesäkuu 2015</w:t>
              </w:r>
            </w:hyperlink>
            <w:r>
              <w:t xml:space="preserve"> (SharePoint Server ja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23393871"/>
      <w:r>
        <w:instrText>Skype for Business Server</w:instrText>
      </w:r>
      <w:bookmarkEnd w:id="113"/>
      <w:r>
        <w:instrText>" \l 3</w:instrText>
      </w:r>
      <w:r>
        <w:fldChar w:fldCharType="end"/>
      </w:r>
    </w:p>
    <w:p w:rsidR="00E224E7" w:rsidRDefault="000163E3">
      <w:pPr>
        <w:pStyle w:val="ProductList-Offering1SubSection"/>
        <w:outlineLvl w:val="3"/>
      </w:pPr>
      <w:bookmarkStart w:id="114" w:name="_Sec686"/>
      <w:r>
        <w:t>1. Ohjelman saatavuus</w:t>
      </w:r>
      <w:bookmarkEnd w:id="114"/>
    </w:p>
    <w:p w:rsidR="00E224E7" w:rsidRDefault="00E224E7">
      <w:pPr>
        <w:pStyle w:val="ProductList-Body"/>
      </w:pPr>
    </w:p>
    <w:tbl>
      <w:tblPr>
        <w:tblStyle w:val="PURTable"/>
        <w:tblW w:w="0" w:type="dxa"/>
        <w:tblLook w:val="04A0" w:firstRow="1" w:lastRow="0" w:firstColumn="1" w:lastColumn="0" w:noHBand="0" w:noVBand="1"/>
      </w:tblPr>
      <w:tblGrid>
        <w:gridCol w:w="3920"/>
        <w:gridCol w:w="606"/>
        <w:gridCol w:w="596"/>
        <w:gridCol w:w="605"/>
        <w:gridCol w:w="596"/>
        <w:gridCol w:w="708"/>
        <w:gridCol w:w="604"/>
        <w:gridCol w:w="611"/>
        <w:gridCol w:w="634"/>
        <w:gridCol w:w="617"/>
        <w:gridCol w:w="607"/>
        <w:gridCol w:w="68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Skype for Business Server 2015 Standard CAL </w:t>
            </w:r>
            <w:r>
              <w:fldChar w:fldCharType="begin"/>
            </w:r>
            <w:r>
              <w:instrText xml:space="preserve"> XE "Skype for Business Server 2015 Standard CAL " </w:instrText>
            </w:r>
            <w:r>
              <w:fldChar w:fldCharType="end"/>
            </w:r>
            <w:r>
              <w:t>(laite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"EES 2017:n lisätuote: Tuote tarjotaan lisätuotteena Enrollment for Education Solutions -sopimuksessa (julkaisupäivä on lokakuussa 2017 tai myöhemmin)." </w:instrText>
            </w:r>
            <w:r>
              <w:fldChar w:fldCharType="separate"/>
            </w:r>
            <w:r>
              <w:rPr>
                <w:color w:val="000000"/>
              </w:rPr>
              <w:t>AP</w:t>
            </w:r>
            <w:r>
              <w:fldChar w:fldCharType="end"/>
            </w:r>
            <w:r>
              <w:t>,</w:t>
            </w:r>
            <w:r>
              <w:fldChar w:fldCharType="begin"/>
            </w:r>
            <w:r>
              <w:instrText xml:space="preserve"> AutoTextList   \s NoStyle \t "Tuote tarjotaan Lisätuotteena Koulusopimusohjelmaa varten, ja sille tulee hankkia Organisaationlaajuinen käyttöoikeus, joka kattaa koko Opetushenkilöstön ja muun Henkilöstön. " </w:instrText>
            </w:r>
            <w:r>
              <w:fldChar w:fldCharType="separate"/>
            </w:r>
            <w:r>
              <w:rPr>
                <w:color w:val="000000"/>
              </w:rPr>
              <w:t>AF</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Skype for Business Server 2015 Plus CAL</w:t>
            </w:r>
            <w:r>
              <w:fldChar w:fldCharType="begin"/>
            </w:r>
            <w:r>
              <w:instrText xml:space="preserve"> XE "Skype for Business Server 2015 Plus CAL" </w:instrText>
            </w:r>
            <w:r>
              <w:fldChar w:fldCharType="end"/>
            </w:r>
            <w:r>
              <w:t xml:space="preserve"> (laite ja käyttäjä)</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FFFFFF"/>
              <w:right w:val="none" w:sz="4" w:space="0" w:color="6E6E6E"/>
            </w:tcBorders>
          </w:tcPr>
          <w:p w:rsidR="00E224E7" w:rsidRDefault="000163E3">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115" w:name="_Sec741"/>
      <w:r>
        <w:t>2. Tuotteen ehdot</w:t>
      </w:r>
      <w:bookmarkEnd w:id="11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ja Enterprise (12/10)</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16" w:name="_Sec799"/>
      <w:r>
        <w:t>3. Käyttöoikeudet</w:t>
      </w:r>
      <w:bookmarkEnd w:id="11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Tuotekohtaiset käyttöoikeusehdot: –</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Kyllä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Käyttöoikeudet Palvelimen kanssa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Pr="00DB66E2" w:rsidRDefault="000163E3">
            <w:pPr>
              <w:pStyle w:val="ProductList-TableBody"/>
              <w:rPr>
                <w:lang w:val="pl-PL"/>
              </w:rPr>
            </w:pPr>
            <w:r>
              <w:fldChar w:fldCharType="begin"/>
            </w:r>
            <w:r w:rsidRPr="00DB66E2">
              <w:rPr>
                <w:lang w:val="pl-PL"/>
              </w:rPr>
              <w:instrText xml:space="preserve"> AutoTextList   \s NoStyle \t "Osoittaa Tuotetta koskevat ilmoitukset. Lisätietoja on Käyttöoikeuden yleispätevien ehtojen kohdassa Ilmoitukset." </w:instrText>
            </w:r>
            <w:r>
              <w:fldChar w:fldCharType="separate"/>
            </w:r>
            <w:r w:rsidRPr="00DB66E2">
              <w:rPr>
                <w:color w:val="0563C1"/>
                <w:lang w:val="pl-PL"/>
              </w:rPr>
              <w:t>Ilmoitukset</w:t>
            </w:r>
            <w:r>
              <w:fldChar w:fldCharType="end"/>
            </w:r>
            <w:r w:rsidRPr="00DB66E2">
              <w:rPr>
                <w:lang w:val="pl-PL"/>
              </w:rPr>
              <w:t xml:space="preserve">: </w:t>
            </w:r>
            <w:hyperlink w:anchor="_Sec537">
              <w:r w:rsidRPr="00DB66E2">
                <w:rPr>
                  <w:color w:val="00467F"/>
                  <w:u w:val="single"/>
                  <w:lang w:val="pl-PL"/>
                </w:rPr>
                <w:t>H.264/MPEG-4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Pr="00DB66E2" w:rsidRDefault="00E224E7">
            <w:pPr>
              <w:pStyle w:val="ProductList-TableBody"/>
              <w:rPr>
                <w:lang w:val="pl-PL"/>
              </w:rPr>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Pr="00DB66E2" w:rsidRDefault="00E224E7">
            <w:pPr>
              <w:pStyle w:val="ProductList-TableBody"/>
              <w:rPr>
                <w:lang w:val="pl-PL"/>
              </w:rPr>
            </w:pPr>
          </w:p>
        </w:tc>
      </w:tr>
    </w:tbl>
    <w:p w:rsidR="00E224E7" w:rsidRPr="00DB66E2" w:rsidRDefault="00E224E7">
      <w:pPr>
        <w:pStyle w:val="ProductList-Body"/>
        <w:rPr>
          <w:lang w:val="pl-PL"/>
        </w:rPr>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9"/>
        <w:gridCol w:w="3604"/>
        <w:gridCol w:w="354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Skype for Business Online Plan 1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Skype for Business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Skype for Business Online Plan 2G User SL</w:t>
            </w:r>
          </w:p>
        </w:tc>
      </w:tr>
      <w:tr w:rsidR="00E224E7" w:rsidRPr="00B7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
        <w:rPr>
          <w:lang w:val="pt-BR"/>
        </w:rPr>
      </w:pPr>
    </w:p>
    <w:p w:rsidR="00E224E7" w:rsidRDefault="000163E3">
      <w:pPr>
        <w:pStyle w:val="ProductList-SubClauseHeading"/>
        <w:outlineLvl w:val="5"/>
      </w:pPr>
      <w:r>
        <w:t>3.1.1 Exchange Enterprise CAL -käyttöoikeuteen liittyvät Skype for Business Server -lisätoiminnot</w:t>
      </w:r>
    </w:p>
    <w:p w:rsidR="00E224E7" w:rsidRDefault="000163E3">
      <w:pPr>
        <w:pStyle w:val="ProductList-BodyIndented"/>
      </w:pPr>
      <w:r>
        <w:t xml:space="preserve">Audio, Video and Web Conferencing, Desktop Sharing, huonejärjestelmät ja useat teräväpiirtovideolähetykset </w:t>
      </w:r>
    </w:p>
    <w:tbl>
      <w:tblPr>
        <w:tblStyle w:val="PURTable0"/>
        <w:tblW w:w="0" w:type="dxa"/>
        <w:tblLook w:val="04A0" w:firstRow="1" w:lastRow="0" w:firstColumn="1" w:lastColumn="0" w:noHBand="0" w:noVBand="1"/>
      </w:tblPr>
      <w:tblGrid>
        <w:gridCol w:w="3501"/>
        <w:gridCol w:w="3479"/>
        <w:gridCol w:w="34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Skype for Business Online Plan 2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Skype for Business Online Plan 2G User SL</w:t>
            </w:r>
          </w:p>
        </w:tc>
      </w:tr>
      <w:tr w:rsidR="00E224E7">
        <w:tc>
          <w:tcPr>
            <w:tcW w:w="4040" w:type="dxa"/>
            <w:tcBorders>
              <w:top w:val="none" w:sz="4" w:space="0" w:color="000000"/>
              <w:left w:val="single" w:sz="4" w:space="0" w:color="000000"/>
              <w:bottom w:val="non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E224E7" w:rsidRDefault="000163E3">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E224E7" w:rsidRDefault="000163E3">
            <w:pPr>
              <w:pStyle w:val="ProductList-TableBody"/>
            </w:pPr>
            <w:r>
              <w:t>Live Meeting Professional</w:t>
            </w:r>
            <w:r>
              <w:fldChar w:fldCharType="begin"/>
            </w:r>
            <w:r>
              <w:instrText xml:space="preserve"> XE "Live Meeting Professional" </w:instrText>
            </w:r>
            <w:r>
              <w:fldChar w:fldCharType="end"/>
            </w:r>
            <w:r>
              <w:t xml:space="preserve"> User SL</w:t>
            </w:r>
          </w:p>
        </w:tc>
      </w:tr>
      <w:tr w:rsidR="00E224E7" w:rsidRPr="00B7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E224E7">
      <w:pPr>
        <w:pStyle w:val="ProductList-BodyIndented"/>
        <w:rPr>
          <w:lang w:val="pt-BR"/>
        </w:rPr>
      </w:pPr>
    </w:p>
    <w:p w:rsidR="00E224E7" w:rsidRDefault="000163E3">
      <w:pPr>
        <w:pStyle w:val="ProductList-SubClauseHeading"/>
        <w:outlineLvl w:val="5"/>
      </w:pPr>
      <w:r>
        <w:t>3.1.2 Exchange Enterprise CAL -käyttöoikeuteen liittyvät Skype for Business Server Plus -lisätoiminnot</w:t>
      </w:r>
    </w:p>
    <w:p w:rsidR="00E224E7" w:rsidRDefault="000163E3">
      <w:pPr>
        <w:pStyle w:val="ProductList-BodyIndented"/>
      </w:pPr>
      <w:r>
        <w:t xml:space="preserve">Voice Telephony ja Call Management </w:t>
      </w:r>
    </w:p>
    <w:tbl>
      <w:tblPr>
        <w:tblStyle w:val="PURTable0"/>
        <w:tblW w:w="0" w:type="dxa"/>
        <w:tblLook w:val="04A0" w:firstRow="1" w:lastRow="0" w:firstColumn="1" w:lastColumn="0" w:noHBand="0" w:noVBand="1"/>
      </w:tblPr>
      <w:tblGrid>
        <w:gridCol w:w="3470"/>
        <w:gridCol w:w="3514"/>
        <w:gridCol w:w="3446"/>
      </w:tblGrid>
      <w:tr w:rsidR="00E224E7" w:rsidRPr="00B7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Pr="00DB66E2" w:rsidRDefault="00E224E7">
            <w:pPr>
              <w:pStyle w:val="ProductList-TableBody"/>
              <w:rPr>
                <w:lang w:val="pt-BR"/>
              </w:rPr>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Puhelinjärjestelmän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Skype for Business Plus CAL User SL</w:t>
            </w:r>
          </w:p>
        </w:tc>
      </w:tr>
    </w:tbl>
    <w:p w:rsidR="00E224E7" w:rsidRDefault="00E224E7">
      <w:pPr>
        <w:pStyle w:val="ProductList-BodyIndented"/>
      </w:pPr>
    </w:p>
    <w:p w:rsidR="00E224E7" w:rsidRDefault="000163E3">
      <w:pPr>
        <w:pStyle w:val="ProductList-ClauseHeading"/>
        <w:outlineLvl w:val="4"/>
      </w:pPr>
      <w:r>
        <w:t>3.2 Lisäohjelmisto</w:t>
      </w:r>
    </w:p>
    <w:tbl>
      <w:tblPr>
        <w:tblStyle w:val="PURTable"/>
        <w:tblW w:w="0" w:type="dxa"/>
        <w:tblLook w:val="04A0" w:firstRow="1" w:lastRow="0" w:firstColumn="1" w:lastColumn="0" w:noHBand="0" w:noVBand="1"/>
      </w:tblPr>
      <w:tblGrid>
        <w:gridCol w:w="3588"/>
        <w:gridCol w:w="3611"/>
        <w:gridCol w:w="359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Audio/Video Conferencing Server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Director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Mediation Server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Skype for Business Server 2015 -ohjauspaneeli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Lync Server 2013 Group Chat Administration Tool</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PowerShell Snap-in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Survivable Branch Appliance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Video Interop Server Role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12"/>
        <w:gridCol w:w="3557"/>
        <w:gridCol w:w="362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2">
              <w:r>
                <w:rPr>
                  <w:color w:val="00467F"/>
                  <w:u w:val="single"/>
                </w:rPr>
                <w:t>Tuoteluettelo - huhtikuu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118" w:name="_Sec614"/>
      <w:r>
        <w:t>SQL Server</w:t>
      </w:r>
      <w:bookmarkEnd w:id="118"/>
      <w:r>
        <w:fldChar w:fldCharType="begin"/>
      </w:r>
      <w:r>
        <w:instrText xml:space="preserve"> TC "</w:instrText>
      </w:r>
      <w:bookmarkStart w:id="119" w:name="_Toc523393872"/>
      <w:r>
        <w:instrText>SQL Server</w:instrText>
      </w:r>
      <w:bookmarkEnd w:id="119"/>
      <w:r>
        <w:instrText>" \l 2</w:instrText>
      </w:r>
      <w:r>
        <w:fldChar w:fldCharType="end"/>
      </w:r>
    </w:p>
    <w:p w:rsidR="00E224E7" w:rsidRDefault="000163E3">
      <w:pPr>
        <w:pStyle w:val="ProductList-Offering1SubSection"/>
        <w:outlineLvl w:val="2"/>
      </w:pPr>
      <w:bookmarkStart w:id="120" w:name="_Sec688"/>
      <w:r>
        <w:t>1. Ohjelman saatavuus</w:t>
      </w:r>
      <w:bookmarkEnd w:id="120"/>
    </w:p>
    <w:tbl>
      <w:tblPr>
        <w:tblStyle w:val="PURTable"/>
        <w:tblW w:w="0" w:type="dxa"/>
        <w:tblLook w:val="04A0" w:firstRow="1" w:lastRow="0" w:firstColumn="1" w:lastColumn="0" w:noHBand="0" w:noVBand="1"/>
      </w:tblPr>
      <w:tblGrid>
        <w:gridCol w:w="4037"/>
        <w:gridCol w:w="615"/>
        <w:gridCol w:w="608"/>
        <w:gridCol w:w="610"/>
        <w:gridCol w:w="604"/>
        <w:gridCol w:w="608"/>
        <w:gridCol w:w="610"/>
        <w:gridCol w:w="614"/>
        <w:gridCol w:w="634"/>
        <w:gridCol w:w="618"/>
        <w:gridCol w:w="611"/>
        <w:gridCol w:w="615"/>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SQL Server 2017 Standard Core</w:t>
            </w:r>
            <w:r>
              <w:fldChar w:fldCharType="begin"/>
            </w:r>
            <w:r>
              <w:instrText xml:space="preserve"> XE "SQL Server 2017 Standard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SQL Server 2017 Enterprise Core</w:t>
            </w:r>
            <w:r>
              <w:fldChar w:fldCharType="begin"/>
            </w:r>
            <w:r>
              <w:instrText xml:space="preserve"> XE "SQL Server 2017 Enterprise Core" </w:instrText>
            </w:r>
            <w:r>
              <w:fldChar w:fldCharType="end"/>
            </w:r>
            <w:r>
              <w:t xml:space="preserve"> (2 kpl ydinkäyttöoikeuksia)</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2"/>
      </w:pPr>
      <w:bookmarkStart w:id="121" w:name="_Sec743"/>
      <w:r>
        <w:t>2. Tuotteen ehdot</w:t>
      </w:r>
      <w:bookmarkEnd w:id="12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Server – Kaikki versiot</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 Core – Standard, Business Intelligence, Workgroup tai Small Business tai 2008 R2 Datacenter; Standard – Workgroup tai Small Business</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ydinkohtaiset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SQL Server 2017 Enterprise</w:t>
      </w:r>
    </w:p>
    <w:p w:rsidR="00E224E7" w:rsidRDefault="000163E3">
      <w:pPr>
        <w:pStyle w:val="ProductList-Body"/>
      </w:pPr>
      <w:r>
        <w:t xml:space="preserve">Uusia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käyttöoikeuksia SQL Server 2017 Enterpriselle</w:t>
      </w:r>
      <w:r>
        <w:fldChar w:fldCharType="begin"/>
      </w:r>
      <w:r>
        <w:instrText xml:space="preserve"> XE "SQL Server 2017 Enterpriselle" </w:instrText>
      </w:r>
      <w:r>
        <w:fldChar w:fldCharType="end"/>
      </w:r>
      <w:r>
        <w:t xml:space="preserve"> (Server/CAL) ei ole saatavilla. Nykyisten 2017-versioon päivittävien SA-asiakkaiden tulee perehtyä lokakuussa 2017 julkaistuissa Tuotteen ehdoissa kuvattuihin käyttöoikeusehtoihin.  </w:t>
      </w:r>
    </w:p>
    <w:p w:rsidR="00E224E7" w:rsidRDefault="00E224E7">
      <w:pPr>
        <w:pStyle w:val="ProductList-Body"/>
      </w:pPr>
    </w:p>
    <w:p w:rsidR="00E224E7" w:rsidRDefault="000163E3">
      <w:pPr>
        <w:pStyle w:val="ProductList-ClauseHeading"/>
        <w:outlineLvl w:val="3"/>
      </w:pPr>
      <w:r>
        <w:t>2.2 SQL Server Parallel Data Warehouse</w:t>
      </w:r>
    </w:p>
    <w:p w:rsidR="00E224E7" w:rsidRDefault="000163E3">
      <w:pPr>
        <w:pStyle w:val="ProductList-Body"/>
      </w:pPr>
      <w:r>
        <w:t>SQL Server Parallel Data Warehousen käyttöön ottaminen SQL Server Enterprise Core -asiakkailla. Asiakkaat ovat oikeutettuja käyttämään vain niitä ohjelmiston koontikäännöksiä, jotka on julkaistu SA-ylläpidon aikana.</w:t>
      </w:r>
    </w:p>
    <w:p w:rsidR="00E224E7" w:rsidRDefault="00E224E7">
      <w:pPr>
        <w:pStyle w:val="ProductList-Body"/>
      </w:pPr>
    </w:p>
    <w:p w:rsidR="00E224E7" w:rsidRDefault="000163E3">
      <w:pPr>
        <w:pStyle w:val="ProductList-ClauseHeading"/>
        <w:outlineLvl w:val="3"/>
      </w:pPr>
      <w:r>
        <w:t>2.3 SQL Server Parallel Data Warehousen valinnainen koontikäännös ilman Oracle Javaa</w:t>
      </w:r>
    </w:p>
    <w:p w:rsidR="00E224E7" w:rsidRDefault="000163E3">
      <w:pPr>
        <w:pStyle w:val="ProductList-Body"/>
      </w:pPr>
      <w:r>
        <w:t xml:space="preserve">Asiakkaat voivat hankkia tuotteen koontikäännöksen Oracle Javan kanssa tai pyydettäessä ilman Oracle Javaa. Lisätietoja on osoitteessa </w:t>
      </w:r>
      <w:hyperlink r:id="rId53">
        <w:r>
          <w:rPr>
            <w:color w:val="00467F"/>
            <w:u w:val="single"/>
          </w:rPr>
          <w:t>http://www.microsoft.com/en-us/sqlserver/solutions-technologies/data-warehousing/pdw.aspx</w:t>
        </w:r>
      </w:hyperlink>
      <w:r>
        <w:t>.</w:t>
      </w:r>
    </w:p>
    <w:p w:rsidR="00E224E7" w:rsidRDefault="00E224E7">
      <w:pPr>
        <w:pStyle w:val="ProductList-Body"/>
      </w:pPr>
    </w:p>
    <w:p w:rsidR="00E224E7" w:rsidRDefault="000163E3">
      <w:pPr>
        <w:pStyle w:val="ProductList-ClauseHeading"/>
        <w:outlineLvl w:val="3"/>
      </w:pPr>
      <w:r>
        <w:t>2.4 SQL Server Premium Assurance Add-on</w:t>
      </w:r>
    </w:p>
    <w:p w:rsidR="00E224E7" w:rsidRDefault="000163E3">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54">
        <w:r>
          <w:rPr>
            <w:color w:val="00467F"/>
            <w:u w:val="single"/>
          </w:rPr>
          <w:t>http://go.microsoft.com/?linkid=9839206</w:t>
        </w:r>
      </w:hyperlink>
      <w:r>
        <w:t>.</w:t>
      </w:r>
    </w:p>
    <w:p w:rsidR="00E224E7" w:rsidRDefault="00E224E7">
      <w:pPr>
        <w:pStyle w:val="ProductList-Body"/>
      </w:pPr>
    </w:p>
    <w:p w:rsidR="00E224E7" w:rsidRDefault="000163E3">
      <w:pPr>
        <w:pStyle w:val="ProductList-Offering1SubSection"/>
        <w:outlineLvl w:val="2"/>
      </w:pPr>
      <w:bookmarkStart w:id="122" w:name="_Sec794"/>
      <w:r>
        <w:t>3. Käyttöoikeudet</w:t>
      </w:r>
      <w:bookmarkEnd w:id="122"/>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1">
              <w:r>
                <w:rPr>
                  <w:color w:val="00467F"/>
                  <w:u w:val="single"/>
                </w:rPr>
                <w:t>Palvelin/CAL</w:t>
              </w:r>
            </w:hyperlink>
            <w:r>
              <w:t xml:space="preserve"> – Standard, </w:t>
            </w:r>
            <w:hyperlink w:anchor="_Sec543">
              <w:r>
                <w:rPr>
                  <w:color w:val="00467F"/>
                  <w:u w:val="single"/>
                </w:rPr>
                <w:t xml:space="preserve">ydinkohtainen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(Vain Palvelin/CAL-versiot)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Internet-pohjaiset ominaisuudet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3.1 Palvelinohjelmiston käyttöoikeus</w:t>
      </w:r>
    </w:p>
    <w:tbl>
      <w:tblPr>
        <w:tblStyle w:val="PURTable"/>
        <w:tblW w:w="0" w:type="dxa"/>
        <w:tblLook w:val="04A0" w:firstRow="1" w:lastRow="0" w:firstColumn="1" w:lastColumn="0" w:noHBand="0" w:noVBand="1"/>
      </w:tblPr>
      <w:tblGrid>
        <w:gridCol w:w="3642"/>
        <w:gridCol w:w="3531"/>
        <w:gridCol w:w="3617"/>
      </w:tblGrid>
      <w:tr w:rsidR="00E224E7" w:rsidRPr="00B7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E224E7" w:rsidRPr="00DB66E2" w:rsidRDefault="000163E3">
            <w:pPr>
              <w:pStyle w:val="ProductList-TableBody"/>
              <w:rPr>
                <w:lang w:val="de-DE"/>
              </w:rPr>
            </w:pPr>
            <w:r w:rsidRPr="00DB66E2">
              <w:rPr>
                <w:lang w:val="de-DE"/>
              </w:rPr>
              <w:t>Azuren CAL-käyttöoikeuden SQL Server -tilaus</w:t>
            </w:r>
          </w:p>
        </w:tc>
      </w:tr>
    </w:tbl>
    <w:p w:rsidR="00E224E7" w:rsidRPr="00DB66E2" w:rsidRDefault="00E224E7">
      <w:pPr>
        <w:pStyle w:val="ProductList-Body"/>
        <w:rPr>
          <w:lang w:val="de-DE"/>
        </w:rPr>
      </w:pPr>
    </w:p>
    <w:p w:rsidR="00E224E7" w:rsidRPr="00DB66E2" w:rsidRDefault="000163E3">
      <w:pPr>
        <w:pStyle w:val="ProductList-ClauseHeading"/>
        <w:outlineLvl w:val="3"/>
        <w:rPr>
          <w:lang w:val="de-DE"/>
        </w:rPr>
      </w:pPr>
      <w:r w:rsidRPr="00DB66E2">
        <w:rPr>
          <w:lang w:val="de-DE"/>
        </w:rPr>
        <w:t>3.2 SQL Serverin aiempiin versioihin tehtävät automaattiset päivitykset</w:t>
      </w:r>
    </w:p>
    <w:p w:rsidR="00E224E7" w:rsidRPr="00DB66E2" w:rsidRDefault="000163E3">
      <w:pPr>
        <w:pStyle w:val="ProductList-Body"/>
        <w:rPr>
          <w:lang w:val="de-DE"/>
        </w:rPr>
      </w:pPr>
      <w:r w:rsidRPr="00DB66E2">
        <w:rPr>
          <w:lang w:val="de-DE"/>
        </w:rPr>
        <w:t xml:space="preserve">Jos ohjelmisto on asennettu sellaisiin </w:t>
      </w:r>
      <w:r>
        <w:fldChar w:fldCharType="begin"/>
      </w:r>
      <w:r w:rsidRPr="00DB66E2">
        <w:rPr>
          <w:lang w:val="de-DE"/>
        </w:rPr>
        <w:instrText xml:space="preserve"> AutoTextList   \s NoStyle \t "Palvelin tarkoittaa sitä fyysistä laitteistoa, jossa voi käyttää palvelinohjelmistoa." </w:instrText>
      </w:r>
      <w:r>
        <w:fldChar w:fldCharType="separate"/>
      </w:r>
      <w:r w:rsidRPr="00DB66E2">
        <w:rPr>
          <w:color w:val="0563C1"/>
          <w:lang w:val="de-DE"/>
        </w:rPr>
        <w:t>Palvelimiin</w:t>
      </w:r>
      <w:r>
        <w:fldChar w:fldCharType="end"/>
      </w:r>
      <w:r w:rsidRPr="00DB66E2">
        <w:rPr>
          <w:lang w:val="de-DE"/>
        </w:rPr>
        <w:t xml:space="preserve"> tai laitteisiin, jotka käyttävät mitä tahansa tuettua SQL Serverin versiota SQL Server 2012 edeltävää versiota (tai niiden komponentteja), ohjelmisto päivittyy automaattisesti ja tietyt kyseisen version tiedostot tai ominaisuudet korvataan tämän ohjelmiston tiedostoilla. Tätä ominaisuutta ei voi poistaa käytöstä. Kyseisten tiedostojen poistaminen voi aiheuttaa ohjelmistovirheitä ja alkuperäisiä tiedostoja ei välttämättä voida palauttaa. Kun asiakas asentaa tämän ohjelmiston sellaiseen </w:t>
      </w:r>
      <w:r>
        <w:fldChar w:fldCharType="begin"/>
      </w:r>
      <w:r w:rsidRPr="00DB66E2">
        <w:rPr>
          <w:lang w:val="de-DE"/>
        </w:rPr>
        <w:instrText xml:space="preserve"> AutoTextList   \s NoStyle \t "Palvelin tarkoittaa sitä fyysistä laitteistoa, jossa voi käyttää palvelinohjelmistoa." </w:instrText>
      </w:r>
      <w:r>
        <w:fldChar w:fldCharType="separate"/>
      </w:r>
      <w:r w:rsidRPr="00DB66E2">
        <w:rPr>
          <w:color w:val="0563C1"/>
          <w:lang w:val="de-DE"/>
        </w:rPr>
        <w:t>Palvelimeen</w:t>
      </w:r>
      <w:r>
        <w:fldChar w:fldCharType="end"/>
      </w:r>
      <w:r w:rsidRPr="00DB66E2">
        <w:rPr>
          <w:lang w:val="de-DE"/>
        </w:rPr>
        <w:t xml:space="preserve"> tai sellaiseen laitteeseen, jossa käytetään kyseisiä versioita, asiakas suostuu samalla näihin kyseisessä </w:t>
      </w:r>
      <w:r>
        <w:fldChar w:fldCharType="begin"/>
      </w:r>
      <w:r w:rsidRPr="00DB66E2">
        <w:rPr>
          <w:lang w:val="de-DE"/>
        </w:rPr>
        <w:instrText xml:space="preserve"> AutoTextList   \s NoStyle \t "Palvelin tarkoittaa sitä fyysistä laitteistoa, jossa voi käyttää palvelinohjelmistoa." </w:instrText>
      </w:r>
      <w:r>
        <w:fldChar w:fldCharType="separate"/>
      </w:r>
      <w:r w:rsidRPr="00DB66E2">
        <w:rPr>
          <w:color w:val="0563C1"/>
          <w:lang w:val="de-DE"/>
        </w:rPr>
        <w:t>Palvelimessa</w:t>
      </w:r>
      <w:r>
        <w:fldChar w:fldCharType="end"/>
      </w:r>
      <w:r w:rsidRPr="00DB66E2">
        <w:rPr>
          <w:lang w:val="de-DE"/>
        </w:rPr>
        <w:t xml:space="preserve"> tai laitteessa käytettäviin SQL Serverin versioihin ja kopioihin tehtäviin päivityksiin (versioiden komponentit mukaan lukien).</w:t>
      </w:r>
    </w:p>
    <w:p w:rsidR="00E224E7" w:rsidRPr="00DB66E2" w:rsidRDefault="00E224E7">
      <w:pPr>
        <w:pStyle w:val="ProductList-Body"/>
        <w:rPr>
          <w:lang w:val="de-DE"/>
        </w:rPr>
      </w:pPr>
    </w:p>
    <w:p w:rsidR="00E224E7" w:rsidRPr="00DB66E2" w:rsidRDefault="000163E3">
      <w:pPr>
        <w:pStyle w:val="ProductList-ClauseHeading"/>
        <w:outlineLvl w:val="3"/>
        <w:rPr>
          <w:lang w:val="de-DE"/>
        </w:rPr>
      </w:pPr>
      <w:r w:rsidRPr="00DB66E2">
        <w:rPr>
          <w:lang w:val="de-DE"/>
        </w:rPr>
        <w:t>3.3 SQL Server -käyttöympäristön valinta</w:t>
      </w:r>
    </w:p>
    <w:p w:rsidR="00E224E7" w:rsidRPr="00DB66E2" w:rsidRDefault="000163E3">
      <w:pPr>
        <w:pStyle w:val="ProductList-Body"/>
        <w:rPr>
          <w:lang w:val="de-DE"/>
        </w:rPr>
      </w:pPr>
      <w:r w:rsidRPr="00DB66E2">
        <w:rPr>
          <w:lang w:val="de-DE"/>
        </w:rPr>
        <w:t xml:space="preserve">SQL Server </w:t>
      </w:r>
      <w:r>
        <w:fldChar w:fldCharType="begin"/>
      </w:r>
      <w:r w:rsidRPr="00DB66E2">
        <w:rPr>
          <w:lang w:val="de-DE"/>
        </w:rPr>
        <w:instrText xml:space="preserve"> AutoTextList   \s NoStyle \t "Käyttöoikeus tarkoittaa oikeutta ladata, asentaa ja käyttää Tuotetta." </w:instrText>
      </w:r>
      <w:r>
        <w:fldChar w:fldCharType="separate"/>
      </w:r>
      <w:r w:rsidRPr="00DB66E2">
        <w:rPr>
          <w:color w:val="0563C1"/>
          <w:lang w:val="de-DE"/>
        </w:rPr>
        <w:t>-käyttöoikeudet</w:t>
      </w:r>
      <w:r>
        <w:fldChar w:fldCharType="end"/>
      </w:r>
      <w:r w:rsidRPr="00DB66E2">
        <w:rPr>
          <w:lang w:val="de-DE"/>
        </w:rPr>
        <w:t xml:space="preserve"> ovat käyttöympäristöstä riippumattomia ja sallivat käyttöönoton ja käytön Windows- tai Linux-käyttöympäristöissä.</w:t>
      </w:r>
    </w:p>
    <w:p w:rsidR="00E224E7" w:rsidRPr="00DB66E2" w:rsidRDefault="00E224E7">
      <w:pPr>
        <w:pStyle w:val="ProductList-Body"/>
        <w:rPr>
          <w:lang w:val="de-DE"/>
        </w:rPr>
      </w:pPr>
    </w:p>
    <w:p w:rsidR="00E224E7" w:rsidRPr="00DB66E2" w:rsidRDefault="000163E3">
      <w:pPr>
        <w:pStyle w:val="ProductList-ClauseHeading"/>
        <w:outlineLvl w:val="3"/>
        <w:rPr>
          <w:lang w:val="de-DE"/>
        </w:rPr>
      </w:pPr>
      <w:r w:rsidRPr="00DB66E2">
        <w:rPr>
          <w:lang w:val="de-DE"/>
        </w:rPr>
        <w:t>3.4 Standard-versioiden kopioiden käyttäminen</w:t>
      </w:r>
    </w:p>
    <w:p w:rsidR="00E224E7" w:rsidRPr="00DB66E2" w:rsidRDefault="000163E3">
      <w:pPr>
        <w:pStyle w:val="ProductList-Body"/>
        <w:rPr>
          <w:lang w:val="de-DE"/>
        </w:rPr>
      </w:pPr>
      <w:r w:rsidRPr="00DB66E2">
        <w:rPr>
          <w:lang w:val="de-DE"/>
        </w:rPr>
        <w:t xml:space="preserve">Ohjelmistoa saa suorittaa kerrallaan vain yhdessä </w:t>
      </w:r>
      <w:r>
        <w:fldChar w:fldCharType="begin"/>
      </w:r>
      <w:r w:rsidRPr="00DB66E2">
        <w:rPr>
          <w:lang w:val="de-DE"/>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DB66E2">
        <w:rPr>
          <w:color w:val="0563C1"/>
          <w:lang w:val="de-DE"/>
        </w:rPr>
        <w:t>Fyysisessä käyttöjärjestelmäympäristössä</w:t>
      </w:r>
      <w:r>
        <w:fldChar w:fldCharType="end"/>
      </w:r>
      <w:r w:rsidRPr="00DB66E2">
        <w:rPr>
          <w:lang w:val="de-DE"/>
        </w:rPr>
        <w:t xml:space="preserve"> tai </w:t>
      </w:r>
      <w:r>
        <w:fldChar w:fldCharType="begin"/>
      </w:r>
      <w:r w:rsidRPr="00DB66E2">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de-DE"/>
        </w:rPr>
        <w:t>Näennäiskäyttöjärjestelmäympäristössä</w:t>
      </w:r>
      <w:r>
        <w:fldChar w:fldCharType="end"/>
      </w:r>
      <w:r w:rsidRPr="00DB66E2">
        <w:rPr>
          <w:lang w:val="de-DE"/>
        </w:rPr>
        <w:t xml:space="preserve"> jokaista hankittua </w:t>
      </w:r>
      <w:r>
        <w:fldChar w:fldCharType="begin"/>
      </w:r>
      <w:r w:rsidRPr="00DB66E2">
        <w:rPr>
          <w:lang w:val="de-DE"/>
        </w:rPr>
        <w:instrText xml:space="preserve"> AutoTextList   \s NoStyle \t "Palvelin tarkoittaa sitä fyysistä laitteistoa, jossa voi käyttää palvelinohjelmistoa." </w:instrText>
      </w:r>
      <w:r>
        <w:fldChar w:fldCharType="separate"/>
      </w:r>
      <w:r w:rsidRPr="00DB66E2">
        <w:rPr>
          <w:color w:val="0563C1"/>
          <w:lang w:val="de-DE"/>
        </w:rPr>
        <w:t>Palvelin</w:t>
      </w:r>
      <w:r>
        <w:fldChar w:fldCharType="end"/>
      </w:r>
      <w:r w:rsidRPr="00DB66E2">
        <w:rPr>
          <w:lang w:val="de-DE"/>
        </w:rPr>
        <w:t xml:space="preserve">käyttöoikeutta kohden, mutta kyseisessä </w:t>
      </w:r>
      <w:r>
        <w:fldChar w:fldCharType="begin"/>
      </w:r>
      <w:r w:rsidRPr="00DB66E2">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DB66E2">
        <w:rPr>
          <w:color w:val="0563C1"/>
          <w:lang w:val="de-DE"/>
        </w:rPr>
        <w:t>käyttöjärjestelmäympäristössä</w:t>
      </w:r>
      <w:r>
        <w:fldChar w:fldCharType="end"/>
      </w:r>
      <w:r>
        <w:fldChar w:fldCharType="begin"/>
      </w:r>
      <w:r w:rsidRPr="00DB66E2">
        <w:rPr>
          <w:lang w:val="de-DE"/>
        </w:rP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sidRPr="00DB66E2">
        <w:rPr>
          <w:color w:val="0563C1"/>
          <w:lang w:val="de-DE"/>
        </w:rPr>
        <w:t>Käytössä olevia palvelinohjelmiston Kopioita</w:t>
      </w:r>
      <w:r>
        <w:fldChar w:fldCharType="end"/>
      </w:r>
      <w:r w:rsidRPr="00DB66E2">
        <w:rPr>
          <w:lang w:val="de-DE"/>
        </w:rPr>
        <w:t xml:space="preserve"> saa käyttää rajoituksetta.</w:t>
      </w:r>
    </w:p>
    <w:p w:rsidR="00E224E7" w:rsidRPr="00DB66E2" w:rsidRDefault="00E224E7">
      <w:pPr>
        <w:pStyle w:val="ProductList-Body"/>
        <w:rPr>
          <w:lang w:val="de-DE"/>
        </w:rPr>
      </w:pPr>
    </w:p>
    <w:p w:rsidR="00E224E7" w:rsidRDefault="000163E3">
      <w:pPr>
        <w:pStyle w:val="ProductList-ClauseHeading"/>
        <w:outlineLvl w:val="3"/>
      </w:pPr>
      <w:r>
        <w:t>3.5 Parallel Data Warehousen (PDW) korvaavat palvelimet</w:t>
      </w:r>
    </w:p>
    <w:p w:rsidR="00E224E7" w:rsidRDefault="000163E3">
      <w:pPr>
        <w:pStyle w:val="ProductList-Body"/>
      </w:pPr>
      <w:r>
        <w:t>PDW Appliance on yksittäinen yksikkö, joka koostuu kahdesta tai useammasta tietokonenoodista (Käyttöoikeuden alaisista palvelimista), joita kaikkia ohjaa yksi PDW -virtuaaliohjauskone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Teknologia on rakennettu laitteeseen, mikä mahdollistaa ohjelmiston siirtymisen laitteessa korvaavalle tietokonenoodille. Asiakas ei tarvitse lisä</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sille ohjelmistolle, jota käytetään korvaavissa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kun käytetään PDW Appliance -teknologiaa.</w:t>
      </w:r>
    </w:p>
    <w:p w:rsidR="00E224E7" w:rsidRDefault="00E224E7">
      <w:pPr>
        <w:pStyle w:val="ProductList-Body"/>
      </w:pPr>
    </w:p>
    <w:p w:rsidR="00E224E7" w:rsidRDefault="000163E3">
      <w:pPr>
        <w:pStyle w:val="ProductList-ClauseHeading"/>
        <w:outlineLvl w:val="3"/>
      </w:pPr>
      <w:r>
        <w:t>3.6 Lisäohjelmisto</w:t>
      </w:r>
    </w:p>
    <w:p w:rsidR="00E224E7" w:rsidRDefault="000163E3">
      <w:pPr>
        <w:pStyle w:val="ProductList-SubClauseHeading"/>
        <w:outlineLvl w:val="4"/>
      </w:pPr>
      <w:r>
        <w:t>3.6.1 Lisäohjelmisto – kaikki (paitsi Parallel Data Warehouse)</w:t>
      </w:r>
    </w:p>
    <w:tbl>
      <w:tblPr>
        <w:tblStyle w:val="PURTable0"/>
        <w:tblW w:w="0" w:type="dxa"/>
        <w:tblLook w:val="04A0" w:firstRow="1" w:lastRow="0" w:firstColumn="1" w:lastColumn="0" w:noHBand="0" w:noVBand="1"/>
      </w:tblPr>
      <w:tblGrid>
        <w:gridCol w:w="3610"/>
        <w:gridCol w:w="3410"/>
        <w:gridCol w:w="341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Client Tools Connectivity</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Distributed Replay Client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Dokumentaatiokomponentit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Management Tools - Complete</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SharePoint-tuotteiden Reporting Services -apuohjelma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Indented"/>
      </w:pPr>
    </w:p>
    <w:p w:rsidR="00E224E7" w:rsidRDefault="000163E3">
      <w:pPr>
        <w:pStyle w:val="ProductList-SubClauseHeading"/>
        <w:outlineLvl w:val="4"/>
      </w:pPr>
      <w:r>
        <w:t>3.6.2 Lisäohjelmisto - Parallel Data Warehouse</w:t>
      </w:r>
    </w:p>
    <w:tbl>
      <w:tblPr>
        <w:tblStyle w:val="PURTable0"/>
        <w:tblW w:w="0" w:type="dxa"/>
        <w:tblLook w:val="04A0" w:firstRow="1" w:lastRow="0" w:firstColumn="1" w:lastColumn="0" w:noHBand="0" w:noVBand="1"/>
      </w:tblPr>
      <w:tblGrid>
        <w:gridCol w:w="3552"/>
        <w:gridCol w:w="3439"/>
        <w:gridCol w:w="343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Kaikki versiot (ei sovelleta Parallel Data Warehouseen)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(ei sovelleta Parallel Data Warehouseen)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SQL Server 2014 Business Intelligence ja Parallel Data Warehouse </w:t>
            </w:r>
            <w:hyperlink r:id="rId55">
              <w:r>
                <w:rPr>
                  <w:color w:val="00467F"/>
                  <w:u w:val="single"/>
                </w:rPr>
                <w:t>Tuotteen ehdot – kesäkuu 2016</w:t>
              </w:r>
            </w:hyperlink>
            <w:r>
              <w:t xml:space="preserve">. R Server for Hadoop, R Server for Linux ja R Server for Teradata </w:t>
            </w:r>
            <w:hyperlink r:id="rId56">
              <w:r>
                <w:rPr>
                  <w:color w:val="00467F"/>
                  <w:u w:val="single"/>
                </w:rPr>
                <w:t>Tuotteen ehdot - lokakuu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 Itse ylläpidetty: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URBreadcrumb"/>
      </w:pPr>
    </w:p>
    <w:p w:rsidR="00E224E7" w:rsidRDefault="000163E3">
      <w:pPr>
        <w:pStyle w:val="ProductList-ClauseHeading"/>
        <w:outlineLvl w:val="3"/>
      </w:pPr>
      <w:r>
        <w:t>4.1 SQL Server 2017 Enterprise Core – Rajoittamaton virtualisointi</w:t>
      </w:r>
    </w:p>
    <w:p w:rsidR="00E224E7" w:rsidRDefault="000163E3">
      <w:pPr>
        <w:pStyle w:val="ProductList-Body"/>
      </w:pPr>
      <w:r>
        <w:t xml:space="preserve">Asiakas saa suorittaa rajoittamattomasti palvelinohjelmiston kopioita missä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missä tahansa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jolla sillä on SA-ylläpito jokaiselle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ydinkäyttöoikeudelle.</w:t>
      </w:r>
    </w:p>
    <w:p w:rsidR="00E224E7" w:rsidRDefault="00E224E7">
      <w:pPr>
        <w:pStyle w:val="ProductList-Body"/>
      </w:pPr>
    </w:p>
    <w:p w:rsidR="00E224E7" w:rsidRDefault="000163E3">
      <w:pPr>
        <w:pStyle w:val="ProductList-ClauseHeading"/>
        <w:outlineLvl w:val="3"/>
      </w:pPr>
      <w:r>
        <w:t>4.2 SQL Server 2017 Enterprise Core – Parallel Data Warehousen ominaisuuspäivitykset</w:t>
      </w:r>
    </w:p>
    <w:p w:rsidR="00E224E7" w:rsidRDefault="000163E3">
      <w:pPr>
        <w:pStyle w:val="ProductList-Body"/>
      </w:pPr>
      <w:r>
        <w:t>Asiakkaat, joilla on SA-ylläpito, ovat oikeutettuja Parallel Data Warehousen ominaisuuksien julkaisuihin (esimerkiksi laitepäivityksiin), jotka ovat saatavilla suurempien tuotejulkaisujen välillä.</w:t>
      </w:r>
    </w:p>
    <w:p w:rsidR="00E224E7" w:rsidRDefault="00E224E7">
      <w:pPr>
        <w:pStyle w:val="ProductList-Body"/>
      </w:pPr>
    </w:p>
    <w:p w:rsidR="00E224E7" w:rsidRDefault="000163E3">
      <w:pPr>
        <w:pStyle w:val="ProductList-ClauseHeading"/>
        <w:outlineLvl w:val="3"/>
      </w:pPr>
      <w:r>
        <w:t>4.3 SQL Serverin lunastusoptio Application Platform -liittymäsopimuksessa (EAP)</w:t>
      </w:r>
    </w:p>
    <w:p w:rsidR="00E224E7" w:rsidRDefault="000163E3">
      <w:pPr>
        <w:pStyle w:val="ProductList-Body"/>
      </w:pPr>
      <w:r>
        <w:t xml:space="preserve">Asiakas voi uusia SA-ylläpidon SQL Server Enterprise Server/CAL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mutta Asiakkaan ainoa lunastusoptio Asiakkaan liittymäsopimusjakson jälkeen koskee ydin</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w:t>
      </w:r>
    </w:p>
    <w:p w:rsidR="00E224E7" w:rsidRDefault="00E224E7">
      <w:pPr>
        <w:pStyle w:val="ProductList-Body"/>
      </w:pPr>
    </w:p>
    <w:p w:rsidR="00E224E7" w:rsidRDefault="000163E3">
      <w:pPr>
        <w:pStyle w:val="ProductList-ClauseHeading"/>
        <w:outlineLvl w:val="3"/>
      </w:pPr>
      <w:r>
        <w:t>4.4 SQL Server Enterprise Core ja SQL Server Enterprise - Machine Learning Server for Windows ja Machine Learning Server for Linux</w:t>
      </w:r>
    </w:p>
    <w:p w:rsidR="00E224E7" w:rsidRDefault="000163E3">
      <w:pPr>
        <w:pStyle w:val="ProductList-Body"/>
      </w:pPr>
      <w:r>
        <w:t xml:space="preserve">Vain asiakkaat, joilla on SA-ylläpidon piirissä olevia SQL Server Enterprise Core ‑palvelimia tai SA-ylläpidon piirissä olevia SQL Server Enterprise ‑palvelimia, voivat käyttää Machine Learning Server for Windowsille ja Machine Learning Server for Linuxille lokakuun 2017 jälkeen saatavilla olevia päivityksiä. Asiakkaat voivat käyttää näitä päivityksiä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alaisilla Palvelimilla</w:t>
      </w:r>
      <w:r>
        <w:fldChar w:fldCharType="end"/>
      </w:r>
      <w:r>
        <w:t xml:space="preserve">, joihin sovelletaan SQL Server Enterprise Core- tai SQL Server Enterprise -käyttöoikeuksia sen mukaan, mistä palvelimesta on kyse. Asiakkailla, joilla on SQL Server Enterprise palvelin-/CAL-käyttöoikeusmallin nojalla, on myös oltava SA-ylläpito vastaaville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tämän edun saamiseksi. Asiakkaiden oikeus käyttää näitä päivityksiä päättyy, kun heidän SA-ylläpitonsa umpeutuu.</w:t>
      </w:r>
    </w:p>
    <w:p w:rsidR="00E224E7" w:rsidRDefault="00E224E7">
      <w:pPr>
        <w:pStyle w:val="ProductList-Body"/>
      </w:pPr>
    </w:p>
    <w:p w:rsidR="00E224E7" w:rsidRDefault="000163E3">
      <w:pPr>
        <w:pStyle w:val="ProductList-ClauseHeading"/>
        <w:outlineLvl w:val="3"/>
      </w:pPr>
      <w:r>
        <w:t>4.5 SQL Enterprise Core – jossa on Machine Learning Server for Hadoop</w:t>
      </w:r>
    </w:p>
    <w:p w:rsidR="00E224E7" w:rsidRDefault="000163E3">
      <w:pPr>
        <w:pStyle w:val="ProductList-Body"/>
      </w:pPr>
      <w:r>
        <w:t xml:space="preserve">Jokaista sellaista SQL Server Enterprise Core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kohden, jolle Asiakkaalla on aktiivinen SA-ylläpito, Asiakas saa käyttää Machine Learning Server for Hadoopia enintään viidessä Palvelimessa ainoastaan SQL Server Enterprise Coren käyttöoikeudelliseen käyttöön liittyen.</w:t>
      </w:r>
    </w:p>
    <w:p w:rsidR="00E224E7" w:rsidRDefault="00E224E7">
      <w:pPr>
        <w:pStyle w:val="ProductList-Body"/>
      </w:pPr>
    </w:p>
    <w:p w:rsidR="00E224E7" w:rsidRDefault="000163E3">
      <w:pPr>
        <w:pStyle w:val="ProductList-ClauseHeading"/>
        <w:outlineLvl w:val="3"/>
      </w:pPr>
      <w:r>
        <w:t>4.6 Power BI Report ‑palvelinkäyttö – SQL Server Enterprise Edition</w:t>
      </w:r>
    </w:p>
    <w:p w:rsidR="00E224E7" w:rsidRDefault="000163E3">
      <w:pPr>
        <w:pStyle w:val="ProductList-Body"/>
      </w:pPr>
      <w:r>
        <w:t xml:space="preserve">Asiakas saa käyttää Power BI Report Server </w:t>
      </w:r>
      <w:r>
        <w:fldChar w:fldCharType="begin"/>
      </w:r>
      <w:r>
        <w:instrText xml:space="preserve"> XE "Power BI Report Server " </w:instrText>
      </w:r>
      <w:r>
        <w:fldChar w:fldCharType="end"/>
      </w:r>
      <w:r>
        <w:t xml:space="preserve">-ohjelmistoa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voi käyttää ohjelmistoa niin monessa ytimessä kuin kyseisellä palvelimella on aktiivisen SA-ylläpidon sisältäviä SQL Server Enterprise Edition ‑ydinkäyttöoikeuksia, vähintään neljä ydintä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kohti. Käyttöön sovelletaan lisäksi Asiakkaan volyymikäyttöoikeussopimusta. Jaettujen Power BI ‑raporttien julkaisuun Power BI Report ‑palvelimella vaaditaan Power BI Pro User SL. Tämä oikeus päättyy Asiakkaan SA-ylläpidon päättyessä.  </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24" w:name="_Sec615"/>
      <w:r>
        <w:t>System Center</w:t>
      </w:r>
      <w:bookmarkEnd w:id="124"/>
      <w:r>
        <w:fldChar w:fldCharType="begin"/>
      </w:r>
      <w:r>
        <w:instrText xml:space="preserve"> TC "</w:instrText>
      </w:r>
      <w:bookmarkStart w:id="125" w:name="_Toc523393873"/>
      <w:r>
        <w:instrText>System Center</w:instrText>
      </w:r>
      <w:bookmarkEnd w:id="125"/>
      <w:r>
        <w:instrText>" \l 2</w:instrText>
      </w:r>
      <w:r>
        <w:fldChar w:fldCharType="end"/>
      </w:r>
    </w:p>
    <w:p w:rsidR="00E224E7" w:rsidRDefault="000163E3">
      <w:pPr>
        <w:pStyle w:val="ProductList-Offering2HeadingNoBorder"/>
        <w:outlineLvl w:val="2"/>
      </w:pPr>
      <w:bookmarkStart w:id="126" w:name="_Sec642"/>
      <w:r>
        <w:t>System Center Server</w:t>
      </w:r>
      <w:bookmarkEnd w:id="126"/>
      <w:r>
        <w:fldChar w:fldCharType="begin"/>
      </w:r>
      <w:r>
        <w:instrText xml:space="preserve"> TC "</w:instrText>
      </w:r>
      <w:bookmarkStart w:id="127" w:name="_Toc523393874"/>
      <w:r>
        <w:instrText>System Center Server</w:instrText>
      </w:r>
      <w:bookmarkEnd w:id="127"/>
      <w:r>
        <w:instrText>" \l 3</w:instrText>
      </w:r>
      <w:r>
        <w:fldChar w:fldCharType="end"/>
      </w:r>
    </w:p>
    <w:p w:rsidR="00E224E7" w:rsidRDefault="000163E3">
      <w:pPr>
        <w:pStyle w:val="ProductList-Offering1SubSection"/>
        <w:outlineLvl w:val="3"/>
      </w:pPr>
      <w:bookmarkStart w:id="128" w:name="_Sec689"/>
      <w:r>
        <w:t>1. Ohjelman saatavuus</w:t>
      </w:r>
      <w:bookmarkEnd w:id="128"/>
    </w:p>
    <w:tbl>
      <w:tblPr>
        <w:tblStyle w:val="PURTable"/>
        <w:tblW w:w="0" w:type="dxa"/>
        <w:tblLook w:val="04A0" w:firstRow="1" w:lastRow="0" w:firstColumn="1" w:lastColumn="0" w:noHBand="0" w:noVBand="1"/>
      </w:tblPr>
      <w:tblGrid>
        <w:gridCol w:w="4044"/>
        <w:gridCol w:w="615"/>
        <w:gridCol w:w="601"/>
        <w:gridCol w:w="611"/>
        <w:gridCol w:w="606"/>
        <w:gridCol w:w="609"/>
        <w:gridCol w:w="611"/>
        <w:gridCol w:w="615"/>
        <w:gridCol w:w="634"/>
        <w:gridCol w:w="618"/>
        <w:gridCol w:w="612"/>
        <w:gridCol w:w="608"/>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 xml:space="preserve"> System Center 2016 Datacenter Server Management License (2 kpl ydinkäyttöoikeuksia)</w:t>
            </w:r>
            <w:r>
              <w:fldChar w:fldCharType="begin"/>
            </w:r>
            <w:r>
              <w:instrText xml:space="preserve"> XE " System Center 2016 Datacenter Server Management License (2 kpl ydinkäyttöoikeuksia)"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 System Center 2016 Datacenter Server Management License (16 kpl ydinkäyttöoikeuksia)</w:t>
            </w:r>
            <w:r>
              <w:fldChar w:fldCharType="begin"/>
            </w:r>
            <w:r>
              <w:instrText xml:space="preserve"> XE " System Center 2016 Datacenter Server Management License (16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System Center 2016 Standard Server Management License (2 kpl ydinkäyttöoikeuksia)</w:t>
            </w:r>
            <w:r>
              <w:fldChar w:fldCharType="begin"/>
            </w:r>
            <w:r>
              <w:instrText xml:space="preserve"> XE "System Center 2016 Standard Server Management License (2 kpl ydinkäyttöoikeuksia)"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Standard Server Management License (16 kpl ydinkäyttöoikeuksia)</w:t>
            </w:r>
            <w:r>
              <w:fldChar w:fldCharType="begin"/>
            </w:r>
            <w:r>
              <w:instrText xml:space="preserve"> XE "System Center 2016 Standard Server Management License (16 kpl ydinkäyttöoikeuksia)"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29" w:name="_Sec744"/>
      <w:r>
        <w:t>2. Tuotteen ehdot</w:t>
      </w:r>
      <w:bookmarkEnd w:id="12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E224E7" w:rsidRPr="00DB66E2" w:rsidRDefault="000163E3">
            <w:pPr>
              <w:pStyle w:val="ProductList-TableBody"/>
              <w:rPr>
                <w:lang w:val="pt-BR"/>
              </w:rPr>
            </w:pPr>
            <w:r>
              <w:fldChar w:fldCharType="begin"/>
            </w:r>
            <w:r w:rsidRPr="00DB66E2">
              <w:rPr>
                <w:lang w:val="pt-BR"/>
              </w:rPr>
              <w:instrText xml:space="preserve"> AutoTextList   \s NoStyle \t "Aikaisempi versio: Tuotteen aiemmat versiot ja niiden Saatavilla alkaen." </w:instrText>
            </w:r>
            <w:r>
              <w:fldChar w:fldCharType="separate"/>
            </w:r>
            <w:r w:rsidRPr="00DB66E2">
              <w:rPr>
                <w:color w:val="0563C1"/>
                <w:lang w:val="pt-BR"/>
              </w:rPr>
              <w:t>Aikaisempi versio</w:t>
            </w:r>
            <w:r>
              <w:fldChar w:fldCharType="end"/>
            </w:r>
            <w:r w:rsidRPr="00DB66E2">
              <w:rPr>
                <w:lang w:val="pt-BR"/>
              </w:rPr>
              <w:t>: System Center 2012 R2</w:t>
            </w:r>
            <w:r>
              <w:fldChar w:fldCharType="begin"/>
            </w:r>
            <w:r w:rsidRPr="00DB66E2">
              <w:rPr>
                <w:lang w:val="pt-BR"/>
              </w:rPr>
              <w:instrText xml:space="preserve"> XE "System Center 2012 R2" </w:instrText>
            </w:r>
            <w:r>
              <w:fldChar w:fldCharType="end"/>
            </w:r>
            <w:r w:rsidRPr="00DB66E2">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Offering1SubSection"/>
        <w:outlineLvl w:val="3"/>
      </w:pPr>
      <w:bookmarkStart w:id="130" w:name="_Sec797"/>
      <w:r>
        <w:t>3. Käyttöoikeudet</w:t>
      </w:r>
      <w:bookmarkEnd w:id="130"/>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 - System Center 2016 Standard</w:t>
      </w:r>
    </w:p>
    <w:tbl>
      <w:tblPr>
        <w:tblStyle w:val="PURTable"/>
        <w:tblW w:w="0" w:type="dxa"/>
        <w:tblLook w:val="04A0" w:firstRow="1" w:lastRow="0" w:firstColumn="1" w:lastColumn="0" w:noHBand="0" w:noVBand="1"/>
      </w:tblPr>
      <w:tblGrid>
        <w:gridCol w:w="3728"/>
        <w:gridCol w:w="3594"/>
        <w:gridCol w:w="346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Standard Management License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Hallintakäyttöoikeus - System Center 2016 Datacenter</w:t>
      </w:r>
    </w:p>
    <w:tbl>
      <w:tblPr>
        <w:tblStyle w:val="PURTable"/>
        <w:tblW w:w="0" w:type="dxa"/>
        <w:tblLook w:val="04A0" w:firstRow="1" w:lastRow="0" w:firstColumn="1" w:lastColumn="0" w:noHBand="0" w:noVBand="1"/>
      </w:tblPr>
      <w:tblGrid>
        <w:gridCol w:w="3728"/>
        <w:gridCol w:w="3594"/>
        <w:gridCol w:w="346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Palvelinhallintakäyttöoikeus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Datacenter Management License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3.3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E224E7">
      <w:pPr>
        <w:pStyle w:val="ProductList-Body"/>
      </w:pPr>
    </w:p>
    <w:p w:rsidR="00E224E7" w:rsidRDefault="000163E3">
      <w:pPr>
        <w:pStyle w:val="ProductList-ClauseHeading"/>
        <w:outlineLvl w:val="4"/>
      </w:pPr>
      <w:r>
        <w:t>3.4 Windows Server -säilöt</w:t>
      </w:r>
    </w:p>
    <w:p w:rsidR="00E224E7" w:rsidRDefault="000163E3">
      <w:pPr>
        <w:pStyle w:val="ProductList-Body"/>
      </w:pPr>
      <w:r>
        <w:t xml:space="preserve">Asiakas voi Hallita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on Windows Server -ohjelmiston ominaisuus." </w:instrText>
      </w:r>
      <w:r>
        <w:fldChar w:fldCharType="separate"/>
      </w:r>
      <w:r>
        <w:rPr>
          <w:color w:val="0563C1"/>
        </w:rPr>
        <w:t>Windows Server -säilöinä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0163E3">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Kaikki versiot (vain käyttöoikeuksien siirrettävyys SA-ylläpidon kautta)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57">
              <w:r>
                <w:rPr>
                  <w:color w:val="00467F"/>
                  <w:u w:val="single"/>
                </w:rPr>
                <w:t>Tuoteluettelo – lokakuu 2013</w:t>
              </w:r>
            </w:hyperlink>
            <w:r>
              <w:t xml:space="preserve">, </w:t>
            </w:r>
            <w:hyperlink r:id="rId58">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Centerin nykyisen version oikeudet</w:t>
      </w:r>
    </w:p>
    <w:p w:rsidR="00E224E7" w:rsidRDefault="000163E3">
      <w:pPr>
        <w:pStyle w:val="ProductList-Body"/>
      </w:pPr>
      <w:r>
        <w:t>Asiakkaan, jolla on aktiivinen SA-ylläpito System Center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saavat asentaa ja käyttää kaikkien komponenttien nykyisen version vaihtoehtoa.</w:t>
      </w:r>
    </w:p>
    <w:p w:rsidR="00E224E7" w:rsidRDefault="00E224E7">
      <w:pPr>
        <w:pStyle w:val="ProductList-ClauseHeading"/>
        <w:outlineLvl w:val="4"/>
      </w:pPr>
    </w:p>
    <w:p w:rsidR="00E224E7" w:rsidRDefault="000163E3">
      <w:pPr>
        <w:pStyle w:val="ProductList-ClauseHeading"/>
        <w:outlineLvl w:val="4"/>
      </w:pPr>
      <w:r>
        <w:t>4.2 System Center Global Service Monitor</w:t>
      </w:r>
    </w:p>
    <w:p w:rsidR="00E224E7" w:rsidRDefault="000163E3">
      <w:pPr>
        <w:pStyle w:val="ProductList-Body"/>
      </w:pPr>
      <w:r>
        <w:t xml:space="preserve">Asiakkaat, joilla on aktiivinen SA-ylläpito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voivat käyttää System Center Global Service Monitoria</w:t>
      </w:r>
      <w:r>
        <w:fldChar w:fldCharType="begin"/>
      </w:r>
      <w:r>
        <w:instrText xml:space="preserve"> XE "System Center Global Service Monitoria" </w:instrText>
      </w:r>
      <w:r>
        <w:fldChar w:fldCharType="end"/>
      </w:r>
      <w:r>
        <w:t xml:space="preserve"> valvomaan verkkosovelluksia, jotka toimivat näillä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Hallintakäyttöoikeuksilla</w:t>
      </w:r>
      <w:r>
        <w:fldChar w:fldCharType="end"/>
      </w:r>
      <w:r>
        <w:t xml:space="preserve"> hankituissa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Tämän Online-palvelun käyttöä koskevat Online-palveluiden ehdot.</w:t>
      </w:r>
    </w:p>
    <w:p w:rsidR="00E224E7" w:rsidRDefault="00E224E7">
      <w:pPr>
        <w:pStyle w:val="ProductList-Body"/>
      </w:pPr>
    </w:p>
    <w:p w:rsidR="00E224E7" w:rsidRDefault="000163E3">
      <w:pPr>
        <w:pStyle w:val="ProductList-ClauseHeading"/>
        <w:outlineLvl w:val="4"/>
      </w:pPr>
      <w:r>
        <w:t>4.3 Käyttöoikeusmallin muuttamiseen liittyvät käyttöoikeudet – Oikeutettu Käyttöoikeus</w:t>
      </w:r>
    </w:p>
    <w:p w:rsidR="00E224E7" w:rsidRDefault="000163E3">
      <w:pPr>
        <w:pStyle w:val="ProductList-Body"/>
      </w:pPr>
      <w:r>
        <w:t>Termi ”Oikeutettu Käyttöoikeus”, joka on määritelty lokakuussa 2016 julkaistuissa Tuotteen ehdoissa System Center Server -siirtymisoikeuksille, päivitetään sisältämään myös SA-ylläpidon sisältävät System Center Server ‑prosessorikäyttöoikeudet, jotka asiakas on hankkinut 31.12.2016 jälkeen uudella tai uusitulla liittymäsopimuksella, jonka voimaantulopäivä on 1.10.–31.12.2016.</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23393875"/>
      <w:r>
        <w:instrText>System Center Configuration Manager</w:instrText>
      </w:r>
      <w:bookmarkEnd w:id="133"/>
      <w:r>
        <w:instrText>" \l 3</w:instrText>
      </w:r>
      <w:r>
        <w:fldChar w:fldCharType="end"/>
      </w:r>
    </w:p>
    <w:p w:rsidR="00E224E7" w:rsidRDefault="000163E3">
      <w:pPr>
        <w:pStyle w:val="ProductList-Offering1SubSection"/>
        <w:outlineLvl w:val="3"/>
      </w:pPr>
      <w:bookmarkStart w:id="134" w:name="_Sec691"/>
      <w:r>
        <w:t>1. Ohjelman saatavuus</w:t>
      </w:r>
      <w:bookmarkEnd w:id="134"/>
    </w:p>
    <w:p w:rsidR="00E224E7" w:rsidRDefault="00E224E7">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fldChar w:fldCharType="begin"/>
            </w:r>
            <w:r>
              <w:instrText xml:space="preserve"> XE "" </w:instrText>
            </w:r>
            <w:r>
              <w:fldChar w:fldCharType="end"/>
            </w:r>
            <w:r>
              <w:t xml:space="preserve"> per User</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Configuration Manager 1606 Client Management License</w:t>
            </w:r>
            <w:r>
              <w:fldChar w:fldCharType="begin"/>
            </w:r>
            <w:r>
              <w:instrText xml:space="preserve"> XE "System Center Configuration Manager 1606 Client Management License" </w:instrText>
            </w:r>
            <w:r>
              <w:fldChar w:fldCharType="end"/>
            </w:r>
            <w:r>
              <w:t xml:space="preserve"> (</w:t>
            </w:r>
            <w:r>
              <w:fldChar w:fldCharType="begin"/>
            </w:r>
            <w:r>
              <w:instrText xml:space="preserve"> XE "" </w:instrText>
            </w:r>
            <w:r>
              <w:fldChar w:fldCharType="end"/>
            </w:r>
            <w:r>
              <w:t>Client ML) (vain opiskelija)</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35" w:name="_Sec746"/>
      <w:r>
        <w:t>2. Tuotteen ehdot</w:t>
      </w:r>
      <w:bookmarkEnd w:id="135"/>
    </w:p>
    <w:tbl>
      <w:tblPr>
        <w:tblStyle w:val="PURTable"/>
        <w:tblW w:w="0" w:type="dxa"/>
        <w:tblLook w:val="04A0" w:firstRow="1" w:lastRow="0" w:firstColumn="1" w:lastColumn="0" w:noHBand="0" w:noVBand="1"/>
      </w:tblPr>
      <w:tblGrid>
        <w:gridCol w:w="3564"/>
        <w:gridCol w:w="3626"/>
        <w:gridCol w:w="360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Configuration Manager 1606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36" w:name="_Sec802"/>
      <w:r>
        <w:t>3. Käyttöoikeudet</w:t>
      </w:r>
      <w:bookmarkEnd w:id="13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641"/>
        <w:gridCol w:w="3613"/>
        <w:gridCol w:w="353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System Center Configuration Manager 1606 (käyttäjä tai käyttöjärjestelmäympäristö)</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Microsoft 365 F1</w:t>
            </w:r>
            <w:r>
              <w:fldChar w:fldCharType="begin"/>
            </w:r>
            <w:r>
              <w:instrText xml:space="preserve"> XE "Microsoft 365 F1" </w:instrText>
            </w:r>
            <w:r>
              <w:fldChar w:fldCharType="end"/>
            </w:r>
            <w:r>
              <w:t xml:space="preserve"> (User SL)</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 xml:space="preserve">Hallintakäyttöoikeutta vastaava (katso </w:t>
            </w:r>
            <w:hyperlink r:id="rId59">
              <w:r>
                <w:rPr>
                  <w:color w:val="00467F"/>
                  <w:u w:val="single"/>
                </w:rPr>
                <w:t>liite A</w:t>
              </w:r>
            </w:hyperlink>
            <w:r>
              <w:t>)</w:t>
            </w: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0">
              <w:r>
                <w:rPr>
                  <w:color w:val="00467F"/>
                  <w:u w:val="single"/>
                </w:rPr>
                <w:t>Tuoteluettelo - lokakuu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Configuration Manager – VDI-oikeudet</w:t>
      </w:r>
    </w:p>
    <w:p w:rsidR="00E224E7" w:rsidRDefault="000163E3">
      <w:pPr>
        <w:pStyle w:val="ProductList-Body"/>
      </w:pPr>
      <w:r>
        <w:t>Asiakkaat, joilla on aktiivinen SA-ylläpito, System Center Configuration Manager CML-, Core CAL</w:t>
      </w:r>
      <w:r>
        <w:fldChar w:fldCharType="begin"/>
      </w:r>
      <w:r>
        <w:instrText xml:space="preserve"> XE "Core CAL" </w:instrText>
      </w:r>
      <w:r>
        <w:fldChar w:fldCharType="end"/>
      </w:r>
      <w:r>
        <w:t>- tai Enterprise CAL</w:t>
      </w:r>
      <w:r>
        <w:fldChar w:fldCharType="begin"/>
      </w:r>
      <w:r>
        <w:instrText xml:space="preserve"> XE "Enterprise CAL" </w:instrText>
      </w:r>
      <w:r>
        <w:fldChar w:fldCharType="end"/>
      </w:r>
      <w:r>
        <w:t xml:space="preserve"> -käyttöoikeuksille (kukin ”VDI:n edellytykset täyttävä käyttöoikeus”), voivat käyttää ohjelmistoa hallitsemaan kerrallaan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joissa ohjelmistoa etäkäytetään laitteesta, johon VDI:n edellytykset täyttävä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on määritetty, tai jota käyttää käyttäjä, jolle VDI:n edellytykset täyttävä käyttöoikeus on määritetty. Kutakin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voi käyttää erillisissä näennäistyöpöytäinfrastruktuuri-isäntäkoneissa.</w:t>
      </w:r>
    </w:p>
    <w:p w:rsidR="00E224E7" w:rsidRDefault="00E224E7">
      <w:pPr>
        <w:pStyle w:val="ProductList-Body"/>
      </w:pPr>
    </w:p>
    <w:p w:rsidR="00E224E7" w:rsidRDefault="000163E3">
      <w:pPr>
        <w:pStyle w:val="ProductList-ClauseHeading"/>
        <w:outlineLvl w:val="4"/>
      </w:pPr>
      <w:r>
        <w:t>4.2 System Center Configuration Managerin nykyisen version oikeudet</w:t>
      </w:r>
    </w:p>
    <w:p w:rsidR="00E224E7" w:rsidRDefault="000163E3">
      <w:pPr>
        <w:pStyle w:val="ProductList-Body"/>
      </w:pPr>
      <w:r>
        <w:t>Asiakkaat, joilla on aktiivinen SA-ylläpito System Center Configuration Manager -käyttöoikeuksille tai vastaaville ML-käyttöoikeuksille, saavat asentaa ja käyttää System Center Configuration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23393876"/>
      <w:r>
        <w:instrText>System Center Data Protection Manager</w:instrText>
      </w:r>
      <w:bookmarkEnd w:id="139"/>
      <w:r>
        <w:instrText>" \l 3</w:instrText>
      </w:r>
      <w:r>
        <w:fldChar w:fldCharType="end"/>
      </w:r>
    </w:p>
    <w:p w:rsidR="00E224E7" w:rsidRDefault="000163E3">
      <w:pPr>
        <w:pStyle w:val="ProductList-Offering1SubSection"/>
        <w:outlineLvl w:val="3"/>
      </w:pPr>
      <w:bookmarkStart w:id="140" w:name="_Sec690"/>
      <w:r>
        <w:t>1. Ohjelman saatavuus</w:t>
      </w:r>
      <w:bookmarkEnd w:id="140"/>
    </w:p>
    <w:tbl>
      <w:tblPr>
        <w:tblStyle w:val="PURTable"/>
        <w:tblW w:w="0" w:type="dxa"/>
        <w:tblLook w:val="04A0" w:firstRow="1" w:lastRow="0" w:firstColumn="1" w:lastColumn="0" w:noHBand="0" w:noVBand="1"/>
      </w:tblPr>
      <w:tblGrid>
        <w:gridCol w:w="3961"/>
        <w:gridCol w:w="608"/>
        <w:gridCol w:w="601"/>
        <w:gridCol w:w="607"/>
        <w:gridCol w:w="600"/>
        <w:gridCol w:w="713"/>
        <w:gridCol w:w="607"/>
        <w:gridCol w:w="613"/>
        <w:gridCol w:w="634"/>
        <w:gridCol w:w="618"/>
        <w:gridCol w:w="609"/>
        <w:gridCol w:w="613"/>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41" w:name="_Sec745"/>
      <w:r>
        <w:t>2. Tuotteen ehdot</w:t>
      </w:r>
      <w:bookmarkEnd w:id="14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Data Protection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Enterprise Subscription -liittymäsopimusasiakkaat voivat ostaa käyttöjärjestelmäkohtaisen System Center 2016 Data Protection Manager Client Management -käyttöoikeuden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42" w:name="_Sec801"/>
      <w:r>
        <w:t>3. Käyttöoikeudet</w:t>
      </w:r>
      <w:bookmarkEnd w:id="142"/>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4">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toiminnot</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53"/>
        <w:gridCol w:w="3567"/>
        <w:gridCol w:w="347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Data Protection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1">
              <w:r>
                <w:rPr>
                  <w:color w:val="00467F"/>
                  <w:u w:val="single"/>
                </w:rPr>
                <w:t>Tuoteluettelo – lokakuu 2013</w:t>
              </w:r>
            </w:hyperlink>
            <w:r>
              <w:t xml:space="preserve">, </w:t>
            </w:r>
            <w:hyperlink r:id="rId62">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Data Protection Managerin nykyisen version oikeudet</w:t>
      </w:r>
    </w:p>
    <w:p w:rsidR="00E224E7" w:rsidRDefault="000163E3">
      <w:pPr>
        <w:pStyle w:val="ProductList-Body"/>
      </w:pPr>
      <w:r>
        <w:t>Asiakkaat, joilla on aktiivinen SA-ylläpito System Center Data Protection Manager -käyttöoikeuksille tai ML-vastaavalle käyttöoikeudelle, saavat asentaa ja käyttää System Center Data Protection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23393877"/>
      <w:r>
        <w:instrText>System Center Endpoint Protection</w:instrText>
      </w:r>
      <w:bookmarkEnd w:id="145"/>
      <w:r>
        <w:instrText>" \l 3</w:instrText>
      </w:r>
      <w:r>
        <w:fldChar w:fldCharType="end"/>
      </w:r>
    </w:p>
    <w:p w:rsidR="00E224E7" w:rsidRDefault="000163E3">
      <w:pPr>
        <w:pStyle w:val="ProductList-Offering1SubSection"/>
        <w:outlineLvl w:val="3"/>
      </w:pPr>
      <w:bookmarkStart w:id="146" w:name="_Sec892"/>
      <w:r>
        <w:t>1. Ohjelman saatavuus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t>System Center Endpoint Protection 1606</w:t>
            </w:r>
            <w:r>
              <w:fldChar w:fldCharType="begin"/>
            </w:r>
            <w:r>
              <w:instrText xml:space="preserve"> XE "System Center Endpoint Protection 1606" </w:instrText>
            </w:r>
            <w:r>
              <w:fldChar w:fldCharType="end"/>
            </w:r>
            <w:r>
              <w:t xml:space="preserve"> (Device ja User SL)</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bl>
    <w:p w:rsidR="00E224E7" w:rsidRDefault="000163E3">
      <w:pPr>
        <w:pStyle w:val="ProductList-Offering1SubSection"/>
        <w:outlineLvl w:val="3"/>
      </w:pPr>
      <w:bookmarkStart w:id="147" w:name="_Sec893"/>
      <w:r>
        <w:t>2. Tuotteen ehdot</w:t>
      </w:r>
      <w:bookmarkEnd w:id="147"/>
    </w:p>
    <w:tbl>
      <w:tblPr>
        <w:tblStyle w:val="PURTable"/>
        <w:tblW w:w="0" w:type="dxa"/>
        <w:tblLook w:val="04A0" w:firstRow="1" w:lastRow="0" w:firstColumn="1" w:lastColumn="0" w:noHBand="0" w:noVBand="1"/>
      </w:tblPr>
      <w:tblGrid>
        <w:gridCol w:w="3558"/>
        <w:gridCol w:w="3629"/>
        <w:gridCol w:w="360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Aiemmat versiot: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Ennakkoedellytys (SA):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 xml:space="preserve">UTD-alennus: –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48" w:name="_Sec894"/>
      <w:r>
        <w:t>3. Käyttöoikeudet</w:t>
      </w:r>
      <w:bookmarkEnd w:id="148"/>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5">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6">
              <w:r>
                <w:rPr>
                  <w:color w:val="00467F"/>
                  <w:u w:val="single"/>
                </w:rPr>
                <w:t>Internet-pohjaiset ominaisuudet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Laite- ja käyttäjätilauskäyttöoikeudet</w:t>
      </w:r>
    </w:p>
    <w:p w:rsidR="00E224E7" w:rsidRDefault="000163E3">
      <w:pPr>
        <w:pStyle w:val="ProductList-Body"/>
      </w:pPr>
      <w:r>
        <w:t xml:space="preserve">Asiakas voi hankkia laite- tai käyttäjätilauskäyttöoikeuksia täyttääkseen </w:t>
      </w:r>
      <w:hyperlink w:anchor="_Sec544">
        <w:r>
          <w:rPr>
            <w:color w:val="00467F"/>
            <w:u w:val="single"/>
          </w:rPr>
          <w:t>Hallintapalvelin-käyttöoikeusmallin</w:t>
        </w:r>
      </w:hyperlink>
      <w:r>
        <w:t xml:space="preserve"> Työasemahallinta-käyttöoikeusvaatimuksen.</w:t>
      </w:r>
    </w:p>
    <w:p w:rsidR="00E224E7" w:rsidRDefault="00E224E7">
      <w:pPr>
        <w:pStyle w:val="ProductList-Body"/>
      </w:pPr>
    </w:p>
    <w:p w:rsidR="00E224E7" w:rsidRDefault="000163E3">
      <w:pPr>
        <w:pStyle w:val="ProductList-ClauseHeading"/>
        <w:outlineLvl w:val="4"/>
      </w:pPr>
      <w:r>
        <w:t>3.2 Server Management -tilauskäyttöoikeudet</w:t>
      </w:r>
    </w:p>
    <w:p w:rsidR="00E224E7" w:rsidRDefault="000163E3">
      <w:pPr>
        <w:pStyle w:val="ProductList-Body"/>
      </w:pPr>
      <w:r>
        <w:t xml:space="preserve">Käyttäjätilauskäyttöoikeusvaatimusten lisäksi vaaditaan Server Management -käyttöoikeus kullekin Palvelimelle määrässä, joka on määritetty System Center 2016 Datacenter- ja -Standard-käyttöoikeusehdoissa. Tässä lausekkeessa sellaisista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käyttöjärjestelmäympäristöistä</w:t>
      </w:r>
      <w:r>
        <w:fldChar w:fldCharType="end"/>
      </w:r>
      <w:r>
        <w:t xml:space="preserve">, joissa käytetään System Center Endpoint Protectionia tai siihen liittyvää ohjelmistoa käyttäviä palvelinkäyttöjärjestelmiä, käytetään nimitystä hallitut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käyttöjärjestelmäympäristöt</w:t>
      </w:r>
      <w:r>
        <w:fldChar w:fldCharType="end"/>
      </w:r>
      <w:r>
        <w:t>. ”Palvelimet” tarkoittavat tässä kappaleessa laitteita, joissa Asiakas käyttää palvelinkäyttöjärjestelmäohjelmistoja.</w:t>
      </w:r>
    </w:p>
    <w:p w:rsidR="00E224E7" w:rsidRDefault="00E224E7">
      <w:pPr>
        <w:pStyle w:val="ProductList-Body"/>
      </w:pPr>
    </w:p>
    <w:p w:rsidR="00E224E7" w:rsidRDefault="000163E3">
      <w:pPr>
        <w:pStyle w:val="ProductList-ClauseHeading"/>
        <w:outlineLvl w:val="4"/>
      </w:pPr>
      <w:r>
        <w:t>3.3 Tarkistusmoduulien korvaaminen</w:t>
      </w:r>
    </w:p>
    <w:p w:rsidR="00E224E7" w:rsidRDefault="000163E3">
      <w:pPr>
        <w:pStyle w:val="ProductList-Body"/>
      </w:pPr>
      <w:r>
        <w:t>Microsoft saattaa korvata Online-palvelun seuraavia ohjelmia ja tiedostoja:</w:t>
      </w:r>
    </w:p>
    <w:p w:rsidR="00E224E7" w:rsidRDefault="000163E3" w:rsidP="000163E3">
      <w:pPr>
        <w:pStyle w:val="ProductList-Bullet"/>
        <w:numPr>
          <w:ilvl w:val="0"/>
          <w:numId w:val="20"/>
        </w:numPr>
      </w:pPr>
      <w:r>
        <w:t xml:space="preserve">virustentorjuntaohjelma ja roskapostin torjuntaohjelma sekä </w:t>
      </w:r>
    </w:p>
    <w:p w:rsidR="00E224E7" w:rsidRDefault="000163E3" w:rsidP="000163E3">
      <w:pPr>
        <w:pStyle w:val="ProductList-Bullet"/>
        <w:numPr>
          <w:ilvl w:val="0"/>
          <w:numId w:val="20"/>
        </w:numPr>
      </w:pPr>
      <w:r>
        <w:t>allekirjoitustiedostot ja sisällön suodatustietotiedostot.</w:t>
      </w:r>
    </w:p>
    <w:p w:rsidR="00E224E7" w:rsidRDefault="000163E3">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SA-edut: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3">
              <w:r>
                <w:rPr>
                  <w:color w:val="00467F"/>
                  <w:u w:val="single"/>
                </w:rPr>
                <w:t>Tuoteluettelo - maaliskuu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Endpoint Protectionin nykyisen version oikeudet</w:t>
      </w:r>
    </w:p>
    <w:p w:rsidR="00E224E7" w:rsidRDefault="000163E3">
      <w:pPr>
        <w:pStyle w:val="ProductList-Body"/>
      </w:pPr>
      <w:r>
        <w:t>Asiakkaat, joilla on aktiivinen SA-ylläpito System Center Endpoint Protection -käyttöoikeuksille tai ML-vastaavalle käyttöoikeudelle, saavat asentaa ja käyttää System Center Endpoint Protectionin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23393878"/>
      <w:r>
        <w:instrText>System Center Operations Manager</w:instrText>
      </w:r>
      <w:bookmarkEnd w:id="151"/>
      <w:r>
        <w:instrText>" \l 3</w:instrText>
      </w:r>
      <w:r>
        <w:fldChar w:fldCharType="end"/>
      </w:r>
    </w:p>
    <w:p w:rsidR="00E224E7" w:rsidRDefault="000163E3">
      <w:pPr>
        <w:pStyle w:val="ProductList-Offering1SubSection"/>
        <w:outlineLvl w:val="3"/>
      </w:pPr>
      <w:bookmarkStart w:id="152" w:name="_Sec1181"/>
      <w:r>
        <w:t>1. Ohjelman saatavuus</w:t>
      </w:r>
      <w:bookmarkEnd w:id="152"/>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Operations Manager</w:t>
            </w:r>
            <w:r>
              <w:fldChar w:fldCharType="begin"/>
            </w:r>
            <w:r>
              <w:instrText xml:space="preserve"> XE "System Center 2016 Operations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Operations Manager</w:t>
            </w:r>
            <w:r>
              <w:fldChar w:fldCharType="begin"/>
            </w:r>
            <w:r>
              <w:instrText xml:space="preserve"> XE "System Center 2016 Operations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53" w:name="_Sec1182"/>
      <w:r>
        <w:t>2. Tuotteen ehdot</w:t>
      </w:r>
      <w:bookmarkEnd w:id="153"/>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Operations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2016 Operations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54" w:name="_Sec1183"/>
      <w:r>
        <w:t>3. Käyttöoikeudet</w:t>
      </w:r>
      <w:bookmarkEnd w:id="154"/>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65">
              <w:r>
                <w:rPr>
                  <w:color w:val="00467F"/>
                  <w:u w:val="single"/>
                </w:rPr>
                <w:t>Yleispätevä</w:t>
              </w:r>
            </w:hyperlink>
            <w:r>
              <w:t xml:space="preserve">; </w:t>
            </w:r>
            <w:hyperlink r:id="rId66">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67">
              <w:r>
                <w:rPr>
                  <w:color w:val="00467F"/>
                  <w:u w:val="single"/>
                </w:rPr>
                <w:t>Internet-pohjaiset toiminnot</w:t>
              </w:r>
            </w:hyperlink>
            <w:r>
              <w:t xml:space="preserve">, </w:t>
            </w:r>
            <w:hyperlink r:id="rId68">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51"/>
        <w:gridCol w:w="3571"/>
        <w:gridCol w:w="346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Operations Manager License (User or OSE)</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69">
              <w:r>
                <w:rPr>
                  <w:color w:val="00467F"/>
                  <w:u w:val="single"/>
                </w:rPr>
                <w:t>Tuoteluettelo – lokakuu 2013</w:t>
              </w:r>
            </w:hyperlink>
            <w:r>
              <w:t xml:space="preserve">; </w:t>
            </w:r>
            <w:hyperlink r:id="rId70">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Operations Managerin nykyisen version oikeudet</w:t>
      </w:r>
    </w:p>
    <w:p w:rsidR="00E224E7" w:rsidRDefault="000163E3">
      <w:pPr>
        <w:pStyle w:val="ProductList-Body"/>
      </w:pPr>
      <w:r>
        <w:t>Asiakkaat, joilla on aktiivinen SA-ylläpito System Center Operations Manager -käyttöoikeuksille tai vastaavalle ML-käyttöoikeudelle, saavat asentaa ja käyttää System Center Operations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23393879"/>
      <w:r>
        <w:instrText>System Center Orchestrator</w:instrText>
      </w:r>
      <w:bookmarkEnd w:id="157"/>
      <w:r>
        <w:instrText>" \l 3</w:instrText>
      </w:r>
      <w:r>
        <w:fldChar w:fldCharType="end"/>
      </w:r>
    </w:p>
    <w:p w:rsidR="00E224E7" w:rsidRDefault="000163E3">
      <w:pPr>
        <w:pStyle w:val="ProductList-Offering1SubSection"/>
        <w:outlineLvl w:val="3"/>
      </w:pPr>
      <w:bookmarkStart w:id="158" w:name="_Sec1186"/>
      <w:r>
        <w:t>1. Ohjelman saatavuus</w:t>
      </w:r>
      <w:bookmarkEnd w:id="158"/>
    </w:p>
    <w:tbl>
      <w:tblPr>
        <w:tblStyle w:val="PURTable"/>
        <w:tblW w:w="0" w:type="dxa"/>
        <w:tblLook w:val="04A0" w:firstRow="1" w:lastRow="0" w:firstColumn="1" w:lastColumn="0" w:noHBand="0" w:noVBand="1"/>
      </w:tblPr>
      <w:tblGrid>
        <w:gridCol w:w="3964"/>
        <w:gridCol w:w="608"/>
        <w:gridCol w:w="600"/>
        <w:gridCol w:w="607"/>
        <w:gridCol w:w="599"/>
        <w:gridCol w:w="713"/>
        <w:gridCol w:w="607"/>
        <w:gridCol w:w="612"/>
        <w:gridCol w:w="634"/>
        <w:gridCol w:w="618"/>
        <w:gridCol w:w="609"/>
        <w:gridCol w:w="613"/>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Orchestrator</w:t>
            </w:r>
            <w:r>
              <w:fldChar w:fldCharType="begin"/>
            </w:r>
            <w:r>
              <w:instrText xml:space="preserve"> XE "System Center 2016 Orchestrator" </w:instrText>
            </w:r>
            <w:r>
              <w:fldChar w:fldCharType="end"/>
            </w:r>
            <w:r>
              <w:t xml:space="preserve"> per OSE (Client ML)</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Orchestrator</w:t>
            </w:r>
            <w:r>
              <w:fldChar w:fldCharType="begin"/>
            </w:r>
            <w:r>
              <w:instrText xml:space="preserve"> XE "System Center 2016 Orchestrator" </w:instrText>
            </w:r>
            <w:r>
              <w:fldChar w:fldCharType="end"/>
            </w:r>
            <w:r>
              <w:t xml:space="preserve"> per User (Client ML)</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59" w:name="_Sec1187"/>
      <w:r>
        <w:t>2. Tuotteen ehdot</w:t>
      </w:r>
      <w:bookmarkEnd w:id="15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Orchestrator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1">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2016 Orchestrator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60" w:name="_Sec1188"/>
      <w:r>
        <w:t>3. Käyttöoikeudet</w:t>
      </w:r>
      <w:bookmarkEnd w:id="160"/>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2">
              <w:r>
                <w:rPr>
                  <w:color w:val="00467F"/>
                  <w:u w:val="single"/>
                </w:rPr>
                <w:t>Yleispätevä</w:t>
              </w:r>
            </w:hyperlink>
            <w:r>
              <w:t xml:space="preserve">; </w:t>
            </w:r>
            <w:hyperlink r:id="rId73">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74">
              <w:r>
                <w:rPr>
                  <w:color w:val="00467F"/>
                  <w:u w:val="single"/>
                </w:rPr>
                <w:t>Internet-pohjaiset toiminnot</w:t>
              </w:r>
            </w:hyperlink>
            <w:r>
              <w:t xml:space="preserve">, </w:t>
            </w:r>
            <w:hyperlink r:id="rId75">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11"/>
        <w:gridCol w:w="3689"/>
        <w:gridCol w:w="339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System Center 2016 Orchestrator -käyttöoikeus (käyttäjä tai käyttöjärjestelmäympäristö)</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76">
              <w:r>
                <w:rPr>
                  <w:color w:val="00467F"/>
                  <w:u w:val="single"/>
                </w:rPr>
                <w:t>Tuoteluettelo – lokakuu 2013</w:t>
              </w:r>
            </w:hyperlink>
            <w:r>
              <w:t xml:space="preserve">; </w:t>
            </w:r>
            <w:hyperlink r:id="rId77">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23393880"/>
      <w:r>
        <w:instrText>System Center Service Manager</w:instrText>
      </w:r>
      <w:bookmarkEnd w:id="163"/>
      <w:r>
        <w:instrText>" \l 3</w:instrText>
      </w:r>
      <w:r>
        <w:fldChar w:fldCharType="end"/>
      </w:r>
    </w:p>
    <w:p w:rsidR="00E224E7" w:rsidRDefault="000163E3">
      <w:pPr>
        <w:pStyle w:val="ProductList-Offering1SubSection"/>
        <w:outlineLvl w:val="3"/>
      </w:pPr>
      <w:bookmarkStart w:id="164" w:name="_Sec1191"/>
      <w:r>
        <w:t>1. Ohjelman saatavuus</w:t>
      </w:r>
      <w:bookmarkEnd w:id="164"/>
    </w:p>
    <w:tbl>
      <w:tblPr>
        <w:tblStyle w:val="PURTable"/>
        <w:tblW w:w="0" w:type="dxa"/>
        <w:tblLook w:val="04A0" w:firstRow="1" w:lastRow="0" w:firstColumn="1" w:lastColumn="0" w:noHBand="0" w:noVBand="1"/>
      </w:tblPr>
      <w:tblGrid>
        <w:gridCol w:w="3444"/>
        <w:gridCol w:w="674"/>
        <w:gridCol w:w="648"/>
        <w:gridCol w:w="671"/>
        <w:gridCol w:w="645"/>
        <w:gridCol w:w="647"/>
        <w:gridCol w:w="574"/>
        <w:gridCol w:w="689"/>
        <w:gridCol w:w="718"/>
        <w:gridCol w:w="708"/>
        <w:gridCol w:w="676"/>
        <w:gridCol w:w="69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System Center 2016 Service Manager</w:t>
            </w:r>
            <w:r>
              <w:fldChar w:fldCharType="begin"/>
            </w:r>
            <w:r>
              <w:instrText xml:space="preserve"> XE "System Center 2016 Service Manager" </w:instrText>
            </w:r>
            <w:r>
              <w:fldChar w:fldCharType="end"/>
            </w:r>
            <w:r>
              <w:t xml:space="preserve"> per OSE (Client ML)</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System Center 2016 Service Manager</w:t>
            </w:r>
            <w:r>
              <w:fldChar w:fldCharType="begin"/>
            </w:r>
            <w:r>
              <w:instrText xml:space="preserve"> XE "System Center 2016 Service Manager" </w:instrText>
            </w:r>
            <w:r>
              <w:fldChar w:fldCharType="end"/>
            </w:r>
            <w:r>
              <w:t xml:space="preserve"> per User (Client ML)</w:t>
            </w: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65" w:name="_Sec1192"/>
      <w:r>
        <w:t>2. Tuotteen ehdot</w:t>
      </w:r>
      <w:bookmarkEnd w:id="16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System Center 2012 Client Management Suiten</w:t>
            </w:r>
            <w:r>
              <w:fldChar w:fldCharType="begin"/>
            </w:r>
            <w:r>
              <w:instrText xml:space="preserve"> XE "System Center 2012 Client Management Suiten" </w:instrText>
            </w:r>
            <w:r>
              <w:fldChar w:fldCharType="end"/>
            </w:r>
            <w:r>
              <w:t xml:space="preserve"> System Center Service Manager -komponentti (10/13)</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ostaa SA-ylläpidon." </w:instrText>
            </w:r>
            <w:r>
              <w:fldChar w:fldCharType="separate"/>
            </w:r>
            <w:r>
              <w:rPr>
                <w:color w:val="0563C1"/>
              </w:rPr>
              <w:t>Ennakkoedellytys (SA)</w:t>
            </w:r>
            <w:r>
              <w:fldChar w:fldCharType="end"/>
            </w:r>
            <w:r>
              <w:t xml:space="preserve">: </w:t>
            </w:r>
            <w:hyperlink r:id="rId78">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Oppilaitosasiakkaat</w:t>
      </w:r>
    </w:p>
    <w:p w:rsidR="00E224E7" w:rsidRDefault="000163E3">
      <w:pPr>
        <w:pStyle w:val="ProductList-Body"/>
      </w:pPr>
      <w:r>
        <w:t xml:space="preserve">Enrollment for Education Solutions- ja School-tilausliittymäsopimusasiakkaat voivat ostaa käyttöjärjestelmäkohtaisen System Center 2016 Service Manager -työasemahallintakäyttöoikeuden ja hyödyntää sitä käyttäjäkohtaisesti tai käyttöjärjestelmäkohtaisesti </w:t>
      </w:r>
      <w:hyperlink w:anchor="_Sec544">
        <w:r>
          <w:rPr>
            <w:color w:val="00467F"/>
            <w:u w:val="single"/>
          </w:rPr>
          <w:t>Hallintapalvelimet</w:t>
        </w:r>
      </w:hyperlink>
      <w:r>
        <w:t xml:space="preserve">-käyttöoikeusmallin mukaisesti. </w:t>
      </w:r>
    </w:p>
    <w:p w:rsidR="00E224E7" w:rsidRDefault="000163E3">
      <w:pPr>
        <w:pStyle w:val="ProductList-Offering1SubSection"/>
        <w:outlineLvl w:val="3"/>
      </w:pPr>
      <w:bookmarkStart w:id="166" w:name="_Sec1193"/>
      <w:r>
        <w:t>3. Käyttöoikeudet</w:t>
      </w:r>
      <w:bookmarkEnd w:id="166"/>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r:id="rId79">
              <w:r>
                <w:rPr>
                  <w:color w:val="00467F"/>
                  <w:u w:val="single"/>
                </w:rPr>
                <w:t>Yleispätevä</w:t>
              </w:r>
            </w:hyperlink>
            <w:r>
              <w:t xml:space="preserve">; </w:t>
            </w:r>
            <w:hyperlink r:id="rId80">
              <w:r>
                <w:rPr>
                  <w:color w:val="00467F"/>
                  <w:u w:val="single"/>
                </w:rPr>
                <w:t>hallintapalvelimet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Ilmoittaa erityiset lisenssivaatimukset tai ulkoisten käyttäjien käyttömahdollisuudet." </w:instrText>
            </w:r>
            <w:r>
              <w:fldChar w:fldCharType="separate"/>
            </w:r>
            <w:r>
              <w:rPr>
                <w:color w:val="0563C1"/>
              </w:rPr>
              <w:t>Ulkopuolisten käyttäjien käyttöoikeusvaatimukset</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r:id="rId81">
              <w:r>
                <w:rPr>
                  <w:color w:val="00467F"/>
                  <w:u w:val="single"/>
                </w:rPr>
                <w:t>Internet-pohjaiset toiminnot</w:t>
              </w:r>
            </w:hyperlink>
            <w:r>
              <w:t xml:space="preserve">, </w:t>
            </w:r>
            <w:hyperlink r:id="rId82">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Hallintakäyttöoikeus</w:t>
      </w:r>
    </w:p>
    <w:tbl>
      <w:tblPr>
        <w:tblStyle w:val="PURTable"/>
        <w:tblW w:w="0" w:type="dxa"/>
        <w:tblLook w:val="04A0" w:firstRow="1" w:lastRow="0" w:firstColumn="1" w:lastColumn="0" w:noHBand="0" w:noVBand="1"/>
      </w:tblPr>
      <w:tblGrid>
        <w:gridCol w:w="3734"/>
        <w:gridCol w:w="3526"/>
        <w:gridCol w:w="353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Työasemahallintakäyttöoikeus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System Center 2016 Service Manager License (User or OSE)</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Microsoft Identity Manager 2016 CAL (käyttäjä)</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Azure Active Directory Premium (P1 ja P2) User SL</w:t>
            </w:r>
          </w:p>
        </w:tc>
        <w:tc>
          <w:tcPr>
            <w:tcW w:w="4040" w:type="dxa"/>
            <w:tcBorders>
              <w:top w:val="none" w:sz="4" w:space="0" w:color="000000"/>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3.2 SQL Server Technology</w:t>
      </w:r>
    </w:p>
    <w:p w:rsidR="00E224E7" w:rsidRDefault="000163E3">
      <w:pPr>
        <w:pStyle w:val="ProductList-Body"/>
      </w:pPr>
      <w:r>
        <w:t xml:space="preserve">Asiakas saa suorittaa yhdessä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t xml:space="preserve">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0163E3">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3">
              <w:r>
                <w:rPr>
                  <w:color w:val="00467F"/>
                  <w:u w:val="single"/>
                </w:rPr>
                <w:t>Tuoteluettelo – lokakuu 2013</w:t>
              </w:r>
            </w:hyperlink>
            <w:r>
              <w:t xml:space="preserve">; </w:t>
            </w:r>
            <w:hyperlink r:id="rId84">
              <w:r>
                <w:rPr>
                  <w:color w:val="00467F"/>
                  <w:u w:val="single"/>
                </w:rPr>
                <w:t>Tuotteen ehdot – tammikuu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System Center Service Managerin nykyisen version oikeudet</w:t>
      </w:r>
    </w:p>
    <w:p w:rsidR="00E224E7" w:rsidRDefault="000163E3">
      <w:pPr>
        <w:pStyle w:val="ProductList-Body"/>
      </w:pPr>
      <w:r>
        <w:t>Asiakkaat, joilla on aktiivinen SA-ylläpito System Center Service Manager -käyttöoikeuksille tai vastaavalle ML-käyttöoikeudelle, saavat asentaa ja käyttää System Center Service Managerin nykyinen versio -vaihtoehtoa.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168" w:name="_Sec616"/>
      <w:r>
        <w:t>Virtual Desktop Infrastructure (VDI) Suite</w:t>
      </w:r>
      <w:bookmarkEnd w:id="168"/>
      <w:r>
        <w:fldChar w:fldCharType="begin"/>
      </w:r>
      <w:r>
        <w:instrText xml:space="preserve"> TC "</w:instrText>
      </w:r>
      <w:bookmarkStart w:id="169" w:name="_Toc523393881"/>
      <w:r>
        <w:instrText>Virtual Desktop Infrastructure (VDI) Suite</w:instrText>
      </w:r>
      <w:bookmarkEnd w:id="169"/>
      <w:r>
        <w:instrText>" \l 2</w:instrText>
      </w:r>
      <w:r>
        <w:fldChar w:fldCharType="end"/>
      </w:r>
    </w:p>
    <w:p w:rsidR="00E224E7" w:rsidRDefault="000163E3">
      <w:pPr>
        <w:pStyle w:val="ProductList-Body"/>
      </w:pPr>
      <w:r>
        <w:t>Asiakkaat, jotka haluavat lisätietoja VDI</w:t>
      </w:r>
      <w:r>
        <w:fldChar w:fldCharType="begin"/>
      </w:r>
      <w:r>
        <w:instrText xml:space="preserve"> XE "VDI" </w:instrText>
      </w:r>
      <w:r>
        <w:fldChar w:fldCharType="end"/>
      </w:r>
      <w:r>
        <w:t xml:space="preserve"> Suiten käyttöoikeuden hankkimisesta ja käyttämisestä, saavat lisätietoja huhtikuun 2015 Tuotteen käyttöoikeuksista </w:t>
      </w:r>
      <w:hyperlink r:id="rId85">
        <w:r>
          <w:rPr>
            <w:color w:val="00467F"/>
            <w:u w:val="single"/>
          </w:rPr>
          <w:t>http://go.microsoft.com/?linkid=9839206</w:t>
        </w:r>
      </w:hyperlink>
      <w:r>
        <w:t xml:space="preserve"> ja kesäkuun 2015 Tuoteluettelosta </w:t>
      </w:r>
      <w:hyperlink r:id="rId86">
        <w:r>
          <w:rPr>
            <w:color w:val="00467F"/>
            <w:u w:val="single"/>
          </w:rPr>
          <w:t>http://go.microsoft.com/?linkid=9839207</w:t>
        </w:r>
      </w:hyperlink>
      <w:r>
        <w:t>.</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70" w:name="_Sec617"/>
      <w:r>
        <w:t>Visual Studio</w:t>
      </w:r>
      <w:bookmarkEnd w:id="170"/>
      <w:r>
        <w:fldChar w:fldCharType="begin"/>
      </w:r>
      <w:r>
        <w:instrText xml:space="preserve"> TC "</w:instrText>
      </w:r>
      <w:bookmarkStart w:id="171" w:name="_Toc523393882"/>
      <w:r>
        <w:instrText>Visual Studio</w:instrText>
      </w:r>
      <w:bookmarkEnd w:id="171"/>
      <w:r>
        <w:instrText>" \l 2</w:instrText>
      </w:r>
      <w:r>
        <w:fldChar w:fldCharType="end"/>
      </w:r>
    </w:p>
    <w:p w:rsidR="00E224E7" w:rsidRDefault="000163E3">
      <w:pPr>
        <w:pStyle w:val="ProductList-Offering2HeadingNoBorder"/>
        <w:outlineLvl w:val="2"/>
      </w:pPr>
      <w:bookmarkStart w:id="172" w:name="_Sec649"/>
      <w:r>
        <w:t>Visual Studio</w:t>
      </w:r>
      <w:bookmarkEnd w:id="172"/>
      <w:r>
        <w:fldChar w:fldCharType="begin"/>
      </w:r>
      <w:r>
        <w:instrText xml:space="preserve"> TC "</w:instrText>
      </w:r>
      <w:bookmarkStart w:id="173" w:name="_Toc523393883"/>
      <w:r>
        <w:instrText>Visual Studio</w:instrText>
      </w:r>
      <w:bookmarkEnd w:id="173"/>
      <w:r>
        <w:instrText>" \l 3</w:instrText>
      </w:r>
      <w:r>
        <w:fldChar w:fldCharType="end"/>
      </w:r>
    </w:p>
    <w:p w:rsidR="00E224E7" w:rsidRDefault="000163E3">
      <w:pPr>
        <w:pStyle w:val="ProductList-Offering1SubSection"/>
        <w:outlineLvl w:val="3"/>
      </w:pPr>
      <w:bookmarkStart w:id="174" w:name="_Sec697"/>
      <w:r>
        <w:t>1. Ohjelman saatavuus</w:t>
      </w:r>
      <w:bookmarkEnd w:id="174"/>
    </w:p>
    <w:tbl>
      <w:tblPr>
        <w:tblStyle w:val="PURTable"/>
        <w:tblW w:w="0" w:type="dxa"/>
        <w:tblLook w:val="04A0" w:firstRow="1" w:lastRow="0" w:firstColumn="1" w:lastColumn="0" w:noHBand="0" w:noVBand="1"/>
      </w:tblPr>
      <w:tblGrid>
        <w:gridCol w:w="4039"/>
        <w:gridCol w:w="612"/>
        <w:gridCol w:w="607"/>
        <w:gridCol w:w="611"/>
        <w:gridCol w:w="606"/>
        <w:gridCol w:w="609"/>
        <w:gridCol w:w="611"/>
        <w:gridCol w:w="615"/>
        <w:gridCol w:w="634"/>
        <w:gridCol w:w="619"/>
        <w:gridCol w:w="612"/>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Visual Studio Professional 2017 -tilaus</w:t>
            </w:r>
            <w:r>
              <w:fldChar w:fldCharType="begin"/>
            </w:r>
            <w:r>
              <w:instrText xml:space="preserve"> XE "Visual Studio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Visual Studio Enterprise 2017 -tilaus</w:t>
            </w:r>
            <w:r>
              <w:fldChar w:fldCharType="begin"/>
            </w:r>
            <w:r>
              <w:instrText xml:space="preserve"> XE "Visual Studio Enterprise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Visual Studio Test Professional 2017 -tilaus</w:t>
            </w:r>
            <w:r>
              <w:fldChar w:fldCharType="begin"/>
            </w:r>
            <w:r>
              <w:instrText xml:space="preserve"> XE "Visual Studio Test Professional 2017 -tilaus"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MSDN-ohjelmistoalustat</w:t>
            </w:r>
            <w:r>
              <w:fldChar w:fldCharType="begin"/>
            </w:r>
            <w:r>
              <w:instrText xml:space="preserve"> XE "MSDN-ohjelmistoalustat"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75" w:name="_Sec752"/>
      <w:r>
        <w:t>2. Tuotteen ehdot</w:t>
      </w:r>
      <w:bookmarkEnd w:id="175"/>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2015</w:t>
            </w:r>
            <w:r>
              <w:fldChar w:fldCharType="begin"/>
            </w:r>
            <w:r>
              <w:instrText xml:space="preserve"> XE "Visual Studio 2015" </w:instrText>
            </w:r>
            <w:r>
              <w:fldChar w:fldCharType="end"/>
            </w:r>
            <w:r>
              <w:t xml:space="preserve"> (09/15) Visual Studio 2015 with MSDN (7/15)</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Enterprise–Professional</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SQL Server Parallel Data Warehouse Developerin käyttöoikeuksien myöntäminen</w:t>
      </w:r>
    </w:p>
    <w:p w:rsidR="00E224E7" w:rsidRDefault="000163E3">
      <w:pPr>
        <w:pStyle w:val="ProductList-Body"/>
      </w:pPr>
      <w:r>
        <w:t xml:space="preserve">Kullakin Visual Studio Professional 2017 -tilauksen, Visual Studio Enterprise 2017 -tilauksen ja Visual Studio Test Professional 2017 -tilauksen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alaiselta käyttäjällä</w:t>
      </w:r>
      <w:r>
        <w:fldChar w:fldCharType="end"/>
      </w:r>
      <w:r>
        <w:t xml:space="preserve"> tulkitaan olevan yksi SQL Server 2016 Parallel Data Warehouse Developer -käyttöoikeus.</w:t>
      </w:r>
    </w:p>
    <w:p w:rsidR="00E224E7" w:rsidRDefault="00E224E7">
      <w:pPr>
        <w:pStyle w:val="ProductList-Body"/>
      </w:pPr>
    </w:p>
    <w:p w:rsidR="00E224E7" w:rsidRDefault="000163E3">
      <w:pPr>
        <w:pStyle w:val="ProductList-ClauseHeading"/>
        <w:outlineLvl w:val="4"/>
      </w:pPr>
      <w:r>
        <w:t>2.2 Visual Studio Team Foundation Server 2018:n käyttöoikeuksien myöntäminen</w:t>
      </w:r>
    </w:p>
    <w:p w:rsidR="00E224E7" w:rsidRDefault="000163E3">
      <w:pPr>
        <w:pStyle w:val="ProductList-Body"/>
      </w:pPr>
      <w:r>
        <w:t xml:space="preserve">Visual Studio Professional 2017 -tilauksen, Visual Studio Enterprise 2017 -tilauksen, Visual Studio Test Professional 2017 -tilauksen ja MSDN Platformsin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alaisilla käyttäjillä</w:t>
      </w:r>
      <w:r>
        <w:fldChar w:fldCharType="end"/>
      </w:r>
      <w:r>
        <w:t xml:space="preserve"> tulkitaan olevan yksi Visual Studio Team Foundation Server 2018:n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käyttöoikeus ja yksi Team Foundation Server User CAL -käyttöoikeus.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on vain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käyttöön.</w:t>
      </w:r>
    </w:p>
    <w:p w:rsidR="00E224E7" w:rsidRDefault="00E224E7">
      <w:pPr>
        <w:pStyle w:val="ProductList-Body"/>
      </w:pPr>
    </w:p>
    <w:p w:rsidR="00E224E7" w:rsidRDefault="000163E3">
      <w:pPr>
        <w:pStyle w:val="ProductList-ClauseHeading"/>
        <w:outlineLvl w:val="4"/>
      </w:pPr>
      <w:r>
        <w:t>2.3 Microsoft Azure -alustapalvelut</w:t>
      </w:r>
    </w:p>
    <w:p w:rsidR="00E224E7" w:rsidRDefault="000163E3">
      <w:pPr>
        <w:pStyle w:val="ProductList-Body"/>
      </w:pPr>
      <w:r>
        <w:t>Microsoft Azure -etuja ei voi yhdistää useasta Visual Studio -tilauksesta tai MSDN-käyttöympäristöstä yhteen Microsoft Azure -tiliin.</w:t>
      </w:r>
    </w:p>
    <w:p w:rsidR="00E224E7" w:rsidRDefault="000163E3">
      <w:pPr>
        <w:pStyle w:val="ProductList-Offering1SubSection"/>
        <w:outlineLvl w:val="3"/>
      </w:pPr>
      <w:bookmarkStart w:id="176" w:name="_Sec810"/>
      <w:r>
        <w:t>3. Käyttöoikeudet</w:t>
      </w:r>
      <w:bookmarkEnd w:id="176"/>
    </w:p>
    <w:tbl>
      <w:tblPr>
        <w:tblStyle w:val="PURTable"/>
        <w:tblW w:w="0" w:type="dxa"/>
        <w:tblLook w:val="04A0" w:firstRow="1" w:lastRow="0" w:firstColumn="1" w:lastColumn="0" w:noHBand="0" w:noVBand="1"/>
      </w:tblPr>
      <w:tblGrid>
        <w:gridCol w:w="3555"/>
        <w:gridCol w:w="3626"/>
        <w:gridCol w:w="360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6">
              <w:r>
                <w:rPr>
                  <w:color w:val="00467F"/>
                  <w:u w:val="single"/>
                </w:rPr>
                <w:t>Kehitystyökalut</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 Microsoft SharePoint, Windows SDK, Microsoft Office -komponentit, Microsoft Advertising SDK</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 Kaikki, </w:t>
            </w:r>
            <w:hyperlink w:anchor="_Sec537">
              <w:r>
                <w:rPr>
                  <w:color w:val="00467F"/>
                  <w:u w:val="single"/>
                </w:rPr>
                <w:t>Bing Maps</w:t>
              </w:r>
            </w:hyperlink>
            <w:r>
              <w:t xml:space="preserve"> – Kaikki (paitsi MSDN-ohjelmistoalustat), </w:t>
            </w:r>
            <w:hyperlink w:anchor="_Sec537">
              <w:r>
                <w:rPr>
                  <w:color w:val="00467F"/>
                  <w:u w:val="single"/>
                </w:rPr>
                <w:t>H.264/MPEG-4 AVC ja/tai VC-1</w:t>
              </w:r>
            </w:hyperlink>
            <w:r>
              <w:t xml:space="preserve"> – Kaikki (paitsi MSDN-ohjelmistoalustat)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BUILDSERVER.TXT-tiedosto</w:t>
      </w:r>
    </w:p>
    <w:p w:rsidR="00E224E7" w:rsidRDefault="000163E3">
      <w:pPr>
        <w:pStyle w:val="ProductList-Body"/>
      </w:pPr>
      <w:r>
        <w:t xml:space="preserve">Asiakas saa asentaa niiden tiedostojen kopioita, jotka ovat osoitteessa </w:t>
      </w:r>
      <w:hyperlink r:id="rId87">
        <w:r>
          <w:rPr>
            <w:color w:val="00467F"/>
            <w:u w:val="single"/>
          </w:rPr>
          <w:t>http://go.microsoft.com/fwlink/?LinkId=286955</w:t>
        </w:r>
      </w:hyperlink>
      <w:r>
        <w:t xml:space="preserve"> olevissa BuildServer-luetteloissa, omiin ohjelmiston koostamiseen käytettäviin tietokoneisiinsa vain omien ohjelmiensa kokoamiseen, koostamiseen, tarkistamiseen ja arkistointiin tai suorittamaan koontikoneiden laatu- tai suorituskykytestejä osana koontiprosessia.</w:t>
      </w:r>
    </w:p>
    <w:p w:rsidR="00E224E7" w:rsidRDefault="00E224E7">
      <w:pPr>
        <w:pStyle w:val="ProductList-Body"/>
      </w:pPr>
    </w:p>
    <w:p w:rsidR="00E224E7" w:rsidRDefault="000163E3">
      <w:pPr>
        <w:pStyle w:val="ProductList-ClauseHeading"/>
        <w:outlineLvl w:val="4"/>
      </w:pPr>
      <w:r>
        <w:t>3.2 Apuohjelmat</w:t>
      </w:r>
    </w:p>
    <w:p w:rsidR="00E224E7" w:rsidRDefault="000163E3">
      <w:pPr>
        <w:pStyle w:val="ProductList-Body"/>
      </w:pPr>
      <w:r>
        <w:t xml:space="preserve">Asiakas saa kopioida ja asentaa Apuohjelmia, jotka on lueteltu osoitteessa </w:t>
      </w:r>
      <w:hyperlink r:id="rId88">
        <w:r>
          <w:rPr>
            <w:color w:val="00467F"/>
            <w:u w:val="single"/>
          </w:rPr>
          <w:t>http://go.microsoft.com/fwlink/?LinkId=286955</w:t>
        </w:r>
      </w:hyperlink>
      <w:r>
        <w:t xml:space="preserve"> ja jotka Asiakas saa ohjelmiston mukana, muihin Asiakkaan kolmannen osapuolen koneisiin vain Asiakkaan ohjelmiston avulla kehittämien Asiakkaan ohjelmien ja tietokantojen virheenmääritykseen ja käyttöönottamiseen. Asiakkaan on poistettava kaikki laitteelle asennetut apuohjelmat ohjelman testauksen ja virheiden poiston jälkeen, kuitenkin viimeistään 30 päivän kuluttua apuohjelmien asentamisesta laitteeseen. Microsoft ei ole vastuussa mistään Asiakkaan mihin tahansa laitteeseen asentamien Apuohjelmien kolmannen osapuolen suorittamasta käytöstä.</w:t>
      </w:r>
    </w:p>
    <w:p w:rsidR="00E224E7" w:rsidRDefault="00E224E7">
      <w:pPr>
        <w:pStyle w:val="ProductList-Body"/>
      </w:pPr>
    </w:p>
    <w:p w:rsidR="00E224E7" w:rsidRDefault="000163E3">
      <w:pPr>
        <w:pStyle w:val="ProductList-ClauseHeading"/>
        <w:outlineLvl w:val="4"/>
      </w:pPr>
      <w:r>
        <w:t>3.3 Office Professional Plus 2016 – Visual Studio Enterprise -tilaus</w:t>
      </w:r>
    </w:p>
    <w:p w:rsidR="00E224E7" w:rsidRDefault="000163E3">
      <w:pPr>
        <w:pStyle w:val="ProductList-Body"/>
      </w:pPr>
      <w:r>
        <w:t xml:space="preserve">Kukin Visual Studio Enterprise -tilauksen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myös asentaa ja käyttää yhtä Office Professional Plus 2016</w:t>
      </w:r>
      <w:r>
        <w:fldChar w:fldCharType="begin"/>
      </w:r>
      <w:r>
        <w:instrText xml:space="preserve"> XE "Office Professional Plus 2016" </w:instrText>
      </w:r>
      <w:r>
        <w:fldChar w:fldCharType="end"/>
      </w:r>
      <w:r>
        <w:t xml:space="preserve"> -kopiota yhdessä laitteessa tuotantokäyttöön. Lukuun ottamatta tässä mainittuja poikkeuksia, </w:t>
      </w:r>
      <w:hyperlink w:anchor="_Sec536">
        <w:r>
          <w:rPr>
            <w:color w:val="00467F"/>
            <w:u w:val="single"/>
          </w:rPr>
          <w:t>Käyttöoikeusehdot</w:t>
        </w:r>
      </w:hyperlink>
      <w:r>
        <w:t xml:space="preserve">-osan </w:t>
      </w:r>
      <w:hyperlink w:anchor="_Sec539">
        <w:r>
          <w:rPr>
            <w:color w:val="00467F"/>
            <w:u w:val="single"/>
          </w:rPr>
          <w:t>Työasemasovellusten käyttöoikeusmalli</w:t>
        </w:r>
      </w:hyperlink>
      <w:r>
        <w:t xml:space="preserve"> koskee myös tämän ohjelmiston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alaisen Käyttäjän</w:t>
      </w:r>
      <w:r>
        <w:fldChar w:fldCharType="end"/>
      </w:r>
      <w:r>
        <w:t xml:space="preserve"> käyttöä.</w:t>
      </w:r>
    </w:p>
    <w:p w:rsidR="00E224E7" w:rsidRDefault="00E224E7">
      <w:pPr>
        <w:pStyle w:val="ProductList-Body"/>
      </w:pPr>
    </w:p>
    <w:p w:rsidR="00E224E7" w:rsidRDefault="000163E3">
      <w:pPr>
        <w:pStyle w:val="ProductList-ClauseHeading"/>
        <w:outlineLvl w:val="4"/>
      </w:pPr>
      <w:r>
        <w:t>3.4 Kolmannen osapuolen käyttöoikeusehdot avoimen lähdekoodin komponenteille</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E224E7" w:rsidRDefault="000163E3">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89">
              <w:r>
                <w:rPr>
                  <w:color w:val="00467F"/>
                  <w:u w:val="single"/>
                </w:rPr>
                <w:t>Tuoteluettelo – maaliskuu 2014</w:t>
              </w:r>
            </w:hyperlink>
            <w:r>
              <w:t xml:space="preserve"> ja </w:t>
            </w:r>
            <w:hyperlink r:id="rId90">
              <w:r>
                <w:rPr>
                  <w:color w:val="00467F"/>
                  <w:u w:val="single"/>
                </w:rPr>
                <w:t>Tuotteen ehdot – syyskuu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"SA-ylläpitoa vastaavat oikeudet: Ohjelmiston SL-käyttöoikeudet, jotka on hankittu Server and Cloud -liittymäsopimuksella tai Microsoft Products and Services Agreement -sopimuksella, myöntävät Tilauksen ajan samat SA-oikeudet ja -edut kuin Käyttöoikeudet, joissa on SA-ylläpito." </w:instrText>
            </w:r>
            <w:r>
              <w:fldChar w:fldCharType="separate"/>
            </w:r>
            <w:r>
              <w:rPr>
                <w:color w:val="0563C1"/>
              </w:rPr>
              <w:t>SA-ylläpitoa vastaavat oikeudet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Oikeutus Software Assurance -ylläpitoon</w:t>
      </w:r>
    </w:p>
    <w:p w:rsidR="00E224E7" w:rsidRDefault="000163E3">
      <w:pPr>
        <w:pStyle w:val="ProductList-Body"/>
      </w:pPr>
      <w:r>
        <w:t xml:space="preserve">Asiakkaat, joilla on umpeutuva SA-ylläpito millä tahansa Visual Studio -tilauskäyttöoikeudella tai aktiivinen jälleenmyyntiliittymätilaus, joka vastaa Tuotteen ehtojen Visual Studio -tarjouksia, voi uusia ylläpidon millä tahansa Visual Studio -tilauskäyttöoikeudella. Uusittaessa toiselle Tilaustasolle, uudet käyttöehdot korvaavat aiemmat käyttöehdot eikä ohjelmistoa, joka ei sisälly uuteen Tilaukseen, saa enää käyttää. Uusiminen uudempaa Visual Studio -versiota vastaavaan ylläpitoon tapahtuu Step Up -käyttöoikeuksilla (katso </w:t>
      </w:r>
      <w:hyperlink w:anchor="_Sec564">
        <w:r>
          <w:rPr>
            <w:color w:val="00467F"/>
            <w:u w:val="single"/>
          </w:rPr>
          <w:t>liite B – Software Assurance</w:t>
        </w:r>
      </w:hyperlink>
      <w:r>
        <w:t>).</w:t>
      </w:r>
    </w:p>
    <w:p w:rsidR="00E224E7" w:rsidRDefault="00E224E7">
      <w:pPr>
        <w:pStyle w:val="ProductList-Body"/>
      </w:pPr>
    </w:p>
    <w:p w:rsidR="00E224E7" w:rsidRDefault="000163E3">
      <w:pPr>
        <w:pStyle w:val="ProductList-ClauseHeading"/>
        <w:outlineLvl w:val="4"/>
      </w:pPr>
      <w:r>
        <w:t>4.2 Visual Studio -tilauksen pysyvät oikeudet</w:t>
      </w:r>
    </w:p>
    <w:p w:rsidR="00E224E7" w:rsidRDefault="000163E3">
      <w:pPr>
        <w:pStyle w:val="ProductList-Body"/>
      </w:pPr>
      <w:r>
        <w:t>Asiakkaan oikeudesta käyttää mitä tahansa Visual Studio -tilauksen kautta hankittua käyttöoikeuden alaista ohjelmistoa tulee pysyvä, kun Asiakkaan Visual Studio -käyttöoikeudesta tulee pysyvä.</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23393884"/>
      <w:r>
        <w:instrText>Visual Studio Team Foundation Server</w:instrText>
      </w:r>
      <w:bookmarkEnd w:id="179"/>
      <w:r>
        <w:instrText>" \l 3</w:instrText>
      </w:r>
      <w:r>
        <w:fldChar w:fldCharType="end"/>
      </w:r>
    </w:p>
    <w:p w:rsidR="00E224E7" w:rsidRDefault="000163E3">
      <w:pPr>
        <w:pStyle w:val="ProductList-Offering1SubSection"/>
        <w:outlineLvl w:val="3"/>
      </w:pPr>
      <w:bookmarkStart w:id="180" w:name="_Sec698"/>
      <w:r>
        <w:t>1. Ohjelman saatavuus</w:t>
      </w:r>
      <w:bookmarkEnd w:id="180"/>
    </w:p>
    <w:tbl>
      <w:tblPr>
        <w:tblStyle w:val="PURTable"/>
        <w:tblW w:w="0" w:type="dxa"/>
        <w:tblLook w:val="04A0" w:firstRow="1" w:lastRow="0" w:firstColumn="1" w:lastColumn="0" w:noHBand="0" w:noVBand="1"/>
      </w:tblPr>
      <w:tblGrid>
        <w:gridCol w:w="4035"/>
        <w:gridCol w:w="615"/>
        <w:gridCol w:w="604"/>
        <w:gridCol w:w="612"/>
        <w:gridCol w:w="607"/>
        <w:gridCol w:w="608"/>
        <w:gridCol w:w="612"/>
        <w:gridCol w:w="615"/>
        <w:gridCol w:w="634"/>
        <w:gridCol w:w="619"/>
        <w:gridCol w:w="613"/>
        <w:gridCol w:w="61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Tuotteet</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Visual Studio Team Foundation Server 2018 ja SQL Server 2017 Technology</w:t>
            </w:r>
            <w:r>
              <w:fldChar w:fldCharType="begin"/>
            </w:r>
            <w:r>
              <w:instrText xml:space="preserve"> XE "Visual Studio Team Foundation Server 2018 ja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E224E7" w:rsidRDefault="00E224E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(laite ja käyttäjä)</w:t>
            </w: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E224E7" w:rsidRDefault="00E224E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"Server and Tools -tuote"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81" w:name="_Sec753"/>
      <w:r>
        <w:t>2. Tuotteen ehdot</w:t>
      </w:r>
      <w:bookmarkEnd w:id="181"/>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0163E3">
      <w:pPr>
        <w:pStyle w:val="ProductList-Offering1SubSection"/>
        <w:outlineLvl w:val="3"/>
      </w:pPr>
      <w:bookmarkStart w:id="182" w:name="_Sec811"/>
      <w:r>
        <w:t>3. Käyttöoikeudet</w:t>
      </w:r>
      <w:bookmarkEnd w:id="182"/>
    </w:p>
    <w:tbl>
      <w:tblPr>
        <w:tblStyle w:val="PURTable"/>
        <w:tblW w:w="0" w:type="dxa"/>
        <w:tblLook w:val="04A0" w:firstRow="1" w:lastRow="0" w:firstColumn="1" w:lastColumn="0" w:noHBand="0" w:noVBand="1"/>
      </w:tblPr>
      <w:tblGrid>
        <w:gridCol w:w="3558"/>
        <w:gridCol w:w="3628"/>
        <w:gridCol w:w="360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ja määräyksiä, jotka koskevat Tuotteen käyttöönottoa ja käyttöä." </w:instrText>
            </w:r>
            <w:r>
              <w:fldChar w:fldCharType="separate"/>
            </w:r>
            <w:r>
              <w:rPr>
                <w:color w:val="0563C1"/>
              </w:rPr>
              <w:t>Tuotekohtaiset käyttöoikeusehdot</w:t>
            </w:r>
            <w:r>
              <w:fldChar w:fldCharType="end"/>
            </w:r>
            <w:r>
              <w:t>: Kaikki</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"Oikeuksiin sisältyvät teknologiat: Osoittaa Tuotteessa olevat muut Microsoftin osat. Lisätietoja on Käyttöoikeuden yleispätevien ehtojen kohdassa Oikeuksiin sisältyvät teknologiat." </w:instrText>
            </w:r>
            <w:r>
              <w:fldChar w:fldCharType="separate"/>
            </w:r>
            <w:r>
              <w:rPr>
                <w:color w:val="0563C1"/>
              </w:rPr>
              <w:t>Oikeuksiin sisältyvät teknologiat</w:t>
            </w:r>
            <w:r>
              <w:fldChar w:fldCharType="end"/>
            </w:r>
            <w:r>
              <w:t>: SQL Server Technology, Windows-ohjelmistokomponentit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Ilmoitukset: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8"/>
        <w:gridCol w:w="3574"/>
        <w:gridCol w:w="357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Visual Studio Team Services – maksullinen käyttäjä</w:t>
            </w:r>
          </w:p>
        </w:tc>
      </w:tr>
    </w:tbl>
    <w:p w:rsidR="00E224E7" w:rsidRDefault="00E224E7">
      <w:pPr>
        <w:pStyle w:val="ProductList-Body"/>
      </w:pPr>
    </w:p>
    <w:p w:rsidR="00E224E7" w:rsidRDefault="000163E3">
      <w:pPr>
        <w:pStyle w:val="ProductList-SubClauseHeading"/>
        <w:outlineLvl w:val="5"/>
      </w:pPr>
      <w:r>
        <w:t>3.1.1 Muut toiminnot</w:t>
      </w:r>
    </w:p>
    <w:p w:rsidR="00E224E7" w:rsidRDefault="000163E3">
      <w:pPr>
        <w:pStyle w:val="ProductList-BodyIndented"/>
      </w:pPr>
      <w:r>
        <w:t>Testien hallinta</w:t>
      </w:r>
    </w:p>
    <w:tbl>
      <w:tblPr>
        <w:tblStyle w:val="PURTable0"/>
        <w:tblW w:w="0" w:type="dxa"/>
        <w:tblLook w:val="04A0" w:firstRow="1" w:lastRow="0" w:firstColumn="1" w:lastColumn="0" w:noHBand="0" w:noVBand="1"/>
      </w:tblPr>
      <w:tblGrid>
        <w:gridCol w:w="3492"/>
        <w:gridCol w:w="3502"/>
        <w:gridCol w:w="343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Visual Studio Test Professional -tilaus</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Visual Studio Enterprise -tilaus</w:t>
            </w:r>
          </w:p>
        </w:tc>
      </w:tr>
      <w:tr w:rsidR="00E224E7">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0163E3">
            <w:pPr>
              <w:pStyle w:val="ProductList-TableBody"/>
            </w:pPr>
            <w:r>
              <w:t>MSDN-ohjelmistoalustat</w:t>
            </w:r>
          </w:p>
        </w:tc>
        <w:tc>
          <w:tcPr>
            <w:tcW w:w="4040" w:type="dxa"/>
            <w:tcBorders>
              <w:top w:val="none" w:sz="4" w:space="0" w:color="000000"/>
              <w:left w:val="none" w:sz="4" w:space="0" w:color="000000"/>
              <w:bottom w:val="single" w:sz="4" w:space="0" w:color="000000"/>
              <w:right w:val="single" w:sz="4" w:space="0" w:color="000000"/>
            </w:tcBorders>
          </w:tcPr>
          <w:p w:rsidR="00E224E7" w:rsidRDefault="000163E3">
            <w:pPr>
              <w:pStyle w:val="ProductList-TableBody"/>
            </w:pPr>
            <w:r>
              <w:t>Visual Studio Team -palveluiden Test Manager - maksullinen käyttäjä</w:t>
            </w:r>
          </w:p>
        </w:tc>
      </w:tr>
    </w:tbl>
    <w:p w:rsidR="00E224E7" w:rsidRDefault="00E224E7">
      <w:pPr>
        <w:pStyle w:val="ProductList-BodyIndented"/>
      </w:pPr>
    </w:p>
    <w:p w:rsidR="00E224E7" w:rsidRDefault="000163E3">
      <w:pPr>
        <w:pStyle w:val="ProductList-SubClauseHeading"/>
        <w:outlineLvl w:val="5"/>
      </w:pPr>
      <w:r>
        <w:t>3.1.2 Muut toiminnot</w:t>
      </w:r>
    </w:p>
    <w:p w:rsidR="00E224E7" w:rsidRDefault="000163E3">
      <w:pPr>
        <w:pStyle w:val="ProductList-BodyIndented"/>
      </w:pPr>
      <w:r>
        <w:t>Paketinhallinta</w:t>
      </w:r>
    </w:p>
    <w:tbl>
      <w:tblPr>
        <w:tblStyle w:val="PURTable0"/>
        <w:tblW w:w="0" w:type="dxa"/>
        <w:tblLook w:val="04A0" w:firstRow="1" w:lastRow="0" w:firstColumn="1" w:lastColumn="0" w:noHBand="0" w:noVBand="1"/>
      </w:tblPr>
      <w:tblGrid>
        <w:gridCol w:w="3508"/>
        <w:gridCol w:w="3434"/>
        <w:gridCol w:w="348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Visual Studio Enterprise -tilaus</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Visual Studio Team -palveluiden paketinhallinta - maksullinen käyttäjä</w:t>
            </w:r>
          </w:p>
        </w:tc>
      </w:tr>
    </w:tbl>
    <w:p w:rsidR="00E224E7" w:rsidRDefault="00E224E7">
      <w:pPr>
        <w:pStyle w:val="ProductList-BodyIndented"/>
      </w:pPr>
    </w:p>
    <w:p w:rsidR="00E224E7" w:rsidRDefault="000163E3">
      <w:pPr>
        <w:pStyle w:val="ProductList-ClauseHeading"/>
        <w:outlineLvl w:val="4"/>
      </w:pPr>
      <w:r>
        <w:t>3.2 Käyttö, joka ei edellytä CAL-käyttöoikeuksia</w:t>
      </w:r>
    </w:p>
    <w:p w:rsidR="00E224E7" w:rsidRDefault="000163E3">
      <w:pPr>
        <w:pStyle w:val="ProductList-Body"/>
      </w:pPr>
      <w:r>
        <w:t xml:space="preserve">Seuraavat käytöt eivät edellytä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CAL-käyttöoikeuksia</w:t>
      </w:r>
      <w:r>
        <w:fldChar w:fldCharType="end"/>
      </w:r>
      <w:r>
        <w:t>; työkohteiden näyttäminen, muokkaaminen tai syöttäminen; Team Foundation Server -raporttien käyttö; Visual Studio Team Services -palveluiden käyttö Team Foundation Server 2018 Proxyn kautta; vaiheiden hyväksyntä Julkaisun hallinta -työkulun osana ja Visual Studio Team Foundation Serverin käyttäminen yhdistetyllä yhteydellä toisesta integroidusta sovelluksesta tai palvelusta.</w:t>
      </w:r>
    </w:p>
    <w:p w:rsidR="00E224E7" w:rsidRDefault="00E224E7">
      <w:pPr>
        <w:pStyle w:val="ProductList-Body"/>
      </w:pPr>
    </w:p>
    <w:p w:rsidR="00E224E7" w:rsidRDefault="000163E3">
      <w:pPr>
        <w:pStyle w:val="ProductList-ClauseHeading"/>
        <w:outlineLvl w:val="4"/>
      </w:pPr>
      <w:r>
        <w:t>3.3 SQL Server Technology</w:t>
      </w:r>
    </w:p>
    <w:p w:rsidR="00E224E7" w:rsidRDefault="000163E3">
      <w:pPr>
        <w:pStyle w:val="ProductList-Body"/>
      </w:pPr>
      <w:r>
        <w:t xml:space="preserve">Asiakas saa suorittaa yhdessä käyttöjärjestelmäympäristössä Tuotteeseen sisältyvän SQL Server -tietokantaohjelmiston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vain kyseisen Tuotteen tai minkä tahansa SQL Server -tietokantaohjelmistoa sisältävän Tuotteen tukemiseen.</w:t>
      </w:r>
    </w:p>
    <w:p w:rsidR="00E224E7" w:rsidRDefault="00E224E7">
      <w:pPr>
        <w:pStyle w:val="ProductList-Body"/>
      </w:pPr>
    </w:p>
    <w:p w:rsidR="00E224E7" w:rsidRDefault="000163E3">
      <w:pPr>
        <w:pStyle w:val="ProductList-ClauseHeading"/>
        <w:outlineLvl w:val="4"/>
      </w:pPr>
      <w:r>
        <w:t>3.4 Kolmannen osapuolen käyttöoikeusehdot avoimen lähdekoodin komponenteille</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ei saa selvittää ohjelmiston valmistustapaa, purkaa tai hajottaa ohjelmistoa eikä yrittää selvittää sen lähdekoodia, paitsi ainoastaan siltä osin kuin mitä kolmannen osapuolen käyttöoikeusehdot edellyttävät koskien tiettyjä avoimen lähdekoodin komponentteja, joita ohjelmistossa voi olla.</w:t>
      </w:r>
    </w:p>
    <w:p w:rsidR="00E224E7" w:rsidRDefault="00E224E7">
      <w:pPr>
        <w:pStyle w:val="ProductList-Body"/>
      </w:pPr>
    </w:p>
    <w:p w:rsidR="00E224E7" w:rsidRDefault="000163E3">
      <w:pPr>
        <w:pStyle w:val="ProductList-ClauseHeading"/>
        <w:outlineLvl w:val="4"/>
      </w:pPr>
      <w:r>
        <w:t>3.5 Visual Studio Team Foundation Server Build Services</w:t>
      </w:r>
    </w:p>
    <w:p w:rsidR="00E224E7" w:rsidRDefault="000163E3">
      <w:pPr>
        <w:pStyle w:val="ProductList-Body"/>
      </w:pPr>
      <w:r>
        <w:t xml:space="preserve">Jos Asiakkaalla on yksi tai useampi Visual Studio Enterprise -tilauksen, Visual Studio Professional -tilauksen, Visual Studio Enterprisen (kuukausi- tai vuositilaus) tai Visual Studio Professionalin (kuukausi- tai vuositilaus)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Asiakas voi myös asentaa Visual Studio -ohjelmiston ja sallia Team Foundation Server 2018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haltijoiden</w:t>
      </w:r>
      <w:r>
        <w:fldChar w:fldCharType="end"/>
      </w:r>
      <w:r>
        <w:t xml:space="preserve"> ja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käyttöoikeudenalaisten laitteiden</w:t>
      </w:r>
      <w:r>
        <w:fldChar w:fldCharType="end"/>
      </w:r>
      <w:r>
        <w:t xml:space="preserve"> pääsyn ja käytön osana Team Foundation Server 2018 Build Services -palvelua.</w:t>
      </w:r>
    </w:p>
    <w:p w:rsidR="00E224E7" w:rsidRDefault="00E224E7">
      <w:pPr>
        <w:pStyle w:val="ProductList-Body"/>
      </w:pPr>
    </w:p>
    <w:p w:rsidR="00E224E7" w:rsidRDefault="000163E3">
      <w:pPr>
        <w:pStyle w:val="ProductList-ClauseHeading"/>
        <w:outlineLvl w:val="4"/>
      </w:pPr>
      <w:r>
        <w:t>3.6 Julkaisemisen hallinta</w:t>
      </w:r>
    </w:p>
    <w:p w:rsidR="00E224E7" w:rsidRDefault="000163E3">
      <w:pPr>
        <w:pStyle w:val="ProductList-Body"/>
      </w:pPr>
      <w:r>
        <w:t>Visual Studio Team Foundation Server sisältää yhden rinnakkaisen käyttöönoton Julkaisemisen hallinta -toimintoa käyttämällä. Kukin seuraavista sisältää yhden ylimääräisen rinnakkaisen käyttöönoton käyttöoikeutta kohti:</w:t>
      </w:r>
    </w:p>
    <w:p w:rsidR="00E224E7" w:rsidRDefault="000163E3" w:rsidP="000163E3">
      <w:pPr>
        <w:pStyle w:val="ProductList-Bullet"/>
        <w:numPr>
          <w:ilvl w:val="0"/>
          <w:numId w:val="21"/>
        </w:numPr>
      </w:pPr>
      <w:r>
        <w:t xml:space="preserve">Visual Studio Enterprise -tilaus </w:t>
      </w:r>
    </w:p>
    <w:p w:rsidR="00E224E7" w:rsidRDefault="000163E3" w:rsidP="000163E3">
      <w:pPr>
        <w:pStyle w:val="ProductList-Bullet"/>
        <w:numPr>
          <w:ilvl w:val="0"/>
          <w:numId w:val="21"/>
        </w:numPr>
      </w:pPr>
      <w:r>
        <w:t xml:space="preserve">Visual Studio Enterprise (kuukausi- tai vuositilaus) </w:t>
      </w:r>
    </w:p>
    <w:p w:rsidR="00E224E7" w:rsidRDefault="000163E3" w:rsidP="000163E3">
      <w:pPr>
        <w:pStyle w:val="ProductList-Bullet"/>
        <w:numPr>
          <w:ilvl w:val="0"/>
          <w:numId w:val="21"/>
        </w:numPr>
      </w:pPr>
      <w:r>
        <w:t>Team Services Build ja Deployment Private Pipeline (maksullinen esiintymä)</w:t>
      </w:r>
    </w:p>
    <w:p w:rsidR="00E224E7" w:rsidRDefault="00E224E7">
      <w:pPr>
        <w:pStyle w:val="ProductList-Body"/>
      </w:pPr>
    </w:p>
    <w:p w:rsidR="00E224E7" w:rsidRDefault="000163E3">
      <w:pPr>
        <w:pStyle w:val="ProductList-ClauseHeading"/>
        <w:outlineLvl w:val="4"/>
      </w:pPr>
      <w:r>
        <w:t>3.7 Paketinhallinta</w:t>
      </w:r>
    </w:p>
    <w:p w:rsidR="00E224E7" w:rsidRDefault="000163E3">
      <w:pPr>
        <w:pStyle w:val="ProductList-Body"/>
      </w:pPr>
      <w:r>
        <w:t>Jokainen Visual Studio Team Foundation Server ‑käyttöoikeus sisältää Paketinhallinta-toiminnon käyttöoikeuden enintään viidelle käyttäjälle tai laitteelle.</w:t>
      </w:r>
    </w:p>
    <w:p w:rsidR="00E224E7" w:rsidRDefault="00E224E7">
      <w:pPr>
        <w:pStyle w:val="ProductList-Body"/>
      </w:pPr>
    </w:p>
    <w:p w:rsidR="00E224E7" w:rsidRDefault="000163E3">
      <w:pPr>
        <w:pStyle w:val="ProductList-ClauseHeading"/>
        <w:outlineLvl w:val="4"/>
      </w:pPr>
      <w:r>
        <w:t>3.8 Lisäohjelmisto</w:t>
      </w:r>
    </w:p>
    <w:tbl>
      <w:tblPr>
        <w:tblStyle w:val="PURTable"/>
        <w:tblW w:w="0" w:type="dxa"/>
        <w:tblLook w:val="04A0" w:firstRow="1" w:lastRow="0" w:firstColumn="1" w:lastColumn="0" w:noHBand="0" w:noVBand="1"/>
      </w:tblPr>
      <w:tblGrid>
        <w:gridCol w:w="3656"/>
        <w:gridCol w:w="3567"/>
        <w:gridCol w:w="356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665"/>
        <w:gridCol w:w="3404"/>
        <w:gridCol w:w="3641"/>
        <w:gridCol w:w="80"/>
      </w:tblGrid>
      <w:tr w:rsidR="00E224E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Kyllä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Kyllä (vain palvelinkäyttöoikeudet)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1">
              <w:r>
                <w:rPr>
                  <w:color w:val="00467F"/>
                  <w:u w:val="single"/>
                </w:rPr>
                <w:t>Tuotteen ehdot joulukuu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ylläpitäminen</w:t>
            </w:r>
            <w:r>
              <w:fldChar w:fldCharType="end"/>
            </w:r>
            <w:r>
              <w:t>: Kyllä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r w:rsidR="00E224E7">
        <w:tc>
          <w:tcPr>
            <w:tcW w:w="12240" w:type="dxa"/>
            <w:gridSpan w:val="4"/>
            <w:tcBorders>
              <w:top w:val="none" w:sz="4" w:space="0" w:color="6E6E6E"/>
              <w:left w:val="none" w:sz="4" w:space="0" w:color="6E6E6E"/>
              <w:bottom w:val="none" w:sz="4" w:space="0" w:color="6E6E6E"/>
              <w:right w:val="none" w:sz="4" w:space="0" w:color="6E6E6E"/>
            </w:tcBorders>
          </w:tcPr>
          <w:p w:rsidR="00E224E7" w:rsidRDefault="00E224E7">
            <w:pPr>
              <w:pStyle w:val="PURBreadcrumb"/>
            </w:pPr>
          </w:p>
          <w:tbl>
            <w:tblPr>
              <w:tblW w:w="0" w:type="dxa"/>
              <w:tblLook w:val="04A0" w:firstRow="1" w:lastRow="0" w:firstColumn="1" w:lastColumn="0" w:noHBand="0" w:noVBand="1"/>
            </w:tblPr>
            <w:tblGrid>
              <w:gridCol w:w="10674"/>
            </w:tblGrid>
            <w:tr w:rsidR="00E224E7">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TableBody"/>
            </w:pPr>
          </w:p>
        </w:tc>
      </w:tr>
    </w:tbl>
    <w:p w:rsidR="00E224E7" w:rsidRDefault="00E224E7">
      <w:pPr>
        <w:pStyle w:val="ProductList-Body"/>
      </w:pPr>
    </w:p>
    <w:p w:rsidR="00E224E7" w:rsidRDefault="000163E3">
      <w:pPr>
        <w:pStyle w:val="ProductList-OfferingGroupHeading"/>
        <w:outlineLvl w:val="1"/>
      </w:pPr>
      <w:bookmarkStart w:id="184" w:name="_Sec618"/>
      <w:r>
        <w:t>Windows</w:t>
      </w:r>
      <w:bookmarkEnd w:id="184"/>
      <w:r>
        <w:fldChar w:fldCharType="begin"/>
      </w:r>
      <w:r>
        <w:instrText xml:space="preserve"> TC "</w:instrText>
      </w:r>
      <w:bookmarkStart w:id="185" w:name="_Toc523393885"/>
      <w:r>
        <w:instrText>Windows</w:instrText>
      </w:r>
      <w:bookmarkEnd w:id="185"/>
      <w:r>
        <w:instrText>" \l 2</w:instrText>
      </w:r>
      <w:r>
        <w:fldChar w:fldCharType="end"/>
      </w:r>
    </w:p>
    <w:p w:rsidR="00E224E7" w:rsidRDefault="000163E3">
      <w:pPr>
        <w:pStyle w:val="ProductList-Offering2HeadingNoBorder"/>
        <w:outlineLvl w:val="2"/>
      </w:pPr>
      <w:bookmarkStart w:id="186" w:name="_Sec652"/>
      <w:r>
        <w:t>Windows-työasemakäyttöjärjestelmä</w:t>
      </w:r>
      <w:bookmarkEnd w:id="186"/>
      <w:r>
        <w:fldChar w:fldCharType="begin"/>
      </w:r>
      <w:r>
        <w:instrText xml:space="preserve"> TC "</w:instrText>
      </w:r>
      <w:bookmarkStart w:id="187" w:name="_Toc523393886"/>
      <w:r>
        <w:instrText>Windows-työasemakäyttöjärjestelmä</w:instrText>
      </w:r>
      <w:bookmarkEnd w:id="187"/>
      <w:r>
        <w:instrText>" \l 3</w:instrText>
      </w:r>
      <w:r>
        <w:fldChar w:fldCharType="end"/>
      </w:r>
    </w:p>
    <w:p w:rsidR="00E224E7" w:rsidRDefault="000163E3">
      <w:pPr>
        <w:pStyle w:val="ProductList-Offering1SubSection"/>
        <w:outlineLvl w:val="3"/>
      </w:pPr>
      <w:bookmarkStart w:id="188" w:name="_Sec700"/>
      <w:r>
        <w:t>1. Ohjelman saatavuus</w:t>
      </w:r>
      <w:bookmarkEnd w:id="188"/>
    </w:p>
    <w:tbl>
      <w:tblPr>
        <w:tblStyle w:val="PURTable"/>
        <w:tblW w:w="0" w:type="dxa"/>
        <w:tblLook w:val="04A0" w:firstRow="1" w:lastRow="0" w:firstColumn="1" w:lastColumn="0" w:noHBand="0" w:noVBand="1"/>
      </w:tblPr>
      <w:tblGrid>
        <w:gridCol w:w="3605"/>
        <w:gridCol w:w="605"/>
        <w:gridCol w:w="590"/>
        <w:gridCol w:w="593"/>
        <w:gridCol w:w="578"/>
        <w:gridCol w:w="588"/>
        <w:gridCol w:w="593"/>
        <w:gridCol w:w="605"/>
        <w:gridCol w:w="634"/>
        <w:gridCol w:w="616"/>
        <w:gridCol w:w="597"/>
        <w:gridCol w:w="586"/>
        <w:gridCol w:w="588"/>
      </w:tblGrid>
      <w:tr w:rsidR="00E224E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39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pPr>
            <w:r>
              <w:t>Windows 10 Pro</w:t>
            </w:r>
            <w:r>
              <w:fldChar w:fldCharType="begin"/>
            </w:r>
            <w:r>
              <w:instrText xml:space="preserve"> XE "Windows 10 Pro" </w:instrText>
            </w:r>
            <w:r>
              <w:fldChar w:fldCharType="end"/>
            </w:r>
            <w:r>
              <w:t xml:space="preserve"> (laitekohtainen)</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10 Enterprise LTSB (laitekohtainen)</w:t>
            </w:r>
            <w:r>
              <w:fldChar w:fldCharType="begin"/>
            </w:r>
            <w:r>
              <w:instrText xml:space="preserve"> XE "Windows 10 Enterprise LTSB (laitekohtainen)"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Pr="00DB66E2" w:rsidRDefault="000163E3">
            <w:pPr>
              <w:pStyle w:val="ProductList-TableBody"/>
              <w:rPr>
                <w:lang w:val="de-DE"/>
              </w:rPr>
            </w:pPr>
            <w:r w:rsidRPr="00DB66E2">
              <w:rPr>
                <w:color w:val="000000"/>
                <w:lang w:val="de-DE"/>
              </w:rPr>
              <w:t>Windows 10 Enterprise E3 (laitekohtainen) ja SA</w:t>
            </w:r>
            <w:r>
              <w:fldChar w:fldCharType="begin"/>
            </w:r>
            <w:r w:rsidRPr="00DB66E2">
              <w:rPr>
                <w:lang w:val="de-DE"/>
              </w:rPr>
              <w:instrText xml:space="preserve"> XE "Windows 10 Enterprise E3 (laitekohtainen) ja SA" </w:instrText>
            </w:r>
            <w:r>
              <w:fldChar w:fldCharType="end"/>
            </w:r>
            <w:r>
              <w:fldChar w:fldCharType="begin"/>
            </w:r>
            <w:r w:rsidRPr="00DB66E2">
              <w:rPr>
                <w:lang w:val="de-DE"/>
              </w:rP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ja SA</w:t>
            </w:r>
            <w:r>
              <w:fldChar w:fldCharType="begin"/>
            </w:r>
            <w:r>
              <w:instrText xml:space="preserve"> XE "Windows 10 Enterprise E3 Per User ja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E3/E5 Per User</w:t>
            </w:r>
            <w:r>
              <w:fldChar w:fldCharType="begin"/>
            </w:r>
            <w:r>
              <w:instrText xml:space="preserve"> XE "Windows 10 Enterprise E3/E5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ja SA – From SA</w:t>
            </w:r>
            <w:r>
              <w:fldChar w:fldCharType="begin"/>
            </w:r>
            <w:r>
              <w:instrText xml:space="preserve"> XE "Windows 10 Enterprise E3 Per User ja SA –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(Local Only)</w:t>
            </w:r>
            <w:r>
              <w:fldChar w:fldCharType="begin"/>
            </w:r>
            <w:r>
              <w:instrText xml:space="preserve"> XE "Windows 10 Enterprise E3 Per User (Local Only)"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9/17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E3</w:t>
            </w:r>
            <w:r>
              <w:fldChar w:fldCharType="begin"/>
            </w:r>
            <w:r>
              <w:instrText xml:space="preserve"> XE "Windows 10 Education E3"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A3</w:t>
            </w:r>
            <w:r>
              <w:fldChar w:fldCharType="begin"/>
            </w:r>
            <w:r>
              <w:instrText xml:space="preserve"> XE "Windows 10 Education A3"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E5, laite- tai käyttäjäkohtainen, SA-ylläpidolla</w:t>
            </w:r>
            <w:r>
              <w:fldChar w:fldCharType="begin"/>
            </w:r>
            <w:r>
              <w:instrText xml:space="preserve"> XE "Windows 10 Enterprise E5, laite- tai käyttäjäkohtainen, SA-ylläpidolla"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E5 Per User ja SA – From SA </w:t>
            </w:r>
            <w:r>
              <w:fldChar w:fldCharType="begin"/>
            </w:r>
            <w:r>
              <w:instrText xml:space="preserve"> XE "Windows 10 Enterprise E5 Per User ja SA – From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w:t>
            </w:r>
            <w:r>
              <w:fldChar w:fldCharType="begin"/>
            </w:r>
            <w:r>
              <w:instrText xml:space="preserve"> XE "Windows 10 Education" </w:instrText>
            </w:r>
            <w:r>
              <w:fldChar w:fldCharType="end"/>
            </w:r>
            <w:r>
              <w:t xml:space="preserve"> (laitekohtainen) </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"School- työaseman ohjelmistoalustatuote" </w:instrText>
            </w:r>
            <w:r>
              <w:fldChar w:fldCharType="separate"/>
            </w:r>
            <w:r>
              <w:rPr>
                <w:color w:val="000000"/>
              </w:rPr>
              <w:t>SD</w:t>
            </w:r>
            <w:r>
              <w:fldChar w:fldCharType="end"/>
            </w:r>
            <w:r>
              <w:t>,</w:t>
            </w:r>
            <w:r>
              <w:fldChar w:fldCharType="begin"/>
            </w:r>
            <w:r>
              <w:instrText xml:space="preserve"> AutoTextList   \s NoStyle \t "Opiskelijatarjous vain koululle"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E5 (laitekohtainen)</w:t>
            </w:r>
            <w:r>
              <w:fldChar w:fldCharType="begin"/>
            </w:r>
            <w:r>
              <w:instrText xml:space="preserve"> XE "Windows 10 Education E5 (laitekohtainen)"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E5 Per Device Add-on (E3:een, laitekohtainen)</w:t>
            </w:r>
            <w:r>
              <w:fldChar w:fldCharType="begin"/>
            </w:r>
            <w:r>
              <w:instrText xml:space="preserve"> XE "Windows 10 Education E5 Per Device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E5</w:t>
            </w:r>
            <w:r>
              <w:fldChar w:fldCharType="begin"/>
            </w:r>
            <w:r>
              <w:instrText xml:space="preserve"> XE "Windows 10 Education E5"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Education A5</w:t>
            </w:r>
            <w:r>
              <w:fldChar w:fldCharType="begin"/>
            </w:r>
            <w:r>
              <w:instrText xml:space="preserve"> XE "Windows 10 Education A5" </w:instrText>
            </w:r>
            <w:r>
              <w:fldChar w:fldCharType="end"/>
            </w:r>
            <w:r>
              <w:t xml:space="preserve"> (käyttäjäkohtainen)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8.1 Enterprisen ohilataus</w:t>
            </w:r>
            <w:r>
              <w:fldChar w:fldCharType="begin"/>
            </w:r>
            <w:r>
              <w:instrText xml:space="preserve"> XE "Windows 8.1 Enterprisen ohilataus"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E3 Per User Add-on (E3:een, laitekohtainen)</w:t>
            </w:r>
            <w:r>
              <w:fldChar w:fldCharType="begin"/>
            </w:r>
            <w:r>
              <w:instrText xml:space="preserve"> XE "Windows 10 Enterprise E3 Per User Add-on (E3:een, laitekohtainen)"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10 Enterprise E5 Per Device tai User Add-on (E3:een, laitekohtainen) (SL)</w:t>
            </w:r>
            <w:r>
              <w:fldChar w:fldCharType="begin"/>
            </w:r>
            <w:r>
              <w:instrText xml:space="preserve"> XE "Windows 10 Enterprise E5 Per Device tai User Add-on (E3:een, laitekohtainen)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Virtual Desktop Access E3, laitekohtainen </w:t>
            </w:r>
            <w:r>
              <w:fldChar w:fldCharType="begin"/>
            </w:r>
            <w:r>
              <w:instrText xml:space="preserve"> XE "Windows 10 Enterprise Virtual Desktop Access E3,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Virtual Desktop Access E3 Per User </w:t>
            </w:r>
            <w:r>
              <w:fldChar w:fldCharType="begin"/>
            </w:r>
            <w:r>
              <w:instrText xml:space="preserve"> XE "Windows 10 Enterprise Virtual Desktop Access E3 Per User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 xml:space="preserve">Windows 10 Enterprise Virtual Desktop Access E5, laitekohtainen </w:t>
            </w:r>
            <w:r>
              <w:fldChar w:fldCharType="begin"/>
            </w:r>
            <w:r>
              <w:instrText xml:space="preserve"> XE "Windows 10 Enterprise Virtual Desktop Access E5, laitekohtainen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Enterprise Virtual Desktop Access E5 Per User</w:t>
            </w:r>
            <w:r>
              <w:fldChar w:fldCharType="begin"/>
            </w:r>
            <w:r>
              <w:instrText xml:space="preserve"> XE "Windows 10 Enterprise Virtual Desktop Access E5 Per User"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E224E7">
        <w:tc>
          <w:tcPr>
            <w:tcW w:w="39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10 Home to Pro -oikeuden käyttöoikeus</w:t>
            </w:r>
            <w:r>
              <w:fldChar w:fldCharType="begin"/>
            </w:r>
            <w:r>
              <w:instrText xml:space="preserve"> XE "Windows 10 Home to Pro -oikeuden käyttöoikeus" </w:instrText>
            </w:r>
            <w:r>
              <w:fldChar w:fldCharType="end"/>
            </w:r>
            <w:r>
              <w:t xml:space="preserve"> (laitekohtainen)</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r w:rsidR="00DB66E2" w:rsidTr="00DB66E2">
        <w:tc>
          <w:tcPr>
            <w:tcW w:w="3920" w:type="dxa"/>
            <w:tcBorders>
              <w:top w:val="dashed" w:sz="4" w:space="0" w:color="BFBFBF"/>
              <w:left w:val="single" w:sz="9" w:space="0" w:color="FFFFFF"/>
              <w:bottom w:val="dashed" w:sz="4" w:space="0" w:color="BFBFBF"/>
              <w:right w:val="single" w:sz="9" w:space="0" w:color="FFFFFF"/>
            </w:tcBorders>
          </w:tcPr>
          <w:p w:rsidR="00DB66E2" w:rsidRDefault="00DB66E2">
            <w:pPr>
              <w:pStyle w:val="ProductList-TableBody"/>
            </w:pPr>
            <w:r>
              <w:t>Microsoft 365 Businessin Windows 10 Home to Pro -päivitys</w:t>
            </w:r>
          </w:p>
        </w:tc>
        <w:tc>
          <w:tcPr>
            <w:tcW w:w="620" w:type="dxa"/>
            <w:tcBorders>
              <w:top w:val="dashed" w:sz="4" w:space="0" w:color="BFBFBF"/>
              <w:left w:val="single" w:sz="9" w:space="0" w:color="FFFFFF"/>
              <w:bottom w:val="dashed" w:sz="4" w:space="0" w:color="BFBFBF"/>
              <w:right w:val="single" w:sz="9" w:space="0" w:color="FFFFFF"/>
            </w:tcBorders>
          </w:tcPr>
          <w:p w:rsidR="00DB66E2" w:rsidRDefault="00DB66E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DB66E2" w:rsidRDefault="00DB66E2">
            <w:pPr>
              <w:pStyle w:val="ProductList-TableBody"/>
              <w:jc w:val="center"/>
              <w:rPr>
                <w:color w:val="000000"/>
              </w:rPr>
            </w:pPr>
          </w:p>
        </w:tc>
        <w:tc>
          <w:tcPr>
            <w:tcW w:w="620" w:type="dxa"/>
            <w:tcBorders>
              <w:top w:val="dashed" w:sz="4" w:space="0" w:color="BFBFBF"/>
              <w:left w:val="single" w:sz="9" w:space="0" w:color="FFFFFF"/>
              <w:bottom w:val="dashed" w:sz="4" w:space="0" w:color="BFBFBF"/>
              <w:right w:val="single" w:sz="9" w:space="0" w:color="FFFFFF"/>
            </w:tcBorders>
          </w:tcPr>
          <w:p w:rsidR="00DB66E2" w:rsidRDefault="00DB66E2">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DB66E2" w:rsidRDefault="00DB66E2">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DB66E2" w:rsidRDefault="00DB66E2">
            <w:pPr>
              <w:pStyle w:val="ProductList-TableBody"/>
              <w:jc w:val="center"/>
            </w:pPr>
          </w:p>
        </w:tc>
      </w:tr>
      <w:tr w:rsidR="00E224E7">
        <w:tc>
          <w:tcPr>
            <w:tcW w:w="39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pPr>
            <w:r>
              <w:rPr>
                <w:color w:val="000000"/>
              </w:rPr>
              <w:t>Windows Embedded 8 Standard Enterprise Kit (100 kpl)</w:t>
            </w:r>
            <w:r>
              <w:fldChar w:fldCharType="begin"/>
            </w:r>
            <w:r>
              <w:instrText xml:space="preserve"> XE "Windows Embedded 8 Standard Enterprise Kit (100 kpl)"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E224E7" w:rsidRDefault="00E224E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189" w:name="_Sec755"/>
      <w:r>
        <w:t>2. Tuotteen ehdot</w:t>
      </w:r>
      <w:bookmarkEnd w:id="189"/>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10 Enterprise LTSB 2015</w:t>
            </w:r>
            <w:r>
              <w:fldChar w:fldCharType="begin"/>
            </w:r>
            <w:r>
              <w:instrText xml:space="preserve"> XE "Windows 10 Enterprise LTSB 2015" </w:instrText>
            </w:r>
            <w:r>
              <w:fldChar w:fldCharType="end"/>
            </w:r>
            <w:r>
              <w:t xml:space="preserve"> (8/15),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Pr>
                <w:color w:val="0563C1"/>
              </w:rPr>
              <w:t>Aiemmat versiot</w:t>
            </w:r>
            <w:r>
              <w:fldChar w:fldCharType="end"/>
            </w:r>
            <w:r>
              <w:t>: Enterprise–Pro</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Kaikki käyttöoikeudet (paitsi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"Ennakkoedellytys (SA): Osoittaa, että tietyt lisäehdot on täytettävä, jotta Tuotteelle voi hankkia SA-ylläpidon." </w:instrText>
            </w:r>
            <w:r>
              <w:fldChar w:fldCharType="separate"/>
            </w:r>
            <w:r>
              <w:rPr>
                <w:color w:val="0563C1"/>
              </w:rPr>
              <w:t>Ennakkoedellytys (SA)</w:t>
            </w:r>
            <w:r>
              <w:fldChar w:fldCharType="end"/>
            </w:r>
            <w:r>
              <w:t xml:space="preserve">: </w:t>
            </w:r>
            <w:hyperlink w:anchor="_Sec564">
              <w:r>
                <w:rPr>
                  <w:color w:val="00467F"/>
                  <w:u w:val="single"/>
                </w:rPr>
                <w:t>Liite B</w:t>
              </w:r>
            </w:hyperlink>
            <w:r>
              <w:t xml:space="preserve">, </w:t>
            </w:r>
            <w:hyperlink w:anchor="_Sec841">
              <w:r>
                <w:rPr>
                  <w:color w:val="00467F"/>
                  <w:u w:val="single"/>
                </w:rPr>
                <w:t>kohta 4</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Laajennukset, lisätuotteet</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"UTD-alennus: UTD (Up To Date) -alennus on alennus, joka on saatavilla Open Value Subscription -asiakkaille, jotka tilaavat Tuotteen käyttöoikeuksia sopimuksensa ensimmäisen vuoden aikana, jos heillä on vastaavan vaatimukset täyttävän Tuotteen Käyttöoikeus." </w:instrText>
            </w:r>
            <w:r>
              <w:fldChar w:fldCharType="separate"/>
            </w:r>
            <w:r>
              <w:rPr>
                <w:color w:val="0563C1"/>
              </w:rPr>
              <w:t>UTD-alennus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4"/>
        <w:rPr>
          <w:lang w:val="pl-PL"/>
        </w:rPr>
      </w:pPr>
      <w:r w:rsidRPr="00DB66E2">
        <w:rPr>
          <w:lang w:val="pl-PL"/>
        </w:rPr>
        <w:t>2.1 Käyttöoikeuden määrittäminen</w:t>
      </w:r>
    </w:p>
    <w:p w:rsidR="00E224E7" w:rsidRPr="00DB66E2" w:rsidRDefault="000163E3">
      <w:pPr>
        <w:pStyle w:val="ProductList-SubClauseHeading"/>
        <w:outlineLvl w:val="5"/>
        <w:rPr>
          <w:lang w:val="pl-PL"/>
        </w:rPr>
      </w:pPr>
      <w:r w:rsidRPr="00DB66E2">
        <w:rPr>
          <w:lang w:val="pl-PL"/>
        </w:rPr>
        <w:t>2.1.1 Käyttäjäkohtaisen käyttöoikeuden määrittämisedellytysten täyttyminen (pois lukien Virtual Desktop Access)</w:t>
      </w:r>
    </w:p>
    <w:p w:rsidR="00E224E7" w:rsidRPr="00DB66E2" w:rsidRDefault="000163E3">
      <w:pPr>
        <w:pStyle w:val="ProductList-BodyIndented"/>
        <w:rPr>
          <w:lang w:val="pl-PL"/>
        </w:rPr>
      </w:pPr>
      <w:r>
        <w:fldChar w:fldCharType="begin"/>
      </w:r>
      <w:r w:rsidRPr="00DB66E2">
        <w:rPr>
          <w:lang w:val="pl-PL"/>
        </w:rPr>
        <w:instrText xml:space="preserve"> AutoTextList   \s NoStyle \t "Käyttöoikeuden haltija tarkoittaa sitä yksittäistä henkilöä, jolle Käyttöoikeus määritellään." </w:instrText>
      </w:r>
      <w:r>
        <w:fldChar w:fldCharType="separate"/>
      </w:r>
      <w:r w:rsidRPr="00DB66E2">
        <w:rPr>
          <w:color w:val="0563C1"/>
          <w:lang w:val="pl-PL"/>
        </w:rPr>
        <w:t>Käyttöoikeuden haltijan</w:t>
      </w:r>
      <w:r>
        <w:fldChar w:fldCharType="end"/>
      </w:r>
      <w:r w:rsidRPr="00DB66E2">
        <w:rPr>
          <w:lang w:val="pl-PL"/>
        </w:rPr>
        <w:t xml:space="preserve"> on oltava ainakin yhden vaatimukset täyttävän käyttöjärjestelmän käyttöoikeuden piiriin kuuluvan laitteen </w:t>
      </w:r>
      <w:r>
        <w:fldChar w:fldCharType="begin"/>
      </w:r>
      <w:r w:rsidRPr="00DB66E2">
        <w:rPr>
          <w:lang w:val="pl-PL"/>
        </w:rPr>
        <w:instrText xml:space="preserve"> AutoTextList   \s NoStyle \t "Pääasiallinen käyttäjä tarkoittaa sellaista käyttäjää, joka käyttää Käyttöoikeuden alaista laitetta yli 50 % ajasta milloin tahansa 90 päivän aikana." </w:instrText>
      </w:r>
      <w:r>
        <w:fldChar w:fldCharType="separate"/>
      </w:r>
      <w:r w:rsidRPr="00DB66E2">
        <w:rPr>
          <w:color w:val="0563C1"/>
          <w:lang w:val="pl-PL"/>
        </w:rPr>
        <w:t>Pääasiallinen käyttäjä</w:t>
      </w:r>
      <w:r>
        <w:fldChar w:fldCharType="end"/>
      </w:r>
      <w:r w:rsidRPr="00DB66E2">
        <w:rPr>
          <w:lang w:val="pl-PL"/>
        </w:rPr>
        <w:t xml:space="preserve">. Tämän yhden laitteen on myös oltava Pääasiallisen käyttäjän ensisijainen työlaite. </w:t>
      </w:r>
    </w:p>
    <w:p w:rsidR="00E224E7" w:rsidRPr="00DB66E2" w:rsidRDefault="00E224E7">
      <w:pPr>
        <w:pStyle w:val="ProductList-BodyIndented"/>
        <w:rPr>
          <w:lang w:val="pl-PL"/>
        </w:rPr>
      </w:pPr>
    </w:p>
    <w:p w:rsidR="00E224E7" w:rsidRPr="00DB66E2" w:rsidRDefault="000163E3">
      <w:pPr>
        <w:pStyle w:val="ProductList-SubClauseHeading"/>
        <w:outlineLvl w:val="5"/>
        <w:rPr>
          <w:lang w:val="pl-PL"/>
        </w:rPr>
      </w:pPr>
      <w:r w:rsidRPr="00DB66E2">
        <w:rPr>
          <w:lang w:val="pl-PL"/>
        </w:rPr>
        <w:t>2.1.2 Laitekohtaisen käyttöoikeuden määrittämisedellytysten täyttyminen (pois lukien Virtual Desktop Access)</w:t>
      </w:r>
    </w:p>
    <w:p w:rsidR="00E224E7" w:rsidRPr="00DB66E2" w:rsidRDefault="000163E3">
      <w:pPr>
        <w:pStyle w:val="ProductList-BodyIndented"/>
        <w:rPr>
          <w:lang w:val="pl-PL"/>
        </w:rPr>
      </w:pPr>
      <w:r>
        <w:fldChar w:fldCharType="begin"/>
      </w:r>
      <w:r w:rsidRPr="00DB66E2">
        <w:rPr>
          <w:lang w:val="pl-PL"/>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DB66E2">
        <w:rPr>
          <w:color w:val="0563C1"/>
          <w:lang w:val="pl-PL"/>
        </w:rPr>
        <w:t>Käyttöoikeuden alaisella laitteella</w:t>
      </w:r>
      <w:r>
        <w:fldChar w:fldCharType="end"/>
      </w:r>
      <w:r w:rsidRPr="00DB66E2">
        <w:rPr>
          <w:lang w:val="pl-PL"/>
        </w:rPr>
        <w:t xml:space="preserve"> on oltava vaatimukset täyttävän käyttöjärjestelmän käyttöoikeus ja vaatimukset täyttävä käyttöjärjestelmä täytyy olla asennettu </w:t>
      </w:r>
      <w:r>
        <w:fldChar w:fldCharType="begin"/>
      </w:r>
      <w:r w:rsidRPr="00DB66E2">
        <w:rPr>
          <w:lang w:val="pl-PL"/>
        </w:rP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sidRPr="00DB66E2">
        <w:rPr>
          <w:color w:val="0563C1"/>
          <w:lang w:val="pl-PL"/>
        </w:rPr>
        <w:t>Käyttöoikeuden alaiselle laitteelle</w:t>
      </w:r>
      <w:r>
        <w:fldChar w:fldCharType="end"/>
      </w:r>
      <w:r w:rsidRPr="00DB66E2">
        <w:rPr>
          <w:lang w:val="pl-PL"/>
        </w:rPr>
        <w:t>. Laitekohtaisen käyttöoikeuden määrittäminen on pysyvä, jollei Asiakkaalla ole SA-ylläpitoa kyseiselle laitteelle.</w:t>
      </w:r>
    </w:p>
    <w:p w:rsidR="00E224E7" w:rsidRPr="00DB66E2" w:rsidRDefault="00E224E7">
      <w:pPr>
        <w:pStyle w:val="ProductList-BodyIndented"/>
        <w:rPr>
          <w:lang w:val="pl-PL"/>
        </w:rPr>
      </w:pPr>
    </w:p>
    <w:p w:rsidR="00E224E7" w:rsidRPr="00DB66E2" w:rsidRDefault="000163E3">
      <w:pPr>
        <w:pStyle w:val="ProductList-SubClauseHeading"/>
        <w:outlineLvl w:val="5"/>
        <w:rPr>
          <w:lang w:val="pl-PL"/>
        </w:rPr>
      </w:pPr>
      <w:r w:rsidRPr="00DB66E2">
        <w:rPr>
          <w:lang w:val="pl-PL"/>
        </w:rPr>
        <w:t>2.1.3 Virtual Desktop Access (VDA) -käyttöoikeuden määrittämisedellytysten täyttyminen</w:t>
      </w:r>
    </w:p>
    <w:p w:rsidR="00E224E7" w:rsidRPr="00DB66E2" w:rsidRDefault="000163E3">
      <w:pPr>
        <w:pStyle w:val="ProductList-BodyIndented"/>
        <w:rPr>
          <w:lang w:val="pl-PL"/>
        </w:rPr>
      </w:pPr>
      <w:r w:rsidRPr="00DB66E2">
        <w:rPr>
          <w:lang w:val="pl-PL"/>
        </w:rPr>
        <w:t>VDA Per Device- ja Per User -käyttöoikeudet voidaan määrittää kenelle tahansa käyttäjälle tai laitteelle.</w:t>
      </w:r>
    </w:p>
    <w:p w:rsidR="00E224E7" w:rsidRPr="00DB66E2" w:rsidRDefault="00E224E7">
      <w:pPr>
        <w:pStyle w:val="ProductList-BodyIndented"/>
        <w:rPr>
          <w:lang w:val="pl-PL"/>
        </w:rPr>
      </w:pPr>
    </w:p>
    <w:p w:rsidR="00E224E7" w:rsidRPr="00DB66E2" w:rsidRDefault="000163E3">
      <w:pPr>
        <w:pStyle w:val="ProductList-ClauseHeading"/>
        <w:outlineLvl w:val="4"/>
        <w:rPr>
          <w:lang w:val="pl-PL"/>
        </w:rPr>
      </w:pPr>
      <w:r w:rsidRPr="00DB66E2">
        <w:rPr>
          <w:lang w:val="pl-PL"/>
        </w:rPr>
        <w:t>2.2 Vaatimukset täyttävät käyttöjärjestelmät</w:t>
      </w:r>
    </w:p>
    <w:p w:rsidR="00E224E7" w:rsidRPr="00DB66E2" w:rsidRDefault="000163E3">
      <w:pPr>
        <w:pStyle w:val="ProductList-Body"/>
        <w:rPr>
          <w:lang w:val="pl-PL"/>
        </w:rPr>
      </w:pPr>
      <w:r w:rsidRPr="00DB66E2">
        <w:rPr>
          <w:lang w:val="pl-PL"/>
        </w:rPr>
        <w:t xml:space="preserve">Windows-ohjelmistot, jotka on hankittu volyymikäyttöoikeussopimuksella, voidaan asentaa tai aktivoida vain laitteilla, jotka ovat oikeutettuja suorittamaan jonkin alla olevista vaatimukset täyttävistä käyttöjärjestelmistä (OS).  </w:t>
      </w:r>
    </w:p>
    <w:p w:rsidR="00E224E7" w:rsidRPr="00DB66E2" w:rsidRDefault="00E224E7">
      <w:pPr>
        <w:pStyle w:val="ProductList-Body"/>
        <w:rPr>
          <w:lang w:val="pl-PL"/>
        </w:rPr>
      </w:pPr>
    </w:p>
    <w:p w:rsidR="00E224E7" w:rsidRPr="00DB66E2" w:rsidRDefault="000163E3">
      <w:pPr>
        <w:pStyle w:val="ProductList-SubClauseHeading"/>
        <w:outlineLvl w:val="5"/>
        <w:rPr>
          <w:lang w:val="pl-PL"/>
        </w:rPr>
      </w:pPr>
      <w:r w:rsidRPr="00DB66E2">
        <w:rPr>
          <w:lang w:val="pl-PL"/>
        </w:rPr>
        <w:t>2.2.1 Vaatimukset täyttävä käyttöjärjestelmä – Käyttäjäkohtaiset käyttöoikeudet ja Virtual Desktop Access Per Device/User -käyttöoikeudet</w:t>
      </w:r>
    </w:p>
    <w:tbl>
      <w:tblPr>
        <w:tblStyle w:val="PURTable0"/>
        <w:tblW w:w="0" w:type="dxa"/>
        <w:tblLook w:val="04A0" w:firstRow="1" w:lastRow="0" w:firstColumn="1" w:lastColumn="0" w:noHBand="0" w:noVBand="1"/>
      </w:tblPr>
      <w:tblGrid>
        <w:gridCol w:w="3462"/>
        <w:gridCol w:w="3728"/>
        <w:gridCol w:w="3240"/>
      </w:tblGrid>
      <w:tr w:rsidR="00E224E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Vaatimukset täyttävät käyttöjärjestelmät</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Enterprise Agreement, Microsoft Products and Services Agreement,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Microsoft-pilvipalvelusopimus</w:t>
            </w:r>
          </w:p>
        </w:tc>
      </w:tr>
      <w:tr w:rsidR="00E224E7">
        <w:tc>
          <w:tcPr>
            <w:tcW w:w="392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pPr>
          </w:p>
        </w:tc>
      </w:tr>
      <w:tr w:rsidR="00E224E7">
        <w:tc>
          <w:tcPr>
            <w:tcW w:w="39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IoT Enterprise, Pro, Pro for Workstations, Windows 10S</w:t>
            </w:r>
          </w:p>
        </w:tc>
        <w:tc>
          <w:tcPr>
            <w:tcW w:w="44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392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39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bl>
    <w:p w:rsidR="00E224E7" w:rsidRDefault="00E224E7">
      <w:pPr>
        <w:pStyle w:val="ProductList-BodyIndented"/>
      </w:pPr>
    </w:p>
    <w:p w:rsidR="00E224E7" w:rsidRDefault="000163E3">
      <w:pPr>
        <w:pStyle w:val="ProductList-SubClauseHeading"/>
        <w:outlineLvl w:val="5"/>
      </w:pPr>
      <w:r>
        <w:t>2.2.2 Vaatimukset täyttävä käyttöjärjestelmä – Laitekohtaiset käyttöoikeudet (pois lukien Virtual Desktop -käyttöoikeudet)</w:t>
      </w:r>
    </w:p>
    <w:p w:rsidR="00E224E7" w:rsidRDefault="000163E3">
      <w:pPr>
        <w:pStyle w:val="ProductList-BodyIndented"/>
      </w:pPr>
      <w:r>
        <w:t xml:space="preserve">Ellei Asiakkaalla ole laitteelle SA-ylläpitoa, Asiakkaan täytyy poistaa Vaatimukset täyttävät käyttöjärjestelmä laitteelta ennen Windows-ohjelmiston, joka on hankittu volyymikäyttöoikeussopimuksella, asentamista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w:t>
      </w:r>
    </w:p>
    <w:p w:rsidR="00E224E7" w:rsidRDefault="00E224E7">
      <w:pPr>
        <w:pStyle w:val="ProductList-BodyIndented"/>
      </w:pPr>
    </w:p>
    <w:tbl>
      <w:tblPr>
        <w:tblStyle w:val="PURTable0"/>
        <w:tblW w:w="0" w:type="dxa"/>
        <w:tblLook w:val="04A0" w:firstRow="1" w:lastRow="0" w:firstColumn="1" w:lastColumn="0" w:noHBand="0" w:noVBand="1"/>
      </w:tblPr>
      <w:tblGrid>
        <w:gridCol w:w="3176"/>
        <w:gridCol w:w="1491"/>
        <w:gridCol w:w="1491"/>
        <w:gridCol w:w="1444"/>
        <w:gridCol w:w="1522"/>
        <w:gridCol w:w="130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Vaatimukset täyttävät käyttöjärjestelmät</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Uusi Enterprise-sopimus (EA) / yrityksenlaajuinen Open Value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Olemassa oleva Enterprise Agreement -sopimus (EA) / yrityksenlaajuinen Open Value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 Products and Services Agreement (Microsoft Products and Services Agreement -sopimus)/Select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Microsoft-pilvipalvelusopimus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Academic ja Charity</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IoT Enterprise, Pro, Pro for Workstations, Windows 10S</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none" w:sz="4" w:space="0" w:color="000000"/>
            </w:tcBorders>
          </w:tcPr>
          <w:p w:rsidR="00E224E7" w:rsidRDefault="000163E3">
            <w:pPr>
              <w:pStyle w:val="ProductList-TableBody"/>
            </w:pPr>
            <w:r>
              <w:rPr>
                <w:b/>
              </w:rPr>
              <w:t>Windowsin sulautetut käyttöjärjestelmät</w:t>
            </w: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E224E7" w:rsidRDefault="00E224E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E224E7" w:rsidRDefault="00E224E7">
            <w:pPr>
              <w:pStyle w:val="ProductList-TableBody"/>
              <w:jc w:val="center"/>
            </w:pP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bl>
    <w:p w:rsidR="00E224E7" w:rsidRDefault="000163E3">
      <w:pPr>
        <w:pStyle w:val="ProductList-BodyIndented"/>
      </w:pPr>
      <w:r>
        <w:rPr>
          <w:i/>
          <w:vertAlign w:val="superscript"/>
        </w:rPr>
        <w:t>1</w:t>
      </w:r>
      <w:r>
        <w:rPr>
          <w:i/>
        </w:rPr>
        <w:t>Koskee myös Vaatimukset täyttäviä Laitteita, jotka on hankittu fuusion tai hankinnan kautta</w:t>
      </w:r>
    </w:p>
    <w:p w:rsidR="00E224E7" w:rsidRDefault="000163E3">
      <w:pPr>
        <w:pStyle w:val="ProductList-BodyIndented"/>
      </w:pPr>
      <w:r>
        <w:rPr>
          <w:i/>
          <w:vertAlign w:val="superscript"/>
        </w:rPr>
        <w:t>2</w:t>
      </w:r>
      <w:r>
        <w:rPr>
          <w:i/>
        </w:rPr>
        <w:t xml:space="preserve">macOSin täytyy olla valtuutetun valmistajan esiasentama ennen laitteen ensimmäistä myyntiä. </w:t>
      </w:r>
    </w:p>
    <w:p w:rsidR="00E224E7" w:rsidRDefault="00E224E7">
      <w:pPr>
        <w:pStyle w:val="ProductList-BodyIndented"/>
      </w:pPr>
    </w:p>
    <w:p w:rsidR="00E224E7" w:rsidRDefault="000163E3">
      <w:pPr>
        <w:pStyle w:val="ProductList-SubClauseHeading"/>
        <w:outlineLvl w:val="5"/>
      </w:pPr>
      <w:r>
        <w:t>2.2.3 Käyttörajoitteiset Vaatimukset täyttävät käyttöjärjestelmät – Laitekohtaiset käyttöoikeudet</w:t>
      </w:r>
    </w:p>
    <w:p w:rsidR="00E224E7" w:rsidRDefault="00E224E7">
      <w:pPr>
        <w:pStyle w:val="ProductList-BodyIndented"/>
      </w:pPr>
    </w:p>
    <w:tbl>
      <w:tblPr>
        <w:tblStyle w:val="PURTable0"/>
        <w:tblW w:w="0" w:type="dxa"/>
        <w:tblLook w:val="04A0" w:firstRow="1" w:lastRow="0" w:firstColumn="1" w:lastColumn="0" w:noHBand="0" w:noVBand="1"/>
      </w:tblPr>
      <w:tblGrid>
        <w:gridCol w:w="3806"/>
        <w:gridCol w:w="1699"/>
        <w:gridCol w:w="1699"/>
        <w:gridCol w:w="1664"/>
        <w:gridCol w:w="156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Vaatimukset täyttävät käyttöjärjestelmät</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Uusi Enterprise-sopimus (EA) / yrityksenlaajuinen Open Value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Olemassa oleva Enterprise Agreement -sopimus (EA) / yrityksenlaajuinen Open Value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Microsoft Products and Services Agreement (Microsoft Products and Services Agreement -sopimus)/Select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Academic ja Charity</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IoT Enterprise for Retail or Thin Clients</w:t>
            </w:r>
            <w:r>
              <w:fldChar w:fldCharType="begin"/>
            </w:r>
            <w:r>
              <w:instrText xml:space="preserve"> XE "Windows 10 IoT Enterprise for Retail or Thin Clients"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6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bl>
    <w:p w:rsidR="00E224E7" w:rsidRDefault="000163E3">
      <w:pPr>
        <w:pStyle w:val="ProductList-BodyIndented"/>
      </w:pPr>
      <w:r>
        <w:rPr>
          <w:i/>
          <w:vertAlign w:val="superscript"/>
        </w:rPr>
        <w:t>1</w:t>
      </w:r>
      <w:r>
        <w:rPr>
          <w:i/>
        </w:rPr>
        <w:t>Koskee myös Vaatimukset täyttäviä Laitteita, jotka on hankittu fuusion tai hankinnan kautta</w:t>
      </w:r>
    </w:p>
    <w:p w:rsidR="00E224E7" w:rsidRDefault="00E224E7">
      <w:pPr>
        <w:pStyle w:val="ProductList-BodyIndented"/>
      </w:pPr>
    </w:p>
    <w:p w:rsidR="00E224E7" w:rsidRPr="009C398D" w:rsidRDefault="000163E3" w:rsidP="009C398D">
      <w:pPr>
        <w:pStyle w:val="ProductList-BodyIndented"/>
        <w:ind w:left="720"/>
        <w:rPr>
          <w:color w:val="4668C5"/>
        </w:rPr>
      </w:pPr>
      <w:r w:rsidRPr="009C398D">
        <w:rPr>
          <w:b/>
          <w:color w:val="4668C5"/>
        </w:rPr>
        <w:t>2.2.3.1 Käyttörajoitteiset Vaatimukset täyttävät käyttöjärjestelmät</w:t>
      </w:r>
    </w:p>
    <w:p w:rsidR="00E224E7" w:rsidRDefault="000163E3" w:rsidP="009C398D">
      <w:pPr>
        <w:pStyle w:val="ProductList-BodyIndented"/>
        <w:ind w:left="720"/>
      </w:pPr>
      <w:r>
        <w:t>Oikeus käyttää Windows-ohjelmistoa, joka on hankittu volyymikäyttöoikeussopimuksella, laitteella, joka on Käyttörajoitteinen Vaatimukset täyttävä käyttöjärjestelmä -käyttöoikeuden alainen, rajoittuu tiettyyn käyttöön, jota varten laite on suunniteltu. Laitetta, jolla suoritetaan hankittu Windows-ohjelmisto, ei saa käyttää yleisenä tietokoneena tai sitä kaupallisesti vastaavana järjestelmänä. Hankittua, Windows Embeddedin Point of Sale (POS) -käyttöoikeuden alaisille laitteille asennettua Windows-ohjelmistoa on käytettävä ensisijaisesti POS-sovelluksen suorittamiseen.</w:t>
      </w:r>
    </w:p>
    <w:p w:rsidR="00E224E7" w:rsidRDefault="00E224E7" w:rsidP="009C398D">
      <w:pPr>
        <w:pStyle w:val="ProductList-BodyIndented"/>
        <w:ind w:left="720"/>
      </w:pPr>
    </w:p>
    <w:p w:rsidR="00E224E7" w:rsidRPr="009C398D" w:rsidRDefault="000163E3" w:rsidP="009C398D">
      <w:pPr>
        <w:pStyle w:val="ProductList-BodyIndented"/>
        <w:ind w:left="720"/>
        <w:rPr>
          <w:color w:val="4668C5"/>
        </w:rPr>
      </w:pPr>
      <w:r w:rsidRPr="009C398D">
        <w:rPr>
          <w:b/>
          <w:color w:val="4668C5"/>
        </w:rPr>
        <w:t>2.2.3.2 SA-ylläpidon Ostorajoitus Käyttörajoitteisille Vaatimukset täyttäville käyttöjärjestelmille</w:t>
      </w:r>
    </w:p>
    <w:p w:rsidR="00E224E7" w:rsidRDefault="000163E3" w:rsidP="009C398D">
      <w:pPr>
        <w:pStyle w:val="ProductList-BodyIndented"/>
        <w:ind w:left="720"/>
      </w:pPr>
      <w:r>
        <w:t>SA-ylläpitoa ei saa hankkia laitteille, jotka ovat Käyttörajoitteiset Vaatimukset täyttävät käyttöjärjestelmät -käyttöoikeuden alaisia. Tämä rajoitus ei koske laitteita, joilla on Windows 10 IoT for Retail or Thin Clients -käyttöoikeus.</w:t>
      </w:r>
    </w:p>
    <w:p w:rsidR="00E224E7" w:rsidRDefault="00E224E7">
      <w:pPr>
        <w:pStyle w:val="ProductList-BodyIndented"/>
      </w:pPr>
    </w:p>
    <w:p w:rsidR="00E224E7" w:rsidRDefault="000163E3">
      <w:pPr>
        <w:pStyle w:val="ProductList-ClauseHeading"/>
        <w:outlineLvl w:val="4"/>
      </w:pPr>
      <w:r>
        <w:t>2.3 Per User ja Per Device -käyttöoikeuksien sekoittaminen Enterprise Enrollment -liittymäsopimuksissa</w:t>
      </w:r>
    </w:p>
    <w:p w:rsidR="00E224E7" w:rsidRDefault="000163E3">
      <w:pPr>
        <w:pStyle w:val="ProductList-Body"/>
      </w:pPr>
      <w:r>
        <w:t>Asiakkaat voivat sekoittaa Windows Per Device- ja Per User -käyttöoikeuksia Enterprise Enrollment -liittymäsopimuksissa, jos 1) kaikki Vaatimukset täyttävien laitteiden, jotka eivät ole käyttöoikeuden alaisia, käyttäjät ovat Windows Per User -käyttöoikeuden haltijoita, ja 2) kaikki Vaatimukset täyttävät laitteet, joita ilman käyttöoikeutta olevat käyttäjät käyttävät, ovat Windows Per Device -käyttöoikeuden alaisia.</w:t>
      </w:r>
    </w:p>
    <w:p w:rsidR="00E224E7" w:rsidRDefault="00E224E7">
      <w:pPr>
        <w:pStyle w:val="ProductList-Body"/>
      </w:pPr>
    </w:p>
    <w:p w:rsidR="00E224E7" w:rsidRDefault="000163E3">
      <w:pPr>
        <w:pStyle w:val="ProductList-ClauseHeading"/>
        <w:outlineLvl w:val="4"/>
      </w:pPr>
      <w:r>
        <w:t>2.4 Versiottomat Windows Pro/Enterprise -päivitykset Kiinan kansantasavaltaa varten</w:t>
      </w:r>
    </w:p>
    <w:p w:rsidR="00E224E7" w:rsidRDefault="000163E3">
      <w:pPr>
        <w:pStyle w:val="ProductList-Body"/>
      </w:pPr>
      <w:r>
        <w:t xml:space="preserve">Windows Enterprisen ja Windows Professionalin versiottomat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Kiinassa Select Plus-, Select- ja Open License -ohjelmissa (kaksi pistettä).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versiokohtaisia, joten Asiakkaan on käytettävä hankitun ohjelmiston versiota. Windows 10:n Enterprise- ja Pro-version Vaatimukset täyttäviä Käyttöjärjestelmiä käytetään Windows Enterprisen ja Windows Professionalin versiottomiin Käyttöoikeuksiin.</w:t>
      </w:r>
    </w:p>
    <w:p w:rsidR="00E224E7" w:rsidRDefault="00E224E7">
      <w:pPr>
        <w:pStyle w:val="ProductList-Body"/>
      </w:pPr>
    </w:p>
    <w:p w:rsidR="00E224E7" w:rsidRDefault="000163E3">
      <w:pPr>
        <w:pStyle w:val="ProductList-ClauseHeading"/>
        <w:outlineLvl w:val="4"/>
      </w:pPr>
      <w:r>
        <w:t>2.5 Kolmansien osapuolten image-asennukset</w:t>
      </w:r>
    </w:p>
    <w:p w:rsidR="00E224E7" w:rsidRDefault="000163E3">
      <w:pPr>
        <w:pStyle w:val="ProductList-Body"/>
      </w:pPr>
      <w:r>
        <w:t xml:space="preserve">Ennen kuin kolmas osapuoli saa suorittaa Image-asennuksen Asiakkaan laitteisiin, Asiakkaan on toimitettava kolmannelle osapuolelle kirjallinen dokumentaatio, joka todistaa, että sillä on vaaditut käyttöoikeudet asennusta varten. </w:t>
      </w:r>
    </w:p>
    <w:p w:rsidR="00E224E7" w:rsidRDefault="00E224E7">
      <w:pPr>
        <w:pStyle w:val="ProductList-Body"/>
      </w:pPr>
    </w:p>
    <w:p w:rsidR="00E224E7" w:rsidRDefault="000163E3">
      <w:pPr>
        <w:pStyle w:val="ProductList-ClauseHeading"/>
        <w:outlineLvl w:val="4"/>
      </w:pPr>
      <w:r>
        <w:t>2.6 Alueelliset täydennysvaihtoehdot</w:t>
      </w:r>
    </w:p>
    <w:p w:rsidR="00E224E7" w:rsidRDefault="000163E3">
      <w:pPr>
        <w:pStyle w:val="ProductList-SubClauseHeading"/>
        <w:outlineLvl w:val="5"/>
      </w:pPr>
      <w:r>
        <w:t>2.6.1 Windows KN -versiot</w:t>
      </w:r>
    </w:p>
    <w:p w:rsidR="00E224E7" w:rsidRDefault="000163E3">
      <w:pPr>
        <w:pStyle w:val="ProductList-BodyIndented"/>
      </w:pPr>
      <w:r>
        <w:t>Etelä-Koreassa sijaitsevat Asiakkaat, joilla on aktiivinen volyymikäyttöoikeussopimus tai liittymäsopimus, voivat hankkia asennusmedian Windows KN -versioiden käyttöönottoa ja käyttöä varten Etelä-Koreassa. Mitään muuta käyttöä ei sallita.</w:t>
      </w:r>
    </w:p>
    <w:p w:rsidR="00E224E7" w:rsidRDefault="00E224E7">
      <w:pPr>
        <w:pStyle w:val="ProductList-BodyIndented"/>
      </w:pPr>
    </w:p>
    <w:p w:rsidR="00E224E7" w:rsidRDefault="000163E3">
      <w:pPr>
        <w:pStyle w:val="ProductList-SubClauseHeading"/>
        <w:outlineLvl w:val="5"/>
      </w:pPr>
      <w:r>
        <w:t>2.6.2 Windows N -versiot (ilman Windows Media Playeria)</w:t>
      </w:r>
    </w:p>
    <w:p w:rsidR="00E224E7" w:rsidRDefault="000163E3">
      <w:pPr>
        <w:pStyle w:val="ProductList-BodyIndented"/>
      </w:pPr>
      <w:r>
        <w:t>Asiakkaat, jotka sijaitsevat Euroopan unionin jäsenmaissa tai Euroopan vapaakauppaliittoon kuuluvissa maissa ja joilla on aktiivinen volyymikäyttöoikeussopimus tai liittymäsopimus, voivat hankkia asennusmedian Windows N -versioiden käyttöönottoon ja käyttöön Euroopan unionissa (EU:ssa) tai Euroopan vapaakauppaliitossa (EFTAssa). (Open Licensessä ”aktiivinen sopimus” on sopimus, joka on liitetty aktiiviseen Open License Authorization Number -numeroon.)</w:t>
      </w:r>
    </w:p>
    <w:p w:rsidR="00E224E7" w:rsidRDefault="00E224E7">
      <w:pPr>
        <w:pStyle w:val="ProductList-BodyIndented"/>
      </w:pPr>
    </w:p>
    <w:p w:rsidR="00E224E7" w:rsidRDefault="000163E3">
      <w:pPr>
        <w:pStyle w:val="ProductList-ClauseHeading"/>
        <w:outlineLvl w:val="4"/>
      </w:pPr>
      <w:r>
        <w:t>2.7 Windows Embedded 8 Standard Enterprise Kit</w:t>
      </w:r>
    </w:p>
    <w:p w:rsidR="00E224E7" w:rsidRDefault="000163E3">
      <w:pPr>
        <w:pStyle w:val="ProductList-Body"/>
      </w:pPr>
      <w:r>
        <w:t>Windows Embedded 8 Standard Enterprise Kitin mahdollistamien ohjelmistotoimintojen käyttämistä koskevat vastaavan Windows Embedded 8 Standard -ohjelmiston käyttöoikeusehdot. Oikeus käyttää ohjelmistotoimintoja päättyy, kun vastaavan ohjelmiston käyttöoikeus päättyy. Windows Embedded 8 Standard Enterprise Kit -käyttöoikeus on määritettävä pysyvästi yhdelle laitteelle, eikä sitä voi siirtää millekään muulle laitteelle.</w:t>
      </w:r>
    </w:p>
    <w:p w:rsidR="00E224E7" w:rsidRDefault="00E224E7">
      <w:pPr>
        <w:pStyle w:val="ProductList-Body"/>
      </w:pPr>
    </w:p>
    <w:p w:rsidR="00DB66E2" w:rsidRDefault="00DB66E2" w:rsidP="00DB66E2">
      <w:pPr>
        <w:pStyle w:val="ProductList-ClauseHeading"/>
      </w:pPr>
      <w:r>
        <w:t>2.8 Microsoft 365 Businessin Windows 10 Home to Pro -päivityksen hankintakelpoisuus</w:t>
      </w:r>
    </w:p>
    <w:p w:rsidR="00DB66E2" w:rsidRDefault="00DB66E2" w:rsidP="00DB66E2">
      <w:pPr>
        <w:pStyle w:val="ProductList-Body"/>
      </w:pPr>
      <w:r>
        <w:t>Australiassa, Kanadassa, Islannissa, Japanissa, Uudessa-Seelannissa, Norjassa, Sveitsissä, Yhdysvalloissa ja missä tahansa Euroopan unionin jäsenvaltiossa olevat asiakkaat voivat hankkia haluamansa määrän Microsoft 365 Businessin Windows 10 Home to Pro -päivityksiä. Kyseisiä päivityksiä voi asentaa enintään Microsoft 365 Business -tilauksia vastaavan määrän. Ellei kohdassa 2.2 Vaatimukset täyttävät käyttöjärjestelmät ole ehtoa, joka sanoo toisin, Asiakas voi asentaa Microsoft 365 Business -ohjelmistojen Windows 10 Home to Pro -päivityksen laitteille, joilla on Windows Home -version 7 tai sitä uudempi käyttöoikeus.</w:t>
      </w:r>
    </w:p>
    <w:p w:rsidR="00DB66E2" w:rsidRDefault="00DB66E2">
      <w:pPr>
        <w:pStyle w:val="ProductList-ClauseHeading"/>
        <w:outlineLvl w:val="4"/>
      </w:pPr>
    </w:p>
    <w:p w:rsidR="00E224E7" w:rsidRDefault="000163E3">
      <w:pPr>
        <w:pStyle w:val="ProductList-ClauseHeading"/>
        <w:outlineLvl w:val="4"/>
      </w:pPr>
      <w:r>
        <w:t>2.</w:t>
      </w:r>
      <w:r w:rsidR="00DB66E2">
        <w:t>9</w:t>
      </w:r>
      <w:r>
        <w:t xml:space="preserve"> E3/E5:n Windows 10 Home to Pro -oikeuden käyttöoikeuksien hankintakelpoisuus</w:t>
      </w:r>
    </w:p>
    <w:p w:rsidR="00E224E7" w:rsidRDefault="000163E3">
      <w:pPr>
        <w:pStyle w:val="ProductList-SubClauseHeading"/>
        <w:outlineLvl w:val="5"/>
      </w:pPr>
      <w:r>
        <w:t>2.</w:t>
      </w:r>
      <w:r w:rsidR="00DB66E2">
        <w:t>9</w:t>
      </w:r>
      <w:r>
        <w:t>.1 Ennakkoedellytykset</w:t>
      </w:r>
    </w:p>
    <w:p w:rsidR="00E224E7" w:rsidRDefault="000163E3">
      <w:pPr>
        <w:pStyle w:val="ProductList-BodyIndented"/>
      </w:pPr>
      <w:r>
        <w:t>Ellei kohdassa 2.2 Vaatimukset täyttävät käyttöjärjestelmät ole toisin mainittu, Australiassa, Kanadassa, Islannissa, Japanissa, Uudessa-Seelannissa, Norjassa, Sveitsissä, Yhdysvalloissa tai missä tahansa EU-maassa asuvat Asiakkaat ovat oikeutettuja Windows 10 Home to Pro -oikeuden käyttöoikeuteen laitteissa, joilla on Windows Home -version 7 tai uudemman käyttöoikeus, jos heillä on ollut jokin seuraavista käyttöoikeuksista jatkuvasti 1. maaliskuuta 2017 lähtien:</w:t>
      </w:r>
    </w:p>
    <w:p w:rsidR="00E224E7" w:rsidRPr="00DB66E2" w:rsidRDefault="000163E3" w:rsidP="000163E3">
      <w:pPr>
        <w:pStyle w:val="ProductList-Bullet"/>
        <w:numPr>
          <w:ilvl w:val="1"/>
          <w:numId w:val="22"/>
        </w:numPr>
        <w:rPr>
          <w:lang w:val="de-DE"/>
        </w:rPr>
      </w:pPr>
      <w:r w:rsidRPr="00DB66E2">
        <w:rPr>
          <w:lang w:val="de-DE"/>
        </w:rPr>
        <w:t xml:space="preserve">Windows 10 Enterprise E3 (laitekohtainen) ja aktiivinen SA </w:t>
      </w:r>
    </w:p>
    <w:p w:rsidR="00E224E7" w:rsidRDefault="000163E3" w:rsidP="000163E3">
      <w:pPr>
        <w:pStyle w:val="ProductList-Bullet"/>
        <w:numPr>
          <w:ilvl w:val="1"/>
          <w:numId w:val="22"/>
        </w:numPr>
      </w:pPr>
      <w:r>
        <w:t xml:space="preserve">Windows 10 Enterprise E3/E5 per User SL -tilauskäyttöoikeudet </w:t>
      </w:r>
    </w:p>
    <w:p w:rsidR="00E224E7" w:rsidRDefault="000163E3" w:rsidP="000163E3">
      <w:pPr>
        <w:pStyle w:val="ProductList-Bullet"/>
        <w:numPr>
          <w:ilvl w:val="1"/>
          <w:numId w:val="22"/>
        </w:numPr>
      </w:pPr>
      <w:r>
        <w:t>Windows 10 Enterprise E5:n laitekohtaiset tilauskäyttöoikeudet</w:t>
      </w:r>
    </w:p>
    <w:p w:rsidR="00E224E7" w:rsidRDefault="00E224E7">
      <w:pPr>
        <w:pStyle w:val="ProductList-BodyIndented"/>
      </w:pPr>
    </w:p>
    <w:p w:rsidR="00E224E7" w:rsidRDefault="000163E3">
      <w:pPr>
        <w:pStyle w:val="ProductList-SubClauseHeading"/>
        <w:outlineLvl w:val="5"/>
      </w:pPr>
      <w:r>
        <w:t>2.</w:t>
      </w:r>
      <w:r w:rsidR="00DB66E2">
        <w:t>9</w:t>
      </w:r>
      <w:r>
        <w:t>.2 Vähimmäisostovaatimukset</w:t>
      </w:r>
    </w:p>
    <w:p w:rsidR="00E224E7" w:rsidRDefault="000163E3">
      <w:pPr>
        <w:pStyle w:val="ProductList-BodyIndented"/>
      </w:pPr>
      <w:r>
        <w:t xml:space="preserve">Windows 10 Home to Pro -oikeuden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ovat saatavilla vain kertaostona, jolloin kaikki yksiköt on tilattava yhtenä tilauksena. Asiakkaiden on hankittava käyttöoikeus jokaiselle laitteelle, joissa on Windows 10 Home -käyttöoikeus ja jotka täyttävät ainakin yhden seuraavista ehdoista:</w:t>
      </w:r>
    </w:p>
    <w:p w:rsidR="00E224E7" w:rsidRDefault="000163E3" w:rsidP="000163E3">
      <w:pPr>
        <w:pStyle w:val="ProductList-Bullet"/>
        <w:numPr>
          <w:ilvl w:val="1"/>
          <w:numId w:val="23"/>
        </w:numPr>
      </w:pPr>
      <w:r>
        <w:t xml:space="preserve">Sillä on laitekohtainen Windows 10 Enterprise E3/E5 -käyttöoikeus tai </w:t>
      </w:r>
    </w:p>
    <w:p w:rsidR="00E224E7" w:rsidRDefault="000163E3" w:rsidP="000163E3">
      <w:pPr>
        <w:pStyle w:val="ProductList-Bullet"/>
        <w:numPr>
          <w:ilvl w:val="1"/>
          <w:numId w:val="23"/>
        </w:numPr>
      </w:pPr>
      <w:r>
        <w:t>siihen on asennettu Pro tai Enterprise ja sitä käyttää Windows 10 Enterprise E3/E5 -käyttöoikeudella varustettu käyttäjä.</w:t>
      </w:r>
    </w:p>
    <w:p w:rsidR="00E224E7" w:rsidRDefault="00E224E7">
      <w:pPr>
        <w:pStyle w:val="ProductList-BodyIndented"/>
      </w:pPr>
    </w:p>
    <w:p w:rsidR="00E224E7" w:rsidRDefault="000163E3">
      <w:pPr>
        <w:pStyle w:val="ProductList-SubClauseHeading"/>
        <w:outlineLvl w:val="5"/>
      </w:pPr>
      <w:r>
        <w:t>2.</w:t>
      </w:r>
      <w:r w:rsidR="00DB66E2">
        <w:t>9</w:t>
      </w:r>
      <w:r>
        <w:t>.3 Käyttöoikeuksia koskevat rajoitukset</w:t>
      </w:r>
    </w:p>
    <w:p w:rsidR="00E224E7" w:rsidRDefault="000163E3">
      <w:pPr>
        <w:pStyle w:val="ProductList-BodyIndented"/>
      </w:pPr>
      <w:r>
        <w:t>Tämä käyttöoikeus ei sisällä oikeutta asentaa tai käyttää mitään Windows 10 Pron aiemman version esiintymää. Kohdan 4.3 siirto-.oikeudet koskevat vain korvaavaa laitetta, jolla on oikeuttava Pro- tai Enterprise-käyttöjärjestelmä.</w:t>
      </w:r>
    </w:p>
    <w:p w:rsidR="00E224E7" w:rsidRDefault="00E224E7">
      <w:pPr>
        <w:pStyle w:val="ProductList-BodyIndented"/>
      </w:pPr>
    </w:p>
    <w:p w:rsidR="00E224E7" w:rsidRDefault="000163E3">
      <w:pPr>
        <w:pStyle w:val="ProductList-ClauseHeading"/>
        <w:outlineLvl w:val="4"/>
      </w:pPr>
      <w:r>
        <w:t>2.</w:t>
      </w:r>
      <w:r w:rsidR="00DB66E2">
        <w:t>10</w:t>
      </w:r>
      <w:r>
        <w:t xml:space="preserve"> Automaattiset päivitykset</w:t>
      </w:r>
    </w:p>
    <w:p w:rsidR="00E224E7" w:rsidRDefault="000163E3">
      <w:pPr>
        <w:pStyle w:val="ProductList-Body"/>
      </w:pPr>
      <w:r>
        <w:t>Asiakas valtuuttaa Microsoftin lataamaan ja asentamaan päivityksiä automaattisesti Windows 10 -laitteisiin, ellei niitä ole tuetuilla menetelmillä asetettu estämään automaattisia päivityksiä. Kaikkiin päivityksiin sovelletaan niitä käyttöoikeuksia, joita sovelletaan siihen Tuotteeseen, jota päivitys koskee.</w:t>
      </w:r>
    </w:p>
    <w:p w:rsidR="00E224E7" w:rsidRDefault="00E224E7">
      <w:pPr>
        <w:pStyle w:val="ProductList-Body"/>
      </w:pPr>
    </w:p>
    <w:p w:rsidR="00E224E7" w:rsidRDefault="000163E3">
      <w:pPr>
        <w:pStyle w:val="ProductList-ClauseHeading"/>
        <w:outlineLvl w:val="4"/>
      </w:pPr>
      <w:r>
        <w:t>2.1</w:t>
      </w:r>
      <w:r w:rsidR="00DB66E2">
        <w:t>1</w:t>
      </w:r>
      <w:r>
        <w:t xml:space="preserve"> Academic- ja Charity-ohjelmat</w:t>
      </w:r>
    </w:p>
    <w:p w:rsidR="00E224E7" w:rsidRDefault="000163E3">
      <w:pPr>
        <w:pStyle w:val="ProductList-SubClauseHeading"/>
        <w:outlineLvl w:val="5"/>
      </w:pPr>
      <w:r>
        <w:t>2.1</w:t>
      </w:r>
      <w:r w:rsidR="00DB66E2">
        <w:t>1</w:t>
      </w:r>
      <w:r>
        <w:t>.1 Käyttöoikeuden määrittäminen</w:t>
      </w:r>
    </w:p>
    <w:p w:rsidR="00E224E7" w:rsidRPr="009C398D" w:rsidRDefault="000163E3" w:rsidP="009C398D">
      <w:pPr>
        <w:pStyle w:val="ProductList-BodyIndented"/>
        <w:ind w:left="720"/>
        <w:rPr>
          <w:color w:val="4668C5"/>
        </w:rPr>
      </w:pPr>
      <w:r w:rsidRPr="009C398D">
        <w:rPr>
          <w:b/>
          <w:color w:val="4668C5"/>
        </w:rPr>
        <w:t>2.1</w:t>
      </w:r>
      <w:r w:rsidR="00DB66E2">
        <w:rPr>
          <w:b/>
          <w:color w:val="4668C5"/>
        </w:rPr>
        <w:t>1</w:t>
      </w:r>
      <w:r w:rsidRPr="009C398D">
        <w:rPr>
          <w:b/>
          <w:color w:val="4668C5"/>
        </w:rPr>
        <w:t>.1.1 Käyttäjäkohtaisen Käyttöoikeuden määrittäminen</w:t>
      </w:r>
    </w:p>
    <w:p w:rsidR="00E224E7" w:rsidRDefault="000163E3" w:rsidP="009C398D">
      <w:pPr>
        <w:pStyle w:val="ProductList-BodyIndented"/>
        <w:ind w:left="720"/>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saaneen käyttäjän</w:t>
      </w:r>
      <w:r>
        <w:fldChar w:fldCharType="end"/>
      </w:r>
      <w:r>
        <w:t xml:space="preserve"> on oltava ainakin yhden sellaisen laitteen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joka on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tarkoitetun Vaatimukset täyttävän käyttöjärjestelmän käyttöoikeuden alainen laite. </w:t>
      </w:r>
    </w:p>
    <w:p w:rsidR="00E224E7" w:rsidRDefault="00E224E7" w:rsidP="009C398D">
      <w:pPr>
        <w:pStyle w:val="ProductList-BodyIndented"/>
        <w:ind w:left="720"/>
      </w:pPr>
    </w:p>
    <w:p w:rsidR="00E224E7" w:rsidRPr="009C398D" w:rsidRDefault="000163E3" w:rsidP="009C398D">
      <w:pPr>
        <w:pStyle w:val="ProductList-BodyIndented"/>
        <w:ind w:left="720"/>
        <w:rPr>
          <w:color w:val="4668C5"/>
        </w:rPr>
      </w:pPr>
      <w:r w:rsidRPr="009C398D">
        <w:rPr>
          <w:b/>
          <w:color w:val="4668C5"/>
        </w:rPr>
        <w:t>2.1</w:t>
      </w:r>
      <w:r w:rsidR="00DB66E2">
        <w:rPr>
          <w:b/>
          <w:color w:val="4668C5"/>
        </w:rPr>
        <w:t>1</w:t>
      </w:r>
      <w:r w:rsidRPr="009C398D">
        <w:rPr>
          <w:b/>
          <w:color w:val="4668C5"/>
        </w:rPr>
        <w:t>.1.2 Laitekohtaisen Käyttöoikeuden määrittäminen</w:t>
      </w:r>
    </w:p>
    <w:p w:rsidR="00E224E7" w:rsidRDefault="000163E3" w:rsidP="009C398D">
      <w:pPr>
        <w:pStyle w:val="ProductList-BodyIndented"/>
        <w:ind w:left="720"/>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oltava kohdassa 2.2.2 Laitekohtaiset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tarkoitetun Vaatimukset täyttävän käyttöjärjestelmän käyttöoikeus ja Vaatimukset täyttävä käyttöjärjestelmä täytyy olla asennettu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Laitekohtaisen käyttöoikeuden määrittäminen on pysyvä, jollei Asiakkaalla ole SA-ylläpitoa kyseiselle laitteelle. </w:t>
      </w:r>
    </w:p>
    <w:p w:rsidR="00E224E7" w:rsidRDefault="00E224E7">
      <w:pPr>
        <w:pStyle w:val="ProductList-BodyIndented"/>
      </w:pPr>
    </w:p>
    <w:p w:rsidR="00E224E7" w:rsidRDefault="000163E3">
      <w:pPr>
        <w:pStyle w:val="ProductList-SubClauseHeading"/>
        <w:outlineLvl w:val="5"/>
      </w:pPr>
      <w:r>
        <w:t>2.1</w:t>
      </w:r>
      <w:r w:rsidR="00DB66E2">
        <w:t>1</w:t>
      </w:r>
      <w:r>
        <w:t>.2 Academic-ohjelman Windows-versio-oikeudet</w:t>
      </w:r>
    </w:p>
    <w:p w:rsidR="00E224E7" w:rsidRDefault="000163E3">
      <w:pPr>
        <w:pStyle w:val="ProductList-BodyIndented"/>
      </w:pPr>
      <w:r>
        <w:t>Windows Education -käyttöoikeudet sisältävät oikeudet asentaa ja aktivoida Windows Enterprise Windows Educationin sijaan.</w:t>
      </w:r>
    </w:p>
    <w:p w:rsidR="00E224E7" w:rsidRDefault="00E224E7">
      <w:pPr>
        <w:pStyle w:val="ProductList-BodyIndented"/>
      </w:pPr>
    </w:p>
    <w:p w:rsidR="00E224E7" w:rsidRDefault="000163E3">
      <w:pPr>
        <w:pStyle w:val="ProductList-SubClauseHeading"/>
        <w:outlineLvl w:val="5"/>
      </w:pPr>
      <w:r>
        <w:t>2.1</w:t>
      </w:r>
      <w:r w:rsidR="00DB66E2">
        <w:t>1</w:t>
      </w:r>
      <w:r>
        <w:t>.3 Laboratorio- ja kirjastokäyttö</w:t>
      </w:r>
    </w:p>
    <w:p w:rsidR="00E224E7" w:rsidRDefault="000163E3">
      <w:pPr>
        <w:pStyle w:val="ProductList-BodyIndented"/>
      </w:pPr>
      <w:r>
        <w:t>Oppilaitokset, joilla on Windows Education E3/E5, Windows 10 Education E5 (laitekohtainen) tai Windows 10 Education (laitekohtainen) määritettynä kaikille opetushenkilöstön ja henkilöstön/</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Tietotyöntekijöiden</w:t>
      </w:r>
      <w:r>
        <w:fldChar w:fldCharType="end"/>
      </w:r>
      <w:r>
        <w:t xml:space="preserve"> käyttöön, voivat asentaa Windows 10 Educationin, Windows 10 Enterprisen tai Windows 10 Pro Academicin mihin tahansa vapaan pääsyn laboratorioon tai kirjastoon Oppilaitoksen Organisaatiossa. Muilta osin ohjelmiston käyttöä koskevat Windows 10 Educationin Käyttöoikeusehdot. Tämä ehto ei koske Käyttäjän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tilauskäyttöoikeuksia</w:t>
      </w:r>
      <w:r>
        <w:fldChar w:fldCharType="end"/>
      </w:r>
      <w:r>
        <w:t>, jotka on hankittu Microsoft Cloud Agreement -sopimuksella.</w:t>
      </w:r>
    </w:p>
    <w:p w:rsidR="00E224E7" w:rsidRDefault="00E224E7">
      <w:pPr>
        <w:pStyle w:val="ProductList-BodyIndented"/>
      </w:pPr>
    </w:p>
    <w:p w:rsidR="00E224E7" w:rsidRDefault="000163E3">
      <w:pPr>
        <w:pStyle w:val="ProductList-SubClauseHeading"/>
        <w:outlineLvl w:val="5"/>
      </w:pPr>
      <w:r>
        <w:t>2.1</w:t>
      </w:r>
      <w:r w:rsidR="00DB66E2">
        <w:t>1</w:t>
      </w:r>
      <w:r>
        <w:t>.4 Starter-version käyttöjärjestelmärajoitukset Academic-ohjelmille</w:t>
      </w:r>
    </w:p>
    <w:p w:rsidR="00E224E7" w:rsidRDefault="000163E3">
      <w:pPr>
        <w:pStyle w:val="ProductList-BodyIndented"/>
      </w:pP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hankitaan Academic- tai Education-ohjelmilla ja käyttämällä Windows XP Starter -versiota, Windows Vista Starter -versiota tai Windows 7 Starter -versiota Vaatimukset täyttävänä käyttöjärjestelmänä, ei saa siirtää ostomaan ulkopuolelle.</w:t>
      </w:r>
    </w:p>
    <w:p w:rsidR="00E224E7" w:rsidRDefault="00E224E7">
      <w:pPr>
        <w:pStyle w:val="ProductList-BodyIndented"/>
      </w:pPr>
    </w:p>
    <w:p w:rsidR="00E224E7" w:rsidRDefault="000163E3">
      <w:pPr>
        <w:pStyle w:val="ProductList-Offering1SubSection"/>
        <w:outlineLvl w:val="3"/>
      </w:pPr>
      <w:bookmarkStart w:id="190" w:name="_Sec813"/>
      <w:r>
        <w:t>3. Käyttöoikeudet</w:t>
      </w:r>
      <w:bookmarkEnd w:id="190"/>
    </w:p>
    <w:tbl>
      <w:tblPr>
        <w:tblStyle w:val="PURTable"/>
        <w:tblW w:w="0" w:type="dxa"/>
        <w:tblLook w:val="04A0" w:firstRow="1" w:lastRow="0" w:firstColumn="1" w:lastColumn="0" w:noHBand="0" w:noVBand="1"/>
      </w:tblPr>
      <w:tblGrid>
        <w:gridCol w:w="3588"/>
        <w:gridCol w:w="3654"/>
        <w:gridCol w:w="354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0">
              <w:r>
                <w:rPr>
                  <w:color w:val="00467F"/>
                  <w:u w:val="single"/>
                </w:rPr>
                <w:t>Työaseman käyttöjärjestelmät</w:t>
              </w:r>
            </w:hyperlink>
            <w:r>
              <w:t xml:space="preserve">, </w:t>
            </w:r>
            <w:hyperlink r:id="rId92">
              <w:r>
                <w:rPr>
                  <w:color w:val="00467F"/>
                  <w:u w:val="single"/>
                </w:rPr>
                <w:t>Online-palveluiden ehdot</w:t>
              </w:r>
            </w:hyperlink>
            <w:r>
              <w:t xml:space="preserve"> (Windows 10 Enterprise E5:n ja Windows VDA E5:n Windows Defender Advanced Threat Protection -osa)</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Windows-käyttöoikeudet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Lisäohjelmistot: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CAL-vaatimukset: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Ulkopuolisten käyttäjien käyttöoikeusvaatimukset: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Windowsin paikallinen käyttö</w:t>
      </w:r>
    </w:p>
    <w:p w:rsidR="00E224E7" w:rsidRDefault="000163E3">
      <w:pPr>
        <w:pStyle w:val="ProductList-Body"/>
      </w:pPr>
      <w:r>
        <w:t xml:space="preserve">Asiakas voi käyttää Windows-ohjelmistoja, jotka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käyttöjärjestelmäympäristönä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yhtenä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Fyysisenä käyttöoikeusjärjestelmäympäristönä</w:t>
      </w:r>
      <w:r>
        <w:fldChar w:fldCharType="end"/>
      </w:r>
      <w:r>
        <w:t xml:space="preserve"> paikallisesti laitteilla, joilla on Vaatimukset täyttävän käyttöjärjestelmän käyttöoikeus.  </w:t>
      </w:r>
    </w:p>
    <w:p w:rsidR="00E224E7" w:rsidRDefault="00E224E7">
      <w:pPr>
        <w:pStyle w:val="ProductList-Body"/>
      </w:pPr>
    </w:p>
    <w:p w:rsidR="00E224E7" w:rsidRDefault="000163E3">
      <w:pPr>
        <w:pStyle w:val="ProductList-ClauseHeading"/>
        <w:outlineLvl w:val="4"/>
      </w:pPr>
      <w:r>
        <w:t>3.2 Windows 10 Azure AD -pohjainen aktivointi</w:t>
      </w:r>
    </w:p>
    <w:p w:rsidR="00E224E7" w:rsidRDefault="000163E3">
      <w:pPr>
        <w:pStyle w:val="ProductList-Body"/>
      </w:pP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jotka käyttävät Azure AD -pohjaista aktivointia, voivat aktivoida 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korkeintaan viidessä samanaikaisessa laitteessa, joissa on käytössä Windows 10 Pro Anniversary Update tai Windows 10 Enterprise Creator’s Update tai uudempi.</w:t>
      </w:r>
    </w:p>
    <w:p w:rsidR="00E224E7" w:rsidRDefault="00E224E7">
      <w:pPr>
        <w:pStyle w:val="ProductList-Body"/>
      </w:pPr>
    </w:p>
    <w:p w:rsidR="00E224E7" w:rsidRDefault="000163E3">
      <w:pPr>
        <w:pStyle w:val="ProductList-ClauseHeading"/>
        <w:outlineLvl w:val="4"/>
      </w:pPr>
      <w:r>
        <w:t>3.3 Windowsin sovellukset</w:t>
      </w:r>
    </w:p>
    <w:p w:rsidR="00E224E7" w:rsidRDefault="000163E3">
      <w:pPr>
        <w:pStyle w:val="ProductList-Body"/>
      </w:pPr>
      <w:r>
        <w:t xml:space="preserve">Ellei Asiakkaalle näytetä tai sovelluksen asetuksissa esitetä mitään muita ehtoja, Asiakas hyväksyy, että palveluihin, joihin Asiakas saa pääsyn Windows-sovelluksesta, sovelletaan Microsoftin Palvelusopimusta, joka on luettavissa verkko-osoitteessa </w:t>
      </w:r>
      <w:hyperlink r:id="rId93">
        <w:r>
          <w:rPr>
            <w:color w:val="00467F"/>
            <w:u w:val="single"/>
          </w:rPr>
          <w:t>http://go.microsoft.com/fwlink/?linkid=246338</w:t>
        </w:r>
      </w:hyperlink>
      <w:r>
        <w:t xml:space="preserve">, ja Xbox-palveluihin, joihin Asiakas saa pääsyn Windows-sovelluksista, sovelletaan verkko-osoitteessa </w:t>
      </w:r>
      <w:hyperlink r:id="rId94">
        <w:r>
          <w:rPr>
            <w:color w:val="00467F"/>
            <w:u w:val="single"/>
          </w:rPr>
          <w:t>http://xbox.com/legal/livetou</w:t>
        </w:r>
      </w:hyperlink>
      <w:r>
        <w:t xml:space="preserve"> luettavissa olevia Xbox.comin käyttöehtoja.</w:t>
      </w:r>
    </w:p>
    <w:p w:rsidR="00E224E7" w:rsidRDefault="00E224E7">
      <w:pPr>
        <w:pStyle w:val="ProductList-Body"/>
      </w:pPr>
    </w:p>
    <w:p w:rsidR="00E224E7" w:rsidRDefault="000163E3">
      <w:pPr>
        <w:pStyle w:val="ProductList-ClauseHeading"/>
        <w:outlineLvl w:val="4"/>
      </w:pPr>
      <w:r>
        <w:t>3.4 Windows 10 Mobile Enterprise</w:t>
      </w:r>
    </w:p>
    <w:p w:rsidR="00E224E7" w:rsidRDefault="000163E3">
      <w:pPr>
        <w:pStyle w:val="ProductList-Body"/>
      </w:pPr>
      <w:r>
        <w:t>Asiakkaat, joilla on Enterprise Agreement-, Microsoft Products and Services Agreement- tai Select Plus -sopimus, voivat asentaa Windows 10 Mobile Enterprisen ja käyttää sitä sopimuksensa keston ajan.</w:t>
      </w:r>
    </w:p>
    <w:p w:rsidR="00E224E7" w:rsidRDefault="00E224E7">
      <w:pPr>
        <w:pStyle w:val="ProductList-Body"/>
      </w:pPr>
    </w:p>
    <w:p w:rsidR="00B758B3" w:rsidRPr="00B40BA3" w:rsidRDefault="00B758B3" w:rsidP="00B758B3">
      <w:pPr>
        <w:pStyle w:val="ProductList-ClauseHeading"/>
        <w:outlineLvl w:val="4"/>
      </w:pPr>
      <w:r>
        <w:t>3.5 Microsoft-pilvipalvelusopimuksen aktivointikäyttöoikeudet</w:t>
      </w:r>
    </w:p>
    <w:p w:rsidR="00B758B3" w:rsidRPr="00B40BA3" w:rsidRDefault="00B758B3" w:rsidP="00B758B3">
      <w:pPr>
        <w:pStyle w:val="ProductList-Body"/>
      </w:pPr>
      <w:r>
        <w:t>Asiakkaat, joilla on käyttöoikeus Microsoft-pilvipalvelusopimuksen nojalla,</w:t>
      </w:r>
    </w:p>
    <w:p w:rsidR="00B758B3" w:rsidRPr="00B40BA3" w:rsidRDefault="00B758B3" w:rsidP="00B758B3">
      <w:pPr>
        <w:pStyle w:val="ProductList-Bullet"/>
        <w:numPr>
          <w:ilvl w:val="0"/>
          <w:numId w:val="66"/>
        </w:numPr>
      </w:pPr>
      <w:r>
        <w:t xml:space="preserve">Sen estämättä, mitä kohdissa 3.2 ja 3.6 määrätään, kukin käyttäjää saa aktivoida ohjelmiston enintään viidessä rinnakkaisessa fyysisessä ja virtuaalisessa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D90C65">
        <w:rPr>
          <w:color w:val="0563C1"/>
        </w:rPr>
        <w:t>käyttöjärjestelmäympäristössä</w:t>
      </w:r>
      <w:r>
        <w:fldChar w:fldCharType="end"/>
      </w:r>
      <w:r>
        <w:t>.</w:t>
      </w:r>
    </w:p>
    <w:p w:rsidR="00B758B3" w:rsidRPr="00B40BA3" w:rsidRDefault="00B758B3" w:rsidP="00B758B3">
      <w:pPr>
        <w:pStyle w:val="ProductList-Bullet"/>
        <w:numPr>
          <w:ilvl w:val="0"/>
          <w:numId w:val="66"/>
        </w:numPr>
      </w:pPr>
      <w:r>
        <w:t>Ellei Käyttöoikeuden yleispätevissä ehdoissa tai volyymikäyttöoikeussopimuksessa ole toisin sanottu, päivityskäyttöoikeudet eivät sisällä oikeuksia käyttää tai asentaa aiempaa versiota, toista kieliversiota, toisen käyttöympäristön versiota tai Windowsin aiempaa versiota, Windows 10 Enterprise LTSB mukaan lukien.</w:t>
      </w:r>
    </w:p>
    <w:p w:rsidR="00B758B3" w:rsidRPr="00B40BA3" w:rsidRDefault="00B758B3" w:rsidP="00B758B3">
      <w:pPr>
        <w:pStyle w:val="ProductList-Bullet"/>
        <w:numPr>
          <w:ilvl w:val="0"/>
          <w:numId w:val="66"/>
        </w:numPr>
      </w:pPr>
      <w:r>
        <w:t xml:space="preserve">Kohtaa 4 (SA-ylläpito) ei sovelleta. </w:t>
      </w:r>
    </w:p>
    <w:p w:rsidR="00E224E7" w:rsidRDefault="00E224E7">
      <w:pPr>
        <w:pStyle w:val="ProductList-Body"/>
      </w:pPr>
    </w:p>
    <w:p w:rsidR="00E224E7" w:rsidRDefault="000163E3">
      <w:pPr>
        <w:pStyle w:val="ProductList-ClauseHeading"/>
        <w:outlineLvl w:val="4"/>
      </w:pPr>
      <w:r>
        <w:t>3.6 Windows 10 -päivitysetu</w:t>
      </w:r>
    </w:p>
    <w:p w:rsidR="00E224E7" w:rsidRDefault="000163E3">
      <w:pPr>
        <w:pStyle w:val="ProductList-Body"/>
      </w:pPr>
      <w:r>
        <w:t xml:space="preserve">Seuraavat tilauskäyttöoikeudet sisältävät Windows 10 ‑päivitysedun (ainoastaan versiopäivitys, painos säilyy samana) laitteille, joilla on Windows 7, 8 tai 8.1:  </w:t>
      </w:r>
    </w:p>
    <w:p w:rsidR="00E224E7" w:rsidRDefault="000163E3" w:rsidP="000163E3">
      <w:pPr>
        <w:pStyle w:val="ProductList-Bullet"/>
        <w:numPr>
          <w:ilvl w:val="0"/>
          <w:numId w:val="25"/>
        </w:numPr>
      </w:pPr>
      <w:r>
        <w:t xml:space="preserve">Windows 10 Enterprise (kaikki) </w:t>
      </w:r>
    </w:p>
    <w:p w:rsidR="00E224E7" w:rsidRDefault="000163E3" w:rsidP="000163E3">
      <w:pPr>
        <w:pStyle w:val="ProductList-Bullet"/>
        <w:numPr>
          <w:ilvl w:val="0"/>
          <w:numId w:val="25"/>
        </w:numPr>
      </w:pPr>
      <w:r>
        <w:t>Microsoft 365 (kaikki)</w:t>
      </w:r>
    </w:p>
    <w:p w:rsidR="00E224E7" w:rsidRDefault="00E224E7">
      <w:pPr>
        <w:pStyle w:val="ProductList-Body"/>
      </w:pPr>
    </w:p>
    <w:p w:rsidR="00E224E7" w:rsidRDefault="000163E3">
      <w:pPr>
        <w:pStyle w:val="ProductList-ClauseHeading"/>
        <w:outlineLvl w:val="4"/>
      </w:pPr>
      <w:r>
        <w:t>3.7 Windows 10 Multitenant Hosting</w:t>
      </w:r>
    </w:p>
    <w:p w:rsidR="00E224E7" w:rsidRDefault="000163E3">
      <w:pPr>
        <w:pStyle w:val="ProductList-Body"/>
      </w:pPr>
      <w:r>
        <w:t xml:space="preserve">Asiakkaat, joilla on Windows 10 Enterprise Per User SL (paitsi local only), Windows 10 Education Per User SL tai VDA E3/E5 Per User SL ja jotka käyttävät Azure AD -pohjaista aktivointia, voivat asentaa Windows 10 Creators -päivityksen tai myöhemmän version ohjelmiston virtuaalikoneeseen, jota isännöidään Microsoft Azuressa tai jaetussa Qualified Multitenant Hosting Partner -palvelimessa (listattu osoitteessa </w:t>
      </w:r>
      <w:hyperlink r:id="rId95">
        <w:r>
          <w:rPr>
            <w:color w:val="00467F"/>
            <w:u w:val="single"/>
          </w:rPr>
          <w:t>www.microsoft.com/Qualified_Multitenant_Hoster_Program</w:t>
        </w:r>
      </w:hyperlink>
      <w:r>
        <w:t xml:space="preserve">. Kukin käyttöoikeuden alainen käyttäjä voi käyttää enintään neljää kopiota ohjelmistosta. Valtionhallinnon Azure-asiakkaat voivat käyttää KMS-aktivointia Azure AD-pohjaisen aktivoinnin sijaan. Kukin käyttöoikeuden alainen käyttäjä voi käyttää enintään neljää kopiota ohjelmistosta. Kun kopio(i)ta määritetään Microsoft Azuressa, Asiakkaiden on ilmoitettava usean vuokralaisen Windows 10:n käytöstä ja noudatettava muita ohjelmiston määritysvaatimuksia, jotka on eritelty osoitteessa </w:t>
      </w:r>
      <w:hyperlink r:id="rId96">
        <w:r>
          <w:rPr>
            <w:color w:val="00467F"/>
            <w:u w:val="single"/>
          </w:rPr>
          <w:t>https://docs.microsoft.com/en-us/windows/deployment/vda-subscription-activation</w:t>
        </w:r>
      </w:hyperlink>
      <w:r>
        <w:t xml:space="preserve">. Kumppanipohjaiset käyttöönottovaatimukset on lueteltu osoitteessa </w:t>
      </w:r>
      <w:hyperlink r:id="rId97">
        <w:r>
          <w:rPr>
            <w:color w:val="00467F"/>
            <w:u w:val="single"/>
          </w:rPr>
          <w:t>www.microsoft.com/Qualified_Multitenant_Hoster_Program</w:t>
        </w:r>
      </w:hyperlink>
      <w:r>
        <w:t xml:space="preserve">. Tämä osio ei koske Opiskelijoita, jotka saavat pääsyn ohjelmistoon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Opiskelijakäyttöedun</w:t>
      </w:r>
      <w:r>
        <w:fldChar w:fldCharType="end"/>
      </w:r>
      <w:r>
        <w:t xml:space="preserve"> kautta.</w:t>
      </w:r>
    </w:p>
    <w:p w:rsidR="00E224E7" w:rsidRDefault="00E224E7">
      <w:pPr>
        <w:pStyle w:val="ProductList-Body"/>
      </w:pPr>
    </w:p>
    <w:p w:rsidR="00E224E7" w:rsidRDefault="000163E3">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Järjestelmä</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Virhetilanteista toipuminen: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98">
              <w:r>
                <w:rPr>
                  <w:color w:val="00467F"/>
                  <w:u w:val="single"/>
                </w:rPr>
                <w:t>Tuoteluettelo – Kesäkuu 2015</w:t>
              </w:r>
            </w:hyperlink>
            <w:r>
              <w:t xml:space="preserve"> (Windows-rinnakkaistilaus</w:t>
            </w:r>
            <w:r>
              <w:fldChar w:fldCharType="begin"/>
            </w:r>
            <w:r>
              <w:instrText xml:space="preserve"> XE "Windows-rinnakkaistilaus"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"Verkkovierailuoikeudet: SA-etu, joka myöntää Käyttöoikeuden alaisen Laitteen Pääasialliselle käyttäjälle tiettyjä etäkäyttöoikeuksia. (Sanastossa on koko määritelmä)" </w:instrText>
            </w:r>
            <w:r>
              <w:fldChar w:fldCharType="separate"/>
            </w:r>
            <w:r>
              <w:rPr>
                <w:color w:val="0563C1"/>
              </w:rPr>
              <w:t>Verkkovierailuoikeudet</w:t>
            </w:r>
            <w:r>
              <w:fldChar w:fldCharType="end"/>
            </w:r>
            <w:r>
              <w:t xml:space="preserve">: </w:t>
            </w:r>
            <w:hyperlink r:id="rId99">
              <w:r>
                <w:rPr>
                  <w:color w:val="00467F"/>
                  <w:u w:val="single"/>
                </w:rPr>
                <w:t>Helmikuu 2016 – Tuotteen ehdot</w:t>
              </w:r>
            </w:hyperlink>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4.1 SA-ylläpidon lisäkäyttöoikeudet</w:t>
      </w:r>
    </w:p>
    <w:p w:rsidR="00E224E7" w:rsidRDefault="000163E3">
      <w:pPr>
        <w:pStyle w:val="ProductList-Body"/>
      </w:pPr>
      <w:r>
        <w:t xml:space="preserve">Kohtaa 4 (SA-ylläpito) sovelletaan seuraaviin käyttöoikeuksiin. </w:t>
      </w:r>
    </w:p>
    <w:p w:rsidR="00E224E7" w:rsidRDefault="000163E3" w:rsidP="000163E3">
      <w:pPr>
        <w:pStyle w:val="ProductList-Bullet"/>
        <w:numPr>
          <w:ilvl w:val="0"/>
          <w:numId w:val="26"/>
        </w:numPr>
      </w:pPr>
      <w:r>
        <w:t xml:space="preserve">Windows 10 Enterprise E3/E5 with SA </w:t>
      </w:r>
    </w:p>
    <w:p w:rsidR="00E224E7" w:rsidRDefault="000163E3" w:rsidP="000163E3">
      <w:pPr>
        <w:pStyle w:val="ProductList-Bullet"/>
        <w:numPr>
          <w:ilvl w:val="0"/>
          <w:numId w:val="26"/>
        </w:numPr>
      </w:pPr>
      <w:r>
        <w:t xml:space="preserve">Windows 10 Education E3/E5 </w:t>
      </w:r>
    </w:p>
    <w:p w:rsidR="00E224E7" w:rsidRDefault="000163E3" w:rsidP="000163E3">
      <w:pPr>
        <w:pStyle w:val="ProductList-Bullet"/>
        <w:numPr>
          <w:ilvl w:val="0"/>
          <w:numId w:val="26"/>
        </w:numPr>
      </w:pPr>
      <w:r>
        <w:t>Windows 10 Enterprise Virtual Desktop Access E3/E5</w:t>
      </w:r>
    </w:p>
    <w:p w:rsidR="00E224E7" w:rsidRDefault="000163E3">
      <w:pPr>
        <w:pStyle w:val="ProductList-Body"/>
      </w:pPr>
      <w:r>
        <w:t>Tämä ehto ei koska User SL -käyttöoikeuksia, jotka on hankittu Microsoft-pilvipalvelusopimuksella tai Opiskelijakäyttöedulla.</w:t>
      </w:r>
    </w:p>
    <w:p w:rsidR="00E224E7" w:rsidRDefault="00E224E7">
      <w:pPr>
        <w:pStyle w:val="ProductList-Body"/>
      </w:pPr>
    </w:p>
    <w:p w:rsidR="00E224E7" w:rsidRDefault="000163E3">
      <w:pPr>
        <w:pStyle w:val="ProductList-ClauseHeading"/>
        <w:outlineLvl w:val="4"/>
      </w:pPr>
      <w:r>
        <w:t>4.2 Windows-virtualisointi</w:t>
      </w:r>
    </w:p>
    <w:p w:rsidR="00E224E7" w:rsidRDefault="000163E3">
      <w:pPr>
        <w:pStyle w:val="ProductList-SubClauseHeading"/>
        <w:outlineLvl w:val="5"/>
      </w:pPr>
      <w:r>
        <w:t>4.2.1 Paikallinen virtualisointi</w:t>
      </w:r>
    </w:p>
    <w:p w:rsidR="00E224E7" w:rsidRDefault="000163E3">
      <w:pPr>
        <w:pStyle w:val="ProductList-BodyIndented"/>
      </w:pPr>
      <w:r>
        <w:t xml:space="preserve">Asiakas voi käyttää Windows-ohjelmistoja, jotka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käyttöjärjestelmäympäristössä</w:t>
      </w:r>
      <w:r>
        <w:fldChar w:fldCharType="end"/>
      </w:r>
      <w:r>
        <w:t xml:space="preserve"> paikallisesti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alaisilla laitteilla</w:t>
      </w:r>
      <w:r>
        <w:fldChar w:fldCharType="end"/>
      </w:r>
      <w:r>
        <w:t xml:space="preserve">. Tätä paikallista käyttöoikeutta sovelletaan VDA Per Device -käyttöoikeuksiin vain,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on myös Vaatimukset täyttävän käyttöjärjestelmän käyttöoikeus.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haltijat</w:t>
      </w:r>
      <w:r>
        <w:fldChar w:fldCharType="end"/>
      </w:r>
      <w:r>
        <w:t xml:space="preserve"> voivat käyttää Windows-ohjelmistoa, joka on hankittu volyymikäyttöoikeussopimuksella, enintään neljässä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Fyysisessä käyttöoikeusjärjestelmäympäristössä</w:t>
      </w:r>
      <w:r>
        <w:fldChar w:fldCharType="end"/>
      </w:r>
      <w:r>
        <w:t xml:space="preserve"> paikallisesti laitteilla, joilla on Vaatimukset täyttävän käyttöjärjestelmän käyttöoikeus. Jos käytetään kaikkia sallittuja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Näennäiskäyttöjärjestelmäympäristöjä</w:t>
      </w:r>
      <w:r>
        <w:fldChar w:fldCharType="end"/>
      </w:r>
      <w:r>
        <w:t xml:space="preserve">, Asiakas saa käyttää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ainoastaan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Näennäiskäyttöjärjestelmäympäristöjen</w:t>
      </w:r>
      <w:r>
        <w:fldChar w:fldCharType="end"/>
      </w:r>
      <w:r>
        <w:t xml:space="preserve"> ylläpitämiseen ja hallinnointiin. </w:t>
      </w:r>
    </w:p>
    <w:p w:rsidR="00E224E7" w:rsidRDefault="00E224E7">
      <w:pPr>
        <w:pStyle w:val="ProductList-BodyIndented"/>
      </w:pPr>
    </w:p>
    <w:p w:rsidR="00E224E7" w:rsidRDefault="000163E3">
      <w:pPr>
        <w:pStyle w:val="ProductList-SubClauseHeading"/>
        <w:outlineLvl w:val="5"/>
      </w:pPr>
      <w:r>
        <w:t>4.2.2 Etävirtualisointi</w:t>
      </w:r>
    </w:p>
    <w:p w:rsidR="00E224E7" w:rsidRDefault="000163E3">
      <w:pPr>
        <w:pStyle w:val="ProductList-BodyIndented"/>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alainen laite</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käyttämä laite voi käyttää etäyhteyden välityksellä enintään neljää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Näennäiskäyttöjärjestelmäympäristöä</w:t>
      </w:r>
      <w:r>
        <w:fldChar w:fldCharType="end"/>
      </w:r>
      <w:r>
        <w:t xml:space="preserve">, tai yhtä Windows-ohjelmiston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joka on hankittu volyymikäyttöoikeussopimuksella, (a) Asiakkaan käyttöön omistetussa laitteessa.</w:t>
      </w:r>
    </w:p>
    <w:p w:rsidR="00E224E7" w:rsidRDefault="00E224E7">
      <w:pPr>
        <w:pStyle w:val="ProductList-BodyIndented"/>
      </w:pPr>
    </w:p>
    <w:p w:rsidR="00E224E7" w:rsidRDefault="000163E3">
      <w:pPr>
        <w:pStyle w:val="ProductList-ClauseHeading"/>
        <w:outlineLvl w:val="4"/>
      </w:pPr>
      <w:r>
        <w:t>4.3 Etu 10.1”-näytön laitteille</w:t>
      </w:r>
    </w:p>
    <w:p w:rsidR="00E224E7" w:rsidRDefault="000163E3">
      <w:pPr>
        <w:pStyle w:val="ProductList-Body"/>
      </w:pPr>
      <w:r>
        <w:t>Asiakas, jolla on käyttäjäkohtainen käyttöoikeus, saa asentaa Windows-ohjelmiston, joka on hankittu volyymikäyttöoikeudella, kaikkiin Windows-käyttöoikeuden alaisiin laitteisiin, joiden sisäisen näytön halkaisija on enintään 10.1 tuumaa.</w:t>
      </w:r>
    </w:p>
    <w:p w:rsidR="00E224E7" w:rsidRDefault="00E224E7">
      <w:pPr>
        <w:pStyle w:val="ProductList-Body"/>
      </w:pPr>
    </w:p>
    <w:p w:rsidR="00E224E7" w:rsidRDefault="000163E3">
      <w:pPr>
        <w:pStyle w:val="ProductList-ClauseHeading"/>
        <w:outlineLvl w:val="4"/>
      </w:pPr>
      <w:r>
        <w:t>4.4 Windows to Go</w:t>
      </w:r>
    </w:p>
    <w:p w:rsidR="00E224E7" w:rsidRDefault="000163E3">
      <w:pPr>
        <w:pStyle w:val="ProductList-Body"/>
      </w:pPr>
      <w:r>
        <w:t xml:space="preserve">Asiakas voi luoda ja tallentaa Windows-ohjelmiston, joka on hankittu volyymikäyttöoikeussopimuksella,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enintään kahteen USB-asemaan Windows to Golla ja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alaisissa laitteissa</w:t>
      </w:r>
      <w:r>
        <w:fldChar w:fldCharType="end"/>
      </w:r>
      <w:r>
        <w:t xml:space="preserve"> tai, jos käyttöoikeus on käyttäjäkohtainen, missä tahansa laitteessa.</w:t>
      </w:r>
    </w:p>
    <w:p w:rsidR="00E224E7" w:rsidRDefault="00E224E7">
      <w:pPr>
        <w:pStyle w:val="ProductList-Body"/>
      </w:pPr>
    </w:p>
    <w:p w:rsidR="00E224E7" w:rsidRDefault="000163E3">
      <w:pPr>
        <w:pStyle w:val="ProductList-SubClauseHeading"/>
        <w:outlineLvl w:val="5"/>
      </w:pPr>
      <w:r>
        <w:t>4.4.1 Windows to Go -opiskelijaoptio</w:t>
      </w:r>
    </w:p>
    <w:p w:rsidR="00E224E7" w:rsidRDefault="000163E3">
      <w:pPr>
        <w:pStyle w:val="ProductList-BodyIndented"/>
      </w:pPr>
      <w:r>
        <w:t>Opiskelijaoption valitsevat Oppilaitokset saavat enintään yhden Windows to Go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jokaista käyttöoikeudellista opiskelijalaitetta kohden, kun kyseinen opiskelija on kirjoilla oppilaitoksessa.</w:t>
      </w:r>
    </w:p>
    <w:p w:rsidR="00E224E7" w:rsidRDefault="00E224E7">
      <w:pPr>
        <w:pStyle w:val="ProductList-BodyIndented"/>
      </w:pPr>
    </w:p>
    <w:p w:rsidR="00E224E7" w:rsidRDefault="000163E3">
      <w:pPr>
        <w:pStyle w:val="ProductList-ClauseHeading"/>
        <w:outlineLvl w:val="4"/>
      </w:pPr>
      <w:r>
        <w:t>4.5 Windows Pro SA</w:t>
      </w:r>
    </w:p>
    <w:p w:rsidR="00E224E7" w:rsidRDefault="000163E3">
      <w:pPr>
        <w:pStyle w:val="ProductList-Body"/>
      </w:pPr>
      <w:r>
        <w:t>Asiakkaat, jotka ovat aiemmin hankkineet SA-ylläpidon Windows Prolle, voivat uusia SA-ylläpidon sopimuksen alaisille laitteilleen tarvitsematta hankkia Windows Enterprise -käyttöoikeutta.</w:t>
      </w:r>
    </w:p>
    <w:p w:rsidR="00E224E7" w:rsidRDefault="00E224E7">
      <w:pPr>
        <w:pStyle w:val="ProductList-Body"/>
      </w:pPr>
    </w:p>
    <w:p w:rsidR="00E224E7" w:rsidRDefault="000163E3">
      <w:pPr>
        <w:pStyle w:val="ProductList-ClauseHeading"/>
        <w:outlineLvl w:val="4"/>
      </w:pPr>
      <w:r>
        <w:t>4.6 Microsoft Desktop Optimization Pack (MDOP)</w:t>
      </w:r>
    </w:p>
    <w:p w:rsidR="00E224E7" w:rsidRDefault="000163E3">
      <w:pPr>
        <w:pStyle w:val="ProductList-Body"/>
      </w:pPr>
      <w:r>
        <w:t xml:space="preserve">Asiakas saa asentaa ja käyttää MDOP:n hallintatoimintoja Asiakkaan muihin laitteisiin, jotka on omistettu sen käyttöön, hallitakseen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haltijan</w:t>
      </w:r>
      <w:r>
        <w:fldChar w:fldCharType="end"/>
      </w:r>
      <w:r>
        <w:t xml:space="preserve"> laitteissa olevaa ohjelmistoa. Asiakas voi käyttää AGPM:ää, DaRTia ja UE-V:tä toimialueella sijaitsevien palvelinten ohjelmistojen hallintaan, mikäli toimialueella sijaitseville työasemille on MDOP-käyttöoikeudet.</w:t>
      </w:r>
    </w:p>
    <w:p w:rsidR="00E224E7" w:rsidRDefault="00E224E7">
      <w:pPr>
        <w:pStyle w:val="ProductList-Body"/>
      </w:pPr>
    </w:p>
    <w:p w:rsidR="00E224E7" w:rsidRDefault="000163E3">
      <w:pPr>
        <w:pStyle w:val="ProductList-SubClauseHeading"/>
        <w:outlineLvl w:val="5"/>
      </w:pPr>
      <w:r>
        <w:t>4.6.1 MDOP-oikeutus</w:t>
      </w:r>
    </w:p>
    <w:p w:rsidR="00E224E7" w:rsidRDefault="000163E3">
      <w:pPr>
        <w:pStyle w:val="ProductList-BodyIndented"/>
      </w:pPr>
      <w:r>
        <w:t>Asiakkailla, joilla on seuraavat käyttöoikeudet, on MDOP-käyttöoikeudet eikä heidän tarvitse hankkia MDOPia erikseen. MDOP ei ole saatavilla asiakkaille, jotka hankkivat näiden Tuotteiden käyttöoikeuden Microsoft Cloud Agreement -sopimuksella.</w:t>
      </w:r>
    </w:p>
    <w:p w:rsidR="00E224E7" w:rsidRDefault="000163E3" w:rsidP="000163E3">
      <w:pPr>
        <w:pStyle w:val="ProductList-Bullet"/>
        <w:numPr>
          <w:ilvl w:val="1"/>
          <w:numId w:val="27"/>
        </w:numPr>
      </w:pPr>
      <w:r>
        <w:t>Windows 10 Enterprise E3/E5 Per User SL</w:t>
      </w:r>
    </w:p>
    <w:p w:rsidR="00E224E7" w:rsidRDefault="000163E3" w:rsidP="000163E3">
      <w:pPr>
        <w:pStyle w:val="ProductList-Bullet"/>
        <w:numPr>
          <w:ilvl w:val="1"/>
          <w:numId w:val="27"/>
        </w:numPr>
      </w:pPr>
      <w:r>
        <w:t>Windows 10 Education E3/E5 Per User SL</w:t>
      </w:r>
    </w:p>
    <w:p w:rsidR="00E224E7" w:rsidRDefault="000163E3" w:rsidP="000163E3">
      <w:pPr>
        <w:pStyle w:val="ProductList-Bullet"/>
        <w:numPr>
          <w:ilvl w:val="1"/>
          <w:numId w:val="27"/>
        </w:numPr>
      </w:pPr>
      <w:r>
        <w:t xml:space="preserve">Windows 10 Enterprise E5 Per Device SL </w:t>
      </w:r>
    </w:p>
    <w:p w:rsidR="00E224E7" w:rsidRDefault="000163E3" w:rsidP="000163E3">
      <w:pPr>
        <w:pStyle w:val="ProductList-Bullet"/>
        <w:numPr>
          <w:ilvl w:val="1"/>
          <w:numId w:val="27"/>
        </w:numPr>
      </w:pPr>
      <w:r>
        <w:t xml:space="preserve">Windows 10 Enterprise VDA Per User SL </w:t>
      </w:r>
    </w:p>
    <w:p w:rsidR="00E224E7" w:rsidRDefault="000163E3" w:rsidP="000163E3">
      <w:pPr>
        <w:pStyle w:val="ProductList-Bullet"/>
        <w:numPr>
          <w:ilvl w:val="1"/>
          <w:numId w:val="27"/>
        </w:numPr>
      </w:pPr>
      <w:r>
        <w:t>sopimus, jonka voimaantulopäivä on 1.8.2015 tai sen jälkeen, ja laitekohtainen VDA tai laitekohtainen Windows 10 Enterprise E3.</w:t>
      </w:r>
    </w:p>
    <w:p w:rsidR="00E224E7" w:rsidRDefault="00E224E7">
      <w:pPr>
        <w:pStyle w:val="ProductList-BodyIndented"/>
      </w:pPr>
    </w:p>
    <w:p w:rsidR="00E224E7" w:rsidRDefault="000163E3">
      <w:pPr>
        <w:pStyle w:val="ProductList-ClauseHeading"/>
        <w:outlineLvl w:val="4"/>
      </w:pPr>
      <w:r>
        <w:t>4.7 Oikeudet käyttää Klusteroituja HPC -sovelluksia</w:t>
      </w:r>
    </w:p>
    <w:p w:rsidR="00E224E7" w:rsidRDefault="000163E3">
      <w:pPr>
        <w:pStyle w:val="ProductList-Body"/>
      </w:pP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alaisessa laitteessa</w:t>
      </w:r>
      <w:r>
        <w:fldChar w:fldCharType="end"/>
      </w:r>
      <w:r>
        <w:t xml:space="preserve"> tai laitteessa, jota käyttää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haltija</w:t>
      </w:r>
      <w:r>
        <w:fldChar w:fldCharType="end"/>
      </w:r>
      <w:r>
        <w:t xml:space="preserve"> voidaan käyttää </w:t>
      </w:r>
      <w:r>
        <w:fldChar w:fldCharType="begin"/>
      </w:r>
      <w:r>
        <w:instrText xml:space="preserve"> AutoTextList   \s NoStyle \t "Prosessointivoiman välityssolmu tarkoittaa laitetta, jota ei ole tarkoitettu käyttämään Klusteroituja HPC-sovelluksia tai tarjoamaan ajoituspalveluja Klusteroiduille HPC-sovelluksille." </w:instrText>
      </w:r>
      <w:r>
        <w:fldChar w:fldCharType="separate"/>
      </w:r>
      <w:r>
        <w:rPr>
          <w:color w:val="0563C1"/>
        </w:rPr>
        <w:t>prosessointivoiman välityssolmuna</w:t>
      </w:r>
      <w:r>
        <w:fldChar w:fldCharType="end"/>
      </w:r>
      <w:r>
        <w:t xml:space="preserve"> suorittamaan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kunhan laitetta ei käytetä </w:t>
      </w:r>
      <w:r>
        <w:fldChar w:fldCharType="begin"/>
      </w:r>
      <w:r>
        <w:instrText xml:space="preserve"> AutoTextList   \s NoStyle \t "Palvelin tarkoittaa sitä fyysistä laitteistoa, jossa voi käyttää palvelinohjelmistoa." </w:instrText>
      </w:r>
      <w:r>
        <w:fldChar w:fldCharType="separate"/>
      </w:r>
      <w:r>
        <w:rPr>
          <w:color w:val="0563C1"/>
        </w:rPr>
        <w:t>yleispalvelimena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tietokantapalvelimena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verkkopalvelimena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sähköpostipalvelimena</w:t>
      </w:r>
      <w:r>
        <w:fldChar w:fldCharType="end"/>
      </w:r>
      <w:r>
        <w:t xml:space="preserve">, </w:t>
      </w:r>
      <w:r>
        <w:fldChar w:fldCharType="begin"/>
      </w:r>
      <w:r>
        <w:instrText xml:space="preserve"> AutoTextList   \s NoStyle \t "Palvelin tarkoittaa sitä fyysistä laitteistoa, jossa voi käyttää palvelinohjelmistoa." </w:instrText>
      </w:r>
      <w:r>
        <w:fldChar w:fldCharType="separate"/>
      </w:r>
      <w:r>
        <w:rPr>
          <w:color w:val="0563C1"/>
        </w:rPr>
        <w:t>tulostuspalvelimena</w:t>
      </w:r>
      <w:r>
        <w:fldChar w:fldCharType="end"/>
      </w:r>
      <w:r>
        <w:t xml:space="preserve"> tai </w:t>
      </w:r>
      <w:r>
        <w:fldChar w:fldCharType="begin"/>
      </w:r>
      <w:r>
        <w:instrText xml:space="preserve"> AutoTextList   \s NoStyle \t "Palvelin tarkoittaa sitä fyysistä laitteistoa, jossa voi käyttää palvelinohjelmistoa." </w:instrText>
      </w:r>
      <w:r>
        <w:fldChar w:fldCharType="separate"/>
      </w:r>
      <w:r>
        <w:rPr>
          <w:color w:val="0563C1"/>
        </w:rPr>
        <w:t>tiedostopalvelimena</w:t>
      </w:r>
      <w:r>
        <w:fldChar w:fldCharType="end"/>
      </w:r>
      <w:r>
        <w:t>, muuhun usean käyttäjän käyttöoikeustarkoituksiin tai mihinkään muuhun vastaavaan resurssien jakamistarkoitukseen.</w:t>
      </w:r>
    </w:p>
    <w:p w:rsidR="00E224E7" w:rsidRDefault="00E224E7">
      <w:pPr>
        <w:pStyle w:val="ProductList-Body"/>
      </w:pPr>
    </w:p>
    <w:p w:rsidR="00E224E7" w:rsidRDefault="000163E3">
      <w:pPr>
        <w:pStyle w:val="ProductList-ClauseHeading"/>
        <w:outlineLvl w:val="4"/>
      </w:pPr>
      <w:r>
        <w:t>4.8 Windows-työasemakäyttöjärjestelmä – Windows Thin PC</w:t>
      </w:r>
    </w:p>
    <w:p w:rsidR="00E224E7" w:rsidRDefault="000163E3">
      <w:pPr>
        <w:pStyle w:val="ProductList-Body"/>
      </w:pPr>
      <w:r>
        <w:t>Asiakas saa käyttää Windows Thin PC -ohjelmistoa Windows-työasemakäyttöjärjestelmäohjelmiston asemesta, mutta vain seuraavassa lueteltujen sovellustyyppien suorittamiseen.</w:t>
      </w:r>
    </w:p>
    <w:p w:rsidR="00E224E7" w:rsidRDefault="000163E3" w:rsidP="000163E3">
      <w:pPr>
        <w:pStyle w:val="ProductList-Bullet"/>
        <w:numPr>
          <w:ilvl w:val="0"/>
          <w:numId w:val="28"/>
        </w:numPr>
      </w:pPr>
      <w:r>
        <w:t>tietoturva</w:t>
      </w:r>
    </w:p>
    <w:p w:rsidR="00E224E7" w:rsidRDefault="000163E3" w:rsidP="000163E3">
      <w:pPr>
        <w:pStyle w:val="ProductList-Bullet"/>
        <w:numPr>
          <w:ilvl w:val="0"/>
          <w:numId w:val="28"/>
        </w:numPr>
      </w:pPr>
      <w:r>
        <w:t>hallinta</w:t>
      </w:r>
    </w:p>
    <w:p w:rsidR="00E224E7" w:rsidRDefault="000163E3" w:rsidP="000163E3">
      <w:pPr>
        <w:pStyle w:val="ProductList-Bullet"/>
        <w:numPr>
          <w:ilvl w:val="0"/>
          <w:numId w:val="28"/>
        </w:numPr>
      </w:pPr>
      <w:r>
        <w:t>pääte-emulointi</w:t>
      </w:r>
    </w:p>
    <w:p w:rsidR="00E224E7" w:rsidRDefault="000163E3" w:rsidP="000163E3">
      <w:pPr>
        <w:pStyle w:val="ProductList-Bullet"/>
        <w:numPr>
          <w:ilvl w:val="0"/>
          <w:numId w:val="28"/>
        </w:numPr>
      </w:pPr>
      <w:r>
        <w:t>etätyöpöytä ja vastaavat teknologiat</w:t>
      </w:r>
    </w:p>
    <w:p w:rsidR="00E224E7" w:rsidRDefault="000163E3" w:rsidP="000163E3">
      <w:pPr>
        <w:pStyle w:val="ProductList-Bullet"/>
        <w:numPr>
          <w:ilvl w:val="0"/>
          <w:numId w:val="28"/>
        </w:numPr>
      </w:pPr>
      <w:r>
        <w:t>WWW-selain</w:t>
      </w:r>
    </w:p>
    <w:p w:rsidR="00E224E7" w:rsidRDefault="000163E3" w:rsidP="000163E3">
      <w:pPr>
        <w:pStyle w:val="ProductList-Bullet"/>
        <w:numPr>
          <w:ilvl w:val="0"/>
          <w:numId w:val="28"/>
        </w:numPr>
      </w:pPr>
      <w:r>
        <w:t>mediasoitin</w:t>
      </w:r>
    </w:p>
    <w:p w:rsidR="00E224E7" w:rsidRDefault="000163E3" w:rsidP="000163E3">
      <w:pPr>
        <w:pStyle w:val="ProductList-Bullet"/>
        <w:numPr>
          <w:ilvl w:val="0"/>
          <w:numId w:val="28"/>
        </w:numPr>
      </w:pPr>
      <w:r>
        <w:t>pikaviestintäasiakasohjelmisto (IM)</w:t>
      </w:r>
    </w:p>
    <w:p w:rsidR="00E224E7" w:rsidRDefault="000163E3" w:rsidP="000163E3">
      <w:pPr>
        <w:pStyle w:val="ProductList-Bullet"/>
        <w:numPr>
          <w:ilvl w:val="0"/>
          <w:numId w:val="28"/>
        </w:numPr>
      </w:pPr>
      <w:r>
        <w:t>asiakirjojen katseluohjelmat</w:t>
      </w:r>
    </w:p>
    <w:p w:rsidR="00E224E7" w:rsidRDefault="000163E3" w:rsidP="000163E3">
      <w:pPr>
        <w:pStyle w:val="ProductList-Bullet"/>
        <w:numPr>
          <w:ilvl w:val="0"/>
          <w:numId w:val="28"/>
        </w:numPr>
      </w:pPr>
      <w:r>
        <w:t>NET Framework ja Java Virtual Machine.</w:t>
      </w:r>
    </w:p>
    <w:p w:rsidR="00E224E7" w:rsidRDefault="000163E3">
      <w:pPr>
        <w:pStyle w:val="ProductList-Body"/>
      </w:pPr>
      <w:r>
        <w:t>Asiakas saa käyttää ohjelmistoa muussa kuin sillä laitteessa, johon se asennettiin ensimmäisen kerran, jos asiakas siirtää vastaavan Software Assurance -oikeuden kyseiselle laitteelle.</w:t>
      </w:r>
    </w:p>
    <w:p w:rsidR="00E224E7" w:rsidRDefault="00E224E7">
      <w:pPr>
        <w:pStyle w:val="ProductList-Body"/>
      </w:pPr>
    </w:p>
    <w:p w:rsidR="00E224E7" w:rsidRDefault="000163E3">
      <w:pPr>
        <w:pStyle w:val="ProductList-ClauseHeading"/>
        <w:outlineLvl w:val="4"/>
      </w:pPr>
      <w:r>
        <w:t>4.9 SA-ylläpidon raukeaminen Pysyville Käyttöoikeuksille</w:t>
      </w:r>
    </w:p>
    <w:p w:rsidR="00E224E7" w:rsidRDefault="000163E3">
      <w:pPr>
        <w:pStyle w:val="ProductList-Body"/>
      </w:pPr>
      <w:r>
        <w:t xml:space="preserve">Windows Enterprise Current Branchin tai Semi-Annual Channelin asennus on poistettava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alaiselta laitteelta</w:t>
      </w:r>
      <w:r>
        <w:fldChar w:fldCharType="end"/>
      </w:r>
      <w:r>
        <w:t xml:space="preserve">, jos SA-ylläpito raukeaa. Jos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alaiselle laitteelle</w:t>
      </w:r>
      <w:r>
        <w:fldChar w:fldCharType="end"/>
      </w:r>
      <w:r>
        <w:t xml:space="preserve"> on määritetty pysyvä Windows Enterprice -käyttöoikeus, Asiakas voi asentaa Käyttöoikeuden alaiselle laitteelle Windows Enterprise Long Term Servicing Branch/Channel -version, joka on uusin raukeamishetkellä. </w:t>
      </w:r>
    </w:p>
    <w:p w:rsidR="00E224E7" w:rsidRDefault="00E224E7">
      <w:pPr>
        <w:pStyle w:val="ProductList-Body"/>
      </w:pP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192" w:name="_Sec619"/>
      <w:r>
        <w:t>Windows Server</w:t>
      </w:r>
      <w:bookmarkEnd w:id="192"/>
      <w:r>
        <w:fldChar w:fldCharType="begin"/>
      </w:r>
      <w:r>
        <w:instrText xml:space="preserve"> TC "</w:instrText>
      </w:r>
      <w:bookmarkStart w:id="193" w:name="_Toc523393887"/>
      <w:r>
        <w:instrText>Windows Server</w:instrText>
      </w:r>
      <w:bookmarkEnd w:id="193"/>
      <w:r>
        <w:instrText>" \l 2</w:instrText>
      </w:r>
      <w:r>
        <w:fldChar w:fldCharType="end"/>
      </w:r>
    </w:p>
    <w:p w:rsidR="00E224E7" w:rsidRDefault="000163E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23393888"/>
      <w:r>
        <w:instrText>Windows MultiPoint Server</w:instrText>
      </w:r>
      <w:bookmarkEnd w:id="195"/>
      <w:r>
        <w:instrText>" \l 3</w:instrText>
      </w:r>
      <w:r>
        <w:fldChar w:fldCharType="end"/>
      </w:r>
    </w:p>
    <w:p w:rsidR="00E224E7" w:rsidRDefault="000163E3">
      <w:pPr>
        <w:pStyle w:val="ProductList-Offering1SubSection"/>
        <w:outlineLvl w:val="3"/>
      </w:pPr>
      <w:bookmarkStart w:id="196" w:name="_Sec702"/>
      <w:r>
        <w:t>1. Ohjelman saatavuus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E224E7" w:rsidRDefault="000163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197" w:name="_Sec757"/>
      <w:r>
        <w:t>2. Tuotteen ehdot</w:t>
      </w:r>
      <w:bookmarkEnd w:id="197"/>
    </w:p>
    <w:tbl>
      <w:tblPr>
        <w:tblStyle w:val="PURTable"/>
        <w:tblW w:w="0" w:type="dxa"/>
        <w:tblLook w:val="04A0" w:firstRow="1" w:lastRow="0" w:firstColumn="1" w:lastColumn="0" w:noHBand="0" w:noVBand="1"/>
      </w:tblPr>
      <w:tblGrid>
        <w:gridCol w:w="3566"/>
        <w:gridCol w:w="3625"/>
        <w:gridCol w:w="3599"/>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Aiemmat versiot: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Ennakkoedellytys (SA):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Offering1SubSection"/>
        <w:outlineLvl w:val="3"/>
      </w:pPr>
      <w:bookmarkStart w:id="198" w:name="_Sec800"/>
      <w:r>
        <w:t>3. Käyttöoikeudet</w:t>
      </w:r>
      <w:bookmarkEnd w:id="198"/>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w:t>
              </w:r>
            </w:hyperlink>
            <w:r>
              <w:t xml:space="preserve">; </w:t>
            </w:r>
            <w:hyperlink w:anchor="_Sec542">
              <w:r>
                <w:rPr>
                  <w:color w:val="00467F"/>
                  <w:u w:val="single"/>
                </w:rPr>
                <w:t>palvelin/CAL</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7"/>
        <w:gridCol w:w="3552"/>
        <w:gridCol w:w="360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Remote Desktop Services CAL ja Windows Server 2016 CAL</w:t>
            </w:r>
            <w:r>
              <w:fldChar w:fldCharType="begin"/>
            </w:r>
            <w:r>
              <w:instrText xml:space="preserve"> XE "Windows Server 2016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Windows Server 2016 Remote Desktop Services CAL ja CAL-käyttöoikeutta vastaava</w:t>
            </w:r>
          </w:p>
          <w:p w:rsidR="00E224E7" w:rsidRDefault="000163E3">
            <w:pPr>
              <w:pStyle w:val="ProductList-TableBody"/>
            </w:pPr>
            <w:r>
              <w:t xml:space="preserve">(katso </w:t>
            </w:r>
            <w:hyperlink w:anchor="_Sec591">
              <w:r>
                <w:rPr>
                  <w:color w:val="00467F"/>
                  <w:u w:val="single"/>
                </w:rPr>
                <w:t>Liite A</w:t>
              </w:r>
            </w:hyperlink>
            <w:r>
              <w:t>)</w:t>
            </w:r>
          </w:p>
        </w:tc>
      </w:tr>
    </w:tbl>
    <w:p w:rsidR="00E224E7" w:rsidRDefault="00E224E7">
      <w:pPr>
        <w:pStyle w:val="ProductList-Body"/>
      </w:pPr>
    </w:p>
    <w:p w:rsidR="00E224E7" w:rsidRDefault="000163E3">
      <w:pPr>
        <w:pStyle w:val="ProductList-SubClauseHeading"/>
        <w:outlineLvl w:val="5"/>
      </w:pPr>
      <w:r>
        <w:t>3.1.1 Windows Server 2016 Active Directory Rights Management Services CAL -käyttöoikeuteen liittyvät lisätoiminnot</w:t>
      </w:r>
    </w:p>
    <w:p w:rsidR="00E224E7" w:rsidRDefault="000163E3">
      <w:pPr>
        <w:pStyle w:val="ProductList-BodyIndented"/>
      </w:pPr>
      <w:r>
        <w:t>Windows Server 2016 Rights Management Service</w:t>
      </w:r>
    </w:p>
    <w:tbl>
      <w:tblPr>
        <w:tblStyle w:val="PURTable0"/>
        <w:tblW w:w="0" w:type="dxa"/>
        <w:tblLook w:val="04A0" w:firstRow="1" w:lastRow="0" w:firstColumn="1" w:lastColumn="0" w:noHBand="0" w:noVBand="1"/>
      </w:tblPr>
      <w:tblGrid>
        <w:gridCol w:w="3496"/>
        <w:gridCol w:w="3460"/>
        <w:gridCol w:w="3474"/>
      </w:tblGrid>
      <w:tr w:rsidR="00E224E7" w:rsidRPr="00B7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r>
    </w:tbl>
    <w:p w:rsidR="00E224E7" w:rsidRPr="00DB66E2" w:rsidRDefault="00E224E7">
      <w:pPr>
        <w:pStyle w:val="ProductList-BodyIndented"/>
        <w:rPr>
          <w:lang w:val="pt-BR"/>
        </w:rPr>
      </w:pPr>
    </w:p>
    <w:p w:rsidR="00E224E7" w:rsidRPr="00DB66E2" w:rsidRDefault="000163E3">
      <w:pPr>
        <w:pStyle w:val="ProductList-ClauseHeading"/>
        <w:outlineLvl w:val="4"/>
        <w:rPr>
          <w:lang w:val="pt-BR"/>
        </w:rPr>
      </w:pPr>
      <w:r w:rsidRPr="00DB66E2">
        <w:rPr>
          <w:lang w:val="pt-BR"/>
        </w:rPr>
        <w:t>3.2 Ohjelmiston kopioiden käyttäminen</w:t>
      </w:r>
    </w:p>
    <w:p w:rsidR="00E224E7" w:rsidRPr="00DB66E2" w:rsidRDefault="000163E3">
      <w:pPr>
        <w:pStyle w:val="ProductList-Body"/>
        <w:rPr>
          <w:lang w:val="pt-BR"/>
        </w:rPr>
      </w:pPr>
      <w:r w:rsidRPr="00DB66E2">
        <w:rPr>
          <w:lang w:val="pt-BR"/>
        </w:rPr>
        <w:t xml:space="preserve">Asiakas saa käyttää </w:t>
      </w:r>
      <w:r>
        <w:fldChar w:fldCharType="begin"/>
      </w:r>
      <w:r w:rsidRPr="00DB66E2">
        <w:rPr>
          <w:lang w:val="pt-BR"/>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sidRPr="00DB66E2">
        <w:rPr>
          <w:color w:val="0563C1"/>
          <w:lang w:val="pt-BR"/>
        </w:rPr>
        <w:t>Käyttöoikeuden alaisessa Palvelimessa</w:t>
      </w:r>
      <w:r>
        <w:fldChar w:fldCharType="end"/>
      </w:r>
      <w:r w:rsidRPr="00DB66E2">
        <w:rPr>
          <w:lang w:val="pt-BR"/>
        </w:rPr>
        <w:t xml:space="preserve"> kerrallaan yhtä palvelinohjelmiston </w:t>
      </w:r>
      <w:r>
        <w:fldChar w:fldCharType="begin"/>
      </w:r>
      <w:r w:rsidRPr="00DB66E2">
        <w:rPr>
          <w:lang w:val="pt-BR"/>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DB66E2">
        <w:rPr>
          <w:color w:val="0563C1"/>
          <w:lang w:val="pt-BR"/>
        </w:rPr>
        <w:t>Kopiota</w:t>
      </w:r>
      <w:r>
        <w:fldChar w:fldCharType="end"/>
      </w:r>
      <w:r w:rsidRPr="00DB66E2">
        <w:rPr>
          <w:lang w:val="pt-BR"/>
        </w:rPr>
        <w:t xml:space="preserve"> yhdessä </w:t>
      </w:r>
      <w:r>
        <w:fldChar w:fldCharType="begin"/>
      </w:r>
      <w:r w:rsidRPr="00DB66E2">
        <w:rPr>
          <w:lang w:val="pt-BR"/>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DB66E2">
        <w:rPr>
          <w:color w:val="0563C1"/>
          <w:lang w:val="pt-BR"/>
        </w:rPr>
        <w:t>Fyysisessä käyttöjärjestelmäympäristössä</w:t>
      </w:r>
      <w:r>
        <w:fldChar w:fldCharType="end"/>
      </w:r>
      <w:r w:rsidRPr="00DB66E2">
        <w:rPr>
          <w:lang w:val="pt-BR"/>
        </w:rPr>
        <w:t xml:space="preserve"> ja yhtä kopiota yhdessä </w:t>
      </w:r>
      <w:r>
        <w:fldChar w:fldCharType="begin"/>
      </w:r>
      <w:r w:rsidRPr="00DB66E2">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pt-BR"/>
        </w:rPr>
        <w:t>Näennäiskäyttöjärjestelmäympäristössä</w:t>
      </w:r>
      <w:r>
        <w:fldChar w:fldCharType="end"/>
      </w:r>
      <w:r w:rsidRPr="00DB66E2">
        <w:rPr>
          <w:lang w:val="pt-BR"/>
        </w:rPr>
        <w:t xml:space="preserve">. Jos Asiakas käyttää palvelinohjelmistoa </w:t>
      </w:r>
      <w:r>
        <w:fldChar w:fldCharType="begin"/>
      </w:r>
      <w:r w:rsidRPr="00DB66E2">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pt-BR"/>
        </w:rPr>
        <w:t>Näennäiskäyttöjärjestelmäympäristössä</w:t>
      </w:r>
      <w:r>
        <w:fldChar w:fldCharType="end"/>
      </w:r>
      <w:r w:rsidRPr="00DB66E2">
        <w:rPr>
          <w:lang w:val="pt-BR"/>
        </w:rPr>
        <w:t xml:space="preserve">, </w:t>
      </w:r>
      <w:r>
        <w:fldChar w:fldCharType="begin"/>
      </w:r>
      <w:r w:rsidRPr="00DB66E2">
        <w:rPr>
          <w:lang w:val="pt-BR"/>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DB66E2">
        <w:rPr>
          <w:color w:val="0563C1"/>
          <w:lang w:val="pt-BR"/>
        </w:rPr>
        <w:t>Fyysisessä käyttöjärjestelmäympäristössä</w:t>
      </w:r>
      <w:r>
        <w:fldChar w:fldCharType="end"/>
      </w:r>
      <w:r w:rsidRPr="00DB66E2">
        <w:rPr>
          <w:lang w:val="pt-BR"/>
        </w:rPr>
        <w:t xml:space="preserve"> käytettyä palvelinohjelmistoa saa käyttää vain isännöimään ja hallitsemaan </w:t>
      </w:r>
      <w:r>
        <w:fldChar w:fldCharType="begin"/>
      </w:r>
      <w:r w:rsidRPr="00DB66E2">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pt-BR"/>
        </w:rPr>
        <w:t>Näennäiskäyttöjärjestelmäympäristöä</w:t>
      </w:r>
      <w:r>
        <w:fldChar w:fldCharType="end"/>
      </w:r>
      <w:r w:rsidRPr="00DB66E2">
        <w:rPr>
          <w:lang w:val="pt-BR"/>
        </w:rPr>
        <w:t>.</w:t>
      </w:r>
    </w:p>
    <w:p w:rsidR="00E224E7" w:rsidRPr="00DB66E2" w:rsidRDefault="00E224E7">
      <w:pPr>
        <w:pStyle w:val="ProductList-Body"/>
        <w:rPr>
          <w:lang w:val="pt-BR"/>
        </w:rPr>
      </w:pPr>
    </w:p>
    <w:p w:rsidR="00E224E7" w:rsidRPr="00DB66E2" w:rsidRDefault="000163E3">
      <w:pPr>
        <w:pStyle w:val="ProductList-ClauseHeading"/>
        <w:outlineLvl w:val="4"/>
        <w:rPr>
          <w:lang w:val="pt-BR"/>
        </w:rPr>
      </w:pPr>
      <w:r w:rsidRPr="00DB66E2">
        <w:rPr>
          <w:lang w:val="pt-BR"/>
        </w:rPr>
        <w:t>3.3 Käyttöoikeudet</w:t>
      </w:r>
    </w:p>
    <w:p w:rsidR="00E224E7" w:rsidRPr="00DB66E2" w:rsidRDefault="000163E3">
      <w:pPr>
        <w:pStyle w:val="ProductList-Body"/>
        <w:rPr>
          <w:lang w:val="pt-BR"/>
        </w:rPr>
      </w:pPr>
      <w:r>
        <w:fldChar w:fldCharType="begin"/>
      </w:r>
      <w:r w:rsidRPr="00DB66E2">
        <w:rPr>
          <w:lang w:val="pt-BR"/>
        </w:rPr>
        <w:instrText xml:space="preserve"> AutoTextList   \s NoStyle \t "CAL tarkoittaa Client Access -käyttöoikeutta, joka voidaan määrittää käyttäjä- tai laitekohtaisesti. (Sanastossa on koko määritelmä)" </w:instrText>
      </w:r>
      <w:r>
        <w:fldChar w:fldCharType="separate"/>
      </w:r>
      <w:r w:rsidRPr="00DB66E2">
        <w:rPr>
          <w:color w:val="0563C1"/>
          <w:lang w:val="pt-BR"/>
        </w:rPr>
        <w:t>CAL-käyttöoikeuksia</w:t>
      </w:r>
      <w:r>
        <w:fldChar w:fldCharType="end"/>
      </w:r>
      <w:r w:rsidRPr="00DB66E2">
        <w:rPr>
          <w:lang w:val="pt-BR"/>
        </w:rPr>
        <w:t xml:space="preserve"> ei tarvita sellaisen </w:t>
      </w:r>
      <w:r>
        <w:fldChar w:fldCharType="begin"/>
      </w:r>
      <w:r w:rsidRPr="00DB66E2">
        <w:rPr>
          <w:lang w:val="pt-BR"/>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DB66E2">
        <w:rPr>
          <w:color w:val="0563C1"/>
          <w:lang w:val="pt-BR"/>
        </w:rPr>
        <w:t>Fyysisen käyttöjärjestelmäympäristön</w:t>
      </w:r>
      <w:r>
        <w:fldChar w:fldCharType="end"/>
      </w:r>
      <w:r w:rsidRPr="00DB66E2">
        <w:rPr>
          <w:lang w:val="pt-BR"/>
        </w:rPr>
        <w:t xml:space="preserve"> käyttöön, jota käytetään ainoastaan </w:t>
      </w:r>
      <w:r>
        <w:fldChar w:fldCharType="begin"/>
      </w:r>
      <w:r w:rsidRPr="00DB66E2">
        <w:rPr>
          <w:lang w:val="pt-BR"/>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pt-BR"/>
        </w:rPr>
        <w:t>Näennäiskäyttöjärjestelmäympäristöjen</w:t>
      </w:r>
      <w:r>
        <w:fldChar w:fldCharType="end"/>
      </w:r>
      <w:r w:rsidRPr="00DB66E2">
        <w:rPr>
          <w:lang w:val="pt-BR"/>
        </w:rPr>
        <w:t xml:space="preserve"> ylläpitämiseen ja hallintaan.</w:t>
      </w:r>
    </w:p>
    <w:p w:rsidR="00E224E7" w:rsidRPr="00DB66E2" w:rsidRDefault="00E224E7">
      <w:pPr>
        <w:pStyle w:val="ProductList-Body"/>
        <w:rPr>
          <w:lang w:val="pt-BR"/>
        </w:rPr>
      </w:pPr>
    </w:p>
    <w:p w:rsidR="00E224E7" w:rsidRPr="00DB66E2" w:rsidRDefault="000163E3">
      <w:pPr>
        <w:pStyle w:val="ProductList-ClauseHeading"/>
        <w:outlineLvl w:val="4"/>
        <w:rPr>
          <w:lang w:val="pt-BR"/>
        </w:rPr>
      </w:pPr>
      <w:r w:rsidRPr="00DB66E2">
        <w:rPr>
          <w:lang w:val="pt-BR"/>
        </w:rPr>
        <w:t>3.4 Windows MultiPoint Server 2016 Connector</w:t>
      </w:r>
    </w:p>
    <w:p w:rsidR="00E224E7" w:rsidRPr="00DB66E2" w:rsidRDefault="000163E3">
      <w:pPr>
        <w:pStyle w:val="ProductList-Body"/>
        <w:rPr>
          <w:lang w:val="pt-BR"/>
        </w:rPr>
      </w:pPr>
      <w:r w:rsidRPr="00DB66E2">
        <w:rPr>
          <w:lang w:val="pt-BR"/>
        </w:rPr>
        <w:t>Asiakas saa asentaa Windows Server 2016 MultiPoint Connector -ohjelmiston mihin tahansa laitteeseen, jolla on Windows Server 2016 -käyttöoikeus, ja käyttää sitä. Asiakas voi käyttää tätä ohjelmistoa vain MultiPoint Server -ohjelmiston käyttämiseen. Jos palvelinohjelmistoa käytetään tästä laitteesta ainoastaan MultiPoint Dashboardin käyttöön, Remote Desktop Services CAL -käyttöoikeuksia ei tarvita.</w:t>
      </w:r>
    </w:p>
    <w:p w:rsidR="00E224E7" w:rsidRPr="00DB66E2" w:rsidRDefault="00E224E7">
      <w:pPr>
        <w:pStyle w:val="ProductList-Body"/>
        <w:rPr>
          <w:lang w:val="pt-BR"/>
        </w:rPr>
      </w:pPr>
    </w:p>
    <w:p w:rsidR="00E224E7" w:rsidRPr="00DB66E2" w:rsidRDefault="000163E3">
      <w:pPr>
        <w:pStyle w:val="ProductList-ClauseHeading"/>
        <w:outlineLvl w:val="4"/>
        <w:rPr>
          <w:lang w:val="pt-BR"/>
        </w:rPr>
      </w:pPr>
      <w:r w:rsidRPr="00DB66E2">
        <w:rPr>
          <w:lang w:val="pt-BR"/>
        </w:rPr>
        <w:t>3.5 Asennustyyppi</w:t>
      </w:r>
    </w:p>
    <w:p w:rsidR="00E224E7" w:rsidRPr="00DB66E2" w:rsidRDefault="000163E3">
      <w:pPr>
        <w:pStyle w:val="ProductList-Body"/>
        <w:rPr>
          <w:lang w:val="pt-BR"/>
        </w:rPr>
      </w:pPr>
      <w:r w:rsidRPr="00DB66E2">
        <w:rPr>
          <w:lang w:val="pt-BR"/>
        </w:rPr>
        <w:t>Asiakas saa asentaa vain Remote Desktop Servicesin ja käyttää vain MultiPoint Services -roolia.</w:t>
      </w:r>
    </w:p>
    <w:p w:rsidR="00E224E7" w:rsidRPr="00DB66E2" w:rsidRDefault="00E224E7">
      <w:pPr>
        <w:pStyle w:val="ProductList-Body"/>
        <w:rPr>
          <w:lang w:val="pt-BR"/>
        </w:rPr>
      </w:pPr>
    </w:p>
    <w:p w:rsidR="00E224E7" w:rsidRPr="00DB66E2" w:rsidRDefault="000163E3">
      <w:pPr>
        <w:pStyle w:val="ProductList-ClauseHeading"/>
        <w:outlineLvl w:val="4"/>
        <w:rPr>
          <w:lang w:val="pt-BR"/>
        </w:rPr>
      </w:pPr>
      <w:r w:rsidRPr="00DB66E2">
        <w:rPr>
          <w:lang w:val="pt-BR"/>
        </w:rPr>
        <w:t>3.6 Lisäohjelmisto</w:t>
      </w:r>
    </w:p>
    <w:p w:rsidR="00E224E7" w:rsidRPr="00DB66E2" w:rsidRDefault="000163E3">
      <w:pPr>
        <w:pStyle w:val="ProductList-Body"/>
        <w:rPr>
          <w:lang w:val="pt-BR"/>
        </w:rPr>
      </w:pPr>
      <w:r w:rsidRPr="00DB66E2">
        <w:rPr>
          <w:lang w:val="pt-BR"/>
        </w:rPr>
        <w:t xml:space="preserve">Luettelo Lisäohjelmistosta on osoitteessa </w:t>
      </w:r>
      <w:hyperlink r:id="rId100">
        <w:r w:rsidRPr="00DB66E2">
          <w:rPr>
            <w:color w:val="00467F"/>
            <w:u w:val="single"/>
            <w:lang w:val="pt-BR"/>
          </w:rPr>
          <w:t>http://go.microsoft.com/fwlink/?LinkId=245856</w:t>
        </w:r>
      </w:hyperlink>
      <w:r w:rsidRPr="00DB66E2">
        <w:rPr>
          <w:lang w:val="pt-BR"/>
        </w:rPr>
        <w:t>.</w:t>
      </w:r>
    </w:p>
    <w:p w:rsidR="00E224E7" w:rsidRDefault="000163E3">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Käyttöoikeuksien siirrettävyys: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w:t>
            </w:r>
            <w:hyperlink r:id="rId101">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Itse ylläpitäminen: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00" w:name="_Sec655"/>
      <w:r>
        <w:t>Windows Server</w:t>
      </w:r>
      <w:bookmarkEnd w:id="200"/>
      <w:r>
        <w:fldChar w:fldCharType="begin"/>
      </w:r>
      <w:r>
        <w:instrText xml:space="preserve"> TC "</w:instrText>
      </w:r>
      <w:bookmarkStart w:id="201" w:name="_Toc523393889"/>
      <w:r>
        <w:instrText>Windows Server</w:instrText>
      </w:r>
      <w:bookmarkEnd w:id="201"/>
      <w:r>
        <w:instrText>" \l 3</w:instrText>
      </w:r>
      <w:r>
        <w:fldChar w:fldCharType="end"/>
      </w:r>
    </w:p>
    <w:p w:rsidR="00E224E7" w:rsidRDefault="000163E3">
      <w:pPr>
        <w:pStyle w:val="ProductList-Offering1SubSection"/>
        <w:outlineLvl w:val="3"/>
      </w:pPr>
      <w:bookmarkStart w:id="202" w:name="_Sec703"/>
      <w:r>
        <w:t>1. Ohjelman saatavuus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pPr>
            <w:r>
              <w:rPr>
                <w:color w:val="FFFFFF"/>
              </w:rPr>
              <w:t>Tuotteet</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"Saatavilla alkaen"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"Käyttöoikeus ja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E224E7">
        <w:tc>
          <w:tcPr>
            <w:tcW w:w="416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Active Directory Rights Management Services CAL</w:t>
            </w:r>
            <w:r>
              <w:fldChar w:fldCharType="begin"/>
            </w:r>
            <w:r>
              <w:instrText xml:space="preserve"> XE "Windows Server 2016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Server 2016 Remote Desktop Services CAL</w:t>
            </w:r>
            <w:r>
              <w:fldChar w:fldCharType="begin"/>
            </w:r>
            <w:r>
              <w:instrText xml:space="preserve"> XE "Windows Server 2016 Remote Desktop Services CAL" </w:instrText>
            </w:r>
            <w:r>
              <w:fldChar w:fldCharType="end"/>
            </w:r>
            <w:r>
              <w:t xml:space="preserve"> (laite ja käyttäjä)</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p>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Remote Desktop Services External Connector</w:t>
            </w:r>
            <w:r>
              <w:fldChar w:fldCharType="begin"/>
            </w:r>
            <w:r>
              <w:instrText xml:space="preserve"> XE "Windows Server 2016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Datacenter (2 kpl ydinkäyttöoikeuksia)</w:t>
            </w:r>
            <w:r>
              <w:fldChar w:fldCharType="begin"/>
            </w:r>
            <w:r>
              <w:instrText xml:space="preserve"> XE "Windows Server 2016 Datacenter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Server 2016 Datacenter (16 kpl ydinkäyttöoikeuksia)</w:t>
            </w:r>
            <w:r>
              <w:fldChar w:fldCharType="begin"/>
            </w:r>
            <w:r>
              <w:instrText xml:space="preserve"> XE "Windows Server 2016 Datacenter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Standard (2 kpl ydinkäyttöoikeuksia)</w:t>
            </w:r>
            <w:r>
              <w:fldChar w:fldCharType="begin"/>
            </w:r>
            <w:r>
              <w:instrText xml:space="preserve"> XE "Windows Server 2016 Standard (2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t>Windows Server 2016 Standard (16 kpl ydinkäyttöoikeuksia)</w:t>
            </w:r>
            <w:r>
              <w:fldChar w:fldCharType="begin"/>
            </w:r>
            <w:r>
              <w:instrText xml:space="preserve"> XE "Windows Server 2016 Standard (16 kpl ydinkäyttöoikeuksia)"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Windows Server 2016 Active Directory Rights Management Services External Connector</w:t>
            </w:r>
            <w:r>
              <w:fldChar w:fldCharType="begin"/>
            </w:r>
            <w:r>
              <w:instrText xml:space="preserve"> XE "Windows Server 2016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E224E7" w:rsidRDefault="000163E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r w:rsidR="00E224E7">
        <w:tc>
          <w:tcPr>
            <w:tcW w:w="416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pPr>
            <w:r>
              <w:rPr>
                <w:color w:val="000000"/>
              </w:rPr>
              <w:t>10/16</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E224E7" w:rsidRDefault="000163E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E224E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r>
    </w:tbl>
    <w:p w:rsidR="00E224E7" w:rsidRDefault="000163E3">
      <w:pPr>
        <w:pStyle w:val="ProductList-Offering1SubSection"/>
        <w:outlineLvl w:val="3"/>
      </w:pPr>
      <w:bookmarkStart w:id="203" w:name="_Sec758"/>
      <w:r>
        <w:t>2. Tuotteen ehdot</w:t>
      </w:r>
      <w:bookmarkEnd w:id="203"/>
    </w:p>
    <w:tbl>
      <w:tblPr>
        <w:tblStyle w:val="PURTable"/>
        <w:tblW w:w="0" w:type="dxa"/>
        <w:tblLook w:val="04A0" w:firstRow="1" w:lastRow="0" w:firstColumn="1" w:lastColumn="0" w:noHBand="0" w:noVBand="1"/>
      </w:tblPr>
      <w:tblGrid>
        <w:gridCol w:w="3566"/>
        <w:gridCol w:w="3625"/>
        <w:gridCol w:w="3599"/>
      </w:tblGrid>
      <w:tr w:rsidR="00E224E7" w:rsidRPr="00B7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"Aikaisempi versio: Tuotteen aiemmat versiot ja niiden Saatavilla alkaen." </w:instrText>
            </w:r>
            <w:r>
              <w:fldChar w:fldCharType="separate"/>
            </w:r>
            <w:r>
              <w:rPr>
                <w:color w:val="0563C1"/>
              </w:rPr>
              <w:t>Aikaisempi versio</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xml:space="preserve"> for CALs and External Connectors (8/12)</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Pr="00DB66E2" w:rsidRDefault="000163E3">
            <w:pPr>
              <w:pStyle w:val="ProductList-TableBody"/>
              <w:rPr>
                <w:lang w:val="de-DE"/>
              </w:rPr>
            </w:pPr>
            <w:r>
              <w:fldChar w:fldCharType="begin"/>
            </w:r>
            <w:r w:rsidRPr="00DB66E2">
              <w:rPr>
                <w:lang w:val="de-DE"/>
              </w:rPr>
              <w:instrText xml:space="preserve"> AutoTextList   \s NoStyle \t "Aiemmat versiot: Määritettyjä uudempia versioita vastaavat sallitut aiemmat versiot. Asiakas saa käyttää sallittua aiempaa versiota käyttöoikeuden alaisen uudemman version asemesta Käyttöoikeuden yleispätevien ehtojen mukaisesti." </w:instrText>
            </w:r>
            <w:r>
              <w:fldChar w:fldCharType="separate"/>
            </w:r>
            <w:r w:rsidRPr="00DB66E2">
              <w:rPr>
                <w:color w:val="0563C1"/>
                <w:lang w:val="de-DE"/>
              </w:rPr>
              <w:t>Aiemmat versiot</w:t>
            </w:r>
            <w:r>
              <w:fldChar w:fldCharType="end"/>
            </w:r>
            <w:r w:rsidRPr="00DB66E2">
              <w:rPr>
                <w:lang w:val="de-DE"/>
              </w:rPr>
              <w:t>: Datacenter tai Standard – Windows Server 2008 R2 Enterprise, Standard, Essentials, Web ja HPC -versiot tai Essentials 2012 tai 2012 R2</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Ennakkoedellytys (SA):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Ulkopuoliset käyttäjät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UTD-alennus: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Windows Server Premium Assurance Add-on</w:t>
      </w:r>
    </w:p>
    <w:p w:rsidR="00E224E7" w:rsidRDefault="000163E3">
      <w:pPr>
        <w:pStyle w:val="ProductList-Body"/>
      </w:pPr>
      <w:r>
        <w:t>Asiakkaat, jotka etsivät Premium Assurance Add-on</w:t>
      </w:r>
      <w:r>
        <w:fldChar w:fldCharType="begin"/>
      </w:r>
      <w:r>
        <w:instrText xml:space="preserve"> XE "Premium Assurance Add-on" </w:instrText>
      </w:r>
      <w:r>
        <w:fldChar w:fldCharType="end"/>
      </w:r>
      <w:r>
        <w:t xml:space="preserve"> -ehtoja, voivat lukea ne kohdassa Tammikuu 2018 Tuotteen ehdot </w:t>
      </w:r>
      <w:hyperlink r:id="rId102">
        <w:r>
          <w:rPr>
            <w:color w:val="00467F"/>
            <w:u w:val="single"/>
          </w:rPr>
          <w:t>http://go.microsoft.com/?linkid=9839206</w:t>
        </w:r>
      </w:hyperlink>
      <w:r>
        <w:t xml:space="preserve">.  </w:t>
      </w:r>
    </w:p>
    <w:p w:rsidR="00E224E7" w:rsidRDefault="00E224E7">
      <w:pPr>
        <w:pStyle w:val="ProductList-Body"/>
      </w:pPr>
    </w:p>
    <w:p w:rsidR="00E224E7" w:rsidRDefault="000163E3">
      <w:pPr>
        <w:pStyle w:val="ProductList-Offering1SubSection"/>
        <w:outlineLvl w:val="3"/>
      </w:pPr>
      <w:bookmarkStart w:id="204" w:name="_Sec807"/>
      <w:r>
        <w:t>3. Käyttöoikeudet</w:t>
      </w:r>
      <w:bookmarkEnd w:id="204"/>
    </w:p>
    <w:tbl>
      <w:tblPr>
        <w:tblStyle w:val="PURTable"/>
        <w:tblW w:w="0" w:type="dxa"/>
        <w:tblLook w:val="04A0" w:firstRow="1" w:lastRow="0" w:firstColumn="1" w:lastColumn="0" w:noHBand="0" w:noVBand="1"/>
      </w:tblPr>
      <w:tblGrid>
        <w:gridCol w:w="3591"/>
        <w:gridCol w:w="3657"/>
        <w:gridCol w:w="354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xml:space="preserve">: </w:t>
            </w:r>
            <w:hyperlink w:anchor="_Sec537">
              <w:r>
                <w:rPr>
                  <w:color w:val="00467F"/>
                  <w:u w:val="single"/>
                </w:rPr>
                <w:t>Yleispätevät ehdot</w:t>
              </w:r>
            </w:hyperlink>
            <w:r>
              <w:t xml:space="preserve">; </w:t>
            </w:r>
            <w:hyperlink w:anchor="_Sec541">
              <w:r>
                <w:rPr>
                  <w:color w:val="00467F"/>
                  <w:u w:val="single"/>
                </w:rPr>
                <w:t>ydinkohtainen/CAL</w:t>
              </w:r>
            </w:hyperlink>
            <w:r>
              <w:t xml:space="preserve"> – kaikki versiot (pois lukien Essentials), </w:t>
            </w:r>
            <w:hyperlink w:anchor="_Sec545">
              <w:r>
                <w:rPr>
                  <w:color w:val="00467F"/>
                  <w:u w:val="single"/>
                </w:rPr>
                <w:t>Erikoispalvelimet</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"Tuotekohtaiset käyttöoikeusehdot: Osoittaa, että Käyttöoikeudet-taulukon alapuolella on Tuotekohtaisia ehtoja, jotka koskevat Tuotteen käyttöönottoa ja käyttöä." </w:instrText>
            </w:r>
            <w:r>
              <w:fldChar w:fldCharType="separate"/>
            </w:r>
            <w:r>
              <w:rPr>
                <w:color w:val="0563C1"/>
              </w:rPr>
              <w:t>Tuotekohtaiset käyttöoikeusehdot</w:t>
            </w:r>
            <w:r>
              <w:fldChar w:fldCharType="end"/>
            </w:r>
            <w:r>
              <w:t>: Kaikki versiot</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"Lisäohjelmistot: Palvelintuotteiden Käyttöoikeuksissa määritetty Ohjelmisto, jota Asiakas saa käyttää missä tahansa laitteessa palvelinohjelmiston käytön yhteydessä." </w:instrText>
            </w:r>
            <w:r>
              <w:fldChar w:fldCharType="separate"/>
            </w:r>
            <w:r>
              <w:rPr>
                <w:color w:val="0563C1"/>
              </w:rPr>
              <w:t>Lisäohjelmisto</w:t>
            </w:r>
            <w:r>
              <w:fldChar w:fldCharType="end"/>
            </w:r>
            <w:r>
              <w:t>: Kaikki versiot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"CAL-vaatimukset: Osoittaa, vaatiiko Palvelintuote CAL-käyttöoikeuksia käyttäjien tai laitteiden käyttöön vai ei." </w:instrText>
            </w:r>
            <w:r>
              <w:fldChar w:fldCharType="separate"/>
            </w:r>
            <w:r>
              <w:rPr>
                <w:color w:val="0563C1"/>
              </w:rPr>
              <w:t>CAL-vaatimukset</w:t>
            </w:r>
            <w:r>
              <w:fldChar w:fldCharType="end"/>
            </w:r>
            <w:r>
              <w:t>: Kaikki versiot (paitsi Essentials)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"Ulkopuolisten käyttäjien käyttöoikeusvaatimukset: Osoittaa erityiset käyttöoikeusvaatimukset tai vaihtoehdot Ulkopuolisten käyttäjien käyttöä varten." </w:instrText>
            </w:r>
            <w:r>
              <w:fldChar w:fldCharType="separate"/>
            </w:r>
            <w:r>
              <w:rPr>
                <w:color w:val="0563C1"/>
              </w:rPr>
              <w:t>Ulkopuolisten käyttäjien käyttöoikeusvaatimukset</w:t>
            </w:r>
            <w:r>
              <w:fldChar w:fldCharType="end"/>
            </w:r>
            <w:r>
              <w:t>: CAL-käyttöoikeudet tai Ulkopuolinen Käyttäjä</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Oikeuksiin sisältyvät teknologiat: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"Osoittaa Tuotetta koskevat ilmoitukset. Lisätietoja on Käyttöoikeuden yleispätevien ehtojen kohdassa Ilmoitukset." </w:instrText>
            </w:r>
            <w:r>
              <w:fldChar w:fldCharType="separate"/>
            </w:r>
            <w:r>
              <w:rPr>
                <w:color w:val="0563C1"/>
              </w:rPr>
              <w:t>Ilmoitukset</w:t>
            </w:r>
            <w:r>
              <w:fldChar w:fldCharType="end"/>
            </w:r>
            <w:r>
              <w:t xml:space="preserve">: </w:t>
            </w:r>
            <w:hyperlink w:anchor="_Sec537">
              <w:r>
                <w:rPr>
                  <w:color w:val="00467F"/>
                  <w:u w:val="single"/>
                </w:rPr>
                <w:t>Internet-pohjaiset ominaisuudet</w:t>
              </w:r>
            </w:hyperlink>
            <w:r>
              <w:t xml:space="preserve">, </w:t>
            </w:r>
            <w:hyperlink w:anchor="_Sec537">
              <w:r>
                <w:rPr>
                  <w:color w:val="00467F"/>
                  <w:u w:val="single"/>
                </w:rPr>
                <w:t>H.264/MPEG-4 AVC ja/tai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3.1 Palvelinohjelmiston käyttöoikeus</w:t>
      </w:r>
    </w:p>
    <w:tbl>
      <w:tblPr>
        <w:tblStyle w:val="PURTable"/>
        <w:tblW w:w="0" w:type="dxa"/>
        <w:tblLook w:val="04A0" w:firstRow="1" w:lastRow="0" w:firstColumn="1" w:lastColumn="0" w:noHBand="0" w:noVBand="1"/>
      </w:tblPr>
      <w:tblGrid>
        <w:gridCol w:w="3633"/>
        <w:gridCol w:w="3550"/>
        <w:gridCol w:w="3607"/>
      </w:tblGrid>
      <w:tr w:rsidR="00E224E7" w:rsidRPr="00B7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CAL</w:t>
            </w:r>
          </w:p>
          <w:p w:rsidR="00E224E7" w:rsidRDefault="000163E3">
            <w:pPr>
              <w:pStyle w:val="ProductList-TableBody"/>
            </w:pPr>
            <w:r>
              <w:t>Microsoft 365 F1 User SL</w:t>
            </w:r>
          </w:p>
        </w:tc>
        <w:tc>
          <w:tcPr>
            <w:tcW w:w="4040" w:type="dxa"/>
            <w:tcBorders>
              <w:top w:val="single" w:sz="18" w:space="0" w:color="0072C6"/>
              <w:left w:val="none" w:sz="4" w:space="0" w:color="000000"/>
              <w:bottom w:val="single" w:sz="4" w:space="0" w:color="000000"/>
              <w:right w:val="single" w:sz="4" w:space="0" w:color="000000"/>
            </w:tcBorders>
          </w:tcPr>
          <w:p w:rsidR="00E224E7" w:rsidRPr="00DB66E2" w:rsidRDefault="000163E3">
            <w:pPr>
              <w:pStyle w:val="ProductList-TableBody"/>
              <w:rPr>
                <w:lang w:val="de-DE"/>
              </w:rPr>
            </w:pPr>
            <w:r w:rsidRPr="00DB66E2">
              <w:rPr>
                <w:lang w:val="de-DE"/>
              </w:rPr>
              <w:t xml:space="preserve">Azuren CAL-käyttöoikeuden Windows Server -tilaus </w:t>
            </w:r>
          </w:p>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r>
    </w:tbl>
    <w:p w:rsidR="00E224E7" w:rsidRPr="00DB66E2" w:rsidRDefault="000163E3">
      <w:pPr>
        <w:pStyle w:val="ProductList-Body"/>
        <w:rPr>
          <w:lang w:val="pt-BR"/>
        </w:rPr>
      </w:pPr>
      <w:r w:rsidRPr="00DB66E2">
        <w:rPr>
          <w:i/>
          <w:lang w:val="pt-BR"/>
        </w:rPr>
        <w:t>*Poikkeuksellisesti käyttäjät eivät tarvitse Windows Server CAL-käyttöoikeutta käyttääkseen palvelinohjelmistoa vain Asiakkaan käyttöoikeuden omaavilla palvelimilla sijaitsevan Active Directory ‑infrastruktuurin synkronointiin Azure Active Directoryn kanssa.</w:t>
      </w:r>
    </w:p>
    <w:p w:rsidR="00E224E7" w:rsidRPr="00DB66E2" w:rsidRDefault="00E224E7">
      <w:pPr>
        <w:pStyle w:val="ProductList-Body"/>
        <w:rPr>
          <w:lang w:val="pt-BR"/>
        </w:rPr>
      </w:pPr>
    </w:p>
    <w:p w:rsidR="00E224E7" w:rsidRDefault="000163E3">
      <w:pPr>
        <w:pStyle w:val="ProductList-SubClauseHeading"/>
        <w:outlineLvl w:val="5"/>
      </w:pPr>
      <w:r>
        <w:t>3.1.1 Windows Server 2016 Remote Desktop Services CAL -käyttöoikeuteen liittyvät lisätoiminnot</w:t>
      </w:r>
    </w:p>
    <w:p w:rsidR="00E224E7" w:rsidRDefault="000163E3">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30"/>
        <w:gridCol w:w="3450"/>
        <w:gridCol w:w="34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E224E7" w:rsidRDefault="000163E3">
            <w:pPr>
              <w:pStyle w:val="ProductList-TableBody"/>
            </w:pPr>
            <w:r>
              <w:t>Windows Server 2016 Remote Desktop Services User SL</w:t>
            </w:r>
          </w:p>
        </w:tc>
      </w:tr>
    </w:tbl>
    <w:p w:rsidR="00E224E7" w:rsidRDefault="000163E3">
      <w:pPr>
        <w:pStyle w:val="ProductList-BodyIndented"/>
      </w:pPr>
      <w:r>
        <w:rPr>
          <w:i/>
        </w:rPr>
        <w:t>*Vaaditaan myös Windows Serverin käyttöön graafisen käyttöliittymän isännöintiä varten (Windows Server 2016 Remote Desktop Services -toiminnoilla tai muulla teknologialla).</w:t>
      </w:r>
    </w:p>
    <w:p w:rsidR="00E224E7" w:rsidRDefault="00E224E7">
      <w:pPr>
        <w:pStyle w:val="ProductList-BodyIndented"/>
      </w:pPr>
    </w:p>
    <w:p w:rsidR="00E224E7" w:rsidRDefault="000163E3">
      <w:pPr>
        <w:pStyle w:val="ProductList-SubClauseHeading"/>
        <w:outlineLvl w:val="5"/>
      </w:pPr>
      <w:r>
        <w:t>3.1.2 Windows Server 2016 Rights Management Services CAL -käyttöoikeuteen liittyvät lisätoiminnot</w:t>
      </w:r>
    </w:p>
    <w:p w:rsidR="00E224E7" w:rsidRDefault="000163E3">
      <w:pPr>
        <w:pStyle w:val="ProductList-BodyIndented"/>
      </w:pPr>
      <w:r>
        <w:t xml:space="preserve">Windows Server 2016 Rights Management Service </w:t>
      </w:r>
    </w:p>
    <w:tbl>
      <w:tblPr>
        <w:tblStyle w:val="PURTable0"/>
        <w:tblW w:w="0" w:type="dxa"/>
        <w:tblLook w:val="04A0" w:firstRow="1" w:lastRow="0" w:firstColumn="1" w:lastColumn="0" w:noHBand="0" w:noVBand="1"/>
      </w:tblPr>
      <w:tblGrid>
        <w:gridCol w:w="3496"/>
        <w:gridCol w:w="3460"/>
        <w:gridCol w:w="347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Windows Server 2016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Azure Information Protection (P1 ja P2) User SL</w:t>
            </w:r>
          </w:p>
        </w:tc>
      </w:tr>
      <w:tr w:rsidR="00E224E7" w:rsidRPr="00B7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Default="00E224E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r>
    </w:tbl>
    <w:p w:rsidR="00E224E7" w:rsidRPr="00DB66E2" w:rsidRDefault="00E224E7">
      <w:pPr>
        <w:pStyle w:val="ProductList-BodyIndented"/>
        <w:rPr>
          <w:lang w:val="pt-BR"/>
        </w:rPr>
      </w:pPr>
    </w:p>
    <w:p w:rsidR="00E224E7" w:rsidRDefault="000163E3">
      <w:pPr>
        <w:pStyle w:val="ProductList-SubClauseHeading"/>
        <w:outlineLvl w:val="5"/>
      </w:pPr>
      <w:r>
        <w:t>3.1.3 Microsoft Identity Manager User CAL -käyttöoikeuteen liittyvät muut toiminnot</w:t>
      </w:r>
    </w:p>
    <w:p w:rsidR="00E224E7" w:rsidRDefault="000163E3">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12"/>
        <w:gridCol w:w="3490"/>
        <w:gridCol w:w="3428"/>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none" w:sz="4" w:space="0" w:color="000000"/>
              <w:right w:val="none" w:sz="4" w:space="0" w:color="000000"/>
            </w:tcBorders>
          </w:tcPr>
          <w:p w:rsidR="00E224E7" w:rsidRDefault="000163E3">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E224E7" w:rsidRDefault="000163E3">
            <w:pPr>
              <w:pStyle w:val="ProductList-TableBody"/>
            </w:pPr>
            <w:r>
              <w:t>Azure Active Directory Premium (P1 ja P2) User SL</w:t>
            </w:r>
          </w:p>
        </w:tc>
      </w:tr>
      <w:tr w:rsidR="00E224E7" w:rsidRPr="00B758B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E224E7" w:rsidRDefault="00E224E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E224E7" w:rsidRPr="00DB66E2" w:rsidRDefault="000163E3">
            <w:pPr>
              <w:pStyle w:val="ProductList-TableBody"/>
              <w:rPr>
                <w:lang w:val="pt-BR"/>
              </w:rPr>
            </w:pPr>
            <w:r w:rsidRPr="00DB66E2">
              <w:rPr>
                <w:lang w:val="pt-BR"/>
              </w:rPr>
              <w:t xml:space="preserve">CAL-käyttöoikeutta vastaava (katso </w:t>
            </w:r>
            <w:hyperlink w:anchor="_Sec591">
              <w:r w:rsidRPr="00DB66E2">
                <w:rPr>
                  <w:color w:val="00467F"/>
                  <w:u w:val="single"/>
                  <w:lang w:val="pt-BR"/>
                </w:rPr>
                <w:t>liite A</w:t>
              </w:r>
            </w:hyperlink>
            <w:r w:rsidRPr="00DB66E2">
              <w:rPr>
                <w:lang w:val="pt-BR"/>
              </w:rPr>
              <w:t>)</w:t>
            </w:r>
          </w:p>
        </w:tc>
        <w:tc>
          <w:tcPr>
            <w:tcW w:w="4040" w:type="dxa"/>
            <w:tcBorders>
              <w:top w:val="none" w:sz="4" w:space="0" w:color="000000"/>
              <w:left w:val="none" w:sz="4" w:space="0" w:color="000000"/>
              <w:bottom w:val="single" w:sz="4" w:space="0" w:color="000000"/>
              <w:right w:val="single" w:sz="4" w:space="0" w:color="000000"/>
            </w:tcBorders>
          </w:tcPr>
          <w:p w:rsidR="00E224E7" w:rsidRPr="00DB66E2" w:rsidRDefault="00E224E7">
            <w:pPr>
              <w:pStyle w:val="ProductList-TableBody"/>
              <w:rPr>
                <w:lang w:val="pt-BR"/>
              </w:rPr>
            </w:pPr>
          </w:p>
        </w:tc>
      </w:tr>
    </w:tbl>
    <w:p w:rsidR="00E224E7" w:rsidRPr="00DB66E2" w:rsidRDefault="000163E3">
      <w:pPr>
        <w:pStyle w:val="ProductList-BodyIndented"/>
        <w:rPr>
          <w:lang w:val="pt-BR"/>
        </w:rPr>
      </w:pPr>
      <w:r w:rsidRPr="00DB66E2">
        <w:rPr>
          <w:i/>
          <w:lang w:val="pt-BR"/>
        </w:rPr>
        <w:t xml:space="preserve">*Vaaditaan myös kaikilta sellaisilta henkilöiltä, joille ohjelmisto luo tai hallinnoi käyttäjätietoja. </w:t>
      </w:r>
    </w:p>
    <w:p w:rsidR="00E224E7" w:rsidRPr="00DB66E2" w:rsidRDefault="00E224E7">
      <w:pPr>
        <w:pStyle w:val="ProductList-BodyIndented"/>
        <w:rPr>
          <w:lang w:val="pt-BR"/>
        </w:rPr>
      </w:pPr>
    </w:p>
    <w:p w:rsidR="00E224E7" w:rsidRPr="00DB66E2" w:rsidRDefault="000163E3">
      <w:pPr>
        <w:pStyle w:val="ProductList-SubClauseHeading"/>
        <w:outlineLvl w:val="5"/>
        <w:rPr>
          <w:lang w:val="pt-BR"/>
        </w:rPr>
      </w:pPr>
      <w:r w:rsidRPr="00DB66E2">
        <w:rPr>
          <w:lang w:val="pt-BR"/>
        </w:rPr>
        <w:t>3.1.4 Synkronointipalvelu</w:t>
      </w:r>
    </w:p>
    <w:p w:rsidR="00E224E7" w:rsidRPr="00DB66E2" w:rsidRDefault="000163E3">
      <w:pPr>
        <w:pStyle w:val="ProductList-BodyIndented"/>
        <w:rPr>
          <w:lang w:val="pt-BR"/>
        </w:rPr>
      </w:pPr>
      <w:r w:rsidRPr="00DB66E2">
        <w:rPr>
          <w:lang w:val="pt-BR"/>
        </w:rPr>
        <w:t>Microsoft Identity Manager 2016 CAL-käyttöoikeutta ei edellytetä käyttäjiltä, jotka käyttävät vain Microsoft Identity Manager -synkronointipalvelua.</w:t>
      </w:r>
    </w:p>
    <w:p w:rsidR="00E224E7" w:rsidRPr="00DB66E2" w:rsidRDefault="00E224E7">
      <w:pPr>
        <w:pStyle w:val="ProductList-BodyIndented"/>
        <w:rPr>
          <w:lang w:val="pt-BR"/>
        </w:rPr>
      </w:pPr>
    </w:p>
    <w:p w:rsidR="00E224E7" w:rsidRDefault="000163E3">
      <w:pPr>
        <w:pStyle w:val="ProductList-ClauseHeading"/>
        <w:outlineLvl w:val="4"/>
      </w:pPr>
      <w:r>
        <w:t>3.2 Ulkopuolisten käyttäjien palvelinkäyttöoikeudet</w:t>
      </w:r>
    </w:p>
    <w:tbl>
      <w:tblPr>
        <w:tblStyle w:val="PURTable"/>
        <w:tblW w:w="0" w:type="dxa"/>
        <w:tblLook w:val="04A0" w:firstRow="1" w:lastRow="0" w:firstColumn="1" w:lastColumn="0" w:noHBand="0" w:noVBand="1"/>
      </w:tblPr>
      <w:tblGrid>
        <w:gridCol w:w="3672"/>
        <w:gridCol w:w="3604"/>
        <w:gridCol w:w="351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Peruskäyttöoikeus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SubClauseHeading"/>
        <w:outlineLvl w:val="5"/>
      </w:pPr>
      <w:r>
        <w:t>3.2.1 Windows Server 2016 Remote Desktop Services External Connector License -käyttöoikeuteen liittyvät lisätoiminnot</w:t>
      </w:r>
    </w:p>
    <w:p w:rsidR="00E224E7" w:rsidRDefault="000163E3">
      <w:pPr>
        <w:pStyle w:val="ProductList-BodyIndented"/>
      </w:pPr>
      <w:r>
        <w:t>Microsoft Application Virtualization for Remote Desktop Services- ja Windows Server 2016 Remote Desktop Services -palveluiden toiminnot</w:t>
      </w:r>
    </w:p>
    <w:tbl>
      <w:tblPr>
        <w:tblStyle w:val="PURTable0"/>
        <w:tblW w:w="0" w:type="dxa"/>
        <w:tblLook w:val="04A0" w:firstRow="1" w:lastRow="0" w:firstColumn="1" w:lastColumn="0" w:noHBand="0" w:noVBand="1"/>
      </w:tblPr>
      <w:tblGrid>
        <w:gridCol w:w="3557"/>
        <w:gridCol w:w="3493"/>
        <w:gridCol w:w="338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BodyIndented"/>
      </w:pPr>
      <w:r>
        <w:rPr>
          <w:i/>
        </w:rPr>
        <w:t>*Vaaditaan myös Windows Serverin käyttöön graafisen käyttöliittymän isännöintiä varten (Windows Server 2016 Remote Desktop Services -toiminnoilla tai muulla teknologialla).</w:t>
      </w:r>
    </w:p>
    <w:p w:rsidR="00E224E7" w:rsidRDefault="00E224E7">
      <w:pPr>
        <w:pStyle w:val="ProductList-BodyIndented"/>
      </w:pPr>
    </w:p>
    <w:p w:rsidR="00E224E7" w:rsidRDefault="000163E3">
      <w:pPr>
        <w:pStyle w:val="ProductList-SubClauseHeading"/>
        <w:outlineLvl w:val="5"/>
      </w:pPr>
      <w:r>
        <w:t>3.2.2 Windows Server 2016 Rights Management Services External Connector License -käyttöoikeuteen liittyvät lisätoiminnot</w:t>
      </w:r>
    </w:p>
    <w:p w:rsidR="00E224E7" w:rsidRDefault="000163E3">
      <w:pPr>
        <w:pStyle w:val="ProductList-BodyIndented"/>
      </w:pPr>
      <w:r>
        <w:t>Windows Server 2016 Rights Management Service</w:t>
      </w:r>
    </w:p>
    <w:tbl>
      <w:tblPr>
        <w:tblStyle w:val="PURTable0"/>
        <w:tblW w:w="0" w:type="dxa"/>
        <w:tblLook w:val="04A0" w:firstRow="1" w:lastRow="0" w:firstColumn="1" w:lastColumn="0" w:noHBand="0" w:noVBand="1"/>
      </w:tblPr>
      <w:tblGrid>
        <w:gridCol w:w="3548"/>
        <w:gridCol w:w="3515"/>
        <w:gridCol w:w="336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Windows Server 2016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Indented"/>
      </w:pPr>
    </w:p>
    <w:p w:rsidR="00E224E7" w:rsidRDefault="000163E3">
      <w:pPr>
        <w:pStyle w:val="ProductList-SubClauseHeading"/>
        <w:outlineLvl w:val="5"/>
      </w:pPr>
      <w:r>
        <w:t>3.2.3 Microsoft Identity Manager External Connector -käyttöoikeuteen liittyvät muut toiminnot</w:t>
      </w:r>
    </w:p>
    <w:p w:rsidR="00E224E7" w:rsidRDefault="000163E3">
      <w:pPr>
        <w:pStyle w:val="ProductList-BodyIndented"/>
      </w:pPr>
      <w:r>
        <w:t xml:space="preserve">Microsoft Identity Manager 2016:n toiminnot </w:t>
      </w:r>
    </w:p>
    <w:tbl>
      <w:tblPr>
        <w:tblStyle w:val="PURTable0"/>
        <w:tblW w:w="0" w:type="dxa"/>
        <w:tblLook w:val="04A0" w:firstRow="1" w:lastRow="0" w:firstColumn="1" w:lastColumn="0" w:noHBand="0" w:noVBand="1"/>
      </w:tblPr>
      <w:tblGrid>
        <w:gridCol w:w="3557"/>
        <w:gridCol w:w="3493"/>
        <w:gridCol w:w="338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Lisäkäyttöoikeus</w:t>
            </w:r>
          </w:p>
        </w:tc>
        <w:tc>
          <w:tcPr>
            <w:tcW w:w="4040" w:type="dxa"/>
            <w:tcBorders>
              <w:top w:val="single" w:sz="18" w:space="0" w:color="0072C6"/>
              <w:left w:val="single" w:sz="4" w:space="0" w:color="000000"/>
              <w:bottom w:val="single" w:sz="4" w:space="0" w:color="000000"/>
              <w:right w:val="none" w:sz="4" w:space="0" w:color="000000"/>
            </w:tcBorders>
          </w:tcPr>
          <w:p w:rsidR="00E224E7" w:rsidRDefault="000163E3">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BodyIndented"/>
      </w:pPr>
      <w:r>
        <w:rPr>
          <w:i/>
        </w:rPr>
        <w:t>*Vaaditaan myös Ulkoiselle käyttäjälle, jolle ohjelmisto myöntää henkilöllisyystietoja tai joita ohjelmisto hallitsee (kun Microsoft Identity Manager 2016 CAL -käyttöoikeuksia ei ole).</w:t>
      </w:r>
    </w:p>
    <w:p w:rsidR="00E224E7" w:rsidRDefault="00E224E7">
      <w:pPr>
        <w:pStyle w:val="ProductList-BodyIndented"/>
      </w:pPr>
    </w:p>
    <w:p w:rsidR="00E224E7" w:rsidRDefault="000163E3">
      <w:pPr>
        <w:pStyle w:val="ProductList-ClauseHeading"/>
        <w:outlineLvl w:val="4"/>
      </w:pPr>
      <w:r>
        <w:t>3.3 Windows Server 2016 Essentialsin lisäehdot</w:t>
      </w:r>
    </w:p>
    <w:p w:rsidR="00E224E7" w:rsidRDefault="000163E3">
      <w:pPr>
        <w:pStyle w:val="ProductList-SubClauseHeading"/>
        <w:outlineLvl w:val="5"/>
      </w:pPr>
      <w:r>
        <w:t>3.3.1 Käyttörajoitukset</w:t>
      </w:r>
    </w:p>
    <w:p w:rsidR="00E224E7" w:rsidRDefault="000163E3" w:rsidP="000163E3">
      <w:pPr>
        <w:pStyle w:val="ProductList-Bullet"/>
        <w:numPr>
          <w:ilvl w:val="1"/>
          <w:numId w:val="29"/>
        </w:numPr>
      </w:pPr>
      <w:r>
        <w:t xml:space="preserve">Asiakas saa koska tahansa käyttää palvelinohjelmiston </w:t>
      </w:r>
      <w:r>
        <w:fldChar w:fldCharType="begin"/>
      </w:r>
      <w:r>
        <w:instrText xml:space="preserve"> AutoTextList   \s NoStyle \t "Käytössä oleva Kopio tarkoittaa sellaista ohjelmiston Kopiota, joka ladataan laitteen muistiin ja jossa suoritetaan yksi tai useampi komento. (Sanastossa on koko määritelmä)" </w:instrText>
      </w:r>
      <w:r>
        <w:fldChar w:fldCharType="separate"/>
      </w:r>
      <w:r>
        <w:rPr>
          <w:color w:val="0563C1"/>
        </w:rPr>
        <w:t>Käytössä olevaa Kopiota</w:t>
      </w:r>
      <w:r>
        <w:fldChar w:fldCharType="end"/>
      </w:r>
      <w:r>
        <w:t xml:space="preserve"> yhdessä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ja yhdessä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w:t>
      </w:r>
    </w:p>
    <w:p w:rsidR="00E224E7" w:rsidRDefault="000163E3" w:rsidP="000163E3">
      <w:pPr>
        <w:pStyle w:val="ProductList-Bullet"/>
        <w:numPr>
          <w:ilvl w:val="1"/>
          <w:numId w:val="29"/>
        </w:numPr>
      </w:pPr>
      <w:r>
        <w:t xml:space="preserve">Asiakkaan on käytettävä palvelinohjelmistoa toimialueessa, jossa Palvelimen Active Directory (i) on määritetty toimialueen ohjauskoneeksi (yksittäinen palvelin, joka sisältää kaikki FSMO (Flexible Single Master Operations) -roolit), (ii) on määritetty toimialuepuuryhmän päätoimialueeksi, (iii) ei ole määritetty alitoimialueeksi ja (iv) ei ole luottamussuhteessa toisiin toimialueisiin. Jos palvelinohjelmistoa käytetään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kopiota voidaan käyttää ainoastaan laitteiston virtualisointiohjelmiston käyttämiseen, laitteiston virtualisointipalveluiden tuottamiseen tai sellaisten ohjelmistojen käyttämiseen, joilla hallitaan ja tuetaan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alaisella palvelimella</w:t>
      </w:r>
      <w:r>
        <w:fldChar w:fldCharType="end"/>
      </w:r>
      <w:r>
        <w:t xml:space="preserve"> olevia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osaa...(koko määritelmä on sanastossa)" </w:instrText>
      </w:r>
      <w:r>
        <w:fldChar w:fldCharType="separate"/>
      </w:r>
      <w:r>
        <w:rPr>
          <w:color w:val="0563C1"/>
        </w:rPr>
        <w:t>Käyttöjärjestelmäympäristöjä</w:t>
      </w:r>
      <w:r>
        <w:fldChar w:fldCharType="end"/>
      </w:r>
      <w:r>
        <w:t>. Kyseisen kopion ei tarvitse vastata yllä kohdissa (i)–(iv) asetettuja vaatimuksia.</w:t>
      </w:r>
    </w:p>
    <w:p w:rsidR="00E224E7" w:rsidRDefault="00E224E7">
      <w:pPr>
        <w:pStyle w:val="ProductList-BodyIndented"/>
      </w:pPr>
    </w:p>
    <w:p w:rsidR="00E224E7" w:rsidRDefault="000163E3">
      <w:pPr>
        <w:pStyle w:val="ProductList-SubClauseHeading"/>
        <w:outlineLvl w:val="5"/>
      </w:pPr>
      <w:r>
        <w:t>3.3.2 Palvelinohjelmiston käyttäminen</w:t>
      </w:r>
    </w:p>
    <w:p w:rsidR="00E224E7" w:rsidRDefault="000163E3">
      <w:pPr>
        <w:pStyle w:val="ProductList-BodyIndented"/>
      </w:pPr>
      <w:r>
        <w:t>Käyttäjätili muodostuu Windows Server 2016 Essentials Consolen kautta luodusta yksilöllisestä käyttäjänimestä ja siihen liittyvästä salasanasta. Asiakas saa käyttää enintään 25:tä käyttäjätiliä. Kukin käyttäjätili myöntää nimetylle käyttäjälle oikeuden käyttää palvelinohjelmistoa kyseisessä palvelimessa. Asiakas saa määrittää käyttäjätilin yhdeltä käyttäjältä toiselle edellyttäen, ettei se tapahdu 90 päivän kuluessa viimeisestä määrityksestä.</w:t>
      </w:r>
    </w:p>
    <w:p w:rsidR="00E224E7" w:rsidRDefault="00E224E7">
      <w:pPr>
        <w:pStyle w:val="ProductList-BodyIndented"/>
      </w:pPr>
    </w:p>
    <w:p w:rsidR="00E224E7" w:rsidRDefault="000163E3">
      <w:pPr>
        <w:pStyle w:val="ProductList-SubClauseHeading"/>
        <w:outlineLvl w:val="5"/>
      </w:pPr>
      <w:r>
        <w:t>3.3.3 Windows Server 2016 Essentials Connector</w:t>
      </w:r>
    </w:p>
    <w:p w:rsidR="00E224E7" w:rsidRDefault="000163E3">
      <w:pPr>
        <w:pStyle w:val="ProductList-BodyIndented"/>
      </w:pPr>
      <w:r>
        <w:t>Asiakas saa asentaa ja käyttää Windows Server 2016 Essentials Connector -ohjelmistoa enintään 50 laitteessa kerrallaan. Asiakas voi käyttää tätä ohjelmistoa vain yhdessä palvelinohjelmiston kanssa.</w:t>
      </w:r>
    </w:p>
    <w:p w:rsidR="00E224E7" w:rsidRDefault="00E224E7">
      <w:pPr>
        <w:pStyle w:val="ProductList-BodyIndented"/>
      </w:pPr>
    </w:p>
    <w:p w:rsidR="00E224E7" w:rsidRDefault="000163E3">
      <w:pPr>
        <w:pStyle w:val="ProductList-SubClauseHeading"/>
        <w:outlineLvl w:val="5"/>
      </w:pPr>
      <w:r>
        <w:t>3.3.4 Windows Server 2016 Active Directory Rights Management Services Access</w:t>
      </w:r>
    </w:p>
    <w:p w:rsidR="00E224E7" w:rsidRDefault="000163E3">
      <w:pPr>
        <w:pStyle w:val="ProductList-BodyIndented"/>
      </w:pPr>
      <w:r>
        <w:t>Asiakkaan on hankittava Windows Server 2016 Active Directory Rights Management Services CAL -käyttöoikeus kaikille sellaisille Käyttäjätileille, joiden kautta käyttäjä käyttää Windows Server 2016 Active Directory Rights Management Services -toimintoja joko suoraan tai epäsuorasti.</w:t>
      </w:r>
    </w:p>
    <w:p w:rsidR="00E224E7" w:rsidRDefault="00E224E7">
      <w:pPr>
        <w:pStyle w:val="ProductList-BodyIndented"/>
      </w:pPr>
    </w:p>
    <w:p w:rsidR="00E224E7" w:rsidRDefault="000163E3">
      <w:pPr>
        <w:pStyle w:val="ProductList-ClauseHeading"/>
        <w:outlineLvl w:val="4"/>
      </w:pPr>
      <w:r>
        <w:t>3.4 Windows Server -säilöt, joissa ei ole Hyper-V-eristystä, Windows Server 2016 Standardin ja Datacenterin kanssa</w:t>
      </w:r>
    </w:p>
    <w:p w:rsidR="00E224E7" w:rsidRDefault="000163E3">
      <w:pPr>
        <w:pStyle w:val="ProductList-Body"/>
      </w:pPr>
      <w:r>
        <w:t xml:space="preserve">Asiakas voi käyttää mitä tahansa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määrää, jotka on luotu </w:t>
      </w:r>
      <w:r>
        <w:fldChar w:fldCharType="begin"/>
      </w:r>
      <w:r>
        <w:instrText xml:space="preserve"> AutoTextList   \s NoStyle \t "Windows Server -säilö ilman Hyper-V-eristystä (aiemmin Windows Server -säilö) on Windows Server -ohjelmiston ominaisuus." </w:instrText>
      </w:r>
      <w:r>
        <w:fldChar w:fldCharType="separate"/>
      </w:r>
      <w:r>
        <w:rPr>
          <w:color w:val="0563C1"/>
        </w:rPr>
        <w:t>Windows Server -säilöinä ilman Hyper-V-eristystä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w:t>
      </w:r>
    </w:p>
    <w:p w:rsidR="00E224E7" w:rsidRDefault="00E224E7">
      <w:pPr>
        <w:pStyle w:val="ProductList-Body"/>
      </w:pPr>
    </w:p>
    <w:p w:rsidR="00E224E7" w:rsidRDefault="000163E3">
      <w:pPr>
        <w:pStyle w:val="ProductList-ClauseHeading"/>
        <w:outlineLvl w:val="4"/>
      </w:pPr>
      <w:r>
        <w:t>3.5 Windows Server 2016:n lisäohjelmisto</w:t>
      </w:r>
    </w:p>
    <w:tbl>
      <w:tblPr>
        <w:tblStyle w:val="PURTable"/>
        <w:tblW w:w="0" w:type="dxa"/>
        <w:tblLook w:val="04A0" w:firstRow="1" w:lastRow="0" w:firstColumn="1" w:lastColumn="0" w:noHBand="0" w:noVBand="1"/>
      </w:tblPr>
      <w:tblGrid>
        <w:gridCol w:w="3607"/>
        <w:gridCol w:w="3658"/>
        <w:gridCol w:w="3525"/>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GBUNIECN.EXE-apuohjelma</w:t>
            </w:r>
          </w:p>
        </w:tc>
        <w:tc>
          <w:tcPr>
            <w:tcW w:w="4040" w:type="dxa"/>
            <w:tcBorders>
              <w:top w:val="single" w:sz="18" w:space="0" w:color="0072C6"/>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0163E3">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570"/>
        <w:gridCol w:w="3579"/>
        <w:gridCol w:w="3641"/>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"SA-edut: Osoittaa Tuotteen luokan, jolla määritetään Tuotevarantoon liittyvät SA-edut, jotka on lueteltu liitteessä B – Software Assurance." </w:instrText>
            </w:r>
            <w:r>
              <w:fldChar w:fldCharType="separate"/>
            </w:r>
            <w:r>
              <w:rPr>
                <w:color w:val="0563C1"/>
              </w:rPr>
              <w:t>SA-edut</w:t>
            </w:r>
            <w:r>
              <w:fldChar w:fldCharType="end"/>
            </w:r>
            <w:r>
              <w:t>: Palvelin-</w:t>
            </w:r>
          </w:p>
        </w:tc>
        <w:tc>
          <w:tcPr>
            <w:tcW w:w="4040" w:type="dxa"/>
            <w:tcBorders>
              <w:top w:val="single" w:sz="18" w:space="0" w:color="00206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"Virhetilanteista toipuminen: SA-asiakkaiden käytettävissä olevat oikeudet käyttää ohjelmistoa ehdollisiin virhetilanteista toipumistarkoituksiin. Lisätietoja on liitteen B – Software Assurance kohdassa Palvelimet – järjestelmäpalautukseen liittyvät oikeudet." </w:instrText>
            </w:r>
            <w:r>
              <w:fldChar w:fldCharType="separate"/>
            </w:r>
            <w:r>
              <w:rPr>
                <w:color w:val="0563C1"/>
              </w:rPr>
              <w:t>Virhetilanteista toipuminen</w:t>
            </w:r>
            <w:r>
              <w:fldChar w:fldCharType="end"/>
            </w:r>
            <w:r>
              <w:t>: Kaikki versiot</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E224E7" w:rsidRDefault="000163E3">
            <w:pPr>
              <w:pStyle w:val="ProductList-TableBody"/>
            </w:pPr>
            <w:r>
              <w:rPr>
                <w:color w:val="404040"/>
              </w:rPr>
              <w:t>Korvaavan palvelimen käyttöoikeudet: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Pr>
                <w:color w:val="0563C1"/>
              </w:rPr>
              <w:t>Käyttöoikeuksien siirrettävyys</w:t>
            </w:r>
            <w:r>
              <w:fldChar w:fldCharType="end"/>
            </w:r>
            <w:r>
              <w:t>: vain External Connector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Siirtymisoikeudet</w:t>
            </w:r>
            <w:r>
              <w:fldChar w:fldCharType="end"/>
            </w:r>
            <w:r>
              <w:t xml:space="preserve">: Katso </w:t>
            </w:r>
            <w:hyperlink r:id="rId103">
              <w:r>
                <w:rPr>
                  <w:color w:val="00467F"/>
                  <w:u w:val="single"/>
                </w:rPr>
                <w:t>Tuoteluettelo – lokakuu 2013 ja maaliskuu 2014 Tuoteluettelot</w:t>
              </w:r>
            </w:hyperlink>
            <w:r>
              <w:t xml:space="preserve"> (aiemmat versiot sekä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104">
              <w:r>
                <w:rPr>
                  <w:color w:val="00467F"/>
                  <w:u w:val="single"/>
                </w:rPr>
                <w:t>Tuoteluettelo – kesäkuu 2015</w:t>
              </w:r>
            </w:hyperlink>
            <w:r>
              <w:t xml:space="preserve"> (Forefront Identity Manager 2010 R2); </w:t>
            </w:r>
            <w:hyperlink r:id="rId105">
              <w:r>
                <w:rPr>
                  <w:color w:val="00467F"/>
                  <w:u w:val="single"/>
                </w:rPr>
                <w:t>Tuotteen ehdot – lokakuu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4E7" w:rsidRDefault="000163E3">
            <w:pPr>
              <w:pStyle w:val="ProductList-TableBody"/>
            </w:pPr>
            <w:r>
              <w:rPr>
                <w:color w:val="404040"/>
              </w:rPr>
              <w:t>Verkkovierailuoikeudet: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de-DE"/>
              </w:rPr>
            </w:pPr>
            <w:r>
              <w:fldChar w:fldCharType="begin"/>
            </w:r>
            <w:r w:rsidRPr="00DB66E2">
              <w:rPr>
                <w:lang w:val="de-DE"/>
              </w:rP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sidRPr="00DB66E2">
              <w:rPr>
                <w:color w:val="0563C1"/>
                <w:lang w:val="de-DE"/>
              </w:rPr>
              <w:t>Itse ylläpitäminen</w:t>
            </w:r>
            <w:r>
              <w:fldChar w:fldCharType="end"/>
            </w:r>
            <w:r w:rsidRPr="00DB66E2">
              <w:rPr>
                <w:lang w:val="de-DE"/>
              </w:rPr>
              <w:t>: Kaikki versiot (paitsi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4E7" w:rsidRDefault="000163E3">
            <w:pPr>
              <w:pStyle w:val="ProductList-TableBody"/>
            </w:pPr>
            <w:r>
              <w:rPr>
                <w:color w:val="404040"/>
              </w:rPr>
              <w:t>SA-ylläpitoa vastaavat 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E224E7" w:rsidRDefault="00E224E7">
            <w:pPr>
              <w:pStyle w:val="ProductList-TableBody"/>
            </w:pPr>
          </w:p>
        </w:tc>
      </w:tr>
    </w:tbl>
    <w:p w:rsidR="00E224E7" w:rsidRDefault="00E224E7">
      <w:pPr>
        <w:pStyle w:val="ProductList-ClauseHeading"/>
        <w:outlineLvl w:val="4"/>
      </w:pPr>
    </w:p>
    <w:p w:rsidR="00E224E7" w:rsidRDefault="000163E3">
      <w:pPr>
        <w:pStyle w:val="ProductList-ClauseHeading"/>
        <w:outlineLvl w:val="4"/>
      </w:pPr>
      <w:r>
        <w:t>4.1 Microsoft Azuren hybridietu Windows Serverille</w:t>
      </w:r>
    </w:p>
    <w:p w:rsidR="00E224E7" w:rsidRDefault="000163E3">
      <w:pPr>
        <w:pStyle w:val="ProductList-Body"/>
      </w:pPr>
      <w:r>
        <w:t xml:space="preserve">Lisätietoja Windows Server -kopioiden käyttöönotosta Microsoft Azuressa on Microsoft Azure -tuotemerkinnän </w:t>
      </w:r>
      <w:hyperlink w:anchor="_Sec624">
        <w:r>
          <w:rPr>
            <w:color w:val="00467F"/>
            <w:u w:val="single"/>
          </w:rPr>
          <w:t>kohdassa 8. Microsoft Azuren hybridietu</w:t>
        </w:r>
      </w:hyperlink>
      <w:r>
        <w:t>.</w:t>
      </w:r>
    </w:p>
    <w:p w:rsidR="00E224E7" w:rsidRDefault="00E224E7">
      <w:pPr>
        <w:pStyle w:val="ProductList-Body"/>
      </w:pPr>
    </w:p>
    <w:p w:rsidR="00E224E7" w:rsidRDefault="000163E3">
      <w:pPr>
        <w:pStyle w:val="ProductList-ClauseHeading"/>
        <w:outlineLvl w:val="4"/>
      </w:pPr>
      <w:r>
        <w:t>4.2 Puolivuosittaiset kanavajulkaisut</w:t>
      </w:r>
    </w:p>
    <w:p w:rsidR="00E224E7" w:rsidRDefault="000163E3">
      <w:pPr>
        <w:pStyle w:val="ProductList-Body"/>
      </w:pPr>
      <w:r>
        <w:t>Asiakkaat, joilla on aktiivinen SA-ylläpito joko Windows Server Standard- tai Datacenter</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sekä Windows Server Base Access </w:t>
      </w:r>
      <w:r>
        <w:fldChar w:fldCharType="begin"/>
      </w:r>
      <w:r>
        <w:instrText xml:space="preserve"> AutoTextList   \s NoStyle \t "Käyttöoikeus tarkoittaa oikeutta ladata, asentaa ja käyttää Tuotetta." </w:instrText>
      </w:r>
      <w:r>
        <w:fldChar w:fldCharType="separate"/>
      </w:r>
      <w:r>
        <w:rPr>
          <w:color w:val="0563C1"/>
        </w:rPr>
        <w:t>Licenses</w:t>
      </w:r>
      <w:r>
        <w:fldChar w:fldCharType="end"/>
      </w:r>
      <w:r>
        <w:t xml:space="preserve">- ja Windows Server Additive Access </w:t>
      </w:r>
      <w:r>
        <w:fldChar w:fldCharType="begin"/>
      </w:r>
      <w:r>
        <w:instrText xml:space="preserve"> AutoTextList   \s NoStyle \t "Käyttöoikeus tarkoittaa oikeutta ladata, asentaa ja käyttää Tuotetta." </w:instrText>
      </w:r>
      <w:r>
        <w:fldChar w:fldCharType="separate"/>
      </w:r>
      <w:r>
        <w:rPr>
          <w:color w:val="0563C1"/>
        </w:rPr>
        <w:t>-käyttöoikeuksissa</w:t>
      </w:r>
      <w:r>
        <w:fldChar w:fldCharType="end"/>
      </w:r>
      <w:r>
        <w:t xml:space="preserve"> (tarpeen mukaan), voivat asentaa, käyttää ja Hallita Puolivuosittaisia kanavajulkaisuja (sekä Pilottijulkaisut että laajat julkaisut)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Tuotteen käyttöoikeuteen liittyen Nano Server, joka on julkaistu Windows Server 2016:n kanssa, on Puolivuosittainen kanavajulkaisu.</w:t>
      </w:r>
    </w:p>
    <w:p w:rsidR="00E224E7" w:rsidRDefault="00E224E7">
      <w:pPr>
        <w:pStyle w:val="ProductList-ClauseHeading"/>
        <w:outlineLvl w:val="4"/>
      </w:pPr>
    </w:p>
    <w:p w:rsidR="00E224E7" w:rsidRDefault="000163E3">
      <w:pPr>
        <w:pStyle w:val="ProductList-ClauseHeading"/>
        <w:outlineLvl w:val="4"/>
      </w:pPr>
      <w:r>
        <w:t>4.3 Remote Desktop Services (”RDS”) User CAL ja User SL Laajennetut oikeudet</w:t>
      </w:r>
    </w:p>
    <w:p w:rsidR="00E224E7" w:rsidRDefault="000163E3">
      <w:pPr>
        <w:pStyle w:val="ProductList-Body"/>
      </w:pPr>
      <w:r>
        <w:t xml:space="preserve">Asiakas voi käyttää RDS User CAL- ja User SL -käyttöoikeuksia Windows Server -ohjelmistossa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käyttöjärjestelmäympäristöissä</w:t>
      </w:r>
      <w:r>
        <w:fldChar w:fldCharType="end"/>
      </w:r>
      <w:r>
        <w:t xml:space="preserve">, jotka on omistettu sen sisäiseen käyttöön joko Microsoft Azure käyttöympäristön palveluissa tai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-oikeuksien Software Assurance Partner -yhteistyökumppanilta</w:t>
      </w:r>
      <w:r>
        <w:fldChar w:fldCharType="end"/>
      </w:r>
      <w:r>
        <w:t xml:space="preserve"> jaetussa palvelimissa, joita varten se on täyttänyt ja lähettänyt License Mobility Validation -lomakkeen. Asiakkaan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Käyttöoikeuksien siirrettävyys SA-kumppanin kautta</w:t>
      </w:r>
      <w:r>
        <w:fldChar w:fldCharType="end"/>
      </w:r>
      <w:r>
        <w:t xml:space="preserve"> -kumppanin ylläpitokäyttöoikeutta lukuun ottamatta muilla osapuolilla ei ole käyttöoikeuksia näihin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käyttöjärjestelmäympäristöihin</w:t>
      </w:r>
      <w:r>
        <w:fldChar w:fldCharType="end"/>
      </w:r>
      <w:r>
        <w:t xml:space="preserve">. Minkä tahansa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tai User CL -käyttöoikeuden suhteen, jonka Asiakas on käyttänyt tällä tavalla, Asiakas voi siirtyä myöhemmin Microsoft Azure -käyttöympäristön palveluihin tai uusiin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 -oikeuksiin Software Assurance Partner -yhteistyökumppanilta</w:t>
      </w:r>
      <w:r>
        <w:fldChar w:fldCharType="end"/>
      </w:r>
      <w:r>
        <w:t>, mutta aikaisintaan 90 päivää sen jälkeen, kun se on aloittanut sen ympäristön käytön, josta se on poistumassa.</w:t>
      </w:r>
    </w:p>
    <w:p w:rsidR="00E224E7" w:rsidRDefault="00E224E7">
      <w:pPr>
        <w:pStyle w:val="ProductList-Body"/>
      </w:pPr>
    </w:p>
    <w:p w:rsidR="00E224E7" w:rsidRDefault="000163E3">
      <w:pPr>
        <w:pStyle w:val="ProductList-ClauseHeading"/>
        <w:outlineLvl w:val="4"/>
      </w:pPr>
      <w:r>
        <w:t>4.4 Käyttöoikeusmallin muuttamiseen liittyvät käyttöoikeudet – Oikeutettu Käyttöoikeus</w:t>
      </w:r>
    </w:p>
    <w:p w:rsidR="00E224E7" w:rsidRDefault="000163E3">
      <w:pPr>
        <w:pStyle w:val="ProductList-Body"/>
      </w:pPr>
      <w:r>
        <w:t>Termi ”Oikeutettu Käyttöoikeus”, joka on määritelty lokakuussa 2016 julkaistuissa Tuotteen ehdoissa Windows Server -siirtymisoikeuksille, päivitetään sisältämään myös SA-ylläpidon sisältävät Windows Server ‑prosessorikäyttöoikeudet, jotka asiakas on hankkinut 31.12.2016 jälkeen uudella tai uusitulla liittymäsopimuksella, jonka voimaantulopäivä on 1.10.–31.12.2016.</w:t>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sectPr w:rsidR="00E224E7">
          <w:headerReference w:type="default" r:id="rId106"/>
          <w:footerReference w:type="default" r:id="rId107"/>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206" w:name="_Sec548"/>
      <w:bookmarkEnd w:id="34"/>
      <w:r>
        <w:t>Online-palvelut</w:t>
      </w:r>
      <w:r>
        <w:fldChar w:fldCharType="begin"/>
      </w:r>
      <w:r>
        <w:instrText xml:space="preserve"> TC "</w:instrText>
      </w:r>
      <w:bookmarkStart w:id="207" w:name="_Toc523393890"/>
      <w:r>
        <w:instrText>Online-palvelut</w:instrText>
      </w:r>
      <w:bookmarkEnd w:id="207"/>
      <w:r>
        <w:instrText>" \l 1</w:instrText>
      </w:r>
      <w:r>
        <w:fldChar w:fldCharType="end"/>
      </w:r>
    </w:p>
    <w:p w:rsidR="00E224E7" w:rsidRDefault="000163E3">
      <w:pPr>
        <w:pStyle w:val="ProductList-Body"/>
      </w:pPr>
      <w:r>
        <w:t xml:space="preserve">Asiakkaan Microsoft Online Services -palveluiden hankintaa ja käyttöä koskevat Tuotteen ehdot sekä Microsoftin Online-palveluiden ehdot, jotka ovat osoitteessa </w:t>
      </w:r>
      <w:hyperlink r:id="rId108">
        <w:r>
          <w:rPr>
            <w:color w:val="00467F"/>
            <w:u w:val="single"/>
          </w:rPr>
          <w:t>http://go.microsoft.com/?linkid=9840733</w:t>
        </w:r>
      </w:hyperlink>
      <w:r>
        <w:t xml:space="preserve"> ja jotka liitetään viittauksena.</w:t>
      </w:r>
    </w:p>
    <w:p w:rsidR="00E224E7" w:rsidRDefault="000163E3">
      <w:pPr>
        <w:pStyle w:val="ProductList-Offering1Heading"/>
        <w:outlineLvl w:val="1"/>
      </w:pPr>
      <w:bookmarkStart w:id="208" w:name="_Sec620"/>
      <w:r>
        <w:t>Online-palveluiden alueellinen saatavuus</w:t>
      </w:r>
      <w:bookmarkEnd w:id="208"/>
      <w:r>
        <w:fldChar w:fldCharType="begin"/>
      </w:r>
      <w:r>
        <w:instrText xml:space="preserve"> TC "</w:instrText>
      </w:r>
      <w:bookmarkStart w:id="209" w:name="_Toc523393891"/>
      <w:r>
        <w:instrText>Online-palveluiden alueellinen saatavuus</w:instrText>
      </w:r>
      <w:bookmarkEnd w:id="209"/>
      <w:r>
        <w:instrText>" \l 2</w:instrText>
      </w:r>
      <w:r>
        <w:fldChar w:fldCharType="end"/>
      </w:r>
    </w:p>
    <w:p w:rsidR="00E224E7" w:rsidRDefault="000163E3">
      <w:pPr>
        <w:pStyle w:val="ProductList-Body"/>
      </w:pPr>
      <w:r>
        <w:t xml:space="preserve">Osoitteessa </w:t>
      </w:r>
      <w:hyperlink r:id="rId109" w:anchor="international">
        <w:r>
          <w:rPr>
            <w:color w:val="00467F"/>
            <w:u w:val="single"/>
          </w:rPr>
          <w:t>http://www.microsoft.com/online/faq.aspx#international</w:t>
        </w:r>
      </w:hyperlink>
      <w:r>
        <w:t xml:space="preserve"> on luettelo maista ja alueista, joissa Online-palveluita on saatavilla.</w:t>
      </w:r>
    </w:p>
    <w:p w:rsidR="00E224E7" w:rsidRDefault="000163E3">
      <w:pPr>
        <w:pStyle w:val="ProductList-Offering1Heading"/>
        <w:outlineLvl w:val="1"/>
      </w:pPr>
      <w:bookmarkStart w:id="210" w:name="_Sec621"/>
      <w:r>
        <w:t>Online-palveluiden hankintasäännöt</w:t>
      </w:r>
      <w:bookmarkEnd w:id="210"/>
      <w:r>
        <w:fldChar w:fldCharType="begin"/>
      </w:r>
      <w:r>
        <w:instrText xml:space="preserve"> TC "</w:instrText>
      </w:r>
      <w:bookmarkStart w:id="211" w:name="_Toc523393892"/>
      <w:r>
        <w:instrText>Online-palveluiden hankintasäännöt</w:instrText>
      </w:r>
      <w:bookmarkEnd w:id="211"/>
      <w:r>
        <w:instrText>" \l 2</w:instrText>
      </w:r>
      <w:r>
        <w:fldChar w:fldCharType="end"/>
      </w:r>
    </w:p>
    <w:p w:rsidR="00E224E7" w:rsidRDefault="000163E3">
      <w:pPr>
        <w:pStyle w:val="ProductList-Body"/>
      </w:pPr>
      <w:r>
        <w:t>Seuraavat hankintasäännöt koskevat vain Online-palveluiden hankintaa:</w:t>
      </w:r>
    </w:p>
    <w:p w:rsidR="00E224E7" w:rsidRDefault="000163E3" w:rsidP="000163E3">
      <w:pPr>
        <w:pStyle w:val="ProductList-Bullet"/>
        <w:numPr>
          <w:ilvl w:val="0"/>
          <w:numId w:val="30"/>
        </w:numPr>
      </w:pPr>
      <w:r>
        <w:t>Tilausjaksot vaihtelevat hankintaohjelman mukaan. Enterprise Agreement -ohjelmassa muiden Online-palveluiden kuin Microsoft Azure tilausjaksojen on päätyttävä yhtä aikaa Asiakkaan Liittymäsopimuksen päättymispäivänä.</w:t>
      </w:r>
    </w:p>
    <w:p w:rsidR="00E224E7" w:rsidRDefault="000163E3" w:rsidP="000163E3">
      <w:pPr>
        <w:pStyle w:val="ProductList-Bullet"/>
        <w:numPr>
          <w:ilvl w:val="0"/>
          <w:numId w:val="30"/>
        </w:numPr>
      </w:pPr>
      <w:r>
        <w:t>Jos Asiakas tekee Online-palvelun lisähankintoja, lisähankinnan tilausjakson on oltava sama kuin Asiakkaan vanha tilausjakso samalle Online-palvelulle. Tätä ehtoa ei sovelleta Azuren Varauksiin.</w:t>
      </w:r>
    </w:p>
    <w:p w:rsidR="00E224E7" w:rsidRDefault="000163E3" w:rsidP="000163E3">
      <w:pPr>
        <w:pStyle w:val="ProductList-Bullet"/>
        <w:numPr>
          <w:ilvl w:val="0"/>
          <w:numId w:val="30"/>
        </w:numPr>
      </w:pPr>
      <w:r>
        <w:t>Asiakas ei saa vähentää Online-palvelutilauksessaan olevien käyttäjien tai laitteiden määrää, ellei sitä ole sallittu Asiakkaan volyymikäyttöoikeussopimuksessa.</w:t>
      </w:r>
    </w:p>
    <w:p w:rsidR="00E224E7" w:rsidRDefault="000163E3" w:rsidP="000163E3">
      <w:pPr>
        <w:pStyle w:val="ProductList-Bullet"/>
        <w:numPr>
          <w:ilvl w:val="0"/>
          <w:numId w:val="30"/>
        </w:numPr>
      </w:pPr>
      <w:r>
        <w:t>Microsoft Azuren ehdot on annettu Microsoft Azure -tuotemerkinnässä.</w:t>
      </w:r>
    </w:p>
    <w:p w:rsidR="00E224E7" w:rsidRDefault="000163E3" w:rsidP="000163E3">
      <w:pPr>
        <w:pStyle w:val="ProductList-Bullet"/>
        <w:numPr>
          <w:ilvl w:val="0"/>
          <w:numId w:val="30"/>
        </w:numPr>
      </w:pP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ja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 User SL -käyttöoikeudet on ostettava samalla volyymikäyttöoikeudella ja (mahdollisella) tilauksella, joka Vaatimukset täyttävällä käyttöoikeudella tai User SL -peruskäyttöoikeudella on.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-käyttöoikeudet vanhenevat Vaatimukset täyttävän käyttöoikeuden tai </w:t>
      </w:r>
      <w:r>
        <w:fldChar w:fldCharType="begin"/>
      </w:r>
      <w:r>
        <w:instrText xml:space="preserve"> AutoTextList   \s NoStyle \t "Add-on tarkoittaa käyttöoikeutta, joka on hankittu aiemmin hankitun Vaatimukset täyttävän käyttöoikeuden lisäksi (ja joka on siihen liittyvä)... (Katso täydellinen määritelmä sanastosta)." </w:instrText>
      </w:r>
      <w:r>
        <w:fldChar w:fldCharType="separate"/>
      </w:r>
      <w:r>
        <w:rPr>
          <w:color w:val="0563C1"/>
        </w:rPr>
        <w:t>Add-on</w:t>
      </w:r>
      <w:r>
        <w:fldChar w:fldCharType="end"/>
      </w:r>
      <w:r>
        <w:t xml:space="preserve"> User SL -käyttöoikeuden SA-ylläpidon vanhentuessa. Näistä aikaisempaa sovelletaan.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Step-up</w:t>
      </w:r>
      <w:r>
        <w:fldChar w:fldCharType="end"/>
      </w:r>
      <w:r>
        <w:t xml:space="preserve">-käyttöoikeudet vanhenevat </w:t>
      </w:r>
      <w:r>
        <w:fldChar w:fldCharType="begin"/>
      </w:r>
      <w:r>
        <w:instrText xml:space="preserve"> AutoTextList   \s NoStyle \t "Step-up-päivitys tarkoittaa käyttöoikeutta, joka on ostettu aiemmin hankitun peruskäyttöoikeuden lisäksi (ja joka on siihen liittyvä)." </w:instrText>
      </w:r>
      <w:r>
        <w:fldChar w:fldCharType="separate"/>
      </w:r>
      <w:r>
        <w:rPr>
          <w:color w:val="0563C1"/>
        </w:rPr>
        <w:t>Step-on</w:t>
      </w:r>
      <w:r>
        <w:fldChar w:fldCharType="end"/>
      </w:r>
      <w:r>
        <w:t xml:space="preserve"> User SL -käyttöoikeuden tai User SL -peruskäyttöoikeuden vanhentuessa. Näistä aikaisempaa sovelletaan.</w:t>
      </w:r>
    </w:p>
    <w:p w:rsidR="00E224E7" w:rsidRDefault="000163E3">
      <w:pPr>
        <w:pStyle w:val="ProductList-Offering1Heading"/>
        <w:outlineLvl w:val="1"/>
      </w:pPr>
      <w:bookmarkStart w:id="212" w:name="_Sec623"/>
      <w:r>
        <w:t>Online-palveluiden uusiminen</w:t>
      </w:r>
      <w:bookmarkEnd w:id="212"/>
      <w:r>
        <w:fldChar w:fldCharType="begin"/>
      </w:r>
      <w:r>
        <w:instrText xml:space="preserve"> TC "</w:instrText>
      </w:r>
      <w:bookmarkStart w:id="213" w:name="_Toc523393893"/>
      <w:r>
        <w:instrText>Online-palveluiden uusiminen</w:instrText>
      </w:r>
      <w:bookmarkEnd w:id="213"/>
      <w:r>
        <w:instrText>" \l 2</w:instrText>
      </w:r>
      <w:r>
        <w:fldChar w:fldCharType="end"/>
      </w:r>
    </w:p>
    <w:p w:rsidR="00E224E7" w:rsidRDefault="000163E3">
      <w:pPr>
        <w:pStyle w:val="ProductList-Body"/>
      </w:pPr>
      <w:r>
        <w:t xml:space="preserve">Online-palvelut, joissa on automaattinen uusiminen, uusitaan automaattisesti tilausjakson päättymistä seuraavana päivänä, ellei Asiakas päätä olla uusimatta hylkäämällä automaattisen uusinnan vähintään 30 päivää ennen tilauksen vanhenemista lähettämällä tilauksen jälleenmyyjälle tai käyttämällä lomaketta, joka on osoitteessa </w:t>
      </w:r>
      <w:hyperlink r:id="rId110">
        <w:r>
          <w:rPr>
            <w:color w:val="00467F"/>
            <w:u w:val="single"/>
          </w:rPr>
          <w:t>http://microsoft.com/licensing/contracts</w:t>
        </w:r>
      </w:hyperlink>
      <w:r>
        <w:t>. Valtionhallinto- ja oppilaitosasiakkaiden Online-palvelutilauksia ei uusita automaattisesti, ellei Asiakas valitse automaattista uusintaa.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214" w:name="_Sec624"/>
      <w:r>
        <w:t>Microsoft Azure -palvelut</w:t>
      </w:r>
      <w:bookmarkEnd w:id="214"/>
      <w:r>
        <w:fldChar w:fldCharType="begin"/>
      </w:r>
      <w:r>
        <w:instrText xml:space="preserve"> TC "</w:instrText>
      </w:r>
      <w:bookmarkStart w:id="215" w:name="_Toc523393894"/>
      <w:r>
        <w:instrText>Microsoft Azure -palvelut</w:instrText>
      </w:r>
      <w:bookmarkEnd w:id="215"/>
      <w:r>
        <w:instrText>" \l 2</w:instrText>
      </w:r>
      <w:r>
        <w:fldChar w:fldCharType="end"/>
      </w:r>
    </w:p>
    <w:p w:rsidR="00E224E7" w:rsidRDefault="000163E3">
      <w:pPr>
        <w:pStyle w:val="ProductList-ClauseHeading"/>
        <w:outlineLvl w:val="2"/>
      </w:pPr>
      <w:r>
        <w:t>1. Määritelmät</w:t>
      </w:r>
    </w:p>
    <w:p w:rsidR="00E224E7" w:rsidRDefault="000163E3">
      <w:pPr>
        <w:pStyle w:val="ProductList-Body"/>
      </w:pPr>
      <w:r>
        <w:rPr>
          <w:b/>
          <w:color w:val="00188F"/>
        </w:rPr>
        <w:t>Vuosivaraussitoumus</w:t>
      </w:r>
      <w:r>
        <w:t xml:space="preserve"> tarkoittaa Taloudellisen sitoumuksen osaa, joka varataan vuosittain Liittymäsopimuskaudeksi, jos Asiakas valitsee vuosilaskutuksen.</w:t>
      </w:r>
    </w:p>
    <w:p w:rsidR="00E224E7" w:rsidRDefault="000163E3">
      <w:pPr>
        <w:pStyle w:val="ProductList-Body"/>
      </w:pPr>
      <w:r>
        <w:rPr>
          <w:b/>
          <w:color w:val="00188F"/>
        </w:rPr>
        <w:t>Azuren Varaukset</w:t>
      </w:r>
      <w:r>
        <w:t xml:space="preserve"> tarkoittavat oikeutettujen Microsoft Azure -palvelujen ennakkohankintaa määritettyä voimassaoloaikaa ja aluetta varten (esim. Varatut Virtuaalikoneiden Kopiot, Varatut Ohjelmistokopiot jne.).</w:t>
      </w:r>
    </w:p>
    <w:p w:rsidR="00E224E7" w:rsidRDefault="000163E3">
      <w:pPr>
        <w:pStyle w:val="ProductList-Body"/>
      </w:pPr>
      <w:r>
        <w:rPr>
          <w:b/>
          <w:color w:val="00188F"/>
        </w:rPr>
        <w:t xml:space="preserve">Kulutushinnat </w:t>
      </w:r>
      <w:r>
        <w:t>tarkoittavat Microsoft Azure Services -käytön hintaa tai – joillakin Microsoft Azure -palvelusuunnitelmilla – käyttöä, joka ylittää määritetyn määrän. Kulutushintoja voidaan myös kutsua ”Ylityshintoina” tai ”Yli menevänä osana” muissa Microsoftin tai Microsoft Azuren asiakirjoissa.</w:t>
      </w:r>
    </w:p>
    <w:p w:rsidR="00E224E7" w:rsidRDefault="000163E3">
      <w:pPr>
        <w:pStyle w:val="ProductList-Body"/>
      </w:pPr>
      <w:r>
        <w:rPr>
          <w:b/>
          <w:color w:val="00188F"/>
        </w:rPr>
        <w:t>Microsoft Azure -palvelusuunnitelma</w:t>
      </w:r>
      <w:r>
        <w:t xml:space="preserve"> tarkoittaa yhden sellaisen Microsoft Azure -palvelun tilausta, joka on alla merkitty Microsoft Azure -palvelusuunnitelmaksi. Azure Stackiä lukuun ottamatta Microsoft Azure -palvelusuunnitelmana hankitut palvelut eivät ole oikeutettuja Online-palveluiden ehtojen isännöintiä koskevaan poikkeukseen.</w:t>
      </w:r>
    </w:p>
    <w:p w:rsidR="00E224E7" w:rsidRDefault="000163E3">
      <w:pPr>
        <w:pStyle w:val="ProductList-Body"/>
      </w:pPr>
      <w:r>
        <w:rPr>
          <w:b/>
          <w:color w:val="00188F"/>
        </w:rPr>
        <w:t>Taloudellinen sitoumus</w:t>
      </w:r>
      <w:r>
        <w:t xml:space="preserve"> tarkoittaa kokonaissummaa, jonka asiakas sitoutuu maksamaan tilausjakson aikana ohjelmaan kuuluvien Microsoft Azure -palveluiden käytöstä.</w:t>
      </w:r>
    </w:p>
    <w:p w:rsidR="00E224E7" w:rsidRDefault="00E224E7">
      <w:pPr>
        <w:pStyle w:val="ProductList-Body"/>
      </w:pPr>
    </w:p>
    <w:p w:rsidR="00E224E7" w:rsidRDefault="000163E3">
      <w:pPr>
        <w:pStyle w:val="ProductList-ClauseHeading"/>
        <w:outlineLvl w:val="2"/>
      </w:pPr>
      <w:r>
        <w:t>2. Tilausjakso</w:t>
      </w:r>
    </w:p>
    <w:p w:rsidR="00E224E7" w:rsidRDefault="000163E3">
      <w:pPr>
        <w:pStyle w:val="ProductList-Body"/>
      </w:pPr>
      <w:r>
        <w:t>Asiakas voi tilata Microsoft Azure -palveluita (Microsoft Azure -palvelusuunnitelmat mukaan lukien) vain tilausjaksoksi, joka päättyy Asiakkaan Liittymäsopimuksen päättymispäivänä (”yhteneväinen”), lukuun ottamatta alla kuvattuja Azuren Varauksien tapauksia. Microsoft Azure -palveluiden tilaaminen edellyttää, että asiakkaalla on ainakin kaksi kuukautta liittymäsopimuskautta jäljellä.</w:t>
      </w:r>
    </w:p>
    <w:p w:rsidR="00E224E7" w:rsidRDefault="00E224E7">
      <w:pPr>
        <w:pStyle w:val="ProductList-Body"/>
      </w:pPr>
    </w:p>
    <w:p w:rsidR="00E224E7" w:rsidRDefault="000163E3">
      <w:pPr>
        <w:pStyle w:val="ProductList-ClauseHeading"/>
        <w:outlineLvl w:val="2"/>
      </w:pPr>
      <w:r>
        <w:t>3. Palveluiden ostaminen</w:t>
      </w:r>
    </w:p>
    <w:p w:rsidR="00E224E7" w:rsidRDefault="000163E3">
      <w:pPr>
        <w:pStyle w:val="ProductList-Body"/>
      </w:pPr>
      <w:r>
        <w:t>Microsoft Azure -palvelut voi hankkia jollakin tai joillakin seuraavista tavoista:</w:t>
      </w:r>
    </w:p>
    <w:p w:rsidR="00E224E7" w:rsidRDefault="000163E3" w:rsidP="000163E3">
      <w:pPr>
        <w:pStyle w:val="ProductList-Bullet"/>
        <w:numPr>
          <w:ilvl w:val="0"/>
          <w:numId w:val="31"/>
        </w:numPr>
      </w:pPr>
      <w:r>
        <w:rPr>
          <w:b/>
          <w:color w:val="00188F"/>
        </w:rPr>
        <w:t>Taloudellinen sitoumus</w:t>
      </w:r>
      <w:r>
        <w:t>: Asiakkaalla on käyttöoikeus koko Taloudelliseen sitoumukseen koko liittymäsopimuskauden ajan, jos Asiakas sopii maksavansa koko summan ennakkoon (”Kokonaan ennalta maksettu vaihtoehto”). Vaihtoehtoisesti, jos Asiakas valitsee Taloudellisen sitoumuksen vuosilaskutuksen, Asiakkaalla on käyttöoikeus Vuosivaraussitoumukseen liittymäsopimuksen kunakin vuotena (”Vuosittain ennalta maksettu vaihtoehto”). Kun käytössä on Kokonaan ennalta maksettu vaihtoehto, käyttämätön Taloudellinen sitoumus menetetään liittymäkauden lopussa, ja kun käytössä on Vuosittain ennalta maksettu vaihtoehto, käyttämätön Vuosivaraussitoumus menetetään liittymäsopimuksen seuraavana vuosipäivänä. Asiakas voi ottaa yhteyttä Microsoftiin tai jälleenmyyjäänsä halutessaan kasvattaa Taloudellista sitoumustaan tai alentaa Vuosivaraussitoumusta liittymäsopimuksen tulevina vuosipäivinä. Asiakkaan mahdollisen jälleenmyyjän on käsiteltävä sitoumuksen alennukset Microsoftin kanssa ennen seuraavaa vuosipäivää.</w:t>
      </w:r>
    </w:p>
    <w:p w:rsidR="00E224E7" w:rsidRDefault="000163E3" w:rsidP="000163E3">
      <w:pPr>
        <w:pStyle w:val="ProductList-Bullet"/>
        <w:numPr>
          <w:ilvl w:val="0"/>
          <w:numId w:val="31"/>
        </w:numPr>
      </w:pPr>
      <w:r>
        <w:rPr>
          <w:b/>
          <w:color w:val="00188F"/>
        </w:rPr>
        <w:t>Kulutus</w:t>
      </w:r>
      <w:r>
        <w:t>: Asiakas maksaa sen mukaan, kuinka paljon Microsoft Azure -palveluita hän kuluttaa laskutuskauden aikana. Jotkin Microsoft Azure -palveluiden toiminnot voivat olla hankittavissa vain kulutuspohjaisina.</w:t>
      </w:r>
    </w:p>
    <w:p w:rsidR="00E224E7" w:rsidRDefault="000163E3" w:rsidP="000163E3">
      <w:pPr>
        <w:pStyle w:val="ProductList-Bullet"/>
        <w:numPr>
          <w:ilvl w:val="0"/>
          <w:numId w:val="31"/>
        </w:numPr>
      </w:pPr>
      <w:r>
        <w:rPr>
          <w:b/>
          <w:color w:val="00188F"/>
        </w:rPr>
        <w:t>Microsoft Azure -palvelusuunnitelma</w:t>
      </w:r>
      <w:r>
        <w:t>: Asiakkaalla voi olla mahdollisuus tilata Microsoft Azure -palvelu Microsoft Azure -palvelusuunnitelmana.</w:t>
      </w:r>
    </w:p>
    <w:p w:rsidR="00E224E7" w:rsidRDefault="000163E3" w:rsidP="000163E3">
      <w:pPr>
        <w:pStyle w:val="ProductList-Bullet"/>
        <w:numPr>
          <w:ilvl w:val="0"/>
          <w:numId w:val="31"/>
        </w:numPr>
      </w:pPr>
      <w:r>
        <w:rPr>
          <w:b/>
          <w:color w:val="00188F"/>
        </w:rPr>
        <w:t>Automaattinen hankinta</w:t>
      </w:r>
      <w:r>
        <w:t>: Server and Cloud -liittymäsopimuksen osana Asiakkaat, jotka eivät ole tilanneet Microsoft Azure -palveluita osana Liittymäsopimustaan, saavat Microsoftilta aktivointisähköpostiviestin, jossa kutsutaan heidät ostamaan Microsoft Azure -palvelut osana heidän Liittymäsopimustaan ilman Taloudellista sitoumusta.</w:t>
      </w:r>
    </w:p>
    <w:p w:rsidR="00E224E7" w:rsidRDefault="000163E3" w:rsidP="000163E3">
      <w:pPr>
        <w:pStyle w:val="ProductList-Bullet"/>
        <w:numPr>
          <w:ilvl w:val="0"/>
          <w:numId w:val="31"/>
        </w:numPr>
      </w:pPr>
      <w:r>
        <w:rPr>
          <w:b/>
          <w:color w:val="00188F"/>
        </w:rPr>
        <w:t>Azuren Varaukset</w:t>
      </w:r>
      <w:r>
        <w:t>: Azuren Varaukset hankitaan määrätyksi voimassaoloajaksi, joka voi olla enintään kolme vuotta ja joka maksetaan yhdellä etukäteismaksulla. Azuren Varaukset päättyvät määritetyn voimassaoloajan päättyessä. Asiakas ei saa maksupalautusta käyttämättömistä Azuren Varauksista. Asiakkaan volyymikäyttöoikeussopimuksen ehdoista riippumatta kiinteää hinnoittelua ei sovelleta Azuren Varauksiin. Azuren Varauksien hinnoittelu perustuu kunkin hankinnan aikaisen sovellettavaan hinnoitteluun.</w:t>
      </w:r>
    </w:p>
    <w:p w:rsidR="00E224E7" w:rsidRDefault="00E224E7">
      <w:pPr>
        <w:pStyle w:val="ProductList-Body"/>
      </w:pPr>
    </w:p>
    <w:p w:rsidR="00E224E7" w:rsidRDefault="000163E3">
      <w:pPr>
        <w:pStyle w:val="ProductList-ClauseHeading"/>
        <w:outlineLvl w:val="2"/>
      </w:pPr>
      <w:r>
        <w:t>4. Hinnoittelu</w:t>
      </w:r>
    </w:p>
    <w:p w:rsidR="00E224E7" w:rsidRDefault="000163E3">
      <w:pPr>
        <w:pStyle w:val="ProductList-Body"/>
      </w:pPr>
      <w:r>
        <w:t>Microsoft voi tarjota Asiakkaalle (tai Asiakkaan jälleenmyyjälle) pienempiä hintoja yksittäisistä Microsoft Azure -palveluista Asiakkaan Liittymäsopimuskauden aikana pysyvästi tai väliaikaisesti (kampanjana).</w:t>
      </w:r>
    </w:p>
    <w:p w:rsidR="00E224E7" w:rsidRDefault="00E224E7">
      <w:pPr>
        <w:pStyle w:val="ProductList-Body"/>
      </w:pPr>
    </w:p>
    <w:p w:rsidR="00E224E7" w:rsidRDefault="000163E3">
      <w:pPr>
        <w:pStyle w:val="ProductList-ClauseHeading"/>
        <w:outlineLvl w:val="2"/>
      </w:pPr>
      <w:r>
        <w:t>5. Maksu ja hinnat</w:t>
      </w:r>
    </w:p>
    <w:p w:rsidR="00E224E7" w:rsidRDefault="000163E3" w:rsidP="000163E3">
      <w:pPr>
        <w:pStyle w:val="ProductList-Bullet"/>
        <w:numPr>
          <w:ilvl w:val="0"/>
          <w:numId w:val="32"/>
        </w:numPr>
      </w:pPr>
      <w:r>
        <w:rPr>
          <w:b/>
          <w:color w:val="00188F"/>
        </w:rPr>
        <w:t>Taloudellisen sitoumuksen käyttö</w:t>
      </w:r>
      <w:r>
        <w:t>: Microsoft vähentää Asiakkaan Taloudellisesta sitoumuksesta (tai Vuosivaraussitoumuksesta) kunakin kuukautena Asiakkaan Microsoft Azure -palveluiden käyttöä vastaavan summan. Kun asiakkaan Taloudellinen sitoumus (tai Vuosivaraussitoumus) on käytetty loppuun, mahdollinen lisäkäyttö laskutetaan (alla kuvatusti) Kulutushinnoin.</w:t>
      </w:r>
    </w:p>
    <w:p w:rsidR="00E224E7" w:rsidRDefault="000163E3" w:rsidP="000163E3">
      <w:pPr>
        <w:pStyle w:val="ProductList-Bullet"/>
        <w:numPr>
          <w:ilvl w:val="0"/>
          <w:numId w:val="32"/>
        </w:numPr>
      </w:pPr>
      <w:r>
        <w:rPr>
          <w:b/>
          <w:color w:val="00188F"/>
        </w:rPr>
        <w:t>Taloudellisen sitoumuksen laskutus:</w:t>
      </w:r>
      <w:r>
        <w:t xml:space="preserve"> Jos Asiakas valitsee Kokonaan ennalta maksetun vaihtoehdon, Taloudellinen sitoumus laskutetaan välittömästi. Jos Asiakas valitsee Vuosittain ennalta maksetun vaihtoehdon, ensimmäinen Vuosivaraussitoumus laskutetaan heti ja tulevat Vuosivaraussitoumukset laskutetaan Liittymäsopimuksen voimaantulopäivän vuosipäivinä.</w:t>
      </w:r>
    </w:p>
    <w:p w:rsidR="00E224E7" w:rsidRDefault="000163E3" w:rsidP="000163E3">
      <w:pPr>
        <w:pStyle w:val="ProductList-Bullet"/>
        <w:numPr>
          <w:ilvl w:val="0"/>
          <w:numId w:val="32"/>
        </w:numPr>
      </w:pPr>
      <w:r>
        <w:rPr>
          <w:b/>
          <w:color w:val="00188F"/>
        </w:rPr>
        <w:t>Taloudellisen sitoumuksen ylittävän osuuden laskutus</w:t>
      </w:r>
      <w:r>
        <w:t>: Jos Asiakkaan käyttö ylittää Taloudellisen sitoumuksen Kokonaan ennalta maksetussa vaihtoehdossa tai Vuosivaraussitoumuksen Vuosittain ennalta maksetussa vaihtoehdossa, yli menevä käyttö laskutetaan Asiakkaalta (tai sen jälleenmyyjältä) Kulutushinnoin liittymäsopimuksen kunkin kuukauden lopuksi.</w:t>
      </w:r>
    </w:p>
    <w:p w:rsidR="00E224E7" w:rsidRDefault="000163E3" w:rsidP="000163E3">
      <w:pPr>
        <w:pStyle w:val="ProductList-Bullet"/>
        <w:numPr>
          <w:ilvl w:val="0"/>
          <w:numId w:val="32"/>
        </w:numPr>
      </w:pPr>
      <w:r>
        <w:rPr>
          <w:b/>
          <w:color w:val="00188F"/>
        </w:rPr>
        <w:t>Kulutuslaskutus</w:t>
      </w:r>
      <w:r>
        <w:t>: Jos Asiakas hankkii Microsoft Azure -palvelut ilman Taloudellista sitoumusta, Asiakasta (tai sen jälleenmyyjää) laskutetaan kuukausittain Kulutushinnoin. Asiakkaan tilausjakson päättymisen tai irtisanomisen jälkeen tapahtuva Microsoft Azure -palveluiden käyttö laskutetaan Asiakkaalta (tai Asiakkaan jälleenmyyjältä) silloisilla Kulutushinnoilla kuukausittain.</w:t>
      </w:r>
    </w:p>
    <w:p w:rsidR="00E224E7" w:rsidRDefault="000163E3" w:rsidP="000163E3">
      <w:pPr>
        <w:pStyle w:val="ProductList-Bullet"/>
        <w:numPr>
          <w:ilvl w:val="0"/>
          <w:numId w:val="32"/>
        </w:numPr>
      </w:pPr>
      <w:r>
        <w:rPr>
          <w:b/>
          <w:color w:val="00188F"/>
        </w:rPr>
        <w:t>Azure -palvelusuunnitelman lasku</w:t>
      </w:r>
      <w:r>
        <w:t>: Microsoft Azure -palvelusuunnitelman hankinta laskutetaan Asiakkaalta (tai sen jälleenmyyjältä) yleisiä Online-palveluiden tilauksen maksuehtoja koskevan Asiakkaan volyymikäyttöoikeussopimuksen mukaan. Taloudellista sitoumusta voi käyttää Microsoft Azure -suunnitelman hankkimiseen. Jos Microsoft Azure -palvelusuunnitelma kuitenkin sisältää palvelun alkuperäisen määrän hankinnan (”Alkuperäinen määrä”), Alkuperäisen määrän ylittävä asiakkaan käyttö laskutetaan Kulutushinnoin ja Asiakkaan Taloudellista sitoumusta voidaan käyttää tähän käyttöön.</w:t>
      </w:r>
    </w:p>
    <w:p w:rsidR="00E224E7" w:rsidRDefault="000163E3" w:rsidP="000163E3">
      <w:pPr>
        <w:pStyle w:val="ProductList-Bullet"/>
        <w:numPr>
          <w:ilvl w:val="0"/>
          <w:numId w:val="32"/>
        </w:numPr>
      </w:pPr>
      <w:r>
        <w:rPr>
          <w:b/>
          <w:color w:val="00188F"/>
        </w:rPr>
        <w:t>Azuren Varaukset</w:t>
      </w:r>
      <w:r>
        <w:t xml:space="preserve">: </w:t>
      </w:r>
      <w:r w:rsidR="00DB66E2">
        <w:rPr>
          <w:rFonts w:eastAsia="Calibri" w:cstheme="minorHAnsi"/>
        </w:rPr>
        <w:t>Azuren Varauksien hankintahinta vähennetään automaattisesti kaikista käytettävissä olevista Taloudellisista sitoumuksista. Jos Asiakas on käyttänyt kaikki Taloudelliset sitoumuksensa tai jos Azuren Varausten hinta ylittää hankinnan aikana käytettävissä olevan Taloudellisen sitoumuksen saldon, yli jäävä osuus laskutetaan muulla tavalla, joka on määritetty tässä Maksu ja hinnat -kohdassa. Osoitteessa Azure.com tehdyt Azuren Varausten Asiakashankinnat laskutetaan Asiakkaan tietoihin kirjatulta luottokortilta täytenä ennakkomaksuna tai maksu näkyy Asiakkaan seuraavalla laskulla. Virtuaalikoneen tai Azure SQL -tietokantapalvelut Azuren Varatut Kopiot kattavat vain tietokonekustannukset (perustaksa) eivätkä sisällä ohjelmistokustannuksia (esim. Windows Server tai SQL Server), tallennustilaa eikä varmuuskopioita. Vastaavasti Azuren Varatut Kopiot ohjelmistoa varten eivät sisällä tietokonekustannuksia</w:t>
      </w:r>
      <w:r>
        <w:t>.</w:t>
      </w:r>
    </w:p>
    <w:p w:rsidR="00DB66E2" w:rsidRDefault="00DB66E2">
      <w:pPr>
        <w:pStyle w:val="ProductList-ClauseHeading"/>
        <w:outlineLvl w:val="2"/>
      </w:pPr>
    </w:p>
    <w:p w:rsidR="00E224E7" w:rsidRDefault="000163E3">
      <w:pPr>
        <w:pStyle w:val="ProductList-ClauseHeading"/>
        <w:outlineLvl w:val="2"/>
      </w:pPr>
      <w:r>
        <w:t>6. Azuren Varausten vaihtoehdot</w:t>
      </w:r>
    </w:p>
    <w:p w:rsidR="00E224E7" w:rsidRDefault="000163E3">
      <w:pPr>
        <w:pStyle w:val="ProductList-Body"/>
      </w:pPr>
      <w:r>
        <w:t>Seuraavia valintoja sovelletaan Asiakkaan hankkimiin Azuren Varauksiin.</w:t>
      </w:r>
    </w:p>
    <w:p w:rsidR="00E224E7" w:rsidRDefault="000163E3" w:rsidP="000163E3">
      <w:pPr>
        <w:pStyle w:val="ProductList-Bullet"/>
        <w:numPr>
          <w:ilvl w:val="0"/>
          <w:numId w:val="33"/>
        </w:numPr>
      </w:pPr>
      <w:r>
        <w:rPr>
          <w:b/>
          <w:color w:val="00188F"/>
        </w:rPr>
        <w:t>Vaihto</w:t>
      </w:r>
      <w:r>
        <w:t xml:space="preserve">: </w:t>
      </w:r>
      <w:r w:rsidR="00DB66E2">
        <w:rPr>
          <w:rFonts w:eastAsia="Calibri" w:cstheme="minorHAnsi"/>
        </w:rPr>
        <w:t>on valinta, jolla Asiakas voi käyttää jäljellä olevan Azuren Varauksen voimassaoloajan rahallisen arvon yhden tai useamman, rahalliselta arvoltaan yhtä arvokkaan tai arvokkaamman uuden Azuren Varauksen hankintaan samaa palvelua varten</w:t>
      </w:r>
      <w:r>
        <w:t>.</w:t>
      </w:r>
    </w:p>
    <w:p w:rsidR="00E224E7" w:rsidRDefault="000163E3" w:rsidP="000163E3">
      <w:pPr>
        <w:pStyle w:val="ProductList-Bullet"/>
        <w:numPr>
          <w:ilvl w:val="0"/>
          <w:numId w:val="33"/>
        </w:numPr>
      </w:pPr>
      <w:r>
        <w:rPr>
          <w:b/>
          <w:color w:val="00188F"/>
        </w:rPr>
        <w:t>Peruutus</w:t>
      </w:r>
      <w:r>
        <w:t>: on valinta, jolla Asiakas voi saada jäljellä olevaan Azuren Varauksen voimassaoloaikaan perustuvan hyvityksen vähennettynä aikaisen lopetusmaksun hinnalla (nykyisin 12 prosenttia) ja Microsoftin asettamaa peruutusrajaa soveltaen (nykyisin 50 000 $ / vuosi).</w:t>
      </w:r>
    </w:p>
    <w:p w:rsidR="00E224E7" w:rsidRDefault="000163E3" w:rsidP="000163E3">
      <w:pPr>
        <w:pStyle w:val="ProductList-Bullet"/>
        <w:numPr>
          <w:ilvl w:val="0"/>
          <w:numId w:val="33"/>
        </w:numPr>
      </w:pPr>
      <w:r>
        <w:rPr>
          <w:b/>
          <w:color w:val="00188F"/>
        </w:rPr>
        <w:t>Sopimuksen siirto</w:t>
      </w:r>
      <w:r>
        <w:t xml:space="preserve">: antaa Asiakkaan käyttää Azuren Varausta yksittäisessä (yksilöidyssä) liittymäsopimus-/tilitilauksessa (jaettu). </w:t>
      </w:r>
    </w:p>
    <w:p w:rsidR="00E224E7" w:rsidRDefault="00E224E7">
      <w:pPr>
        <w:pStyle w:val="ProductList-Body"/>
      </w:pPr>
    </w:p>
    <w:p w:rsidR="00E224E7" w:rsidRDefault="000163E3">
      <w:pPr>
        <w:pStyle w:val="ProductList-ClauseHeading"/>
        <w:outlineLvl w:val="2"/>
      </w:pPr>
      <w:r>
        <w:t>7. Open License-, Open Value- ja Open Value Subscription -ohjelmat</w:t>
      </w:r>
    </w:p>
    <w:p w:rsidR="00E224E7" w:rsidRDefault="000163E3">
      <w:pPr>
        <w:pStyle w:val="ProductList-SubClauseHeading"/>
        <w:outlineLvl w:val="3"/>
      </w:pPr>
      <w:r>
        <w:t>7.1 Määritelmät</w:t>
      </w:r>
    </w:p>
    <w:p w:rsidR="00E224E7" w:rsidRDefault="000163E3">
      <w:pPr>
        <w:pStyle w:val="ProductList-BodyIndented"/>
      </w:pPr>
      <w:r>
        <w:t>Open License-, Open Value- ja Open Value Subscription -sopimuksissa</w:t>
      </w:r>
      <w:r>
        <w:rPr>
          <w:b/>
          <w:color w:val="00188F"/>
        </w:rPr>
        <w:t>Kulutushinnat</w:t>
      </w:r>
      <w:r>
        <w:t xml:space="preserve"> tarkoittavat kaikkien Microsoft Azure -palveluiden hintoja.</w:t>
      </w:r>
    </w:p>
    <w:p w:rsidR="00E224E7" w:rsidRDefault="000163E3">
      <w:pPr>
        <w:pStyle w:val="ProductList-BodyIndented"/>
      </w:pPr>
      <w:r>
        <w:rPr>
          <w:b/>
          <w:color w:val="00188F"/>
        </w:rPr>
        <w:t>Portaali</w:t>
      </w:r>
      <w:r>
        <w:t xml:space="preserve"> tarkoittaa online-portaalia, jolla Asiakas hallitsee Tilaustaan.</w:t>
      </w:r>
    </w:p>
    <w:p w:rsidR="00E224E7" w:rsidRDefault="000163E3">
      <w:pPr>
        <w:pStyle w:val="ProductList-BodyIndented"/>
      </w:pPr>
      <w:r>
        <w:rPr>
          <w:b/>
          <w:color w:val="00188F"/>
        </w:rPr>
        <w:t>Tilaus</w:t>
      </w:r>
      <w:r>
        <w:t xml:space="preserve"> tarkoittaa tilausta, jonka arvo määritetään tilattaessa ja joka voidaan lunastaa Microsoft Azure -palveluilla.</w:t>
      </w:r>
    </w:p>
    <w:p w:rsidR="00E224E7" w:rsidRDefault="00E224E7">
      <w:pPr>
        <w:pStyle w:val="ProductList-BodyIndented"/>
      </w:pPr>
    </w:p>
    <w:p w:rsidR="00E224E7" w:rsidRDefault="000163E3">
      <w:pPr>
        <w:pStyle w:val="ProductList-SubClauseHeading"/>
        <w:outlineLvl w:val="3"/>
      </w:pPr>
      <w:r>
        <w:t>7.2 Tilausjakso</w:t>
      </w:r>
    </w:p>
    <w:p w:rsidR="00E224E7" w:rsidRDefault="000163E3">
      <w:pPr>
        <w:pStyle w:val="ProductList-BodyIndented"/>
      </w:pPr>
      <w:r>
        <w:t>Tilausjakso alkaa tuoteavaimen lunastamisesta eikä tilauksesta. Kun tuoteavain on lunastettu, Microsoft ei ota vastaan kumppaneiden lähettämiä palautuspyyntöjä. Tilaukset ovat voimassa 12 kuukautta tai kunnes arvo on kulutettu. Näistä aikaisempaa sovelletaan. Tilauksia ei voi yhdistää. Asiakkaalla voi olla useita aktiivisia Tilauksia. Uusia Tilauksia voi hankkia koska tahansa.</w:t>
      </w:r>
    </w:p>
    <w:p w:rsidR="00E224E7" w:rsidRDefault="00E224E7">
      <w:pPr>
        <w:pStyle w:val="ProductList-BodyIndented"/>
      </w:pPr>
    </w:p>
    <w:p w:rsidR="00E224E7" w:rsidRDefault="000163E3">
      <w:pPr>
        <w:pStyle w:val="ProductList-ClauseHeading"/>
        <w:outlineLvl w:val="2"/>
      </w:pPr>
      <w:r>
        <w:t>8. Microsoft Azuren hybridietu</w:t>
      </w:r>
    </w:p>
    <w:p w:rsidR="00E224E7" w:rsidRDefault="000163E3">
      <w:pPr>
        <w:pStyle w:val="ProductList-SubClauseHeading"/>
        <w:outlineLvl w:val="3"/>
      </w:pPr>
      <w:r>
        <w:t>8.1 Microsoft Azuren hybridietu Windows Serverille</w:t>
      </w:r>
    </w:p>
    <w:p w:rsidR="00E224E7" w:rsidRDefault="000163E3">
      <w:pPr>
        <w:pStyle w:val="ProductList-BodyIndented"/>
      </w:pPr>
      <w:r>
        <w:t>Microsoft Azuren hybridietu Windows Serverille antaa Asiakkaalle oikeuden käyttää Windows Server -näennäiskoneita Microsoft Azuressa maksamalla vain tietokonekustannukset (Peruskopio). Kukin suoritinpohjainen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jolla on SA-ylläpito, ja jokainen 16 Windows Server -ydin</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joukko, joilla on SA-ylläpito, oikeuttaa Asiakkaan käyttämään Windows Serveriä Microsoft Azuressa enintään 16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virtuaalisella ytimellä</w:t>
      </w:r>
      <w:r>
        <w:fldChar w:fldCharType="end"/>
      </w:r>
      <w:r>
        <w:t>, jotka on varattu enintään kahteen Azure-peruskopioon. Kukin kahdeksan ydin</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joukko, jolla on SA-ylläpito, oikeuttaa käyttämään enintään kahdeksaa </w:t>
      </w:r>
      <w:r>
        <w:fldChar w:fldCharType="begin"/>
      </w:r>
      <w:r>
        <w:instrText xml:space="preserve"> AutoTextList   \s NoStyle \t "Näennäisydin tarkoittaa näennäislaitteiston laskentatehon yksikköä. Näennäisydin edustaa virtuaalisesti yhtä tai useampaa laitteistosäiettä." </w:instrText>
      </w:r>
      <w:r>
        <w:fldChar w:fldCharType="separate"/>
      </w:r>
      <w:r>
        <w:rPr>
          <w:color w:val="0563C1"/>
        </w:rPr>
        <w:t>virtuaalista ydintä</w:t>
      </w:r>
      <w:r>
        <w:fldChar w:fldCharType="end"/>
      </w:r>
      <w:r>
        <w:t xml:space="preserve"> ja yhtä Peruskopiota. Asiakas voi käyttää Standardia tai Datacenteria.</w:t>
      </w:r>
    </w:p>
    <w:p w:rsidR="00E224E7" w:rsidRDefault="00E224E7">
      <w:pPr>
        <w:pStyle w:val="ProductList-BodyIndented"/>
      </w:pPr>
    </w:p>
    <w:p w:rsidR="00E224E7" w:rsidRDefault="000163E3">
      <w:pPr>
        <w:pStyle w:val="ProductList-BodyIndented"/>
      </w:pPr>
      <w:r>
        <w:t xml:space="preserve">Asiakkaan on osoitettava käyttävänsä Windows Serveriä Azuren hybridietu Windows Serverille -oikeudella, kun näennäiskone luodaan tai määritetään Azuressa. </w:t>
      </w:r>
      <w:hyperlink r:id="rId111">
        <w:r>
          <w:rPr>
            <w:color w:val="00467F"/>
            <w:u w:val="single"/>
          </w:rPr>
          <w:t>Online-palveluiden ehdot</w:t>
        </w:r>
      </w:hyperlink>
      <w:r>
        <w:t xml:space="preserve"> koskevat tämän Windows Serverin käyttöä tämän edun nojalla.</w:t>
      </w:r>
    </w:p>
    <w:p w:rsidR="00E224E7" w:rsidRDefault="00E224E7">
      <w:pPr>
        <w:pStyle w:val="ProductList-BodyIndented"/>
      </w:pPr>
    </w:p>
    <w:p w:rsidR="00E224E7" w:rsidRDefault="000163E3">
      <w:pPr>
        <w:pStyle w:val="ProductList-BodyIndented"/>
      </w:pPr>
      <w:r>
        <w:t>Azuren hybridietu Windows Serverille myöntää lisäoikeuksia ottaa ohjelmisto käyttöön ja käyttää sitä, kun sitä käytetään yhdessä Datacenter-</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ja vaihtoehtoisia oikeuksia, kun sitä käytetään Perus</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kanssa. Asiakas ei saa samanaikaisesti varata Perus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hybridietuun Windows Serverille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sen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paitsi kertaluonteisesti enintään 31 päivän ajaksi sen mahdollistamiseksi, että Asiakas voi siirtää kyseiset toiminnot Azureen. Perus</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tulkitaan ”määritetyksi Azureen”, kun Asiakas käyttää Windows Serveriä Azuren hybridiedulla Windows Serverille, eikä niitä saa käyttää uudelleen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90 päivään.</w:t>
      </w:r>
    </w:p>
    <w:p w:rsidR="00E224E7" w:rsidRDefault="00E224E7">
      <w:pPr>
        <w:pStyle w:val="ProductList-BodyIndented"/>
      </w:pPr>
    </w:p>
    <w:p w:rsidR="00B758B3" w:rsidRPr="00B40BA3" w:rsidRDefault="00B758B3" w:rsidP="00B758B3">
      <w:pPr>
        <w:pStyle w:val="ProductList-SubClauseHeading"/>
        <w:outlineLvl w:val="3"/>
      </w:pPr>
      <w:r>
        <w:t>8.2 Microsoft Azuren hybridietu SQL Serverille</w:t>
      </w:r>
    </w:p>
    <w:p w:rsidR="00B758B3" w:rsidRPr="00B40BA3" w:rsidRDefault="00B758B3" w:rsidP="00B758B3">
      <w:pPr>
        <w:pStyle w:val="ProductList-BodyIndented"/>
      </w:pPr>
      <w:r>
        <w:t>Microsoft Azuren hybridietu SQL Serverille antaa Asiakkaalle oikeuden käyttää kunkin SA-ylläpidon kattaman SQL Server -</w:t>
      </w:r>
      <w:r>
        <w:fldChar w:fldCharType="begin"/>
      </w:r>
      <w:r>
        <w:instrText xml:space="preserve"> AutoTextList   \s NoStyle \t "Käyttöoikeus tarkoittaa oikeutta ladata, asentaa ja käyttää Tuotetta." </w:instrText>
      </w:r>
      <w:r>
        <w:fldChar w:fldCharType="separate"/>
      </w:r>
      <w:r w:rsidRPr="00D90C65">
        <w:rPr>
          <w:color w:val="0563C1"/>
        </w:rPr>
        <w:t>käyttöoikeuden</w:t>
      </w:r>
      <w:r>
        <w:fldChar w:fldCharType="end"/>
      </w:r>
      <w:r>
        <w:t xml:space="preserve"> (”Hyväksytty käyttöoikeus”) osalta Microsoft Azure Data -palveluita, jotka yksilöidään alla olevassa taulukossa siinä mainituissa suhteissa. Jos asiakas haluaa käyttää Azuren hybridietua SQL Serverille voidakseen käyttää kahta tai useampaa Microsoft Azure Data -palvelua, kutakin palvelua varten on määritettävä yksi tai useampi kappale </w:t>
      </w:r>
      <w:r>
        <w:fldChar w:fldCharType="begin"/>
      </w:r>
      <w:r>
        <w:instrText xml:space="preserve"> AutoTextList   \s NoStyle \t "Käyttöoikeus tarkoittaa oikeutta ladata, asentaa ja käyttää Tuotetta." </w:instrText>
      </w:r>
      <w:r>
        <w:fldChar w:fldCharType="separate"/>
      </w:r>
      <w:r w:rsidRPr="00D90C65">
        <w:rPr>
          <w:color w:val="0563C1"/>
        </w:rPr>
        <w:t>Käyttöoikeuksia</w:t>
      </w:r>
      <w:r>
        <w:fldChar w:fldCharType="end"/>
      </w:r>
      <w:r>
        <w:t>.</w:t>
      </w:r>
    </w:p>
    <w:p w:rsidR="00E224E7" w:rsidRDefault="00E224E7">
      <w:pPr>
        <w:pStyle w:val="ProductList-BodyIndented"/>
      </w:pPr>
    </w:p>
    <w:tbl>
      <w:tblPr>
        <w:tblStyle w:val="PURTable0"/>
        <w:tblW w:w="0" w:type="dxa"/>
        <w:tblLook w:val="04A0" w:firstRow="1" w:lastRow="0" w:firstColumn="1" w:lastColumn="0" w:noHBand="0" w:noVBand="1"/>
      </w:tblPr>
      <w:tblGrid>
        <w:gridCol w:w="3054"/>
        <w:gridCol w:w="3778"/>
        <w:gridCol w:w="3608"/>
      </w:tblGrid>
      <w:tr w:rsidR="00E224E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E224E7" w:rsidRDefault="000163E3">
            <w:pPr>
              <w:pStyle w:val="ProductList-TableBody"/>
            </w:pPr>
            <w:r>
              <w:rPr>
                <w:color w:val="FFFFFF"/>
              </w:rPr>
              <w:t>Vaatimukset täyttävä käyttöoikeus</w:t>
            </w:r>
          </w:p>
        </w:tc>
        <w:tc>
          <w:tcPr>
            <w:tcW w:w="4280" w:type="dxa"/>
            <w:tcBorders>
              <w:bottom w:val="none" w:sz="4" w:space="0" w:color="6E6E6E"/>
            </w:tcBorders>
            <w:shd w:val="clear" w:color="auto" w:fill="0070C0"/>
          </w:tcPr>
          <w:p w:rsidR="00E224E7" w:rsidRDefault="000163E3">
            <w:pPr>
              <w:pStyle w:val="ProductList-TableBody"/>
            </w:pPr>
            <w:r>
              <w:rPr>
                <w:color w:val="FFFFFF"/>
              </w:rPr>
              <w:t>Microsoft Azure Data -palvelu</w:t>
            </w:r>
            <w:r>
              <w:t xml:space="preserve">:  </w:t>
            </w:r>
          </w:p>
        </w:tc>
        <w:tc>
          <w:tcPr>
            <w:tcW w:w="4160" w:type="dxa"/>
            <w:shd w:val="clear" w:color="auto" w:fill="0070C0"/>
          </w:tcPr>
          <w:p w:rsidR="00E224E7" w:rsidRDefault="000163E3">
            <w:pPr>
              <w:pStyle w:val="ProductList-TableBody"/>
            </w:pPr>
            <w:r>
              <w:rPr>
                <w:color w:val="FFFFFF"/>
              </w:rPr>
              <w:t>Vaatimukset täyttävien käyttöoikeuksien suhde Azure vCoreihin</w:t>
            </w:r>
          </w:p>
        </w:tc>
      </w:tr>
      <w:tr w:rsidR="00E224E7">
        <w:tc>
          <w:tcPr>
            <w:tcW w:w="3540" w:type="dxa"/>
            <w:tcBorders>
              <w:left w:val="single" w:sz="4" w:space="0" w:color="6E6E6E"/>
              <w:bottom w:val="none" w:sz="4" w:space="0" w:color="6E6E6E"/>
              <w:right w:val="single" w:sz="4" w:space="0" w:color="6E6E6E"/>
            </w:tcBorders>
          </w:tcPr>
          <w:p w:rsidR="00E224E7" w:rsidRDefault="000163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224E7" w:rsidRDefault="000163E3">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E224E7" w:rsidRDefault="000163E3">
            <w:pPr>
              <w:pStyle w:val="ProductList-TableBody"/>
            </w:pPr>
            <w:r>
              <w:t>1 Core-käyttöoikeus:4 vCorea</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r w:rsidR="00E224E7">
        <w:tc>
          <w:tcPr>
            <w:tcW w:w="3540" w:type="dxa"/>
            <w:tcBorders>
              <w:top w:val="single" w:sz="4" w:space="0" w:color="6E6E6E"/>
              <w:left w:val="single" w:sz="4" w:space="0" w:color="6E6E6E"/>
              <w:bottom w:val="none" w:sz="4" w:space="0" w:color="6E6E6E"/>
            </w:tcBorders>
          </w:tcPr>
          <w:p w:rsidR="00E224E7" w:rsidRDefault="000163E3">
            <w:pPr>
              <w:pStyle w:val="ProductList-TableBody"/>
            </w:pPr>
            <w:r>
              <w:t>SQL Server Standard (Core)</w:t>
            </w:r>
          </w:p>
        </w:tc>
        <w:tc>
          <w:tcPr>
            <w:tcW w:w="4280" w:type="dxa"/>
          </w:tcPr>
          <w:p w:rsidR="00E224E7" w:rsidRDefault="000163E3">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bl>
    <w:p w:rsidR="00E224E7" w:rsidRDefault="000163E3">
      <w:pPr>
        <w:pStyle w:val="ProductList-BodyIndented"/>
      </w:pPr>
      <w:r>
        <w:rPr>
          <w:vertAlign w:val="superscript"/>
        </w:rPr>
        <w:t>1</w:t>
      </w:r>
      <w:r>
        <w:rPr>
          <w:i/>
        </w:rPr>
        <w:t>Vähimmäismäärä on neljä Core-käyttöoikeutta näennäiskonetta kohti.</w:t>
      </w:r>
    </w:p>
    <w:p w:rsidR="00E224E7" w:rsidRDefault="00E224E7">
      <w:pPr>
        <w:pStyle w:val="ProductList-BodyIndented"/>
      </w:pPr>
    </w:p>
    <w:p w:rsidR="00E224E7" w:rsidRDefault="000163E3">
      <w:pPr>
        <w:pStyle w:val="ProductList-BodyIndented"/>
      </w:pPr>
      <w:r>
        <w:t xml:space="preserve">Kun käytössä on Microsoft Azure Benefit for SQL Server, asiakkailta ei veloiteta Microsoft Azure Data -palvelun käytöstä, mutta heidän täytyy silti maksaa käsittelykustannukset (ts. perustaksa), tallennustila ja varmuuskopiointi sekä I/O, joka liittyy heidän palveluiden käyttöönsä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tuotantokuormituksia, joita suoritetaan Azuren hybridietu SQL Serverille -oikeudella, täysin käytön mukaan laskutettavilla Azure-palveluilla.  </w:t>
      </w:r>
    </w:p>
    <w:p w:rsidR="00E224E7" w:rsidRDefault="00E224E7">
      <w:pPr>
        <w:pStyle w:val="ProductList-BodyIndented"/>
      </w:pPr>
    </w:p>
    <w:p w:rsidR="00E224E7" w:rsidRDefault="000163E3">
      <w:pPr>
        <w:pStyle w:val="ProductList-BodyIndented"/>
      </w:pPr>
      <w:r>
        <w:t xml:space="preserve">Asiakas ei saa samanaikaisesti varata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Azuren hybridietu SQL Serverille -oikeuteen ja määrittää samaa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(a) jaetuille palvelimille Käyttöoikeuksien siirrettävyys SA-ylläpidon kautta -oikeudella tai (b) sen käyttöön omistetulle Palvelimelle, paitsi kertaluonteisesti enintään 180 päivän ajaksi sen mahdollistamiseksi, että Asiakas voi siirtää kyseiset toiminnot Azureen. </w:t>
      </w:r>
    </w:p>
    <w:p w:rsidR="00E224E7" w:rsidRDefault="00E224E7">
      <w:pPr>
        <w:pStyle w:val="ProductList-BodyIndented"/>
      </w:pPr>
    </w:p>
    <w:p w:rsidR="00E224E7" w:rsidRDefault="000163E3">
      <w:pPr>
        <w:pStyle w:val="ProductList-BodyIndented"/>
      </w:pPr>
      <w:r>
        <w:t xml:space="preserve">Asiakas saa siirtää edelleen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joka on määritetty Azuren hybridietu SQL Serverille -oikeudella käyttöä varten Asiakkaan käyttöön omistetulle palvelimelle tai jaetuille palvelimille Käyttöoikeuksien siirrettävyys SA-ylläpidon kautta -oikeudella sillä edellytyksellä, että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täytyy pysyä määritettyinä tällä edulla käyttöä varten vähintään 90 päivän ajan tuotantokuormituksen siirtämisen jälkeen. </w:t>
      </w:r>
    </w:p>
    <w:p w:rsidR="00E224E7" w:rsidRDefault="00E224E7">
      <w:pPr>
        <w:pStyle w:val="ProductList-BodyIndented"/>
      </w:pPr>
    </w:p>
    <w:p w:rsidR="00E224E7" w:rsidRDefault="000163E3">
      <w:pPr>
        <w:pStyle w:val="ProductList-SubClauseHeading"/>
        <w:outlineLvl w:val="3"/>
      </w:pPr>
      <w:r>
        <w:t>8.2.1 Korvaavan palvelimen käyttöoikeudet</w:t>
      </w:r>
    </w:p>
    <w:p w:rsidR="00E224E7" w:rsidRDefault="000163E3">
      <w:pPr>
        <w:pStyle w:val="ProductList-BodyIndented"/>
      </w:pPr>
      <w:r>
        <w:t>Määritettäessä SQL Server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SQL Server -näennäiskoneilla käyttöä varten Azuren hybridietu SQL Serverille -oikeudella, Asiakas saa suorittaa myös passiivisia korvaavia Kopioita Microsoft Azuressa vikatapahtuman varalta. Passiivisten korvaavien Kopioiden suorittamiseen vaadittavien käyttöoikeuksien määrä ei saa ylittää vastaavan SQL Server -näennäiskoneen Azuren hybridietu -oikeudella suorittamisen vaatimaa </w:t>
      </w:r>
      <w:r>
        <w:fldChar w:fldCharType="begin"/>
      </w:r>
      <w:r>
        <w:instrText xml:space="preserve"> AutoTextList   \s NoStyle \t "Käyttöoikeus tarkoittaa oikeutta ladata, asentaa ja käyttää Tuotetta." </w:instrText>
      </w:r>
      <w:r>
        <w:fldChar w:fldCharType="separate"/>
      </w:r>
      <w:r>
        <w:rPr>
          <w:color w:val="0563C1"/>
        </w:rPr>
        <w:t>Käyttöoikeuksien</w:t>
      </w:r>
      <w:r>
        <w:fldChar w:fldCharType="end"/>
      </w:r>
      <w:r>
        <w:t xml:space="preserve"> määrää.</w:t>
      </w:r>
    </w:p>
    <w:p w:rsidR="00E224E7" w:rsidRDefault="00E224E7">
      <w:pPr>
        <w:pStyle w:val="ProductList-BodyIndented"/>
      </w:pPr>
    </w:p>
    <w:p w:rsidR="00E224E7" w:rsidRDefault="000163E3">
      <w:pPr>
        <w:pStyle w:val="ProductList-Offering2HeadingNoBorder"/>
        <w:outlineLvl w:val="2"/>
      </w:pPr>
      <w:bookmarkStart w:id="216" w:name="_Sec625"/>
      <w:r>
        <w:t>Microsoft Azure -palvelut</w:t>
      </w:r>
      <w:bookmarkEnd w:id="216"/>
      <w:r>
        <w:fldChar w:fldCharType="begin"/>
      </w:r>
      <w:r>
        <w:instrText xml:space="preserve"> TC "</w:instrText>
      </w:r>
      <w:bookmarkStart w:id="217" w:name="_Toc523393895"/>
      <w:r>
        <w:instrText>Microsoft Azure -palvelut</w:instrText>
      </w:r>
      <w:bookmarkEnd w:id="217"/>
      <w:r>
        <w:instrText>" \l 3</w:instrText>
      </w:r>
      <w:r>
        <w:fldChar w:fldCharType="end"/>
      </w:r>
    </w:p>
    <w:p w:rsidR="00E224E7" w:rsidRDefault="000163E3">
      <w:pPr>
        <w:pStyle w:val="ProductList-Offering1SubSection"/>
        <w:outlineLvl w:val="3"/>
      </w:pPr>
      <w:bookmarkStart w:id="218" w:name="_Sec705"/>
      <w:r>
        <w:t>1. Ohjelman saatavuus</w:t>
      </w:r>
      <w:bookmarkEnd w:id="218"/>
    </w:p>
    <w:tbl>
      <w:tblPr>
        <w:tblStyle w:val="PURTable"/>
        <w:tblW w:w="0" w:type="dxa"/>
        <w:tblLook w:val="04A0" w:firstRow="1" w:lastRow="0" w:firstColumn="1" w:lastColumn="0" w:noHBand="0" w:noVBand="1"/>
      </w:tblPr>
      <w:tblGrid>
        <w:gridCol w:w="4213"/>
        <w:gridCol w:w="704"/>
        <w:gridCol w:w="696"/>
        <w:gridCol w:w="701"/>
        <w:gridCol w:w="712"/>
        <w:gridCol w:w="728"/>
        <w:gridCol w:w="828"/>
        <w:gridCol w:w="705"/>
        <w:gridCol w:w="695"/>
        <w:gridCol w:w="80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2B2B2"/>
              <w:right w:val="none" w:sz="4" w:space="0" w:color="6E6E6E"/>
            </w:tcBorders>
          </w:tcPr>
          <w:p w:rsidR="00E224E7" w:rsidRDefault="000163E3">
            <w:pPr>
              <w:pStyle w:val="ProductList-TableBody"/>
            </w:pPr>
            <w:r>
              <w:rPr>
                <w:color w:val="000000"/>
              </w:rPr>
              <w:t>Microsoft Azure -palvelut</w:t>
            </w:r>
            <w:r>
              <w:fldChar w:fldCharType="begin"/>
            </w:r>
            <w:r>
              <w:instrText xml:space="preserve"> XE "Microsoft Azure -palvelut"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2B2B2"/>
              <w:left w:val="none" w:sz="4" w:space="0" w:color="6E6E6E"/>
              <w:bottom w:val="none" w:sz="4" w:space="0" w:color="BFBFBF"/>
              <w:right w:val="none" w:sz="4" w:space="0" w:color="6E6E6E"/>
            </w:tcBorders>
          </w:tcPr>
          <w:p w:rsidR="00E224E7" w:rsidRDefault="000163E3">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19" w:name="_Sec760"/>
      <w:r>
        <w:t>2. Tuotteen ehdot</w:t>
      </w:r>
      <w:bookmarkEnd w:id="219"/>
    </w:p>
    <w:tbl>
      <w:tblPr>
        <w:tblStyle w:val="PURTable"/>
        <w:tblW w:w="0" w:type="dxa"/>
        <w:tblLook w:val="04A0" w:firstRow="1" w:lastRow="0" w:firstColumn="1" w:lastColumn="0" w:noHBand="0" w:noVBand="1"/>
      </w:tblPr>
      <w:tblGrid>
        <w:gridCol w:w="3590"/>
        <w:gridCol w:w="3600"/>
        <w:gridCol w:w="360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Kunnes se peruutetaan Microsoft Azure -palveluita varten</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Translator API, Microsoft Azure -palveluiden vuosivaraussitoumus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Microsoft Azure -palveluiden vuosivaraussitoumus</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Microsoft Azure -palvelusuunnitelmat</w:t>
      </w:r>
    </w:p>
    <w:p w:rsidR="00E224E7" w:rsidRDefault="000163E3">
      <w:pPr>
        <w:pStyle w:val="ProductList-Body"/>
      </w:pPr>
      <w:r>
        <w:t>Jos Asiakas on tilannut ne Microsoft Azure -palvelusuunnitelmana, yksittäisillä Microsoft Azure -palveluilla voi olla eri ohjelman saatavuus tai niitä voi koskea eri ehdot. Lisätietoja on Microsoft Azure -palvelusuunnitelmakohtaisissa merkinnöissä alla.</w:t>
      </w: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E224E7" w:rsidRDefault="00E224E7">
            <w:pPr>
              <w:pStyle w:val="PURBreadcrumb"/>
            </w:pPr>
          </w:p>
          <w:tbl>
            <w:tblPr>
              <w:tblW w:w="0" w:type="dxa"/>
              <w:tblLook w:val="04A0" w:firstRow="1" w:lastRow="0" w:firstColumn="1" w:lastColumn="0" w:noHBand="0" w:noVBand="1"/>
            </w:tblPr>
            <w:tblGrid>
              <w:gridCol w:w="10684"/>
            </w:tblGrid>
            <w:tr w:rsidR="00E224E7">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TableBody"/>
            </w:pPr>
          </w:p>
        </w:tc>
      </w:tr>
    </w:tbl>
    <w:p w:rsidR="00E224E7" w:rsidRDefault="000163E3">
      <w:pPr>
        <w:pStyle w:val="ProductList-Offering2HeadingNoBorder"/>
        <w:outlineLvl w:val="2"/>
      </w:pPr>
      <w:bookmarkStart w:id="220" w:name="_Sec1197"/>
      <w:r>
        <w:t>Microsoft Azure Infrastructure Plans</w:t>
      </w:r>
      <w:bookmarkEnd w:id="220"/>
      <w:r>
        <w:fldChar w:fldCharType="begin"/>
      </w:r>
      <w:r>
        <w:instrText xml:space="preserve"> TC "</w:instrText>
      </w:r>
      <w:bookmarkStart w:id="221" w:name="_Toc523393896"/>
      <w:r>
        <w:instrText>Microsoft Azure Infrastructure Plans</w:instrText>
      </w:r>
      <w:bookmarkEnd w:id="221"/>
      <w:r>
        <w:instrText>" \l 3</w:instrText>
      </w:r>
      <w:r>
        <w:fldChar w:fldCharType="end"/>
      </w:r>
    </w:p>
    <w:p w:rsidR="00E224E7" w:rsidRDefault="000163E3">
      <w:pPr>
        <w:pStyle w:val="ProductList-Offering1SubSection"/>
        <w:outlineLvl w:val="3"/>
      </w:pPr>
      <w:bookmarkStart w:id="222" w:name="_Sec706"/>
      <w:r>
        <w:t>1. Ohjelman saatavuus</w:t>
      </w:r>
      <w:bookmarkEnd w:id="222"/>
    </w:p>
    <w:tbl>
      <w:tblPr>
        <w:tblStyle w:val="PURTable"/>
        <w:tblW w:w="0" w:type="dxa"/>
        <w:tblLook w:val="04A0" w:firstRow="1" w:lastRow="0" w:firstColumn="1" w:lastColumn="0" w:noHBand="0" w:noVBand="1"/>
      </w:tblPr>
      <w:tblGrid>
        <w:gridCol w:w="4282"/>
        <w:gridCol w:w="697"/>
        <w:gridCol w:w="679"/>
        <w:gridCol w:w="694"/>
        <w:gridCol w:w="707"/>
        <w:gridCol w:w="726"/>
        <w:gridCol w:w="823"/>
        <w:gridCol w:w="698"/>
        <w:gridCol w:w="686"/>
        <w:gridCol w:w="79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IoT Suite Predictive Maintenance Plan 1</w:t>
            </w:r>
            <w:r>
              <w:fldChar w:fldCharType="begin"/>
            </w:r>
            <w:r>
              <w:instrText xml:space="preserve"> XE "IoT Suite Predictive Maintenance Plan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IoT Suite Predictive Maintenance Plan 2</w:t>
            </w:r>
            <w:r>
              <w:fldChar w:fldCharType="begin"/>
            </w:r>
            <w:r>
              <w:instrText xml:space="preserve"> XE "IoT Suite Predictive Maintenance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IoT Suite Remote Monitoring Plan 1</w:t>
            </w:r>
            <w:r>
              <w:fldChar w:fldCharType="begin"/>
            </w:r>
            <w:r>
              <w:instrText xml:space="preserve"> XE "IoT Suite Remote Monitoring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IoT Suite Remote Monitoring Plan 2</w:t>
            </w:r>
            <w:r>
              <w:fldChar w:fldCharType="begin"/>
            </w:r>
            <w:r>
              <w:instrText xml:space="preserve"> XE "IoT Suite Remote Monitoring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Azure-sovelluspalvelusuunnitelma</w:t>
            </w:r>
            <w:r>
              <w:fldChar w:fldCharType="begin"/>
            </w:r>
            <w:r>
              <w:instrText xml:space="preserve"> XE "Azure-sovelluspalvelusuunnitelma"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Azure-sivustonpalautus (Asiakkaan omistamaan sivustoon)</w:t>
            </w:r>
            <w:r>
              <w:fldChar w:fldCharType="begin"/>
            </w:r>
            <w:r>
              <w:instrText xml:space="preserve"> XE "Azure-sivustonpalautus (Asiakkaan omistamaan sivustoon)"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Microsoft Azuren tallennuspalvelun suunnitelma ja laite (8100-laite)</w:t>
            </w:r>
            <w:r>
              <w:fldChar w:fldCharType="begin"/>
            </w:r>
            <w:r>
              <w:instrText xml:space="preserve"> XE "Microsoft Azuren tallennuspalvelun suunnitelma ja laite (8100-laite)"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Microsoft Azuren tallennuspalvelun suunnitelma ja laite (8600-laite)</w:t>
            </w:r>
            <w:r>
              <w:fldChar w:fldCharType="begin"/>
            </w:r>
            <w:r>
              <w:instrText xml:space="preserve"> XE "Microsoft Azuren tallennuspalvelun suunnitelma ja laite (8600-laite)"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Microsoft Azuren tallennuspalvelun suunnitelman 8100 uusiminen </w:t>
            </w:r>
            <w:r>
              <w:fldChar w:fldCharType="begin"/>
            </w:r>
            <w:r>
              <w:instrText xml:space="preserve"> XE "Microsoft Azuren tallennuspalvelun suunnitelman 8100 uusiminen " </w:instrText>
            </w:r>
            <w:r>
              <w:fldChar w:fldCharType="end"/>
            </w:r>
            <w:r>
              <w:t>(ei laitetta)</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Microsoft Azuren tallennuspalvelun suunnitelman 8600 uusiminen (ei laitetta)</w:t>
            </w:r>
            <w:r>
              <w:fldChar w:fldCharType="begin"/>
            </w:r>
            <w:r>
              <w:instrText xml:space="preserve"> XE "Microsoft Azuren tallennuspalvelun suunnitelman 8600 uusiminen (ei laitetta)"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E1 -lisäosa</w:t>
            </w:r>
            <w:r>
              <w:fldChar w:fldCharType="begin"/>
            </w:r>
            <w:r>
              <w:instrText xml:space="preserve"> XE "Operations Management and Security E1 -lisäosa"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E2 -lisäosa</w:t>
            </w:r>
            <w:r>
              <w:fldChar w:fldCharType="begin"/>
            </w:r>
            <w:r>
              <w:instrText xml:space="preserve"> XE "Operations Management and Security E2 -lisäosa"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E1</w:t>
            </w:r>
            <w:r>
              <w:fldChar w:fldCharType="begin"/>
            </w:r>
            <w:r>
              <w:instrText xml:space="preserve"> XE "Operations Management and Security E1"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E1 From SA</w:t>
            </w:r>
            <w:r>
              <w:fldChar w:fldCharType="begin"/>
            </w:r>
            <w:r>
              <w:instrText xml:space="preserve"> XE "Operations Management and Security E1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E2 From SA</w:t>
            </w:r>
            <w:r>
              <w:fldChar w:fldCharType="begin"/>
            </w:r>
            <w:r>
              <w:instrText xml:space="preserve"> XE "Operations Management and Security E2 From SA"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Tiedot ja analyysi</w:t>
            </w:r>
            <w:r>
              <w:fldChar w:fldCharType="begin"/>
            </w:r>
            <w:r>
              <w:instrText xml:space="preserve"> XE "Operations Management and Security: Tiedot ja analyysi"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Automaatio ja hallinta</w:t>
            </w:r>
            <w:r>
              <w:fldChar w:fldCharType="begin"/>
            </w:r>
            <w:r>
              <w:instrText xml:space="preserve"> XE "Operations Management and Security: Automaatio ja hallinta"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Operations Management and Security: Tietoturva ja määräystenmukaisuus</w:t>
            </w:r>
            <w:r>
              <w:fldChar w:fldCharType="begin"/>
            </w:r>
            <w:r>
              <w:instrText xml:space="preserve"> XE "Operations Management and Security: Tietoturva ja määräystenmukaisuus"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Operations Management and Security: Varmuuskopiointi ja odottamattomista virhetilanteista toipuminen</w:t>
            </w:r>
            <w:r>
              <w:fldChar w:fldCharType="begin"/>
            </w:r>
            <w:r>
              <w:instrText xml:space="preserve"> XE "Operations Management and Security: Varmuuskopiointi ja odottamattomista virhetilanteista toipuminen"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23" w:name="_Sec761"/>
      <w:r>
        <w:t>2. Tuotteen ehdot</w:t>
      </w:r>
      <w:bookmarkEnd w:id="223"/>
    </w:p>
    <w:tbl>
      <w:tblPr>
        <w:tblStyle w:val="PURTable"/>
        <w:tblW w:w="0" w:type="dxa"/>
        <w:tblLook w:val="04A0" w:firstRow="1" w:lastRow="0" w:firstColumn="1" w:lastColumn="0" w:noHBand="0" w:noVBand="1"/>
      </w:tblPr>
      <w:tblGrid>
        <w:gridCol w:w="3623"/>
        <w:gridCol w:w="3603"/>
        <w:gridCol w:w="356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Ennakkoedellytys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Microsoft Azuren tallennuspalvelu ja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 (paitsi Azure RemoteApp)</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Default="000163E3">
      <w:pPr>
        <w:pStyle w:val="ProductList-ClauseHeading"/>
        <w:outlineLvl w:val="4"/>
      </w:pPr>
      <w:r>
        <w:t>2.1 Operations Management and Security</w:t>
      </w:r>
    </w:p>
    <w:p w:rsidR="00E224E7" w:rsidRDefault="00E224E7">
      <w:pPr>
        <w:pStyle w:val="ProductList-Body"/>
      </w:pPr>
    </w:p>
    <w:p w:rsidR="00E224E7" w:rsidRDefault="000163E3">
      <w:pPr>
        <w:pStyle w:val="ProductList-SubClauseHeading"/>
        <w:outlineLvl w:val="5"/>
      </w:pPr>
      <w:r>
        <w:t>2.1.1 Operations Management Suite</w:t>
      </w:r>
    </w:p>
    <w:p w:rsidR="00E224E7" w:rsidRDefault="000163E3">
      <w:pPr>
        <w:pStyle w:val="ProductList-BodyIndented"/>
      </w:pPr>
      <w:r>
        <w:t>Operations Management and Security -tilaukset ovat Operations Management Suiten tarjouksia.</w:t>
      </w:r>
    </w:p>
    <w:p w:rsidR="00E224E7" w:rsidRDefault="00E224E7">
      <w:pPr>
        <w:pStyle w:val="ProductList-BodyIndented"/>
      </w:pPr>
    </w:p>
    <w:p w:rsidR="00E224E7" w:rsidRDefault="000163E3">
      <w:pPr>
        <w:pStyle w:val="ProductList-SubClauseHeading"/>
        <w:outlineLvl w:val="5"/>
      </w:pPr>
      <w:r>
        <w:t>2.1.2 Operations Management and Security E1/E2:n sisältämä ohjelmisto</w:t>
      </w:r>
    </w:p>
    <w:p w:rsidR="00E224E7" w:rsidRDefault="000163E3">
      <w:pPr>
        <w:pStyle w:val="ProductList-BodyIndented"/>
      </w:pPr>
      <w:r>
        <w:t>Kunkin Operations Management and Security E1/E2 -tilausjakson aikana Asiakas saa asentaa ja käyttää yhtä vastaavaa sisällytetyn ohjelmiston kopiota Hallitsemaan käyttöjärjestelmäympäristöä Asiakkaan omissa tiloissa tai Microsoft Azuressa.</w:t>
      </w:r>
    </w:p>
    <w:tbl>
      <w:tblPr>
        <w:tblStyle w:val="PURTable0"/>
        <w:tblW w:w="0" w:type="dxa"/>
        <w:tblLook w:val="04A0" w:firstRow="1" w:lastRow="0" w:firstColumn="1" w:lastColumn="0" w:noHBand="0" w:noVBand="1"/>
      </w:tblPr>
      <w:tblGrid>
        <w:gridCol w:w="5191"/>
        <w:gridCol w:w="5239"/>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E224E7" w:rsidRDefault="000163E3">
            <w:pPr>
              <w:pStyle w:val="ProductList-TableBody"/>
            </w:pPr>
            <w:r>
              <w:rPr>
                <w:color w:val="FFFFFF"/>
              </w:rPr>
              <w:t>Operations Management and Security -tilaus</w:t>
            </w:r>
          </w:p>
        </w:tc>
        <w:tc>
          <w:tcPr>
            <w:tcW w:w="6120" w:type="dxa"/>
            <w:tcBorders>
              <w:left w:val="single" w:sz="4" w:space="0" w:color="6E6E6E"/>
              <w:right w:val="single" w:sz="4" w:space="0" w:color="6E6E6E"/>
            </w:tcBorders>
            <w:shd w:val="clear" w:color="auto" w:fill="0072C6"/>
          </w:tcPr>
          <w:p w:rsidR="00E224E7" w:rsidRDefault="000163E3">
            <w:pPr>
              <w:pStyle w:val="ProductList-TableBody"/>
            </w:pPr>
            <w:r>
              <w:rPr>
                <w:color w:val="FFFFFF"/>
              </w:rPr>
              <w:t>Tuotteen mukana tulevat ohjelmistot</w:t>
            </w:r>
          </w:p>
        </w:tc>
      </w:tr>
      <w:tr w:rsidR="00E224E7">
        <w:tc>
          <w:tcPr>
            <w:tcW w:w="6000" w:type="dxa"/>
            <w:tcBorders>
              <w:left w:val="single" w:sz="4" w:space="0" w:color="6E6E6E"/>
              <w:bottom w:val="single" w:sz="4" w:space="0" w:color="6E6E6E"/>
              <w:right w:val="single" w:sz="4" w:space="0" w:color="6E6E6E"/>
            </w:tcBorders>
          </w:tcPr>
          <w:p w:rsidR="00E224E7" w:rsidRDefault="000163E3">
            <w:pPr>
              <w:pStyle w:val="ProductList-TableBody"/>
            </w:pPr>
            <w:r>
              <w:t>Operations Management and Security E1</w:t>
            </w:r>
          </w:p>
          <w:p w:rsidR="00E224E7" w:rsidRDefault="000163E3">
            <w:pPr>
              <w:pStyle w:val="ProductList-TableBody"/>
            </w:pPr>
            <w:r>
              <w:t>Operations Management and Security E1 From SA</w:t>
            </w:r>
          </w:p>
        </w:tc>
        <w:tc>
          <w:tcPr>
            <w:tcW w:w="6120" w:type="dxa"/>
            <w:tcBorders>
              <w:left w:val="single" w:sz="4" w:space="0" w:color="6E6E6E"/>
              <w:bottom w:val="single" w:sz="4" w:space="0" w:color="6E6E6E"/>
              <w:right w:val="single" w:sz="4" w:space="0" w:color="6E6E6E"/>
            </w:tcBorders>
          </w:tcPr>
          <w:p w:rsidR="00E224E7" w:rsidRDefault="000163E3">
            <w:pPr>
              <w:pStyle w:val="ProductList-TableBody"/>
            </w:pPr>
            <w:r>
              <w:t>System Center Server Standard</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E2</w:t>
            </w:r>
          </w:p>
          <w:p w:rsidR="00E224E7" w:rsidRDefault="000163E3">
            <w:pPr>
              <w:pStyle w:val="ProductList-TableBody"/>
            </w:pPr>
            <w:r>
              <w:t>Operations Management and Security E2 from SA</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Server Standard</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Tiedot ja analyysi</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Operation Manager</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Automaatio ja hallinta</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Configuration Manager</w:t>
            </w:r>
          </w:p>
          <w:p w:rsidR="00E224E7" w:rsidRDefault="000163E3">
            <w:pPr>
              <w:pStyle w:val="ProductList-TableBody"/>
            </w:pPr>
            <w:r>
              <w:t>System Center Orchestrator</w:t>
            </w:r>
          </w:p>
          <w:p w:rsidR="00E224E7" w:rsidRDefault="000163E3">
            <w:pPr>
              <w:pStyle w:val="ProductList-TableBody"/>
            </w:pPr>
            <w:r>
              <w:t>System Center Service Manager</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Operations Management and Security: Varmuuskopiointi ja odottamattomista virhetilanteista toipuminen</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System Center Data Protection Manager</w:t>
            </w:r>
          </w:p>
          <w:p w:rsidR="00E224E7" w:rsidRDefault="000163E3">
            <w:pPr>
              <w:pStyle w:val="ProductList-TableBody"/>
            </w:pPr>
            <w:r>
              <w:t>System Center Virtual Machine Manager</w:t>
            </w:r>
          </w:p>
        </w:tc>
      </w:tr>
    </w:tbl>
    <w:p w:rsidR="00E224E7" w:rsidRDefault="00E224E7">
      <w:pPr>
        <w:pStyle w:val="ProductList-ClauseHeading"/>
        <w:outlineLvl w:val="4"/>
      </w:pPr>
    </w:p>
    <w:p w:rsidR="00E224E7" w:rsidRDefault="000163E3">
      <w:pPr>
        <w:pStyle w:val="ProductList-ClauseHeading"/>
        <w:outlineLvl w:val="4"/>
      </w:pPr>
      <w:r>
        <w:t>2.2 Microsoft Azure Stack Plan</w:t>
      </w:r>
    </w:p>
    <w:p w:rsidR="00E224E7" w:rsidRDefault="000163E3">
      <w:pPr>
        <w:pStyle w:val="ProductList-Body"/>
      </w:pPr>
      <w:r>
        <w:t xml:space="preserve">Asiakas saa käyttää Microsoft Azure Stackiä </w:t>
      </w:r>
      <w:r>
        <w:fldChar w:fldCharType="begin"/>
      </w:r>
      <w:r>
        <w:instrText xml:space="preserve"> AutoTextList   \s NoStyle \t "Käyttöoikeuden alainen Palvelin tarkoittaa yksittäistä Asiakkaan käyttöön määritettyä Palvelinta, jolle Käyttöoikeus osoitetaan. Tässä määritelmässä laitteisto-osio tai korttipalvelin katsotaan erilliseksi Palvelimeksi." </w:instrText>
      </w:r>
      <w:r>
        <w:fldChar w:fldCharType="separate"/>
      </w:r>
      <w:r>
        <w:rPr>
          <w:color w:val="0563C1"/>
        </w:rPr>
        <w:t>Käyttöoikeuden alaisessa palvelimessa</w:t>
      </w:r>
      <w:r>
        <w:fldChar w:fldCharType="end"/>
      </w:r>
      <w:r>
        <w:t xml:space="preserve"> sillä edellytyksellä, että se hankkii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fyysisiä ytimiä</w:t>
      </w:r>
      <w:r>
        <w:fldChar w:fldCharType="end"/>
      </w:r>
      <w:r>
        <w:t xml:space="preserve"> vastaavan määrän SL-käyttöoikeuksia.</w:t>
      </w:r>
    </w:p>
    <w:p w:rsidR="00E224E7" w:rsidRDefault="00E224E7">
      <w:pPr>
        <w:pStyle w:val="ProductList-Body"/>
      </w:pPr>
    </w:p>
    <w:p w:rsidR="00E224E7" w:rsidRDefault="000163E3">
      <w:pPr>
        <w:pStyle w:val="ProductList-ClauseHeading"/>
        <w:outlineLvl w:val="4"/>
      </w:pPr>
      <w:r>
        <w:t>2.3 Microsoft Azuren tallennuspalvelun suunnitelmatarjoukset</w:t>
      </w:r>
    </w:p>
    <w:p w:rsidR="00E224E7" w:rsidRDefault="000163E3">
      <w:pPr>
        <w:pStyle w:val="ProductList-Body"/>
      </w:pPr>
      <w:r>
        <w:t xml:space="preserve">Jokaista hankkimaansa Tallennuspalvelun suunnitelma ja laite -tuotetta kohden Asiakas saa Storage Array -laitteen. Storage Array -laitteen maantieteellinen saatavuus ja sitä koskevat ehdot, mukaan lukien takuu, toimitus ja käsittely sekä verot, on määritetty kohdassa </w:t>
      </w:r>
      <w:hyperlink w:anchor="_Sec899">
        <w:r>
          <w:rPr>
            <w:color w:val="00467F"/>
            <w:u w:val="single"/>
          </w:rPr>
          <w:t>Liite G – Storage Array -ehdot</w:t>
        </w:r>
      </w:hyperlink>
      <w:r>
        <w:t>. Jokaiseen Asiakkaan hankkimaan Tallennuspalvelun suunnitelmaan liittyy yksittäinen Storage Array; Asiakkaan käyttämät ylimääräiset Storage Arrayt laskutetaan kulutushinnoin. Microsoft Azure StorSimple 8100 ja 8600 ‑sopimuksista voidaan antaa alennus, kun ne ovat olleet jatkuvassa käytössä 12 kuukauden ajan.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24" w:name="_Sec1198"/>
      <w:r>
        <w:t>Microsoft Azure Support Plans</w:t>
      </w:r>
      <w:bookmarkEnd w:id="224"/>
      <w:r>
        <w:fldChar w:fldCharType="begin"/>
      </w:r>
      <w:r>
        <w:instrText xml:space="preserve"> TC "</w:instrText>
      </w:r>
      <w:bookmarkStart w:id="225" w:name="_Toc523393897"/>
      <w:r>
        <w:instrText>Microsoft Azure Support Plans</w:instrText>
      </w:r>
      <w:bookmarkEnd w:id="225"/>
      <w:r>
        <w:instrText>" \l 3</w:instrText>
      </w:r>
      <w:r>
        <w:fldChar w:fldCharType="end"/>
      </w:r>
    </w:p>
    <w:p w:rsidR="00E224E7" w:rsidRDefault="000163E3">
      <w:pPr>
        <w:pStyle w:val="ProductList-Offering1SubSection"/>
        <w:outlineLvl w:val="3"/>
      </w:pPr>
      <w:bookmarkStart w:id="226" w:name="_Sec1200"/>
      <w:r>
        <w:t>1. Ohjelman saatavuus</w:t>
      </w:r>
      <w:bookmarkEnd w:id="226"/>
    </w:p>
    <w:tbl>
      <w:tblPr>
        <w:tblStyle w:val="PURTable"/>
        <w:tblW w:w="0" w:type="dxa"/>
        <w:tblLook w:val="04A0" w:firstRow="1" w:lastRow="0" w:firstColumn="1" w:lastColumn="0" w:noHBand="0" w:noVBand="1"/>
      </w:tblPr>
      <w:tblGrid>
        <w:gridCol w:w="4244"/>
        <w:gridCol w:w="702"/>
        <w:gridCol w:w="685"/>
        <w:gridCol w:w="698"/>
        <w:gridCol w:w="710"/>
        <w:gridCol w:w="727"/>
        <w:gridCol w:w="826"/>
        <w:gridCol w:w="702"/>
        <w:gridCol w:w="692"/>
        <w:gridCol w:w="798"/>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Azure Active Standardin tuki</w:t>
            </w:r>
            <w:r>
              <w:fldChar w:fldCharType="begin"/>
            </w:r>
            <w:r>
              <w:instrText xml:space="preserve"> XE "Azure Active Standardin tuki"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Pr="00DB66E2" w:rsidRDefault="000163E3">
            <w:pPr>
              <w:pStyle w:val="ProductList-TableBody"/>
              <w:rPr>
                <w:lang w:val="pt-BR"/>
              </w:rPr>
            </w:pPr>
            <w:r w:rsidRPr="00DB66E2">
              <w:rPr>
                <w:color w:val="000000"/>
                <w:lang w:val="pt-BR"/>
              </w:rPr>
              <w:t>Azure Active Professionalin suora tuki</w:t>
            </w:r>
            <w:r>
              <w:fldChar w:fldCharType="begin"/>
            </w:r>
            <w:r w:rsidRPr="00DB66E2">
              <w:rPr>
                <w:lang w:val="pt-BR"/>
              </w:rPr>
              <w:instrText xml:space="preserve"> XE "Azure Active Professionalin suora 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rsidRPr="00DB66E2">
              <w:rPr>
                <w:lang w:val="pt-BR"/>
              </w:rPr>
              <w:instrText xml:space="preserve"> AutoTextList   \s NoStyle \t "Lisätuote" </w:instrText>
            </w:r>
            <w:r>
              <w:fldChar w:fldCharType="separate"/>
            </w:r>
            <w:r w:rsidRPr="00DB66E2">
              <w:rPr>
                <w:color w:val="000000"/>
                <w:lang w:val="pt-B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Azuren tallennuspalvelun standardituki</w:t>
            </w:r>
            <w:r>
              <w:fldChar w:fldCharType="begin"/>
            </w:r>
            <w:r>
              <w:instrText xml:space="preserve"> XE "Microsoft Azuren tallennuspalvelun standardituki"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Azuren tallennuspalvelun standardituki Premium-tueksi</w:t>
            </w:r>
            <w:r>
              <w:fldChar w:fldCharType="begin"/>
            </w:r>
            <w:r>
              <w:instrText xml:space="preserve"> XE "Microsoft Azuren tallennuspalvelun standardituki Premium-tueksi"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Microsoft Azuren tallennuspalvelun Premium-tuki</w:t>
            </w:r>
            <w:r>
              <w:fldChar w:fldCharType="begin"/>
            </w:r>
            <w:r>
              <w:instrText xml:space="preserve"> XE "Microsoft Azuren tallennuspalvelun Premium-tuki"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3"/>
      </w:pPr>
      <w:bookmarkStart w:id="227" w:name="_Sec1201"/>
      <w:r>
        <w:t>2. Tuotteen ehdot</w:t>
      </w:r>
      <w:bookmarkEnd w:id="227"/>
    </w:p>
    <w:tbl>
      <w:tblPr>
        <w:tblStyle w:val="PURTable"/>
        <w:tblW w:w="0" w:type="dxa"/>
        <w:tblLook w:val="04A0" w:firstRow="1" w:lastRow="0" w:firstColumn="1" w:lastColumn="0" w:noHBand="0" w:noVBand="1"/>
      </w:tblPr>
      <w:tblGrid>
        <w:gridCol w:w="3624"/>
        <w:gridCol w:w="3601"/>
        <w:gridCol w:w="3565"/>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Azuren tallennuspalvelun Premium-tuki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28" w:name="_Sec1199"/>
      <w:r>
        <w:t>Microsoft Azure User Plans</w:t>
      </w:r>
      <w:bookmarkEnd w:id="228"/>
      <w:r>
        <w:fldChar w:fldCharType="begin"/>
      </w:r>
      <w:r>
        <w:instrText xml:space="preserve"> TC "</w:instrText>
      </w:r>
      <w:bookmarkStart w:id="229" w:name="_Toc523393898"/>
      <w:r>
        <w:instrText>Microsoft Azure User Plans</w:instrText>
      </w:r>
      <w:bookmarkEnd w:id="229"/>
      <w:r>
        <w:instrText>" \l 3</w:instrText>
      </w:r>
      <w:r>
        <w:fldChar w:fldCharType="end"/>
      </w:r>
    </w:p>
    <w:p w:rsidR="00E224E7" w:rsidRDefault="000163E3">
      <w:pPr>
        <w:pStyle w:val="ProductList-Offering1SubSection"/>
        <w:outlineLvl w:val="3"/>
      </w:pPr>
      <w:bookmarkStart w:id="230" w:name="_Sec1202"/>
      <w:r>
        <w:t>1. Ohjelman saatavuus</w:t>
      </w:r>
      <w:bookmarkEnd w:id="230"/>
    </w:p>
    <w:tbl>
      <w:tblPr>
        <w:tblStyle w:val="PURTable"/>
        <w:tblW w:w="0" w:type="dxa"/>
        <w:tblLook w:val="04A0" w:firstRow="1" w:lastRow="0" w:firstColumn="1" w:lastColumn="0" w:noHBand="0" w:noVBand="1"/>
      </w:tblPr>
      <w:tblGrid>
        <w:gridCol w:w="4248"/>
        <w:gridCol w:w="700"/>
        <w:gridCol w:w="691"/>
        <w:gridCol w:w="696"/>
        <w:gridCol w:w="708"/>
        <w:gridCol w:w="726"/>
        <w:gridCol w:w="824"/>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Azure Active Directory Basic</w:t>
            </w:r>
            <w:r>
              <w:fldChar w:fldCharType="begin"/>
            </w:r>
            <w:r>
              <w:instrText xml:space="preserve"> XE "Azure Active Directory Basic"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Active Directory Premium Plan 1</w:t>
            </w:r>
            <w:r>
              <w:fldChar w:fldCharType="begin"/>
            </w:r>
            <w:r>
              <w:instrText xml:space="preserve"> XE "Azure Active Directory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Active Directory Premium Plan 2</w:t>
            </w:r>
            <w:r>
              <w:fldChar w:fldCharType="begin"/>
            </w:r>
            <w:r>
              <w:instrText xml:space="preserve"> XE "Azure Active Directory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Advanced Threat Protection for Users</w:t>
            </w:r>
            <w:r>
              <w:fldChar w:fldCharType="begin"/>
            </w:r>
            <w:r>
              <w:instrText xml:space="preserve"> XE "Azure Advanced Threat Protection for Users"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Advanced Threat Protection for Users Client Management License Add-on</w:t>
            </w:r>
            <w:r>
              <w:fldChar w:fldCharType="begin"/>
            </w:r>
            <w:r>
              <w:instrText xml:space="preserve"> XE "Azure Advanced Threat Protection for Users Client Management License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Information Protection Premium Plan 1</w:t>
            </w:r>
            <w:r>
              <w:fldChar w:fldCharType="begin"/>
            </w:r>
            <w:r>
              <w:instrText xml:space="preserve"> XE "Azure Information Protection Premium Plan 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Azure Information Protection Premium Plan 1 Add-on </w:t>
            </w:r>
            <w:r>
              <w:fldChar w:fldCharType="begin"/>
            </w:r>
            <w:r>
              <w:instrText xml:space="preserve"> XE "Azure Information Protection Premium Plan 1 Add-on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Information Protection Premium Plan 2</w:t>
            </w:r>
            <w:r>
              <w:fldChar w:fldCharType="begin"/>
            </w:r>
            <w:r>
              <w:instrText xml:space="preserve"> XE "Azure Information Protection Premium Plan 2"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Azure Information Protection Premium Plan 2 Add-on</w:t>
            </w:r>
            <w:r>
              <w:fldChar w:fldCharType="begin"/>
            </w:r>
            <w:r>
              <w:instrText xml:space="preserve"> XE "Azure Information Protection Premium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Microsoftin monimenetelmäinen todentaminen</w:t>
            </w:r>
            <w:r>
              <w:fldChar w:fldCharType="begin"/>
            </w:r>
            <w:r>
              <w:instrText xml:space="preserve"> XE "Microsoftin monimenetelmäinen todentaminen"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31" w:name="_Sec1203"/>
      <w:r>
        <w:t>2. Tuotteen ehdot</w:t>
      </w:r>
      <w:bookmarkEnd w:id="231"/>
    </w:p>
    <w:tbl>
      <w:tblPr>
        <w:tblStyle w:val="PURTable"/>
        <w:tblW w:w="0" w:type="dxa"/>
        <w:tblLook w:val="04A0" w:firstRow="1" w:lastRow="0" w:firstColumn="1" w:lastColumn="0" w:noHBand="0" w:noVBand="1"/>
      </w:tblPr>
      <w:tblGrid>
        <w:gridCol w:w="3633"/>
        <w:gridCol w:w="3583"/>
        <w:gridCol w:w="3574"/>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Azure Active Directory, Azure Advanced Threat Protection for Users,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Default="000163E3">
      <w:pPr>
        <w:pStyle w:val="ProductList-ClauseHeading"/>
        <w:outlineLvl w:val="4"/>
      </w:pPr>
      <w:r>
        <w:t>2.1 Azure Advanced Threat Protection for Users (AATP) Customersin laajennetut käyttöoikeudet</w:t>
      </w:r>
    </w:p>
    <w:p w:rsidR="00E224E7" w:rsidRDefault="000163E3">
      <w:pPr>
        <w:pStyle w:val="ProductList-Body"/>
      </w:pPr>
      <w:r>
        <w:t xml:space="preserve">Asiakas voi myös asentaa Advanced Threat Analyticsin käyttöönsä paikallisesti sellaisten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palvelinkäyttöjärjestelmäympäristöjen</w:t>
      </w:r>
      <w:r>
        <w:fldChar w:fldCharType="end"/>
      </w:r>
      <w:r>
        <w:t xml:space="preserve">, joita käytetään työaseman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käyttöjärjestelmäympäristönä</w:t>
      </w:r>
      <w:r>
        <w:fldChar w:fldCharType="end"/>
      </w:r>
      <w:r>
        <w:t xml:space="preserve">) hallintaa varten, joita käyttävät yksinomaan ne käyttäjät, joille käyttöoikeudet on myönnetty. Tämä oikeus päättyy, kun Asiakkaan tilauksen voimassaolo päättyy. </w:t>
      </w:r>
    </w:p>
    <w:p w:rsidR="00E224E7" w:rsidRDefault="00E224E7">
      <w:pPr>
        <w:pStyle w:val="ProductList-Body"/>
      </w:pP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232" w:name="_Sec629"/>
      <w:r>
        <w:t>Microsoft 365</w:t>
      </w:r>
      <w:bookmarkEnd w:id="232"/>
      <w:r>
        <w:fldChar w:fldCharType="begin"/>
      </w:r>
      <w:r>
        <w:instrText xml:space="preserve"> TC "</w:instrText>
      </w:r>
      <w:bookmarkStart w:id="233" w:name="_Toc523393899"/>
      <w:r>
        <w:instrText>Microsoft 365</w:instrText>
      </w:r>
      <w:bookmarkEnd w:id="233"/>
      <w:r>
        <w:instrText>" \l 2</w:instrText>
      </w:r>
      <w:r>
        <w:fldChar w:fldCharType="end"/>
      </w:r>
    </w:p>
    <w:p w:rsidR="00E224E7" w:rsidRDefault="000163E3">
      <w:pPr>
        <w:pStyle w:val="ProductList-Offering1SubSection"/>
        <w:outlineLvl w:val="2"/>
      </w:pPr>
      <w:bookmarkStart w:id="234" w:name="_Sec713"/>
      <w:r>
        <w:t>1. Ohjelman saatavuus</w:t>
      </w:r>
      <w:bookmarkEnd w:id="234"/>
    </w:p>
    <w:tbl>
      <w:tblPr>
        <w:tblStyle w:val="PURTable"/>
        <w:tblW w:w="0" w:type="dxa"/>
        <w:tblLook w:val="04A0" w:firstRow="1" w:lastRow="0" w:firstColumn="1" w:lastColumn="0" w:noHBand="0" w:noVBand="1"/>
      </w:tblPr>
      <w:tblGrid>
        <w:gridCol w:w="4193"/>
        <w:gridCol w:w="696"/>
        <w:gridCol w:w="677"/>
        <w:gridCol w:w="795"/>
        <w:gridCol w:w="706"/>
        <w:gridCol w:w="725"/>
        <w:gridCol w:w="821"/>
        <w:gridCol w:w="697"/>
        <w:gridCol w:w="685"/>
        <w:gridCol w:w="789"/>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Microsoft 365 Business</w:t>
            </w:r>
            <w:r>
              <w:fldChar w:fldCharType="begin"/>
            </w:r>
            <w:r>
              <w:instrText xml:space="preserve"> XE "Microsoft 365 Business"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A1</w:t>
            </w:r>
            <w:r>
              <w:fldChar w:fldCharType="begin"/>
            </w:r>
            <w:r>
              <w:instrText xml:space="preserve"> XE "Microsoft 365 Education A1" </w:instrText>
            </w:r>
            <w:r>
              <w:fldChar w:fldCharType="end"/>
            </w:r>
            <w:r>
              <w:t xml:space="preserve"> (laitekohtainen tilauskäyttöoikeus)</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A3</w:t>
            </w:r>
            <w:r>
              <w:fldChar w:fldCharType="begin"/>
            </w:r>
            <w:r>
              <w:instrText xml:space="preserve"> XE "Microsoft 365 Education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A3 Core CAL-käyttäjäoikeudella</w:t>
            </w:r>
            <w:r>
              <w:fldChar w:fldCharType="begin"/>
            </w:r>
            <w:r>
              <w:instrText xml:space="preserve"> XE "Microsoft 365 Education A3 Core CAL-käyttäjäoikeudella"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E3</w:t>
            </w:r>
            <w:r>
              <w:fldChar w:fldCharType="begin"/>
            </w:r>
            <w:r>
              <w:instrText xml:space="preserve"> XE "Microsoft 365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E3 Add-on</w:t>
            </w:r>
            <w:r>
              <w:fldChar w:fldCharType="begin"/>
            </w:r>
            <w:r>
              <w:instrText xml:space="preserve"> XE "Microsoft 365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Pr="00DB66E2" w:rsidRDefault="000163E3">
            <w:pPr>
              <w:pStyle w:val="ProductList-TableBody"/>
              <w:rPr>
                <w:lang w:val="pt-BR"/>
              </w:rPr>
            </w:pPr>
            <w:r w:rsidRPr="00DB66E2">
              <w:rPr>
                <w:lang w:val="pt-BR"/>
              </w:rPr>
              <w:t>Microsoft 365 E3 From SA</w:t>
            </w:r>
            <w:r>
              <w:fldChar w:fldCharType="begin"/>
            </w:r>
            <w:r w:rsidRPr="00DB66E2">
              <w:rPr>
                <w:lang w:val="pt-BR"/>
              </w:rPr>
              <w:instrText xml:space="preserve"> XE "Microsoft 365 E3 From SA" </w:instrText>
            </w:r>
            <w:r>
              <w:fldChar w:fldCharType="end"/>
            </w:r>
            <w:r w:rsidRPr="00DB66E2">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Education A5</w:t>
            </w:r>
            <w:r>
              <w:fldChar w:fldCharType="begin"/>
            </w:r>
            <w:r>
              <w:instrText xml:space="preserve"> XE "Microsoft 365 Education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E5</w:t>
            </w:r>
            <w:r>
              <w:fldChar w:fldCharType="begin"/>
            </w:r>
            <w:r>
              <w:instrText xml:space="preserve"> XE "Microsoft 365 E5"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E5 Add-on</w:t>
            </w:r>
            <w:r>
              <w:fldChar w:fldCharType="begin"/>
            </w:r>
            <w:r>
              <w:instrText xml:space="preserve"> XE "Microsoft 365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Pr="00DB66E2" w:rsidRDefault="000163E3">
            <w:pPr>
              <w:pStyle w:val="ProductList-TableBody"/>
              <w:rPr>
                <w:lang w:val="pt-BR"/>
              </w:rPr>
            </w:pPr>
            <w:r w:rsidRPr="00DB66E2">
              <w:rPr>
                <w:lang w:val="pt-BR"/>
              </w:rPr>
              <w:t>Microsoft 365 E5 From SA</w:t>
            </w:r>
            <w:r>
              <w:fldChar w:fldCharType="begin"/>
            </w:r>
            <w:r w:rsidRPr="00DB66E2">
              <w:rPr>
                <w:lang w:val="pt-BR"/>
              </w:rPr>
              <w:instrText xml:space="preserve"> XE "Microsoft 365 E5 From SA" </w:instrText>
            </w:r>
            <w:r>
              <w:fldChar w:fldCharType="end"/>
            </w:r>
            <w:r w:rsidRPr="00DB66E2">
              <w:rPr>
                <w:lang w:val="pt-BR"/>
              </w:rP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365 F1</w:t>
            </w:r>
            <w:r>
              <w:fldChar w:fldCharType="begin"/>
            </w:r>
            <w:r>
              <w:instrText xml:space="preserve"> XE "Microsoft 365 F1"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Skype for Business Plus CAL Add-on for Microsoft 365 E3 (User SL)</w:t>
            </w:r>
            <w:r>
              <w:fldChar w:fldCharType="begin"/>
            </w:r>
            <w:r>
              <w:instrText xml:space="preserve"> XE "Skype for Business Plus CAL Add-on for Microsoft 365 E3 (User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2"/>
      </w:pPr>
      <w:bookmarkStart w:id="235" w:name="_Sec768"/>
      <w:r>
        <w:t>2. Tuotteen ehdot</w:t>
      </w:r>
      <w:bookmarkEnd w:id="23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Microsoft 365 Step-up from Office 365 F1</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Microsoft 365 F1</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Microsoft 365 From SA)</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3"/>
        <w:rPr>
          <w:lang w:val="pl-PL"/>
        </w:rPr>
      </w:pPr>
      <w:r w:rsidRPr="00DB66E2">
        <w:rPr>
          <w:lang w:val="pl-PL"/>
        </w:rPr>
        <w:t>2.1 Laajennetut käyttöoikeudet Microsoft 365 E3/E5:lle</w:t>
      </w:r>
    </w:p>
    <w:p w:rsidR="00E224E7" w:rsidRPr="00DB66E2" w:rsidRDefault="000163E3">
      <w:pPr>
        <w:pStyle w:val="ProductList-BodyIndented"/>
        <w:rPr>
          <w:lang w:val="pl-PL"/>
        </w:rPr>
      </w:pPr>
      <w:r w:rsidRPr="00DB66E2">
        <w:rPr>
          <w:lang w:val="pl-PL"/>
        </w:rPr>
        <w:t>Jokainen Käyttöoikeuden saanut käyttäjä, jolle on määritetty Microsoft 365 E3/E5 User SL, saa:</w:t>
      </w:r>
    </w:p>
    <w:p w:rsidR="00E224E7" w:rsidRPr="00DB66E2" w:rsidRDefault="000163E3" w:rsidP="000163E3">
      <w:pPr>
        <w:pStyle w:val="ProductList-Bullet"/>
        <w:numPr>
          <w:ilvl w:val="1"/>
          <w:numId w:val="34"/>
        </w:numPr>
        <w:rPr>
          <w:lang w:val="pl-PL"/>
        </w:rPr>
      </w:pPr>
      <w:r w:rsidRPr="00DB66E2">
        <w:rPr>
          <w:lang w:val="pl-PL"/>
        </w:rPr>
        <w:t>asentaa ja käyttää seuraavan palvelinohjelmiston kopioita haluamansa määrän missä tahansa Asiakkaan käyttöön omistetussa palvelimessa: Exchange Server</w:t>
      </w:r>
      <w:r>
        <w:fldChar w:fldCharType="begin"/>
      </w:r>
      <w:r w:rsidRPr="00DB66E2">
        <w:rPr>
          <w:lang w:val="pl-PL"/>
        </w:rPr>
        <w:instrText xml:space="preserve"> XE "Exchange Server" </w:instrText>
      </w:r>
      <w:r>
        <w:fldChar w:fldCharType="end"/>
      </w:r>
      <w:r w:rsidRPr="00DB66E2">
        <w:rPr>
          <w:lang w:val="pl-PL"/>
        </w:rPr>
        <w:t>, SharePoint Server</w:t>
      </w:r>
      <w:r>
        <w:fldChar w:fldCharType="begin"/>
      </w:r>
      <w:r w:rsidRPr="00DB66E2">
        <w:rPr>
          <w:lang w:val="pl-PL"/>
        </w:rPr>
        <w:instrText xml:space="preserve"> XE "SharePoint Server" </w:instrText>
      </w:r>
      <w:r>
        <w:fldChar w:fldCharType="end"/>
      </w:r>
      <w:r w:rsidRPr="00DB66E2">
        <w:rPr>
          <w:lang w:val="pl-PL"/>
        </w:rPr>
        <w:t xml:space="preserve"> ja Skype for Business Server</w:t>
      </w:r>
      <w:r>
        <w:fldChar w:fldCharType="begin"/>
      </w:r>
      <w:r w:rsidRPr="00DB66E2">
        <w:rPr>
          <w:lang w:val="pl-PL"/>
        </w:rPr>
        <w:instrText xml:space="preserve"> XE "Skype for Business Server" </w:instrText>
      </w:r>
      <w:r>
        <w:fldChar w:fldCharType="end"/>
      </w:r>
      <w:r w:rsidRPr="00DB66E2">
        <w:rPr>
          <w:lang w:val="pl-PL"/>
        </w:rPr>
        <w:t>; ja</w:t>
      </w:r>
    </w:p>
    <w:p w:rsidR="00E224E7" w:rsidRPr="00DB66E2" w:rsidRDefault="000163E3" w:rsidP="000163E3">
      <w:pPr>
        <w:pStyle w:val="ProductList-Bullet"/>
        <w:numPr>
          <w:ilvl w:val="1"/>
          <w:numId w:val="34"/>
        </w:numPr>
        <w:rPr>
          <w:lang w:val="pl-PL"/>
        </w:rPr>
      </w:pPr>
      <w:r w:rsidRPr="00DB66E2">
        <w:rPr>
          <w:lang w:val="pl-PL"/>
        </w:rPr>
        <w:t xml:space="preserve">edellä mainitun palvelinohjelmiston käyttöoikeus on ainoastaan niillä käyttäjillä, joille on määritetty Microsoft 365 E3/E5 User SL tai </w:t>
      </w:r>
      <w:r>
        <w:fldChar w:fldCharType="begin"/>
      </w:r>
      <w:r w:rsidRPr="00DB66E2">
        <w:rPr>
          <w:lang w:val="pl-PL"/>
        </w:rP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sidRPr="00DB66E2">
        <w:rPr>
          <w:color w:val="0563C1"/>
          <w:lang w:val="pl-PL"/>
        </w:rPr>
        <w:t>Ulkoiset käyttäjät</w:t>
      </w:r>
      <w:r>
        <w:fldChar w:fldCharType="end"/>
      </w:r>
      <w:r w:rsidRPr="00DB66E2">
        <w:rPr>
          <w:lang w:val="pl-PL"/>
        </w:rPr>
        <w:t>.</w:t>
      </w:r>
    </w:p>
    <w:p w:rsidR="00E224E7" w:rsidRPr="00DB66E2" w:rsidRDefault="000163E3">
      <w:pPr>
        <w:pStyle w:val="ProductList-BodyIndented"/>
        <w:rPr>
          <w:lang w:val="pl-PL"/>
        </w:rPr>
      </w:pPr>
      <w:r w:rsidRPr="00DB66E2">
        <w:rPr>
          <w:lang w:val="pl-PL"/>
        </w:rPr>
        <w:t>Tämä ehto ei koske Käyttäjän tilauskäyttöoikeuksia, jotka on hankittu Microsoft Cloud Agreement -sopimuksella.</w:t>
      </w:r>
    </w:p>
    <w:p w:rsidR="00E224E7" w:rsidRPr="00DB66E2" w:rsidRDefault="00E224E7">
      <w:pPr>
        <w:pStyle w:val="ProductList-BodyIndented"/>
        <w:rPr>
          <w:lang w:val="pl-PL"/>
        </w:rPr>
      </w:pPr>
    </w:p>
    <w:p w:rsidR="00E224E7" w:rsidRDefault="000163E3">
      <w:pPr>
        <w:pStyle w:val="ProductList-SubClauseHeading"/>
        <w:outlineLvl w:val="4"/>
      </w:pPr>
      <w:r>
        <w:t>2.1.</w:t>
      </w:r>
      <w:r w:rsidR="00B758B3">
        <w:t>1</w:t>
      </w:r>
      <w:r>
        <w:t xml:space="preserve"> Office Professional Plus</w:t>
      </w:r>
    </w:p>
    <w:p w:rsidR="00E224E7" w:rsidRDefault="000163E3">
      <w:pPr>
        <w:pStyle w:val="ProductList-SubSubClauseHeading"/>
        <w:outlineLvl w:val="5"/>
      </w:pPr>
      <w:r>
        <w:t>2.1.</w:t>
      </w:r>
      <w:r w:rsidR="00B758B3">
        <w:t>1</w:t>
      </w:r>
      <w:r>
        <w:t>.1 Microsoft 365 From SA User SL -käyttöoikeudet:</w:t>
      </w:r>
    </w:p>
    <w:p w:rsidR="00E224E7" w:rsidRDefault="000163E3">
      <w:pPr>
        <w:pStyle w:val="ProductList-BodyIndented2"/>
      </w:pPr>
      <w:r>
        <w:t>Jokaista Käyttöoikeudella varustettua käyttäjää kohden, jolle asiakas määrittää Microsoft 365 From SA User SL:n, Asiakas saa asentaa:</w:t>
      </w:r>
    </w:p>
    <w:p w:rsidR="00E224E7" w:rsidRDefault="000163E3" w:rsidP="000163E3">
      <w:pPr>
        <w:pStyle w:val="ProductList-Bullet"/>
        <w:numPr>
          <w:ilvl w:val="2"/>
          <w:numId w:val="35"/>
        </w:numPr>
      </w:pPr>
      <w:r>
        <w:t xml:space="preserve">yhden paikallisen Office Professional Plus -kopion ainoastaan Käyttöoikeudella varustetun käyttäjän käyttöön tilausjakson ajan ja </w:t>
      </w:r>
    </w:p>
    <w:p w:rsidR="00E224E7" w:rsidRDefault="000163E3" w:rsidP="000163E3">
      <w:pPr>
        <w:pStyle w:val="ProductList-Bullet"/>
        <w:numPr>
          <w:ilvl w:val="2"/>
          <w:numId w:val="35"/>
        </w:numPr>
      </w:pPr>
      <w:r>
        <w:t>yhden paikallisen Office Professional Plus -kopion uusille User SL -tilauskäyttöoikeuksille, jotka on lisätty samaan käyttöoikeussopimukseen, ainoastaan Käyttöoikeudella varustetun käyttäjän käyttöön tilausjakson ajan. Näiden käyttäjäoikeuksien myöntämien uusien User SL -käyttöoikeuksien määrä ei saa ylittää sopimuksen alun perin kattamien From SA User SL -käyttöoikeuksien määrää.</w:t>
      </w:r>
    </w:p>
    <w:p w:rsidR="00E224E7" w:rsidRDefault="00E224E7">
      <w:pPr>
        <w:pStyle w:val="ProductList-BodyIndented2"/>
      </w:pPr>
    </w:p>
    <w:p w:rsidR="00E224E7" w:rsidRDefault="000163E3">
      <w:pPr>
        <w:pStyle w:val="ProductList-SubSubClauseHeading"/>
        <w:outlineLvl w:val="5"/>
      </w:pPr>
      <w:r>
        <w:t>2.1.</w:t>
      </w:r>
      <w:r w:rsidR="00B758B3">
        <w:t>1</w:t>
      </w:r>
      <w:r>
        <w:t>.2 Microsoft 365 User SL -käyttöoikeudet, jotka on hankittu Microsoft Products and Services Agreement -sopimus:ssa</w:t>
      </w:r>
    </w:p>
    <w:p w:rsidR="00E224E7" w:rsidRDefault="000163E3">
      <w:pPr>
        <w:pStyle w:val="ProductList-BodyIndented2"/>
      </w:pPr>
      <w:r>
        <w:t>Jokaiselle Käyttöoikeudella varustettua käyttäjää, jolla on Office Professional Plusin SA-ylläpidon kattama laite ja jolle Asiakas määrittää Microsoft 365 User SL:n, Asiakas voi asentaa yhden paikallisen Office Professional Plus -kopion ainoastaan Käyttöoikeuden varustetun käyttäjän käyttöön tilausjakson ajan.</w:t>
      </w:r>
    </w:p>
    <w:p w:rsidR="00E224E7" w:rsidRDefault="00E224E7">
      <w:pPr>
        <w:pStyle w:val="ProductList-BodyIndented2"/>
      </w:pPr>
    </w:p>
    <w:p w:rsidR="00E224E7" w:rsidRDefault="000163E3">
      <w:pPr>
        <w:pStyle w:val="ProductList-ClauseHeading"/>
        <w:outlineLvl w:val="3"/>
      </w:pPr>
      <w:r>
        <w:t>2.2 Sovellettavat käyttöoikeusehdot</w:t>
      </w:r>
    </w:p>
    <w:p w:rsidR="00E224E7" w:rsidRDefault="000163E3">
      <w:pPr>
        <w:pStyle w:val="ProductList-Body"/>
      </w:pPr>
      <w:r>
        <w:t>Microsoft 365 -tuotemerkinnän ehtojen lisäksi Microsoft 365 E3 ja E5 User SL -käyttöoikeuksia koskevat Office 365 Enterprise E3/E5:tä, Enterprise Mobility + Security E3/E5:tä ja Windows 10 Enterprise E3/E5:n käyttäjäkohtaisen käyttöoikeuden Käyttöoikeusehdot.</w:t>
      </w:r>
    </w:p>
    <w:p w:rsidR="00E224E7" w:rsidRDefault="00E224E7">
      <w:pPr>
        <w:pStyle w:val="ProductList-Body"/>
      </w:pPr>
    </w:p>
    <w:p w:rsidR="00E224E7" w:rsidRDefault="000163E3">
      <w:pPr>
        <w:pStyle w:val="ProductList-ClauseHeading"/>
        <w:outlineLvl w:val="3"/>
      </w:pPr>
      <w:r>
        <w:t>2.3 Microsoft 365 F1</w:t>
      </w:r>
    </w:p>
    <w:p w:rsidR="00B758B3" w:rsidRPr="00B40BA3" w:rsidRDefault="00B758B3" w:rsidP="00B758B3">
      <w:pPr>
        <w:pStyle w:val="ProductList-SubClauseHeading"/>
        <w:outlineLvl w:val="4"/>
      </w:pPr>
      <w:r>
        <w:t>2.3.1 Käyttöoikeudet</w:t>
      </w:r>
    </w:p>
    <w:p w:rsidR="00B758B3" w:rsidRPr="00B40BA3" w:rsidRDefault="00B758B3" w:rsidP="00B758B3">
      <w:pPr>
        <w:pStyle w:val="ProductList-BodyIndented"/>
      </w:pPr>
      <w:r>
        <w:t>Windowsin käyttöä koskevat Windows 10 Enterprise E3 Per Userin Windows-tuotemerkinnän Käyttöoikeudet-osan Käyttöoikeusehdot seuraavin poikkeuksin:</w:t>
      </w:r>
    </w:p>
    <w:p w:rsidR="00B758B3" w:rsidRPr="00B40BA3" w:rsidRDefault="00B758B3" w:rsidP="00B758B3">
      <w:pPr>
        <w:pStyle w:val="ProductList-Bullet"/>
        <w:numPr>
          <w:ilvl w:val="1"/>
          <w:numId w:val="67"/>
        </w:numPr>
      </w:pPr>
      <w:r>
        <w:t xml:space="preserve">Microsoft 365 F1:n Windows-komponentti toimii Online-palveluna, eikä se ole minkään aiemman Windows-työasemakäyttöjärjestelmän version seuraaja. Tästä syystä, ellei Käyttöoikeuden yleispätevissä ehdoissa tai volyymikäyttöoikeussopimuksessa ole toisin sanottu, oikeudet käyttää tai asentaa aiempaa versiota, toista kieliversiota, toisen käyttöympäristön versiota tai Windowsin aiempaa versiota, Windows 10 Enterprise LTSB mukaan lukien, eivät ole voimassa. </w:t>
      </w:r>
    </w:p>
    <w:p w:rsidR="00B758B3" w:rsidRPr="00B40BA3" w:rsidRDefault="00B758B3" w:rsidP="00B758B3">
      <w:pPr>
        <w:pStyle w:val="ProductList-Bullet"/>
        <w:numPr>
          <w:ilvl w:val="1"/>
          <w:numId w:val="67"/>
        </w:numPr>
      </w:pPr>
      <w:r>
        <w:t xml:space="preserve">Ellei Windows-työasemakäyttöjärjestelmä-tuotemerkinnän Käyttöoikeudet-kohdassa ole toisin sanottu, oikeudet käyttää Windowsin näennäisesiintymiä eivät ole voimassa. </w:t>
      </w:r>
    </w:p>
    <w:p w:rsidR="00B758B3" w:rsidRPr="00B40BA3" w:rsidRDefault="00B758B3" w:rsidP="00B758B3">
      <w:pPr>
        <w:pStyle w:val="ProductList-Bullet"/>
        <w:numPr>
          <w:ilvl w:val="1"/>
          <w:numId w:val="67"/>
        </w:numPr>
      </w:pPr>
      <w:r>
        <w:t xml:space="preserve">Minkään laitteen pääkäyttäjän ei tarvitse olla käyttöoikeudellinen käyttäjä. </w:t>
      </w:r>
    </w:p>
    <w:p w:rsidR="00B758B3" w:rsidRPr="00B40BA3" w:rsidRDefault="00B758B3" w:rsidP="00B758B3">
      <w:pPr>
        <w:pStyle w:val="ProductList-Bullet"/>
        <w:numPr>
          <w:ilvl w:val="1"/>
          <w:numId w:val="67"/>
        </w:numPr>
      </w:pPr>
      <w:r>
        <w:t>Asiakkaan on käytettävä Azure Active Directory -pohjaista aktivointia. Yhdysvaltain valtionhallinnon yhteisöpilviasiakkaat voivat käyttää KMS-aktivointia Azure AD-pohjaisen aktivoinnin sijaan.</w:t>
      </w:r>
    </w:p>
    <w:p w:rsidR="00B758B3" w:rsidRPr="00B40BA3" w:rsidRDefault="00B758B3" w:rsidP="00B758B3">
      <w:pPr>
        <w:pStyle w:val="ProductList-BodyIndented"/>
      </w:pPr>
      <w:r>
        <w:t xml:space="preserve">Muiden Microsoft 365 F1:n komponenttien käyttöä koskevat kyseisiä komponentteja koskevat Online-palveluiden ehtojen ehdot. Muutoin kuin Windows Server -peruskäyttöoikeuden ja System Center Configuration Manager- ja Advance Threat Analytics -työasemahallintakäyttöoikeuksien suhteen, Microsoft 365 F1 User SL -käyttöoikeudet eivät ole CAL-käyttöoikeuksia vastaavia. </w:t>
      </w:r>
    </w:p>
    <w:p w:rsidR="00E224E7" w:rsidRDefault="00E224E7">
      <w:pPr>
        <w:pStyle w:val="ProductList-BodyIndented"/>
      </w:pPr>
    </w:p>
    <w:p w:rsidR="00E224E7" w:rsidRDefault="000163E3">
      <w:pPr>
        <w:pStyle w:val="ProductList-SubClauseHeading"/>
        <w:outlineLvl w:val="4"/>
      </w:pPr>
      <w:r>
        <w:t>2.3.2 Microsoft 365 F1 Step-up from Office 365 F1</w:t>
      </w:r>
    </w:p>
    <w:p w:rsidR="00E224E7" w:rsidRDefault="000163E3">
      <w:pPr>
        <w:pStyle w:val="ProductList-BodyIndented"/>
      </w:pPr>
      <w:r>
        <w:t xml:space="preserve">Asiakas voi hankkia Microsoft 365 F1 Step-Up -käyttöoikeuden keille tahansa Office 365 F1 -käyttöoikeuden alaisille Käyttäjilleen. Step-Up-käyttöoikeus on hankittava (mahdollisella) samalla volyymikäyttöoikeussopimuksella ja tilauksella kuin Office 365 F1 -käyttöoikeus. Oikeudet käyttää Online-palveluita Step-Up-käyttöoikeudella ohittavat ja korvaavat oikeudet käyttää Online-palveluita Office 365 F1 -käyttöoikeudella.  </w:t>
      </w:r>
    </w:p>
    <w:p w:rsidR="00E224E7" w:rsidRDefault="00E224E7">
      <w:pPr>
        <w:pStyle w:val="ProductList-BodyIndented"/>
      </w:pPr>
    </w:p>
    <w:p w:rsidR="00B758B3" w:rsidRPr="00B40BA3" w:rsidRDefault="00B758B3" w:rsidP="00B758B3">
      <w:pPr>
        <w:pStyle w:val="ProductList-ClauseHeading"/>
        <w:outlineLvl w:val="3"/>
      </w:pPr>
      <w:r>
        <w:t>2.4 Microsoft 365 Business -käyttöoikeudet</w:t>
      </w:r>
    </w:p>
    <w:p w:rsidR="00B758B3" w:rsidRPr="00B40BA3" w:rsidRDefault="00B758B3" w:rsidP="00B758B3">
      <w:pPr>
        <w:pStyle w:val="ProductList-Body"/>
      </w:pPr>
      <w:r>
        <w:t>Asiakas ei saa hankkia enempää kuin 300 käyttäjän tilauskäyttöoikeutta. Windowsin käyttöä koskevat Windows 10 Enterprise E3 Per Userin Windows-tuotemerkinnän Käyttöoikeudet-osan Käyttöoikeusehdot seuraavin poikkeuksin:</w:t>
      </w:r>
    </w:p>
    <w:p w:rsidR="00B758B3" w:rsidRPr="00B40BA3" w:rsidRDefault="00B758B3" w:rsidP="00B758B3">
      <w:pPr>
        <w:pStyle w:val="ProductList-Bullet"/>
        <w:numPr>
          <w:ilvl w:val="0"/>
          <w:numId w:val="68"/>
        </w:numPr>
      </w:pPr>
      <w:r>
        <w:t xml:space="preserve">Windows Business toimii Online-palveluna, eikä se ole minkään aiemman Windows-työasemakäyttöjärjestelmän version seuraaja. Tästä syystä, ellei Käyttöoikeuden yleispätevissä ehdoissa tai volyymikäyttöoikeussopimuksessa ole toisin sanottu, oikeudet käyttää tai asentaa aiempaa versiota, toista kieliversiota, toisen käyttöympäristön versiota tai Windowsin aiempaa versiota, Windows 10 Enterprise LTSB mukaan lukien, eivät ole voimassa. </w:t>
      </w:r>
    </w:p>
    <w:p w:rsidR="00B758B3" w:rsidRPr="00B40BA3" w:rsidRDefault="00B758B3" w:rsidP="00B758B3">
      <w:pPr>
        <w:pStyle w:val="ProductList-Bullet"/>
        <w:numPr>
          <w:ilvl w:val="0"/>
          <w:numId w:val="68"/>
        </w:numPr>
      </w:pPr>
      <w:r>
        <w:t xml:space="preserve">Ellei Windows-työasemakäyttöjärjestelmä-tuotemerkinnän Käyttöoikeudet-kohdassa ole toisin sanottu, oikeudet käyttää Windowsin näennäisesiintymiä eivät ole voimassa. </w:t>
      </w:r>
    </w:p>
    <w:p w:rsidR="00E224E7" w:rsidRDefault="00E224E7">
      <w:pPr>
        <w:pStyle w:val="ProductList-Body"/>
      </w:pPr>
    </w:p>
    <w:p w:rsidR="00E224E7" w:rsidRDefault="000163E3">
      <w:pPr>
        <w:pStyle w:val="ProductList-ClauseHeading"/>
        <w:outlineLvl w:val="3"/>
      </w:pPr>
      <w:r>
        <w:t>2.5 Academic-ohjelmat</w:t>
      </w:r>
    </w:p>
    <w:p w:rsidR="00E224E7" w:rsidRDefault="000163E3">
      <w:pPr>
        <w:pStyle w:val="ProductList-Body"/>
      </w:pPr>
      <w:r>
        <w:t>Seuraava koskee asiakkaita Academic-volyymikäyttöoikeusohjelmissa:</w:t>
      </w:r>
    </w:p>
    <w:p w:rsidR="00E224E7" w:rsidRDefault="000163E3">
      <w:pPr>
        <w:pStyle w:val="ProductList-SubClauseHeading"/>
        <w:outlineLvl w:val="4"/>
      </w:pPr>
      <w:r>
        <w:t>2.5.1 Microsoft 365 A1 (laitekohtainen tilauskäyttöoikeus)</w:t>
      </w:r>
    </w:p>
    <w:p w:rsidR="00E224E7" w:rsidRDefault="000163E3">
      <w:pPr>
        <w:pStyle w:val="ProductList-SubSubClauseHeading"/>
        <w:outlineLvl w:val="5"/>
      </w:pPr>
      <w:r>
        <w:t>2.5.1.1 Voimassaoloaika</w:t>
      </w:r>
    </w:p>
    <w:p w:rsidR="00E224E7" w:rsidRDefault="000163E3">
      <w:pPr>
        <w:pStyle w:val="ProductList-BodyIndented2"/>
      </w:pPr>
      <w:r>
        <w:t>Microsoft 365 A1 (laitekohtainen tilauskäyttöoikeus) -tilauksen (”Laitekohtainen tilauskäyttöoikeus”) voimassaoloaika on kuusi vuotta tilauspäivästä. Jos käyttöoikeus jatkuu Asiakkaan volyymikäyttöoikeussopimuksen, jolla M365 A1 (laitekohtainen tilauskäyttöoikeus) oli ostettu, päätyttyä, kyseisen sopimuksen ehdot pysyvät voimassa tarpeen mukaan M365 A1:n (laitekohtainen tilauskäyttöoikeus) keston ajan.</w:t>
      </w:r>
    </w:p>
    <w:p w:rsidR="00E224E7" w:rsidRDefault="00E224E7">
      <w:pPr>
        <w:pStyle w:val="ProductList-BodyIndented2"/>
      </w:pPr>
    </w:p>
    <w:p w:rsidR="00E224E7" w:rsidRDefault="000163E3">
      <w:pPr>
        <w:pStyle w:val="ProductList-SubSubClauseHeading"/>
        <w:outlineLvl w:val="5"/>
      </w:pPr>
      <w:r>
        <w:t>2.5.1.2 Purkaminen ja siirtäminen</w:t>
      </w:r>
    </w:p>
    <w:p w:rsidR="00E224E7" w:rsidRDefault="000163E3">
      <w:pPr>
        <w:pStyle w:val="ProductList-BodyIndented2"/>
      </w:pPr>
      <w:r>
        <w:t>M365 A1:tä (laitekohtainen tilauskäyttöoikeus) ei voi purkaa ja se voidaan siirtää uuteen saman mallin laitteeseen (tai valmistajalta saatuun vastaavaan korvaavaan laitteeseen) vain sen laitteen pysyvän laitteistovian tapahtuessa, jolle M365 A1 (laitekohtainen tilauskäyttöoikeus) oli aiemmin määritetty.</w:t>
      </w:r>
    </w:p>
    <w:p w:rsidR="00E224E7" w:rsidRDefault="00E224E7">
      <w:pPr>
        <w:pStyle w:val="ProductList-BodyIndented2"/>
      </w:pPr>
    </w:p>
    <w:p w:rsidR="00B758B3" w:rsidRPr="00B40BA3" w:rsidRDefault="00B758B3" w:rsidP="00B758B3">
      <w:pPr>
        <w:pStyle w:val="ProductList-SubSubClauseHeading"/>
        <w:outlineLvl w:val="5"/>
      </w:pPr>
      <w:r>
        <w:t>2.5.1.3 Windows 10 -versiot</w:t>
      </w:r>
    </w:p>
    <w:p w:rsidR="00B758B3" w:rsidRPr="00B40BA3" w:rsidRDefault="00B758B3" w:rsidP="00B758B3">
      <w:pPr>
        <w:pStyle w:val="xproductlist-bodyindented2"/>
      </w:pPr>
      <w:r>
        <w:t>Microsoft 365 Education A1 sisältää päivityksen Windows 10 Pro Education -käyttöoikeuteen laitteille, joille on hankittu Windows 7 Professional-, Windows 8/8.1 Pro- tai Windows 10 Pro -käyttöoikeus.</w:t>
      </w:r>
    </w:p>
    <w:p w:rsidR="00E224E7" w:rsidRDefault="00E224E7">
      <w:pPr>
        <w:pStyle w:val="ProductList-BodyIndented2"/>
      </w:pPr>
    </w:p>
    <w:p w:rsidR="00E224E7" w:rsidRDefault="000163E3">
      <w:pPr>
        <w:pStyle w:val="ProductList-SubClauseHeading"/>
        <w:outlineLvl w:val="4"/>
      </w:pPr>
      <w:r>
        <w:t>2.5.2 Microsoft 365 A3/A5 (tilauskäyttöoikeus)</w:t>
      </w:r>
    </w:p>
    <w:p w:rsidR="00E224E7" w:rsidRDefault="000163E3">
      <w:pPr>
        <w:pStyle w:val="ProductList-SubSubClauseHeading"/>
        <w:outlineLvl w:val="5"/>
      </w:pPr>
      <w:r>
        <w:t>2.5.2.1 Office Serverit</w:t>
      </w:r>
    </w:p>
    <w:p w:rsidR="00E224E7" w:rsidRDefault="000163E3">
      <w:pPr>
        <w:pStyle w:val="ProductList-BodyIndented2"/>
      </w:pPr>
      <w:r>
        <w:t>Asiakkaisiin, jotka antavat Microsoft 365 A3/A5:n (tilauskäyttöoikeus) käyttöoikeuden koko opetushenkilökunnalle ja henkilöstölle tai Tietotyöntekijöille Enrollment for Education Solutions -sopimuksen (mikä tahansa versio) mukaisesti, sovelletaan seuraavia ehtoja:</w:t>
      </w:r>
    </w:p>
    <w:p w:rsidR="00E224E7" w:rsidRDefault="000163E3" w:rsidP="000163E3">
      <w:pPr>
        <w:pStyle w:val="ProductList-Bullet"/>
        <w:numPr>
          <w:ilvl w:val="2"/>
          <w:numId w:val="38"/>
        </w:numPr>
      </w:pPr>
      <w:r>
        <w:t xml:space="preserve">asentaa ja käyttää seuraavan palvelinohjelmiston kopioita haluamansa määrän missä tahansa Asiakkaan käyttöön omistetussa palvelimessa: Exchange Server, SharePoint Server ja Skype for Business Server; ja </w:t>
      </w:r>
    </w:p>
    <w:p w:rsidR="00E224E7" w:rsidRDefault="000163E3" w:rsidP="000163E3">
      <w:pPr>
        <w:pStyle w:val="ProductList-Bullet"/>
        <w:numPr>
          <w:ilvl w:val="2"/>
          <w:numId w:val="38"/>
        </w:numPr>
      </w:pPr>
      <w:r>
        <w:t>edellä mainitun palvelinohjelmiston käyttöoikeus on ainoastaan niillä käyttäjillä, joille on määritetty Microsoft 365 A3/A5 User SL tai Ulkoiset käyttäjät.</w:t>
      </w:r>
    </w:p>
    <w:p w:rsidR="00E224E7" w:rsidRDefault="000163E3">
      <w:pPr>
        <w:pStyle w:val="ProductList-BodyIndented2"/>
      </w:pPr>
      <w:r>
        <w:t xml:space="preserve">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E224E7" w:rsidRDefault="00E224E7">
      <w:pPr>
        <w:pStyle w:val="ProductList-BodyIndented2"/>
      </w:pPr>
    </w:p>
    <w:p w:rsidR="00E224E7" w:rsidRDefault="000163E3">
      <w:pPr>
        <w:pStyle w:val="ProductList-SubSubClauseHeading"/>
        <w:outlineLvl w:val="5"/>
      </w:pPr>
      <w:r>
        <w:t>2.5.2.2 Microsoft 365 A3 Core CAL -käyttöoikeudella</w:t>
      </w:r>
    </w:p>
    <w:p w:rsidR="00E224E7" w:rsidRDefault="000163E3">
      <w:pPr>
        <w:pStyle w:val="ProductList-BodyIndented2"/>
      </w:pPr>
      <w:r>
        <w:t>Microsoft 365 A3 Core CAL -käyttöoikeudella on saatavilla vain korvikkeena Education-työasemalle Core CAL -käyttöoikeudella.</w:t>
      </w:r>
    </w:p>
    <w:p w:rsidR="00E224E7" w:rsidRDefault="00E224E7">
      <w:pPr>
        <w:pStyle w:val="ProductList-BodyIndented2"/>
      </w:pPr>
    </w:p>
    <w:p w:rsidR="00E224E7" w:rsidRDefault="000163E3">
      <w:pPr>
        <w:pStyle w:val="ProductList-SubClauseHeading"/>
        <w:outlineLvl w:val="4"/>
      </w:pPr>
      <w:r>
        <w:t>2.5.3 Sovellettavat käyttöoikeusehdot</w:t>
      </w:r>
    </w:p>
    <w:p w:rsidR="00E224E7" w:rsidRDefault="000163E3">
      <w:pPr>
        <w:pStyle w:val="ProductList-BodyIndented"/>
      </w:pPr>
      <w:r>
        <w:t>Microsoft 365 -tuotemerkinnän ehtojen lisäksi Microsoft 365 A3 ja A5 User SL -tilauskäyttöoikeuksia koskevat Office 365 Enterprise A3/E5:een, Enterprise Mobility + Security E3/E5:een ja Windows 10 Education E3/E5 Per Useriin ja Windows 10 Education A3/A5 Per Useriin sovellettavat Käyttöoikeusehdot.</w:t>
      </w:r>
    </w:p>
    <w:p w:rsidR="00E224E7" w:rsidRDefault="00E224E7">
      <w:pPr>
        <w:pStyle w:val="ProductList-BodyIndented"/>
      </w:pPr>
    </w:p>
    <w:p w:rsidR="00E224E7" w:rsidRDefault="000163E3">
      <w:pPr>
        <w:pStyle w:val="ProductList-ClauseHeading"/>
        <w:outlineLvl w:val="3"/>
      </w:pPr>
      <w:r>
        <w:t>2.6 Yhdysvaltain valtionhallinnon yhteisöpilvipalvelu</w:t>
      </w:r>
    </w:p>
    <w:p w:rsidR="00E224E7" w:rsidRDefault="000163E3">
      <w:pPr>
        <w:pStyle w:val="ProductList-Body"/>
      </w:pPr>
      <w:r>
        <w:t xml:space="preserve">Katso Ohjelman saatavuus -taulukosta kukin Microsoft 365:n komponentti ja selvitä, mitkä komponentit ovat </w:t>
      </w:r>
      <w:r>
        <w:fldChar w:fldCharType="begin"/>
      </w:r>
      <w:r>
        <w:instrText xml:space="preserve"> AutoTextList   \s NoStyle \t "Yhdysvaltain valtionhallinnon yhteisöpilvipalvelu" </w:instrText>
      </w:r>
      <w:r>
        <w:fldChar w:fldCharType="separate"/>
      </w:r>
      <w:r>
        <w:rPr>
          <w:color w:val="0563C1"/>
        </w:rPr>
        <w:t>UC</w:t>
      </w:r>
      <w:r>
        <w:fldChar w:fldCharType="end"/>
      </w:r>
      <w:r>
        <w:t>-palveluita.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23393900"/>
      <w:r>
        <w:instrText>Enterprise Mobility + Security</w:instrText>
      </w:r>
      <w:bookmarkEnd w:id="237"/>
      <w:r>
        <w:instrText>" \l 2</w:instrText>
      </w:r>
      <w:r>
        <w:fldChar w:fldCharType="end"/>
      </w:r>
    </w:p>
    <w:p w:rsidR="00E224E7" w:rsidRDefault="000163E3">
      <w:pPr>
        <w:pStyle w:val="ProductList-Offering1SubSection"/>
        <w:outlineLvl w:val="2"/>
      </w:pPr>
      <w:bookmarkStart w:id="238" w:name="_Sec709"/>
      <w:r>
        <w:t>1. Ohjelman saatavuus</w:t>
      </w:r>
      <w:bookmarkEnd w:id="238"/>
    </w:p>
    <w:tbl>
      <w:tblPr>
        <w:tblStyle w:val="PURTable"/>
        <w:tblW w:w="0" w:type="dxa"/>
        <w:tblLook w:val="04A0" w:firstRow="1" w:lastRow="0" w:firstColumn="1" w:lastColumn="0" w:noHBand="0" w:noVBand="1"/>
      </w:tblPr>
      <w:tblGrid>
        <w:gridCol w:w="4210"/>
        <w:gridCol w:w="703"/>
        <w:gridCol w:w="696"/>
        <w:gridCol w:w="701"/>
        <w:gridCol w:w="712"/>
        <w:gridCol w:w="728"/>
        <w:gridCol w:w="828"/>
        <w:gridCol w:w="704"/>
        <w:gridCol w:w="700"/>
        <w:gridCol w:w="802"/>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Enterprise Mobility + Security E3</w:t>
            </w:r>
            <w:r>
              <w:fldChar w:fldCharType="begin"/>
            </w:r>
            <w:r>
              <w:instrText xml:space="preserve"> XE "Enterprise Mobility + Security E3"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Mobility + Security E3 Add-on</w:t>
            </w:r>
            <w:r>
              <w:fldChar w:fldCharType="begin"/>
            </w:r>
            <w:r>
              <w:instrText xml:space="preserve"> XE "Enterprise Mobility + Security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Mobility + Security E3 From SA</w:t>
            </w:r>
            <w:r>
              <w:fldChar w:fldCharType="begin"/>
            </w:r>
            <w:r>
              <w:instrText xml:space="preserve"> XE "Enterprise Mobility + Security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Enterprise Mobility + Security E5 </w:t>
            </w:r>
            <w:r>
              <w:fldChar w:fldCharType="begin"/>
            </w:r>
            <w:r>
              <w:instrText xml:space="preserve"> XE "Enterprise Mobility + Security E5 "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Enterprise Mobility + Security E5 Add-on</w:t>
            </w:r>
            <w:r>
              <w:fldChar w:fldCharType="begin"/>
            </w:r>
            <w:r>
              <w:instrText xml:space="preserve"> XE "Enterprise Mobility + Security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Enterprise Mobility + Security E5 From SA</w:t>
            </w:r>
            <w:r>
              <w:fldChar w:fldCharType="begin"/>
            </w:r>
            <w:r>
              <w:instrText xml:space="preserve"> XE "Enterprise Mobility + Security E5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239" w:name="_Sec764"/>
      <w:r>
        <w:t>2. Tuotteen ehdot</w:t>
      </w:r>
      <w:bookmarkEnd w:id="23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ClauseHeading"/>
        <w:outlineLvl w:val="3"/>
        <w:rPr>
          <w:lang w:val="pl-PL"/>
        </w:rPr>
      </w:pPr>
    </w:p>
    <w:p w:rsidR="00E224E7" w:rsidRPr="00DB66E2" w:rsidRDefault="00E224E7">
      <w:pPr>
        <w:pStyle w:val="ProductList-Body"/>
        <w:jc w:val="right"/>
        <w:rPr>
          <w:lang w:val="pl-PL"/>
        </w:rPr>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NoBorder"/>
        <w:outlineLvl w:val="1"/>
      </w:pPr>
      <w:bookmarkStart w:id="240" w:name="_Sec1246"/>
      <w:r>
        <w:t>Azuren palvelintilaukset</w:t>
      </w:r>
      <w:bookmarkEnd w:id="240"/>
      <w:r>
        <w:fldChar w:fldCharType="begin"/>
      </w:r>
      <w:r>
        <w:instrText xml:space="preserve"> TC "</w:instrText>
      </w:r>
      <w:bookmarkStart w:id="241" w:name="_Toc523393901"/>
      <w:r>
        <w:instrText>Azuren palvelintilaukset</w:instrText>
      </w:r>
      <w:bookmarkEnd w:id="241"/>
      <w:r>
        <w:instrText xml:space="preserve"> " \l 2</w:instrText>
      </w:r>
      <w:r>
        <w:fldChar w:fldCharType="end"/>
      </w:r>
    </w:p>
    <w:p w:rsidR="00E224E7" w:rsidRDefault="000163E3">
      <w:pPr>
        <w:pStyle w:val="ProductList-Offering1SubSection"/>
        <w:outlineLvl w:val="2"/>
      </w:pPr>
      <w:bookmarkStart w:id="242" w:name="_Sec1247"/>
      <w:r>
        <w:t>1. Ohjelman saatavuus</w:t>
      </w:r>
      <w:bookmarkEnd w:id="242"/>
    </w:p>
    <w:tbl>
      <w:tblPr>
        <w:tblStyle w:val="PURTable"/>
        <w:tblW w:w="10790" w:type="dxa"/>
        <w:tblLook w:val="04A0" w:firstRow="1" w:lastRow="0" w:firstColumn="1" w:lastColumn="0" w:noHBand="0" w:noVBand="1"/>
      </w:tblPr>
      <w:tblGrid>
        <w:gridCol w:w="4371"/>
        <w:gridCol w:w="712"/>
        <w:gridCol w:w="700"/>
        <w:gridCol w:w="709"/>
        <w:gridCol w:w="718"/>
        <w:gridCol w:w="731"/>
        <w:gridCol w:w="726"/>
        <w:gridCol w:w="712"/>
        <w:gridCol w:w="705"/>
        <w:gridCol w:w="706"/>
      </w:tblGrid>
      <w:tr w:rsidR="00E224E7" w:rsidTr="00DB66E2">
        <w:trPr>
          <w:cnfStyle w:val="100000000000" w:firstRow="1" w:lastRow="0" w:firstColumn="0" w:lastColumn="0" w:oddVBand="0" w:evenVBand="0" w:oddHBand="0" w:evenHBand="0" w:firstRowFirstColumn="0" w:firstRowLastColumn="0" w:lastRowFirstColumn="0" w:lastRowLastColumn="0"/>
        </w:trPr>
        <w:tc>
          <w:tcPr>
            <w:tcW w:w="4371"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pPr>
            <w:r>
              <w:rPr>
                <w:color w:val="FFFFFF"/>
              </w:rPr>
              <w:t>Online-palvelut</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Piste</w:t>
            </w:r>
          </w:p>
        </w:tc>
        <w:tc>
          <w:tcPr>
            <w:tcW w:w="70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OL</w:t>
            </w:r>
          </w:p>
        </w:tc>
        <w:tc>
          <w:tcPr>
            <w:tcW w:w="709"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S/S+</w:t>
            </w:r>
          </w:p>
        </w:tc>
        <w:tc>
          <w:tcPr>
            <w:tcW w:w="718"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MPSA</w:t>
            </w:r>
          </w:p>
        </w:tc>
        <w:tc>
          <w:tcPr>
            <w:tcW w:w="731"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OV/OVS</w:t>
            </w:r>
          </w:p>
        </w:tc>
        <w:tc>
          <w:tcPr>
            <w:tcW w:w="726"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EA/EAS</w:t>
            </w:r>
          </w:p>
        </w:tc>
        <w:tc>
          <w:tcPr>
            <w:tcW w:w="712"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OVS-ES</w:t>
            </w:r>
          </w:p>
        </w:tc>
        <w:tc>
          <w:tcPr>
            <w:tcW w:w="705"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EES</w:t>
            </w:r>
          </w:p>
        </w:tc>
        <w:tc>
          <w:tcPr>
            <w:tcW w:w="706"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CSP</w:t>
            </w:r>
          </w:p>
        </w:tc>
      </w:tr>
      <w:tr w:rsidR="00E224E7" w:rsidTr="00DB66E2">
        <w:tc>
          <w:tcPr>
            <w:tcW w:w="4371" w:type="dxa"/>
            <w:tcBorders>
              <w:top w:val="single" w:sz="4" w:space="0" w:color="FFFFFF"/>
              <w:left w:val="single" w:sz="4" w:space="0" w:color="FFFFFF"/>
              <w:bottom w:val="dashed" w:sz="4" w:space="0" w:color="BFBFBF"/>
              <w:right w:val="single" w:sz="4" w:space="0" w:color="FFFFFF"/>
            </w:tcBorders>
          </w:tcPr>
          <w:p w:rsidR="00E224E7" w:rsidRDefault="000163E3">
            <w:pPr>
              <w:pStyle w:val="ProductList-TableBody"/>
            </w:pPr>
            <w:r>
              <w:t>SQL Server Standard Core (2 kpl ydinkäyttöoikeuksia)</w:t>
            </w:r>
          </w:p>
        </w:tc>
        <w:tc>
          <w:tcPr>
            <w:tcW w:w="712" w:type="dxa"/>
            <w:tcBorders>
              <w:top w:val="single" w:sz="4" w:space="0" w:color="FFFFFF"/>
              <w:left w:val="single" w:sz="4" w:space="0" w:color="FFFFFF"/>
              <w:bottom w:val="dashed" w:sz="4" w:space="0" w:color="BFBFBF"/>
              <w:right w:val="single" w:sz="4" w:space="0" w:color="FFFFFF"/>
            </w:tcBorders>
          </w:tcPr>
          <w:p w:rsidR="00E224E7" w:rsidRDefault="00E224E7">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rsidTr="00DB66E2">
        <w:tc>
          <w:tcPr>
            <w:tcW w:w="4371"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SQL Server Enterprise Core (2 kpl ydinkäyttöoikeuksia)</w:t>
            </w:r>
          </w:p>
        </w:tc>
        <w:tc>
          <w:tcPr>
            <w:tcW w:w="712"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rsidTr="00DB66E2">
        <w:tc>
          <w:tcPr>
            <w:tcW w:w="4371"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Windows Server Standard (8 kpl ydinkäyttöoikeuksia)</w:t>
            </w:r>
          </w:p>
        </w:tc>
        <w:tc>
          <w:tcPr>
            <w:tcW w:w="712"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rsidTr="00DB66E2">
        <w:tc>
          <w:tcPr>
            <w:tcW w:w="4371"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Windows Serverin CAL</w:t>
            </w:r>
          </w:p>
        </w:tc>
        <w:tc>
          <w:tcPr>
            <w:tcW w:w="712"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r w:rsidR="00E224E7" w:rsidTr="00DB66E2">
        <w:tc>
          <w:tcPr>
            <w:tcW w:w="4371" w:type="dxa"/>
            <w:tcBorders>
              <w:top w:val="dashed" w:sz="4" w:space="0" w:color="BFBFBF"/>
              <w:left w:val="single" w:sz="4" w:space="0" w:color="FFFFFF"/>
              <w:bottom w:val="dashed" w:sz="4" w:space="0" w:color="BFBFBF"/>
              <w:right w:val="single" w:sz="4" w:space="0" w:color="FFFFFF"/>
            </w:tcBorders>
          </w:tcPr>
          <w:p w:rsidR="00E224E7" w:rsidRDefault="000163E3">
            <w:pPr>
              <w:pStyle w:val="ProductList-TableBody"/>
            </w:pPr>
            <w:r>
              <w:t>Windows Server Active Directory Rights Management Services CAL</w:t>
            </w:r>
          </w:p>
        </w:tc>
        <w:tc>
          <w:tcPr>
            <w:tcW w:w="712" w:type="dxa"/>
            <w:tcBorders>
              <w:top w:val="dashed" w:sz="4" w:space="0" w:color="BFBFBF"/>
              <w:left w:val="single" w:sz="4" w:space="0" w:color="FFFFFF"/>
              <w:bottom w:val="dashed" w:sz="4" w:space="0" w:color="BFBFBF"/>
              <w:right w:val="single" w:sz="4" w:space="0" w:color="FFFFFF"/>
            </w:tcBorders>
          </w:tcPr>
          <w:p w:rsidR="00E224E7" w:rsidRDefault="00E224E7">
            <w:pPr>
              <w:pStyle w:val="ProductList-TableBody"/>
              <w:jc w:val="center"/>
            </w:pPr>
          </w:p>
        </w:tc>
        <w:tc>
          <w:tcPr>
            <w:tcW w:w="700"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9"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8"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31"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26"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12"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5" w:type="dxa"/>
            <w:tcBorders>
              <w:top w:val="single" w:sz="4" w:space="0" w:color="FFFFFF"/>
              <w:left w:val="single" w:sz="4" w:space="0" w:color="FFFFFF"/>
              <w:bottom w:val="single" w:sz="4" w:space="0" w:color="FFFFFF"/>
              <w:right w:val="single" w:sz="4" w:space="0" w:color="FFFFFF"/>
            </w:tcBorders>
            <w:shd w:val="clear" w:color="auto" w:fill="BFBFBF"/>
          </w:tcPr>
          <w:p w:rsidR="00E224E7" w:rsidRDefault="00E224E7">
            <w:pPr>
              <w:pStyle w:val="ProductList-TableBody"/>
              <w:jc w:val="center"/>
            </w:pPr>
          </w:p>
        </w:tc>
        <w:tc>
          <w:tcPr>
            <w:tcW w:w="706"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E224E7">
            <w:pPr>
              <w:pStyle w:val="ProductList-TableBody"/>
              <w:jc w:val="center"/>
            </w:pPr>
          </w:p>
        </w:tc>
      </w:tr>
    </w:tbl>
    <w:p w:rsidR="00E224E7" w:rsidRDefault="000163E3">
      <w:pPr>
        <w:pStyle w:val="ProductList-Body"/>
      </w:pPr>
      <w:r>
        <w:rPr>
          <w:i/>
        </w:rPr>
        <w:t>Edellä mainitut käyttöoikeudet ovat lisäksi saatavilla Microsoft Store for Businessin kautta</w:t>
      </w:r>
      <w:r>
        <w:t>.</w:t>
      </w:r>
    </w:p>
    <w:p w:rsidR="00E224E7" w:rsidRDefault="000163E3">
      <w:pPr>
        <w:pStyle w:val="ProductList-Offering1SubSection"/>
        <w:outlineLvl w:val="2"/>
      </w:pPr>
      <w:bookmarkStart w:id="243" w:name="_Sec1248"/>
      <w:r>
        <w:t>2. Tuotteen ehdot</w:t>
      </w:r>
      <w:bookmarkEnd w:id="24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8">
              <w:r>
                <w:rPr>
                  <w:color w:val="00467F"/>
                  <w:u w:val="single"/>
                </w:rPr>
                <w:t>Online-palveluiden ehdot (OST)</w:t>
              </w:r>
            </w:hyperlink>
            <w:r>
              <w:t xml:space="preserve"> (käytettäessä Asiakkaan Palvelimilla: </w:t>
            </w:r>
            <w:hyperlink w:anchor="_Sec537">
              <w:r>
                <w:rPr>
                  <w:color w:val="00467F"/>
                  <w:u w:val="single"/>
                </w:rPr>
                <w:t>Yleispätevä</w:t>
              </w:r>
            </w:hyperlink>
            <w:r>
              <w:t xml:space="preserve">, </w:t>
            </w:r>
            <w:hyperlink w:anchor="_Sec543">
              <w:r>
                <w:rPr>
                  <w:color w:val="00467F"/>
                  <w:u w:val="single"/>
                </w:rPr>
                <w:t>ydinkohtainen</w:t>
              </w:r>
            </w:hyperlink>
            <w:r>
              <w:t xml:space="preserve"> – SQL, </w:t>
            </w:r>
            <w:hyperlink w:anchor="_Sec541">
              <w:r>
                <w:rPr>
                  <w:color w:val="00467F"/>
                  <w:u w:val="single"/>
                </w:rPr>
                <w:t>ydinkohtainen/CAL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Tuotevaranto: –</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3"/>
      </w:pPr>
      <w:r>
        <w:t>2.1 Versiopäivitysoikeudet</w:t>
      </w:r>
    </w:p>
    <w:p w:rsidR="00E224E7" w:rsidRDefault="000163E3">
      <w:pPr>
        <w:pStyle w:val="ProductList-Body"/>
      </w:pPr>
      <w:r>
        <w:t xml:space="preserve">Asiakkaat, joilla on Azuren palvelintilauksia, saavat käyttää tilausjakson aikana julkaistavia uusia versioita niiden Käyttöoikeuksien mukaisesti, jotka ovat voimassa kyseisten versioiden julkaisuhetkellä. Samoin CAL-käyttöoikeudet ja Azuren External Connector -käyttöoikeustilaukset sallivat vastaavan ohjelmiston tilauskauden aikana julkaistujen uusien versioiden käytön. </w:t>
      </w:r>
    </w:p>
    <w:p w:rsidR="00E224E7" w:rsidRDefault="00E224E7">
      <w:pPr>
        <w:pStyle w:val="ProductList-Body"/>
      </w:pPr>
    </w:p>
    <w:p w:rsidR="00E224E7" w:rsidRDefault="000163E3">
      <w:pPr>
        <w:pStyle w:val="ProductList-ClauseHeading"/>
        <w:outlineLvl w:val="3"/>
      </w:pPr>
      <w:r>
        <w:t>2.2 Windows Serverin Käyttövaihtoehdot</w:t>
      </w:r>
    </w:p>
    <w:p w:rsidR="00E224E7" w:rsidRDefault="000163E3">
      <w:pPr>
        <w:pStyle w:val="ProductList-SubClauseHeading"/>
        <w:outlineLvl w:val="4"/>
      </w:pPr>
      <w:r>
        <w:t>2.2.1 Ohjelmiston käyttö Microsoft Azuressa</w:t>
      </w:r>
    </w:p>
    <w:p w:rsidR="00E224E7" w:rsidRDefault="000163E3">
      <w:pPr>
        <w:pStyle w:val="ProductList-BodyIndented"/>
      </w:pPr>
      <w:r>
        <w:t>Mikäli Asiakas käyttää Windows Server -näennäiskoneita Microsoft Azuressa, Asiakkaan ei tarvitse maksaa Windows Serverin käytöstä, mutta sen täytyy maksaa silti tietokonekustannuksista (Peruskopio). Jokainen 16:n Windows Server -ydinkäyttöoikeuksien joukko oikeuttaa Asiakkaan käyttämään Windows Serveriä Microsoft Azuressa enintään 16 virtuaalisella ytimellä, jotka on varattu enintään kahteen Azure-peruskopioon. Kukin kahdeksan ydinkäyttöoikeuden joukko, jolla on SA-ylläpito, oikeuttaa käyttämään enintään kahdeksaa ylimääräistä virtuaalista ydintä ja yhtä Peruskopiota. Asiakkaan on osoitettava käyttävänsä Windows Serveriä Azuren hybridietu Windows Serverille -oikeudella, kun näennäiskone luodaan tai määritetään Azuressa. Online-palveluiden ehdot koskevat tämän Windows Serverin käyttöä Azuressa.</w:t>
      </w:r>
    </w:p>
    <w:p w:rsidR="00E224E7" w:rsidRDefault="00E224E7">
      <w:pPr>
        <w:pStyle w:val="ProductList-BodyIndented"/>
      </w:pPr>
    </w:p>
    <w:p w:rsidR="00E224E7" w:rsidRDefault="000163E3">
      <w:pPr>
        <w:pStyle w:val="ProductList-SubClauseHeading"/>
        <w:outlineLvl w:val="4"/>
      </w:pPr>
      <w:r>
        <w:t>2.2.2 Ohjelmiston käyttö Asiakkaan Palvelimilla</w:t>
      </w:r>
    </w:p>
    <w:p w:rsidR="00E224E7" w:rsidRDefault="000163E3">
      <w:pPr>
        <w:pStyle w:val="ProductList-BodyIndented"/>
      </w:pPr>
      <w:r>
        <w:t>Vaihtoehtoisesti Asiakas voi käyttää Windows Serveria Palvelimilla, jotka on määritetty Asiakkaan käyttöön. Tässä tapauksessa Azuren käyttöoikeuksien (ydinkäyttöoikeudet, CAL-käyttöoikeudet ja External Connector -käyttöoikeudet) Windows Server Standard -tilaus antaa samat oikeudet kuin muut volyymikäyttöön oikeuttavat Windows Server Standard -ydinkäyttöoikeudet, CAL-käyttöoikeudet ja External Connector -käyttöoikeudet, ja niihin sovelletaan samoja käyttöehtoja, kuten Windows Serverin Tuote-ehtojen uusimman version tuotemerkinnässä on ilmoitettu. Tilauksensa voimassaoloaikana Asiakkaalla on lisäksi samanlaiset oikeudet kuin SA-asiakkaille annetaan Itse ylläpitämisen, Virhetilanteista toipumisen ja Puolivuosittaisen kanavan julkaisuissa. Ohjelmiston käyttöön sovelletaan samoja käyttöehtoja lukuun ottamatta aktiivisen SA-ylläpidon vaatimusta, jota ei sovelleta.</w:t>
      </w:r>
    </w:p>
    <w:p w:rsidR="00E224E7" w:rsidRDefault="00E224E7">
      <w:pPr>
        <w:pStyle w:val="ProductList-BodyIndented"/>
      </w:pPr>
    </w:p>
    <w:p w:rsidR="00E224E7" w:rsidRDefault="000163E3">
      <w:pPr>
        <w:pStyle w:val="ProductList-SubClauseHeading"/>
        <w:outlineLvl w:val="4"/>
      </w:pPr>
      <w:r>
        <w:t>2.2.3 Server Workloads -perustoimintojen siirtäminen Azureen</w:t>
      </w:r>
    </w:p>
    <w:p w:rsidR="00E224E7" w:rsidRDefault="000163E3">
      <w:pPr>
        <w:pStyle w:val="ProductList-BodyIndented"/>
      </w:pPr>
      <w:r>
        <w:t>Asiakas ei saa samanaikaisesti varata Azuren Käyttöoikeustilausta Azuren ja Asiakkaan Palvelimille, paitsi kertaluonteisesti enintään 31 päivän ajaksi sen mahdollistamiseksi, että Asiakas voi siirtää toiminnot Asiakkaan käyttöön tarkoitetuilta Palvelimilta Azureen. Peruskäyttöoikeudet tulkitaan ”määritetyksi Azureen”, kun Asiakas käyttää ohjelmistoa Azuressa, eikä niitä saa käyttää uudelleen Asiakkaan Käyttöoikeuden alaisissa Palvelimissa 90 päivään.</w:t>
      </w:r>
    </w:p>
    <w:p w:rsidR="00E224E7" w:rsidRDefault="00E224E7">
      <w:pPr>
        <w:pStyle w:val="ProductList-BodyIndented"/>
      </w:pPr>
    </w:p>
    <w:p w:rsidR="00E224E7" w:rsidRDefault="000163E3">
      <w:pPr>
        <w:pStyle w:val="ProductList-ClauseHeading"/>
        <w:outlineLvl w:val="3"/>
      </w:pPr>
      <w:r>
        <w:t>2.3 SQL Serverin Käyttövaihtoehdot</w:t>
      </w:r>
    </w:p>
    <w:p w:rsidR="00E224E7" w:rsidRDefault="000163E3">
      <w:pPr>
        <w:pStyle w:val="ProductList-SubClauseHeading"/>
        <w:outlineLvl w:val="4"/>
      </w:pPr>
      <w:r>
        <w:t>2.3.1 Ohjelmiston käyttö Microsoft Azuressa</w:t>
      </w:r>
    </w:p>
    <w:p w:rsidR="00E224E7" w:rsidRDefault="000163E3">
      <w:pPr>
        <w:pStyle w:val="ProductList-BodyIndented"/>
      </w:pPr>
      <w:r>
        <w:t>Asiakas voi käyttää Microsoft Azure Data -palveluita, jotka yksilöidään alla olevassa taulukossa siinä mainituissa suhteissa. Jos asiakas haluaa käyttää Azuren ydinkäyttöoikeuksien Tilausta voidakseen käyttää kahta tai useampaa Microsoft Azure Data -palvelua, kutakin palvelua varten on määritettävä erillinen ryhmä käyttöoikeuksia.</w:t>
      </w:r>
    </w:p>
    <w:tbl>
      <w:tblPr>
        <w:tblStyle w:val="PURTable0"/>
        <w:tblW w:w="0" w:type="dxa"/>
        <w:tblLook w:val="04A0" w:firstRow="1" w:lastRow="0" w:firstColumn="1" w:lastColumn="0" w:noHBand="0" w:noVBand="1"/>
      </w:tblPr>
      <w:tblGrid>
        <w:gridCol w:w="3054"/>
        <w:gridCol w:w="3778"/>
        <w:gridCol w:w="3608"/>
      </w:tblGrid>
      <w:tr w:rsidR="00E224E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E224E7" w:rsidRDefault="000163E3">
            <w:pPr>
              <w:pStyle w:val="ProductList-TableBody"/>
            </w:pPr>
            <w:r>
              <w:rPr>
                <w:color w:val="FFFFFF"/>
              </w:rPr>
              <w:t>Vaatimukset täyttävä käyttöoikeus</w:t>
            </w:r>
          </w:p>
        </w:tc>
        <w:tc>
          <w:tcPr>
            <w:tcW w:w="4280" w:type="dxa"/>
            <w:tcBorders>
              <w:left w:val="single" w:sz="4" w:space="0" w:color="6E6E6E"/>
              <w:bottom w:val="none" w:sz="4" w:space="0" w:color="6E6E6E"/>
              <w:right w:val="single" w:sz="4" w:space="0" w:color="6E6E6E"/>
            </w:tcBorders>
            <w:shd w:val="clear" w:color="auto" w:fill="0070C0"/>
          </w:tcPr>
          <w:p w:rsidR="00E224E7" w:rsidRDefault="000163E3">
            <w:pPr>
              <w:pStyle w:val="ProductList-TableBody"/>
            </w:pPr>
            <w:r>
              <w:rPr>
                <w:color w:val="FFFFFF"/>
              </w:rPr>
              <w:t>Microsoft Azure Data -palvelu</w:t>
            </w:r>
            <w:r>
              <w:t xml:space="preserve">:  </w:t>
            </w:r>
          </w:p>
        </w:tc>
        <w:tc>
          <w:tcPr>
            <w:tcW w:w="4160" w:type="dxa"/>
            <w:tcBorders>
              <w:left w:val="single" w:sz="4" w:space="0" w:color="6E6E6E"/>
            </w:tcBorders>
            <w:shd w:val="clear" w:color="auto" w:fill="0070C0"/>
          </w:tcPr>
          <w:p w:rsidR="00E224E7" w:rsidRDefault="000163E3">
            <w:pPr>
              <w:pStyle w:val="ProductList-TableBody"/>
            </w:pPr>
            <w:r>
              <w:rPr>
                <w:color w:val="FFFFFF"/>
              </w:rPr>
              <w:t>Vaatimukset täyttävien käyttöoikeuksien suhde Azure vCoreihin</w:t>
            </w:r>
          </w:p>
        </w:tc>
      </w:tr>
      <w:tr w:rsidR="00E224E7">
        <w:tc>
          <w:tcPr>
            <w:tcW w:w="3540" w:type="dxa"/>
            <w:tcBorders>
              <w:left w:val="single" w:sz="4" w:space="0" w:color="6E6E6E"/>
              <w:bottom w:val="none" w:sz="4" w:space="0" w:color="6E6E6E"/>
              <w:right w:val="single" w:sz="4" w:space="0" w:color="6E6E6E"/>
            </w:tcBorders>
          </w:tcPr>
          <w:p w:rsidR="00E224E7" w:rsidRDefault="000163E3">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E224E7" w:rsidRDefault="000163E3">
            <w:pPr>
              <w:pStyle w:val="ProductList-TableBody"/>
            </w:pPr>
            <w:r>
              <w:t>Azure SQL Database (Managed Instance, Elastic Pool ja Single Database) – Yleiskäyttöinen</w:t>
            </w:r>
          </w:p>
        </w:tc>
        <w:tc>
          <w:tcPr>
            <w:tcW w:w="4160" w:type="dxa"/>
            <w:tcBorders>
              <w:left w:val="single" w:sz="4" w:space="0" w:color="6E6E6E"/>
              <w:bottom w:val="single" w:sz="4" w:space="0" w:color="6E6E6E"/>
              <w:right w:val="single" w:sz="4" w:space="0" w:color="6E6E6E"/>
            </w:tcBorders>
          </w:tcPr>
          <w:p w:rsidR="00E224E7" w:rsidRDefault="000163E3">
            <w:pPr>
              <w:pStyle w:val="ProductList-TableBody"/>
            </w:pPr>
            <w:r>
              <w:t>1 Core-käyttöoikeus:4 vCorea</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 xml:space="preserve">Azure SQL Database (Managed Instance, Elastic Pool ja Single Database) – Liiketoimintakohtainen </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Integration Services (Enterprise)</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Enterprise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r w:rsidR="00E224E7">
        <w:tc>
          <w:tcPr>
            <w:tcW w:w="3540" w:type="dxa"/>
            <w:tcBorders>
              <w:top w:val="single" w:sz="4" w:space="0" w:color="6E6E6E"/>
              <w:left w:val="single" w:sz="4" w:space="0" w:color="6E6E6E"/>
              <w:bottom w:val="none" w:sz="4" w:space="0" w:color="6E6E6E"/>
            </w:tcBorders>
          </w:tcPr>
          <w:p w:rsidR="00E224E7" w:rsidRDefault="000163E3">
            <w:pPr>
              <w:pStyle w:val="ProductList-TableBody"/>
            </w:pPr>
            <w:r>
              <w:t>SQL Server Standard (Core)</w:t>
            </w:r>
          </w:p>
        </w:tc>
        <w:tc>
          <w:tcPr>
            <w:tcW w:w="4280" w:type="dxa"/>
          </w:tcPr>
          <w:p w:rsidR="00E224E7" w:rsidRDefault="000163E3">
            <w:pPr>
              <w:pStyle w:val="ProductList-TableBody"/>
            </w:pPr>
            <w:r>
              <w:t>Azure SQL Database (Managed Instance, Elastic Pool ja Single Database) – Yleiskäyttöinen</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none" w:sz="4" w:space="0" w:color="6E6E6E"/>
            </w:tcBorders>
          </w:tcPr>
          <w:p w:rsidR="00E224E7" w:rsidRDefault="00E224E7">
            <w:pPr>
              <w:pStyle w:val="ProductList-TableBody"/>
            </w:pPr>
          </w:p>
        </w:tc>
        <w:tc>
          <w:tcPr>
            <w:tcW w:w="4280" w:type="dxa"/>
          </w:tcPr>
          <w:p w:rsidR="00E224E7" w:rsidRDefault="000163E3">
            <w:pPr>
              <w:pStyle w:val="ProductList-TableBody"/>
            </w:pPr>
            <w:r>
              <w:t>Azure Data Factory SQL Server -integrointipalvelut (Standard)</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Core-käyttöoikeus:1 vCore</w:t>
            </w:r>
          </w:p>
        </w:tc>
      </w:tr>
      <w:tr w:rsidR="00E224E7">
        <w:tc>
          <w:tcPr>
            <w:tcW w:w="3540" w:type="dxa"/>
            <w:tcBorders>
              <w:top w:val="none" w:sz="4" w:space="0" w:color="6E6E6E"/>
              <w:left w:val="single" w:sz="4" w:space="0" w:color="6E6E6E"/>
              <w:bottom w:val="single" w:sz="4" w:space="0" w:color="6E6E6E"/>
            </w:tcBorders>
          </w:tcPr>
          <w:p w:rsidR="00E224E7" w:rsidRDefault="00E224E7">
            <w:pPr>
              <w:pStyle w:val="ProductList-TableBody"/>
            </w:pPr>
          </w:p>
        </w:tc>
        <w:tc>
          <w:tcPr>
            <w:tcW w:w="4280" w:type="dxa"/>
          </w:tcPr>
          <w:p w:rsidR="00E224E7" w:rsidRDefault="000163E3">
            <w:pPr>
              <w:pStyle w:val="ProductList-TableBody"/>
            </w:pPr>
            <w:r>
              <w:t>SQL Server Standard -näennäiskoneet</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1 Core-käyttöoikeus</w:t>
            </w:r>
            <w:r>
              <w:rPr>
                <w:vertAlign w:val="superscript"/>
              </w:rPr>
              <w:t>1</w:t>
            </w:r>
            <w:r>
              <w:t>:1 vCore</w:t>
            </w:r>
          </w:p>
        </w:tc>
      </w:tr>
    </w:tbl>
    <w:p w:rsidR="00E224E7" w:rsidRDefault="000163E3">
      <w:pPr>
        <w:pStyle w:val="ProductList-BodyIndented"/>
      </w:pPr>
      <w:r>
        <w:rPr>
          <w:vertAlign w:val="superscript"/>
        </w:rPr>
        <w:t>1</w:t>
      </w:r>
      <w:r>
        <w:rPr>
          <w:i/>
        </w:rPr>
        <w:t>Vähimmäismäärä on neljä Core-käyttöoikeutta näennäiskonetta kohti.</w:t>
      </w:r>
    </w:p>
    <w:p w:rsidR="00E224E7" w:rsidRDefault="00E224E7">
      <w:pPr>
        <w:pStyle w:val="ProductList-BodyIndented"/>
      </w:pPr>
    </w:p>
    <w:p w:rsidR="00E224E7" w:rsidRDefault="000163E3">
      <w:pPr>
        <w:pStyle w:val="ProductList-BodyIndented"/>
      </w:pPr>
      <w:r>
        <w:t xml:space="preserve">Asiakkaalta ei veloiteta Microsoft Azure Data -palvelun käytöstä, mutta Asiakkaan täytyy silti maksaa käsittelykustannukset (ts. perustaksa), tallennustila ja varmuuskopiointi sekä I/O, joka liittyy Asiakkaan palveluiden käyttöön (tapauksen mukaan). Asiakkaan on osoitettava käyttävänsä hallittua esiintymää, Azure Data Factory SQL Server -integrointipalveluja tai SQL Server -näennäiskoneita Azuren hybridietu SQL Serverille -oikeudella, kun tuotantokuormituksia määritetään Azuressa. Asiakkaat voivat täydentää näitä tuotantokuormituksia, joita suoritetaan täysin käytön mukaan laskutettavilla Azure-palveluilla.  </w:t>
      </w:r>
    </w:p>
    <w:p w:rsidR="00E224E7" w:rsidRDefault="00E224E7">
      <w:pPr>
        <w:pStyle w:val="ProductList-BodyIndented"/>
      </w:pPr>
    </w:p>
    <w:p w:rsidR="00E224E7" w:rsidRDefault="000163E3">
      <w:pPr>
        <w:pStyle w:val="ProductList-SubClauseHeading"/>
        <w:outlineLvl w:val="4"/>
      </w:pPr>
      <w:r>
        <w:t>2.3.2 Korvaavan palvelimen käyttöoikeudet</w:t>
      </w:r>
    </w:p>
    <w:p w:rsidR="00E224E7" w:rsidRDefault="000163E3">
      <w:pPr>
        <w:pStyle w:val="ProductList-BodyIndented"/>
      </w:pPr>
      <w:r>
        <w:t>Kun Azuren ydinkäyttöoikeuksien SQL Server -tilausta määritetään SQL Server -näennäiskoneilla tapahtuvaa Azurella käyttöä varten, Asiakas saa suorittaa myös passiivisia korvaavia Kopioita Microsoft Azuressa vikatapahtuman varalta. Passiivisten korvaavien Kopioiden suorittamiseen vaadittavien käyttöoikeuksien määrä ei saa ylittää ensisijaisen SQL Server -näennäiskoneen Azuren hybridietu -oikeudella suorittamisen vaatimaa käyttöoikeuksien määrää.</w:t>
      </w:r>
    </w:p>
    <w:p w:rsidR="00E224E7" w:rsidRDefault="00E224E7">
      <w:pPr>
        <w:pStyle w:val="ProductList-BodyIndented"/>
      </w:pPr>
    </w:p>
    <w:p w:rsidR="00E224E7" w:rsidRDefault="000163E3">
      <w:pPr>
        <w:pStyle w:val="ProductList-SubClauseHeading"/>
        <w:outlineLvl w:val="4"/>
      </w:pPr>
      <w:r>
        <w:t>2.3.3 Ohjelmiston käyttö Asiakkaan Palvelimilla</w:t>
      </w:r>
    </w:p>
    <w:p w:rsidR="00E224E7" w:rsidRDefault="000163E3">
      <w:pPr>
        <w:pStyle w:val="ProductList-BodyIndented"/>
      </w:pPr>
      <w:r>
        <w:t>Vaihtoehtoisesti Asiakas voi käyttää SQL Serveria Palvelimilla, jotka on määritetty Asiakkaan käyttöön. Tässä tapauksessa Azuren ydinkäyttöoikeuksien SQL Server Standard- ja SQL Server Enterprise Core Windows Server Standard -tilaus antaa samat oikeudet kuin muut volyymikäyttöön oikeuttavat SQL Server Standard -ydinkäyttöoikeudet ja SQL Server Enterprise -ydinkäyttöoikeudet, ja niihin sovelletaan samoja käyttöehtoja, kuten SQL Serverin Tuote-ehtojen uusimman version Käyttöoikeuksissa on ilmoitettu. Tilauksensa voimassaoloaikana Asiakkaalla on lisäksi samanlaiset oikeudet kuin SA-asiakkaille annetaan Itse ylläpitämisen, Virhetilanteista toipumisen, Käyttöoikeuksien siirrettävyyden palvelinklustereiden välillä, Korvaavan palvelimen käyttöoikeuksien ja Rajoittamattoman virtualisoinnin* nojalla, sekä oikeudet käyttää Machine Learning Server for Windowsia*, Machine Learning Server for Linuxia*, Machine Learning Server for Hadoopia* ja Power BI Report Serveria*. Ohjelmiston käyttöön sovelletaan samoja käyttöehtoja lukuun ottamatta aktiivisen SA-ylläpidon vaatimusta, jota ei sovelleta.</w:t>
      </w:r>
    </w:p>
    <w:p w:rsidR="00E224E7" w:rsidRDefault="000163E3">
      <w:pPr>
        <w:pStyle w:val="ProductList-BodyIndented"/>
      </w:pPr>
      <w:r>
        <w:t>*Oikeuksia sovelletaan vain SQL Server Enterprise Core -asiakkaisiin.</w:t>
      </w:r>
    </w:p>
    <w:p w:rsidR="00E224E7" w:rsidRDefault="00E224E7">
      <w:pPr>
        <w:pStyle w:val="ProductList-BodyIndented"/>
      </w:pPr>
    </w:p>
    <w:p w:rsidR="00E224E7" w:rsidRDefault="000163E3">
      <w:pPr>
        <w:pStyle w:val="ProductList-SubClauseHeading"/>
        <w:outlineLvl w:val="4"/>
      </w:pPr>
      <w:r>
        <w:t>2.3.4 Server Workloads -perustoimintojen siirtäminen Azureen</w:t>
      </w:r>
    </w:p>
    <w:p w:rsidR="00E224E7" w:rsidRDefault="000163E3">
      <w:pPr>
        <w:pStyle w:val="ProductList-BodyIndented"/>
      </w:pPr>
      <w:r>
        <w:t xml:space="preserve">Asiakas ei saa samanaikaisesti varata käyttöoikeuksia Azurella tapahtuvaa käyttöä varten ja määrittää samaa käyttöoikeutta sen käyttöön omistetulle Palvelimelle, paitsi kertaluonteisesti enintään 180 päivän ajaksi sen mahdollistamiseksi, että Asiakas voi siirtää kyseiset toiminnot Azureen. </w:t>
      </w:r>
    </w:p>
    <w:p w:rsidR="00E224E7" w:rsidRDefault="00E224E7">
      <w:pPr>
        <w:pStyle w:val="ProductList-BodyIndented"/>
      </w:pPr>
    </w:p>
    <w:p w:rsidR="00E224E7" w:rsidRDefault="000163E3">
      <w:pPr>
        <w:pStyle w:val="ProductList-SubClauseHeading"/>
        <w:outlineLvl w:val="4"/>
      </w:pPr>
      <w:r>
        <w:t>2.3.5 Käyttöoikeuden siirtäminen</w:t>
      </w:r>
    </w:p>
    <w:p w:rsidR="00E224E7" w:rsidRDefault="000163E3">
      <w:pPr>
        <w:pStyle w:val="ProductList-BodyIndented"/>
      </w:pPr>
      <w:r>
        <w:t xml:space="preserve">Asiakas saa siirtää edelleen Käyttöoikeuksia, jotka on määritetty Azuren palvelintilausoikeudella käyttöä varten Asiakkaalle sillä edellytyksellä, että käyttöoikeuksien täytyy pysyä määritettyinä käyttöä varten tarkoitetussa ympäristössä vähintään 90 päivän ajan tuotantokuormituksen siirtämisen jälkeen. </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23393902"/>
      <w:r>
        <w:instrText>Microsoft Dynamics 365 Services</w:instrText>
      </w:r>
      <w:bookmarkEnd w:id="245"/>
      <w:r>
        <w:instrText>" \l 2</w:instrText>
      </w:r>
      <w:r>
        <w:fldChar w:fldCharType="end"/>
      </w:r>
    </w:p>
    <w:p w:rsidR="00E224E7" w:rsidRDefault="000163E3">
      <w:pPr>
        <w:pStyle w:val="ProductList-Offering1SubSection"/>
        <w:outlineLvl w:val="2"/>
      </w:pPr>
      <w:bookmarkStart w:id="246" w:name="_Sec1152"/>
      <w:r>
        <w:t>1. Ohjelman saatavuus</w:t>
      </w:r>
      <w:bookmarkEnd w:id="246"/>
    </w:p>
    <w:tbl>
      <w:tblPr>
        <w:tblStyle w:val="PURTable"/>
        <w:tblW w:w="0" w:type="dxa"/>
        <w:tblLook w:val="04A0" w:firstRow="1" w:lastRow="0" w:firstColumn="1" w:lastColumn="0" w:noHBand="0" w:noVBand="1"/>
      </w:tblPr>
      <w:tblGrid>
        <w:gridCol w:w="4157"/>
        <w:gridCol w:w="685"/>
        <w:gridCol w:w="660"/>
        <w:gridCol w:w="779"/>
        <w:gridCol w:w="836"/>
        <w:gridCol w:w="721"/>
        <w:gridCol w:w="811"/>
        <w:gridCol w:w="685"/>
        <w:gridCol w:w="679"/>
        <w:gridCol w:w="771"/>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Microsoft Products and Services Agreement -sopimus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Customer Engagement Plan</w:t>
            </w:r>
            <w:r>
              <w:fldChar w:fldCharType="begin"/>
            </w:r>
            <w:r>
              <w:instrText xml:space="preserve"> XE "Dynamics 365 Customer Engagement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Customer Engagement Plan -lisäosa</w:t>
            </w:r>
            <w:r>
              <w:fldChar w:fldCharType="begin"/>
            </w:r>
            <w:r>
              <w:instrText xml:space="preserve"> XE "Dynamics 365 Customer Engagement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Customer Engagement Plan From SA</w:t>
            </w:r>
            <w:r>
              <w:fldChar w:fldCharType="begin"/>
            </w:r>
            <w:r>
              <w:instrText xml:space="preserve"> XE "Dynamics 365 Customer Engagement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Plan</w:t>
            </w:r>
            <w:r>
              <w:fldChar w:fldCharType="begin"/>
            </w:r>
            <w:r>
              <w:instrText xml:space="preserve"> XE "Dynamics 365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Plan -lisäosa</w:t>
            </w:r>
            <w:r>
              <w:fldChar w:fldCharType="begin"/>
            </w:r>
            <w:r>
              <w:instrText xml:space="preserve"> XE "Dynamics 365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Plan From SA</w:t>
            </w:r>
            <w:r>
              <w:fldChar w:fldCharType="begin"/>
            </w:r>
            <w:r>
              <w:instrText xml:space="preserve"> XE "Dynamics 365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w:t>
            </w:r>
            <w:r>
              <w:fldChar w:fldCharType="begin"/>
            </w:r>
            <w:r>
              <w:instrText xml:space="preserve"> XE "Dynamics 365 Unified Operations Plan"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-lisäosa</w:t>
            </w:r>
            <w:r>
              <w:fldChar w:fldCharType="begin"/>
            </w:r>
            <w:r>
              <w:instrText xml:space="preserve"> XE "Dynamics 365 Unified Operations Plan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From SA</w:t>
            </w:r>
            <w:r>
              <w:fldChar w:fldCharType="begin"/>
            </w:r>
            <w:r>
              <w:instrText xml:space="preserve"> XE "Dynamics 365 Unified Operations Plan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Customer Service</w:t>
            </w:r>
            <w:r>
              <w:fldChar w:fldCharType="begin"/>
            </w:r>
            <w:r>
              <w:instrText xml:space="preserve"> XE "Dynamics 365 for Customer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Customer Service</w:t>
            </w:r>
            <w:r>
              <w:fldChar w:fldCharType="begin"/>
            </w:r>
            <w:r>
              <w:instrText xml:space="preserve"> XE "Dynamics 365 for Customer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Field Service</w:t>
            </w:r>
            <w:r>
              <w:fldChar w:fldCharType="begin"/>
            </w:r>
            <w:r>
              <w:instrText xml:space="preserve"> XE "Dynamics 365 for Field Service"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Field Service</w:t>
            </w:r>
            <w:r>
              <w:fldChar w:fldCharType="begin"/>
            </w:r>
            <w:r>
              <w:instrText xml:space="preserve"> XE "Dynamics 365 for Field Service"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Device</w:t>
            </w:r>
            <w:r>
              <w:fldChar w:fldCharType="begin"/>
            </w:r>
            <w:r>
              <w:instrText xml:space="preserve"> XE "Dynamics 365 for Operations Device"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Operations Device -lisäosa</w:t>
            </w:r>
            <w:r>
              <w:fldChar w:fldCharType="begin"/>
            </w:r>
            <w:r>
              <w:instrText xml:space="preserve"> XE "Dynamics 365 for Operations Device -lisäosa"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563C1"/>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Dynamics 365 for Operations Device From SA </w:t>
            </w:r>
            <w:r>
              <w:fldChar w:fldCharType="begin"/>
            </w:r>
            <w:r>
              <w:instrText xml:space="preserve"> XE "Dynamics 365 for Operations Device From SA " </w:instrText>
            </w:r>
            <w:r>
              <w:fldChar w:fldCharType="end"/>
            </w:r>
            <w:r>
              <w:t>(Device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Project Service Automation</w:t>
            </w:r>
            <w:r>
              <w:fldChar w:fldCharType="begin"/>
            </w:r>
            <w:r>
              <w:instrText xml:space="preserve"> XE "Dynamics 365 for Project Service Automation" </w:instrText>
            </w:r>
            <w:r>
              <w:fldChar w:fldCharType="end"/>
            </w:r>
            <w:r>
              <w:t>(User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Retail</w:t>
            </w:r>
            <w:r>
              <w:fldChar w:fldCharType="begin"/>
            </w:r>
            <w:r>
              <w:instrText xml:space="preserve"> XE "Dynamics 365 for Retail"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Retail -lisäosa</w:t>
            </w:r>
            <w:r>
              <w:fldChar w:fldCharType="begin"/>
            </w:r>
            <w:r>
              <w:instrText xml:space="preserve"> XE "Dynamics 365 for Retail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Retail From SA</w:t>
            </w:r>
            <w:r>
              <w:fldChar w:fldCharType="begin"/>
            </w:r>
            <w:r>
              <w:instrText xml:space="preserve"> XE "Dynamics 365 for Retail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Sales</w:t>
            </w:r>
            <w:r>
              <w:fldChar w:fldCharType="begin"/>
            </w:r>
            <w:r>
              <w:instrText xml:space="preserve"> XE "Dynamics 365 for Sales"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Sales</w:t>
            </w:r>
            <w:r>
              <w:fldChar w:fldCharType="begin"/>
            </w:r>
            <w:r>
              <w:instrText xml:space="preserve"> XE "Dynamics 365 for Sales" </w:instrText>
            </w:r>
            <w:r>
              <w:fldChar w:fldCharType="end"/>
            </w:r>
            <w:r>
              <w:t xml:space="preserve"> (Device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Sales Professional</w:t>
            </w:r>
            <w:r>
              <w:fldChar w:fldCharType="begin"/>
            </w:r>
            <w:r>
              <w:instrText xml:space="preserve"> XE "Dynamics 365 for Sales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Talent</w:t>
            </w:r>
            <w:r>
              <w:fldChar w:fldCharType="begin"/>
            </w:r>
            <w:r>
              <w:instrText xml:space="preserve"> XE "Dynamics 365 for Talent"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Talent -lisäosa</w:t>
            </w:r>
            <w:r>
              <w:fldChar w:fldCharType="begin"/>
            </w:r>
            <w:r>
              <w:instrText xml:space="preserve"> XE "Dynamics 365 for Talent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Talent From-SA</w:t>
            </w:r>
            <w:r>
              <w:fldChar w:fldCharType="begin"/>
            </w:r>
            <w:r>
              <w:instrText xml:space="preserve"> XE "Dynamics 365 for Talent From-SA"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Team Members</w:t>
            </w:r>
            <w:r>
              <w:fldChar w:fldCharType="begin"/>
            </w:r>
            <w:r>
              <w:instrText xml:space="preserve"> XE "Dynamics 365 for Team Members"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Team Members -lisäosa</w:t>
            </w:r>
            <w:r>
              <w:fldChar w:fldCharType="begin"/>
            </w:r>
            <w:r>
              <w:instrText xml:space="preserve"> XE "Dynamics 365 for Team Members -lisäosa"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Team Members From SA</w:t>
            </w:r>
            <w:r>
              <w:fldChar w:fldCharType="begin"/>
            </w:r>
            <w:r>
              <w:instrText xml:space="preserve"> XE "Dynamics 365 for Team Members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Portal</w:t>
            </w:r>
            <w:r>
              <w:fldChar w:fldCharType="begin"/>
            </w:r>
            <w:r>
              <w:instrText xml:space="preserve"> XE "Dynamics 365 - Additional Customer Engagement Portal"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Portal Page Views</w:t>
            </w:r>
            <w:r>
              <w:fldChar w:fldCharType="begin"/>
            </w:r>
            <w:r>
              <w:instrText xml:space="preserve"> XE "Dynamics 365 - Additional Customer Engagement Portal Page Views"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Production/Non-Production Instance</w:t>
            </w:r>
            <w:r>
              <w:fldChar w:fldCharType="begin"/>
            </w:r>
            <w:r>
              <w:instrText xml:space="preserve"> XE "Dynamics 365 - Additional Customer Engagement Production/Non-Production Instance"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Database Storage</w:t>
            </w:r>
            <w:r>
              <w:fldChar w:fldCharType="begin"/>
            </w:r>
            <w:r>
              <w:instrText xml:space="preserve"> XE "Dynamics 365 - Additional Customer Engagement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 Additional Customer Engagement Social Posts</w:t>
            </w:r>
            <w:r>
              <w:fldChar w:fldCharType="begin"/>
            </w:r>
            <w:r>
              <w:instrText xml:space="preserve"> XE "Dynamics 365 - Additional Customer Engagement Social Posts"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Field Service – Resurssien ajoitusten optimointi</w:t>
            </w:r>
            <w:r>
              <w:fldChar w:fldCharType="begin"/>
            </w:r>
            <w:r>
              <w:instrText xml:space="preserve"> XE "Dynamics 365 for Field Service – Resurssien ajoitusten optimointi"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for Marketing Additional Contacts</w:t>
            </w:r>
            <w:r>
              <w:fldChar w:fldCharType="begin"/>
            </w:r>
            <w:r>
              <w:instrText xml:space="preserve"> XE "Dynamics 365 for Marketing Additional Contacts"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 Additional Database Storage</w:t>
            </w:r>
            <w:r>
              <w:fldChar w:fldCharType="begin"/>
            </w:r>
            <w:r>
              <w:instrText xml:space="preserve"> XE "Dynamics 365 Unified Operations Plan - Additional Database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 Additional File Storage</w:t>
            </w:r>
            <w:r>
              <w:fldChar w:fldCharType="begin"/>
            </w:r>
            <w:r>
              <w:instrText xml:space="preserve"> XE "Dynamics 365 Unified Operations Plan - Additional File Storage"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Unified Operations Plan – Sandbox-tasot 1–5</w:t>
            </w:r>
            <w:r>
              <w:fldChar w:fldCharType="begin"/>
            </w:r>
            <w:r>
              <w:instrText xml:space="preserve"> XE "Dynamics 365 Unified Operations Plan – Sandbox-tasot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Enhanced Support</w:t>
            </w:r>
            <w:r>
              <w:fldChar w:fldCharType="begin"/>
            </w:r>
            <w:r>
              <w:instrText xml:space="preserve"> XE "Dynamics 365 Enhanced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Dynamics 365 Pro Direct Support</w:t>
            </w:r>
            <w:r>
              <w:fldChar w:fldCharType="begin"/>
            </w:r>
            <w:r>
              <w:instrText xml:space="preserve"> XE "Dynamics 365 Pro Direct Support"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Microsoft Relationship Sales</w:t>
            </w:r>
            <w:r>
              <w:fldChar w:fldCharType="begin"/>
            </w:r>
            <w:r>
              <w:instrText xml:space="preserve"> XE "Microsoft Relationship Sales"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2"/>
      </w:pPr>
      <w:bookmarkStart w:id="247" w:name="_Sec1153"/>
      <w:r>
        <w:t>2. Tuotteen ehdot</w:t>
      </w:r>
      <w:bookmarkEnd w:id="247"/>
    </w:p>
    <w:tbl>
      <w:tblPr>
        <w:tblStyle w:val="PURTable"/>
        <w:tblW w:w="0" w:type="dxa"/>
        <w:tblLook w:val="04A0" w:firstRow="1" w:lastRow="0" w:firstColumn="1" w:lastColumn="0" w:noHBand="0" w:noVBand="1"/>
      </w:tblPr>
      <w:tblGrid>
        <w:gridCol w:w="3630"/>
        <w:gridCol w:w="3588"/>
        <w:gridCol w:w="357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1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 paitsi Microsoft Relationship Sales</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SL-käyttöoikeudet, Add-on User SL-käyttöoikeudet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 paitsi Microsoft Relationship Sales</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Microsoft Relationship Sales</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3"/>
        <w:rPr>
          <w:lang w:val="pl-PL"/>
        </w:rPr>
      </w:pPr>
      <w:r w:rsidRPr="00DB66E2">
        <w:rPr>
          <w:lang w:val="pl-PL"/>
        </w:rPr>
        <w:t>2.1 Unified Service Desk (USD)</w:t>
      </w:r>
    </w:p>
    <w:p w:rsidR="00E224E7" w:rsidRPr="00DB66E2" w:rsidRDefault="000163E3">
      <w:pPr>
        <w:pStyle w:val="ProductList-Body"/>
        <w:rPr>
          <w:lang w:val="pl-PL"/>
        </w:rPr>
      </w:pPr>
      <w:r w:rsidRPr="00DB66E2">
        <w:rPr>
          <w:lang w:val="pl-PL"/>
        </w:rPr>
        <w:t>Asiakkaat, joilla on aktiiviset Dynamics 365 Customer Engagement Plan-, Dynamics 365 Unified Operations Plan- tai Dynamics 365 Plan -tilaukset, voivat asentaa ja käyttää USD-ohjelmistoa kutakin käyttäjää varten.</w:t>
      </w:r>
    </w:p>
    <w:p w:rsidR="00E224E7" w:rsidRPr="00DB66E2" w:rsidRDefault="00E224E7">
      <w:pPr>
        <w:pStyle w:val="ProductList-Body"/>
        <w:rPr>
          <w:lang w:val="pl-PL"/>
        </w:rPr>
      </w:pPr>
    </w:p>
    <w:p w:rsidR="00E224E7" w:rsidRDefault="000163E3">
      <w:pPr>
        <w:pStyle w:val="ProductList-ClauseHeading"/>
        <w:outlineLvl w:val="3"/>
      </w:pPr>
      <w:r>
        <w:t>2.2 Dynamics CustomerSource</w:t>
      </w:r>
    </w:p>
    <w:p w:rsidR="00E224E7" w:rsidRDefault="000163E3">
      <w:pPr>
        <w:pStyle w:val="ProductList-Body"/>
      </w:pPr>
      <w:r>
        <w:t xml:space="preserve">Asiakkaat, joilla on aktiiviset Dynamics 365 -tilaukset, voivat käyttää CustomerSourcea. </w:t>
      </w:r>
    </w:p>
    <w:p w:rsidR="00E224E7" w:rsidRDefault="00E224E7">
      <w:pPr>
        <w:pStyle w:val="ProductList-Body"/>
      </w:pPr>
    </w:p>
    <w:p w:rsidR="00E224E7" w:rsidRDefault="000163E3">
      <w:pPr>
        <w:pStyle w:val="ProductList-ClauseHeading"/>
        <w:outlineLvl w:val="3"/>
      </w:pPr>
      <w:r>
        <w:t>2.3 Kelpoisuus Ehdollisiin Tarjouksiin</w:t>
      </w:r>
    </w:p>
    <w:p w:rsidR="00E224E7" w:rsidRDefault="000163E3">
      <w:pPr>
        <w:pStyle w:val="ProductList-Body"/>
      </w:pPr>
      <w:r>
        <w:t>Voimassa olevan sopimuksen alaiset asiakkaat, jotka hankkivat online-palvelutilauksen, Software Assurance -ylläpidon tai Dynamics -parannussuunnitelman taulukon vaatimukset täyttävälle tuotteelle 1.11.2016 tai myöhemmin voivat hankkia Vastaavan Dynamics 365 Online Services -palveluiden ehdollisen tarjouksen sopimuksen uusinnoissa 1.11.2019 saakka. Volyymikäyttöoikeus- ja Dynamics Price List (DPL) -asiakkaat ovat oikeutettuja tähän tarjoukseen, kun he hankkivat tilauspalvelun käyttöoikeuden muussa käyttöoikeusohjelmassa kuin siinä, jolla Vaatimukset täyttävän tuotteen käyttöoikeus on hankittu.</w:t>
      </w:r>
    </w:p>
    <w:tbl>
      <w:tblPr>
        <w:tblStyle w:val="PURTable"/>
        <w:tblW w:w="0" w:type="dxa"/>
        <w:tblLook w:val="04A0" w:firstRow="1" w:lastRow="0" w:firstColumn="1" w:lastColumn="0" w:noHBand="0" w:noVBand="1"/>
      </w:tblPr>
      <w:tblGrid>
        <w:gridCol w:w="5345"/>
        <w:gridCol w:w="5445"/>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Vaatimukset täyttävä(t) tuote(-teet)</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Vastaavan Dynamics 365 Online Services -palveluiden ehdollinen tarjous</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Online</w:t>
            </w:r>
            <w:r>
              <w:br/>
              <w:t>Dynamics AX (online)</w:t>
            </w:r>
            <w:r>
              <w:br/>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365 -version ehdollinen tarjous</w:t>
            </w:r>
            <w:r>
              <w:br/>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365 -version ehdollinen tarjous SA-ylläpidosta*</w:t>
            </w:r>
            <w:r>
              <w:br/>
              <w:t>Dynamics 365 -version ehdollinen tarjous -laajennus*</w:t>
            </w:r>
          </w:p>
        </w:tc>
      </w:tr>
      <w:tr w:rsidR="00E224E7">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w:t>
            </w:r>
          </w:p>
          <w:p w:rsidR="00E224E7" w:rsidRDefault="000163E3">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Business -version ehdollinen tarjous</w:t>
            </w:r>
            <w:r>
              <w:br/>
            </w:r>
          </w:p>
        </w:tc>
      </w:tr>
    </w:tbl>
    <w:p w:rsidR="00E224E7" w:rsidRDefault="000163E3">
      <w:pPr>
        <w:pStyle w:val="ProductList-Body"/>
      </w:pPr>
      <w:r>
        <w:rPr>
          <w:i/>
        </w:rPr>
        <w:t xml:space="preserve">*Vaatimukset täyttävät käyttöoikeudet sekä vastaavat SA:sta siirrettävät User SL:t ja Add-on User SL-käyttöoikeudet luetellaan kohdassa </w:t>
      </w:r>
      <w:hyperlink w:anchor="_Sec1237">
        <w:r>
          <w:rPr>
            <w:i/>
            <w:color w:val="00467F"/>
            <w:u w:val="single"/>
          </w:rPr>
          <w:t>Liite C – Add-on-käyttöoikeudet ja muut Siirtymäkäyttöoikeudet</w:t>
        </w:r>
      </w:hyperlink>
    </w:p>
    <w:p w:rsidR="00E224E7" w:rsidRDefault="00E224E7">
      <w:pPr>
        <w:pStyle w:val="ProductList-Body"/>
      </w:pPr>
    </w:p>
    <w:p w:rsidR="00E224E7" w:rsidRDefault="000163E3">
      <w:pPr>
        <w:pStyle w:val="ProductList-ClauseHeading"/>
        <w:outlineLvl w:val="3"/>
      </w:pPr>
      <w:r>
        <w:t>2.4 Dynamics 365 Plan for Government</w:t>
      </w:r>
    </w:p>
    <w:p w:rsidR="00E224E7" w:rsidRDefault="000163E3">
      <w:pPr>
        <w:pStyle w:val="ProductList-Body"/>
      </w:pPr>
      <w:r>
        <w:t>Dynamics 365 Unified Operations Plan, Dynamics 365 for Retail ja Dynamics 365 for Talent eivät ole saatavilla Microsoft 365 Plan for Governmentissa.</w:t>
      </w:r>
    </w:p>
    <w:p w:rsidR="00E224E7" w:rsidRDefault="00E224E7">
      <w:pPr>
        <w:pStyle w:val="ProductList-Body"/>
      </w:pPr>
    </w:p>
    <w:p w:rsidR="00E224E7" w:rsidRDefault="000163E3">
      <w:pPr>
        <w:pStyle w:val="ProductList-ClauseHeading"/>
        <w:outlineLvl w:val="3"/>
      </w:pPr>
      <w:r>
        <w:t>2.5 Dynamics 365 Customer Engagement Plan ja Customer Engagement Apps for Government and Academic</w:t>
      </w:r>
    </w:p>
    <w:p w:rsidR="00E224E7" w:rsidRDefault="000163E3">
      <w:pPr>
        <w:pStyle w:val="ProductList-Body"/>
      </w:pPr>
      <w:r>
        <w:t xml:space="preserve">Dynamics 365 Customer Engagement Plan ja sen yksittäiset palvelut, jotka on määritelty </w:t>
      </w:r>
      <w:hyperlink r:id="rId120">
        <w:r>
          <w:rPr>
            <w:color w:val="00467F"/>
            <w:u w:val="single"/>
          </w:rPr>
          <w:t>Online Service Terms</w:t>
        </w:r>
      </w:hyperlink>
      <w:r>
        <w:t xml:space="preserve"> ‑asiakirjan Liitteessä 2 – Tilauskäyttöoikeuspaketit, ovat saatavilla Valtionhallinnon ja Akateemisen käytön Open License-, Open Value- ja Open Value Subscription ‑sopimuksilla.</w:t>
      </w:r>
    </w:p>
    <w:p w:rsidR="00E224E7" w:rsidRDefault="00E224E7">
      <w:pPr>
        <w:pStyle w:val="ProductList-Body"/>
      </w:pPr>
    </w:p>
    <w:p w:rsidR="00E224E7" w:rsidRDefault="000163E3">
      <w:pPr>
        <w:pStyle w:val="ProductList-ClauseHeading"/>
        <w:outlineLvl w:val="3"/>
      </w:pPr>
      <w:r>
        <w:t>2.6 Dynamics 365 Services -palveluiden Embedded-versiot</w:t>
      </w:r>
    </w:p>
    <w:p w:rsidR="00E224E7" w:rsidRDefault="000163E3">
      <w:pPr>
        <w:pStyle w:val="ProductList-Body"/>
      </w:pPr>
      <w:r>
        <w:t xml:space="preserve">Tiettyjen Dynamics 365 Services -palvelujen Embedded-versiot ovat saatavilla Microsoft-pilvipalvelusopimuksen kautta. Jos Asiakkaat hankkivat ja käyttävät Embedded-versioita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Yhdistetyn Ratkaisun</w:t>
      </w:r>
      <w:r>
        <w:fldChar w:fldCharType="end"/>
      </w:r>
      <w:r>
        <w:t xml:space="preserve"> osana, he eivät välttämättä voi erottaa Embedded SL -tuotetta </w:t>
      </w:r>
      <w:r>
        <w:fldChar w:fldCharType="begin"/>
      </w:r>
      <w:r>
        <w:instrText xml:space="preserve"> AutoTextList   \s NoStyle \t "Embedded Yhdistetty Ratkaisu tarkoittaa sovellusta, jonka on kehittänyt Asiakkaan Jälleenmyyjä ja jonka käyttöoikeuden Jälleenmyyjä on myöntänyt ja joka lisää Embedded-tuotteeseen merkittäviä ja ensisijaisia toimintoja." </w:instrText>
      </w:r>
      <w:r>
        <w:fldChar w:fldCharType="separate"/>
      </w:r>
      <w:r>
        <w:rPr>
          <w:color w:val="0563C1"/>
        </w:rPr>
        <w:t>Embedded Yhdistetystä Ratkaisusta</w:t>
      </w:r>
      <w:r>
        <w:fldChar w:fldCharType="end"/>
      </w:r>
      <w:r>
        <w:t xml:space="preserve"> tai käyttää sitä muiden sovellusten kanssa.</w:t>
      </w:r>
    </w:p>
    <w:p w:rsidR="00E224E7" w:rsidRDefault="00E224E7">
      <w:pPr>
        <w:pStyle w:val="ProductList-Body"/>
      </w:pPr>
    </w:p>
    <w:p w:rsidR="00E224E7" w:rsidRDefault="000163E3">
      <w:pPr>
        <w:pStyle w:val="ProductList-ClauseHeading"/>
        <w:outlineLvl w:val="3"/>
      </w:pPr>
      <w:r>
        <w:t>2.7 Dynamics 365 Team Member SL -käyttöoikeuksien edellytykset</w:t>
      </w:r>
    </w:p>
    <w:p w:rsidR="00E224E7" w:rsidRDefault="000163E3">
      <w:pPr>
        <w:pStyle w:val="ProductList-Body"/>
      </w:pPr>
      <w:r>
        <w:t>Vain asiakkaat, joilla on Dynamics 365 Plan-, Dynamics 365 Customer Engagement Plan- tai Dynamics 365 Unified Operations Plan -käyttöoikeus tai sopimusten osasovellukset, voivat hankkia Microsoft Dynamics 365 Team Members SL -käyttöoikeuksia.</w:t>
      </w:r>
    </w:p>
    <w:p w:rsidR="00E224E7" w:rsidRDefault="00E224E7">
      <w:pPr>
        <w:pStyle w:val="ProductList-Body"/>
      </w:pPr>
    </w:p>
    <w:p w:rsidR="00E224E7" w:rsidRDefault="000163E3">
      <w:pPr>
        <w:pStyle w:val="ProductList-ClauseHeading"/>
        <w:outlineLvl w:val="3"/>
      </w:pPr>
      <w:r>
        <w:t>2.8 Dynamics 365 for Marketing Attach -edellytykset</w:t>
      </w:r>
    </w:p>
    <w:p w:rsidR="00E224E7" w:rsidRDefault="000163E3">
      <w:pPr>
        <w:pStyle w:val="ProductList-Body"/>
      </w:pPr>
      <w:r>
        <w:t>Vain asiakkaat, joilla on Microsoft Relationship Sales-, Dynamics 365 Customer Engagement Plan- tai Dynamics 365 Customer Engagement Plan -sopimuksen osasovellukset, voivat hankkia Dynamics 365 for Marketing Attach -käyttöoikeuden.</w:t>
      </w: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248" w:name="_Sec632"/>
      <w:r>
        <w:t>Office 365 -palvelut</w:t>
      </w:r>
      <w:bookmarkEnd w:id="248"/>
      <w:r>
        <w:fldChar w:fldCharType="begin"/>
      </w:r>
      <w:r>
        <w:instrText xml:space="preserve"> TC "</w:instrText>
      </w:r>
      <w:bookmarkStart w:id="249" w:name="_Toc523393903"/>
      <w:r>
        <w:instrText>Office 365 -palvelut</w:instrText>
      </w:r>
      <w:bookmarkEnd w:id="249"/>
      <w:r>
        <w:instrText>" \l 2</w:instrText>
      </w:r>
      <w:r>
        <w:fldChar w:fldCharType="end"/>
      </w:r>
    </w:p>
    <w:p w:rsidR="00E224E7" w:rsidRDefault="000163E3">
      <w:pPr>
        <w:pStyle w:val="ProductList-Offering2HeadingNoBorder"/>
        <w:outlineLvl w:val="2"/>
      </w:pPr>
      <w:bookmarkStart w:id="250" w:name="_Sec633"/>
      <w:r>
        <w:t>Office 365 Applications</w:t>
      </w:r>
      <w:bookmarkEnd w:id="250"/>
      <w:r>
        <w:fldChar w:fldCharType="begin"/>
      </w:r>
      <w:r>
        <w:instrText xml:space="preserve"> TC "</w:instrText>
      </w:r>
      <w:bookmarkStart w:id="251" w:name="_Toc523393904"/>
      <w:r>
        <w:instrText>Office 365 Applications</w:instrText>
      </w:r>
      <w:bookmarkEnd w:id="251"/>
      <w:r>
        <w:instrText>" \l 3</w:instrText>
      </w:r>
      <w:r>
        <w:fldChar w:fldCharType="end"/>
      </w:r>
    </w:p>
    <w:p w:rsidR="00E224E7" w:rsidRDefault="000163E3">
      <w:pPr>
        <w:pStyle w:val="ProductList-Offering1SubSection"/>
        <w:outlineLvl w:val="3"/>
      </w:pPr>
      <w:bookmarkStart w:id="252" w:name="_Sec719"/>
      <w:r>
        <w:t>1. Ohjelman saatavuus</w:t>
      </w:r>
      <w:bookmarkEnd w:id="252"/>
    </w:p>
    <w:tbl>
      <w:tblPr>
        <w:tblStyle w:val="PURTable"/>
        <w:tblW w:w="0" w:type="dxa"/>
        <w:tblLook w:val="04A0" w:firstRow="1" w:lastRow="0" w:firstColumn="1" w:lastColumn="0" w:noHBand="0" w:noVBand="1"/>
      </w:tblPr>
      <w:tblGrid>
        <w:gridCol w:w="4165"/>
        <w:gridCol w:w="693"/>
        <w:gridCol w:w="682"/>
        <w:gridCol w:w="790"/>
        <w:gridCol w:w="703"/>
        <w:gridCol w:w="724"/>
        <w:gridCol w:w="818"/>
        <w:gridCol w:w="693"/>
        <w:gridCol w:w="732"/>
        <w:gridCol w:w="784"/>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ProPlus</w:t>
            </w:r>
            <w:r>
              <w:fldChar w:fldCharType="begin"/>
            </w:r>
            <w:r>
              <w:instrText xml:space="preserve"> XE "Office 365 ProPlus"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"Koulutusalustatuote" </w:instrText>
            </w:r>
            <w:r>
              <w:fldChar w:fldCharType="separate"/>
            </w:r>
            <w:r>
              <w:rPr>
                <w:color w:val="000000"/>
              </w:rPr>
              <w:t>EP</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"Enterprise-tuote"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Visio Online Plan 1</w:t>
            </w:r>
            <w:r>
              <w:fldChar w:fldCharType="begin"/>
            </w:r>
            <w:r>
              <w:instrText xml:space="preserve"> XE "Visio Online Plan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Visio Online Plan 2</w:t>
            </w:r>
            <w:r>
              <w:fldChar w:fldCharType="begin"/>
            </w:r>
            <w:r>
              <w:instrText xml:space="preserve"> XE "Visio Online Plan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Visio Online Plan 2 Add-on</w:t>
            </w:r>
            <w:r>
              <w:fldChar w:fldCharType="begin"/>
            </w:r>
            <w:r>
              <w:instrText xml:space="preserve"> XE "Visio Online Plan 2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Visio Online Plan 1 ja 2 From SA</w:t>
            </w:r>
            <w:r>
              <w:fldChar w:fldCharType="begin"/>
            </w:r>
            <w:r>
              <w:instrText xml:space="preserve"> XE "Visio Online Plan 1 ja 2 From SA" </w:instrText>
            </w:r>
            <w:r>
              <w:fldChar w:fldCharType="end"/>
            </w:r>
            <w:r>
              <w:t xml:space="preserve"> (tilauskäyttöoikeus)</w:t>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53" w:name="_Sec774"/>
      <w:r>
        <w:t>2. Tuotteen ehdot</w:t>
      </w:r>
      <w:bookmarkEnd w:id="253"/>
    </w:p>
    <w:tbl>
      <w:tblPr>
        <w:tblStyle w:val="PURTable"/>
        <w:tblW w:w="0" w:type="dxa"/>
        <w:tblLook w:val="04A0" w:firstRow="1" w:lastRow="0" w:firstColumn="1" w:lastColumn="0" w:noHBand="0" w:noVBand="1"/>
      </w:tblPr>
      <w:tblGrid>
        <w:gridCol w:w="3635"/>
        <w:gridCol w:w="3578"/>
        <w:gridCol w:w="3577"/>
      </w:tblGrid>
      <w:tr w:rsidR="00E224E7" w:rsidRPr="00B758B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Sovellukset</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Pr="00DB66E2" w:rsidRDefault="000163E3">
            <w:pPr>
              <w:pStyle w:val="ProductList-TableBody"/>
              <w:rPr>
                <w:lang w:val="de-DE"/>
              </w:rPr>
            </w:pPr>
            <w:r>
              <w:fldChar w:fldCharType="begin"/>
            </w:r>
            <w:r w:rsidRPr="00DB66E2">
              <w:rPr>
                <w:lang w:val="de-DE"/>
              </w:rP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sidRPr="00DB66E2">
              <w:rPr>
                <w:color w:val="0563C1"/>
                <w:lang w:val="de-DE"/>
              </w:rPr>
              <w:t>Oikeutettu laajennettuun kauteen</w:t>
            </w:r>
            <w:r>
              <w:fldChar w:fldCharType="end"/>
            </w:r>
            <w:r w:rsidRPr="00DB66E2">
              <w:rPr>
                <w:lang w:val="de-DE"/>
              </w:rPr>
              <w:t>: Visio Online</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"Edellytys: Osoittaa, että tietyt lisäehdot on täytettävä, jotta Tuotteen käyttöoikeuksia voi hankkia." </w:instrText>
            </w:r>
            <w:r>
              <w:fldChar w:fldCharType="separate"/>
            </w:r>
            <w:r>
              <w:rPr>
                <w:color w:val="0563C1"/>
              </w:rPr>
              <w:t>Edellytys</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Visio Online</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Default="000163E3">
      <w:pPr>
        <w:pStyle w:val="ProductList-ClauseHeading"/>
        <w:outlineLvl w:val="4"/>
      </w:pPr>
      <w:r>
        <w:t>2.1 Tallennusvälineen kelpoisuus Office 365 Pro Plusille, jossa on Windows To Go -oikeudet</w:t>
      </w:r>
    </w:p>
    <w:p w:rsidR="00E224E7" w:rsidRDefault="000163E3">
      <w:pPr>
        <w:pStyle w:val="ProductList-Body"/>
      </w:pPr>
      <w:r>
        <w:t>Jos käyttäjä, jolle Asiakas on määrittänyt Office 365 ProPlus -käyttöoikeuden, käyttää ohjelmistoa Windows to Go -oikeuksilla sen sijaan, että asentaisi Office 365 ProPlusin yhteydessä toimitetun ohjelmiston kopion yhteen viidestä sallitusta laitteesta Office 365 ProPlus --palveluehtojen mukaisesti, kyseinen käyttäjä voi 1) asentaa yhden Office Professional Plus 2013</w:t>
      </w:r>
      <w:r>
        <w:fldChar w:fldCharType="begin"/>
      </w:r>
      <w:r>
        <w:instrText xml:space="preserve"> XE "Office Professional Plus 2013" </w:instrText>
      </w:r>
      <w:r>
        <w:fldChar w:fldCharType="end"/>
      </w:r>
      <w:r>
        <w:t xml:space="preserve"> -ohjelmistokopion USB-asemaan, jota käytetään Windows to Go -oikeuksiin, ja 2) käyttää kyseisessä USB-asemassa olevaa Office Professional Plus 2013 -ohjelmistoa missä tahansa laitteessa. Kun Asiakkaan Office 365 ProPlus -tilaus päättyy, asiakkaan on poistettava Office Professional Plus 2013 -ohjelmiston asennus USB-asemasta.</w:t>
      </w:r>
    </w:p>
    <w:p w:rsidR="00E224E7" w:rsidRDefault="00E224E7">
      <w:pPr>
        <w:pStyle w:val="ProductList-Body"/>
      </w:pPr>
    </w:p>
    <w:p w:rsidR="00E224E7" w:rsidRDefault="000163E3">
      <w:pPr>
        <w:pStyle w:val="ProductList-ClauseHeading"/>
        <w:outlineLvl w:val="4"/>
      </w:pPr>
      <w:r>
        <w:t>2.2 Office Multi Language Pack</w:t>
      </w:r>
    </w:p>
    <w:p w:rsidR="00E224E7" w:rsidRDefault="000163E3">
      <w:pPr>
        <w:pStyle w:val="ProductList-Body"/>
      </w:pPr>
      <w:r>
        <w:t>Asiakkaat, joilla on Office 365 Applications -tilauksia,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365 -tilauksella. Oikeus käyttää Office Multi Language Packia päättyy samalla kun vaatimukset täyttävän Office 365 -sovelluksen oikeudet päättyvät. </w:t>
      </w:r>
    </w:p>
    <w:p w:rsidR="00E224E7" w:rsidRDefault="00E224E7">
      <w:pPr>
        <w:pStyle w:val="ProductList-Body"/>
      </w:pPr>
    </w:p>
    <w:p w:rsidR="00E224E7" w:rsidRDefault="000163E3">
      <w:pPr>
        <w:pStyle w:val="ProductList-ClauseHeading"/>
        <w:outlineLvl w:val="4"/>
      </w:pPr>
      <w:r>
        <w:t>2.3 Office Online</w:t>
      </w:r>
    </w:p>
    <w:p w:rsidR="00E224E7" w:rsidRDefault="000163E3">
      <w:pPr>
        <w:pStyle w:val="ProductList-Body"/>
      </w:pPr>
      <w:r>
        <w:t xml:space="preserve">Jos Asiakkaalla on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Asiakas saa käyttää Office Online</w:t>
      </w:r>
      <w:r>
        <w:fldChar w:fldCharType="begin"/>
      </w:r>
      <w:r>
        <w:instrText xml:space="preserve"> XE "Office Online" </w:instrText>
      </w:r>
      <w:r>
        <w:fldChar w:fldCharType="end"/>
      </w:r>
      <w:r>
        <w:t xml:space="preserve"> -palveluita. Jokainen Asiakkaan Office 365 ProPlus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alainen käyttäjä</w:t>
      </w:r>
      <w:r>
        <w:fldChar w:fldCharType="end"/>
      </w:r>
      <w:r>
        <w:t xml:space="preserve"> saa käyttää Office Online -palveluita tiedostojen tarkastelemiseen ja muokkaamiseen, kun hänellä on myös SharePoint Online- tai OneDrive for Business -käyttöoikeus.</w:t>
      </w:r>
    </w:p>
    <w:p w:rsidR="00E224E7" w:rsidRDefault="00E224E7">
      <w:pPr>
        <w:pStyle w:val="ProductList-Body"/>
      </w:pPr>
    </w:p>
    <w:p w:rsidR="00E224E7" w:rsidRDefault="000163E3">
      <w:pPr>
        <w:pStyle w:val="ProductList-ClauseHeading"/>
        <w:outlineLvl w:val="4"/>
      </w:pPr>
      <w:r>
        <w:t>2.4 Open Value Subscription -siirtymisjakso</w:t>
      </w:r>
    </w:p>
    <w:p w:rsidR="00E224E7" w:rsidRDefault="000163E3">
      <w:pPr>
        <w:pStyle w:val="ProductList-Body"/>
      </w:pPr>
      <w:r>
        <w:t>Jokaista sellaista Office 365 ProPlus-, Midsize Business-, Enterprise E3-E5- tai Education E3-E5 User SL -tilauskäyttöoikeusyksikköä kohden, jonka Asiakas aktivoi Open Value Subscription -sopimuksen umpeutuessa tai sitä ennen (”Voimassaolon päättymispäivä”), Asiakas saa jatkaa Office Standardin tai Professional Plusin käyttöä, jos hänellä on sen käyttöoikeus Open Value Subscription -sopimuksen avulla. Tämä oikeus päättyy 180 päivää Voimassaolon päättymispäivän jälkeen. Tänä ajanjaksona Office Standardin</w:t>
      </w:r>
      <w:r>
        <w:fldChar w:fldCharType="begin"/>
      </w:r>
      <w:r>
        <w:instrText xml:space="preserve"> XE "Office Standardin" </w:instrText>
      </w:r>
      <w:r>
        <w:fldChar w:fldCharType="end"/>
      </w:r>
      <w:r>
        <w:t xml:space="preserve"> tai Office Professional Plusin</w:t>
      </w:r>
      <w:r>
        <w:fldChar w:fldCharType="begin"/>
      </w:r>
      <w:r>
        <w:instrText xml:space="preserve"> XE "Office Professional Plusin" </w:instrText>
      </w:r>
      <w:r>
        <w:fldChar w:fldCharType="end"/>
      </w:r>
      <w:r>
        <w:t xml:space="preserve"> käyttöä koskevat Voimassaolon päättymispäivänä voimassa olleet Käyttöoikeudet.</w:t>
      </w:r>
    </w:p>
    <w:p w:rsidR="00E224E7" w:rsidRDefault="00E224E7">
      <w:pPr>
        <w:pStyle w:val="ProductList-Body"/>
      </w:pPr>
    </w:p>
    <w:p w:rsidR="00B758B3" w:rsidRPr="00B40BA3" w:rsidRDefault="00B758B3" w:rsidP="00B758B3">
      <w:pPr>
        <w:pStyle w:val="ProductList-ClauseHeading"/>
        <w:outlineLvl w:val="4"/>
      </w:pPr>
      <w:r>
        <w:t>2.5 Vision käyttöönotto-oikeudet</w:t>
      </w:r>
    </w:p>
    <w:p w:rsidR="00B758B3" w:rsidRPr="00B40BA3" w:rsidRDefault="00B758B3" w:rsidP="00B758B3">
      <w:pPr>
        <w:pStyle w:val="ProductList-Body"/>
      </w:pPr>
      <w:r>
        <w:t>Visio Online Plan 2 -käyttäjät voivat asentaa ja käyttää yhtä Visio Standard 2016- tai Visio Professional 2016 -ohjelmiston kopiota tai niitä vanhempaa Visio-ohjelmistoversiota seuraavasti:</w:t>
      </w:r>
    </w:p>
    <w:p w:rsidR="00B758B3" w:rsidRPr="00B40BA3" w:rsidRDefault="00B758B3" w:rsidP="00B758B3">
      <w:pPr>
        <w:pStyle w:val="ProductList-Bullet"/>
        <w:numPr>
          <w:ilvl w:val="0"/>
          <w:numId w:val="69"/>
        </w:numPr>
      </w:pPr>
      <w:r>
        <w:t>jos käyttäjä on Office Standard- tai Office Professional Plus</w:t>
      </w:r>
      <w:r>
        <w:rPr>
          <w:vertAlign w:val="superscript"/>
        </w:rPr>
        <w:t>1</w:t>
      </w:r>
      <w:r>
        <w:t xml:space="preserve"> -käyttöoikeuden haltija, ja </w:t>
      </w:r>
    </w:p>
    <w:p w:rsidR="00B758B3" w:rsidRPr="00B40BA3" w:rsidRDefault="00B758B3" w:rsidP="00B758B3">
      <w:pPr>
        <w:pStyle w:val="ProductList-Bullet"/>
        <w:numPr>
          <w:ilvl w:val="0"/>
          <w:numId w:val="69"/>
        </w:numPr>
      </w:pPr>
      <w:r>
        <w:t>ainoastaan laitteella, jolle Office on asennettu.</w:t>
      </w:r>
    </w:p>
    <w:p w:rsidR="00B758B3" w:rsidRPr="00B40BA3" w:rsidRDefault="00B758B3" w:rsidP="00B758B3">
      <w:pPr>
        <w:pStyle w:val="ProductList-Body"/>
      </w:pPr>
      <w:r>
        <w:rPr>
          <w:vertAlign w:val="superscript"/>
        </w:rPr>
        <w:t>1</w:t>
      </w:r>
      <w:r>
        <w:t>Office Professional Plus -käyttäjät, joiden käyttöoikeus perustuu ennen 1.9.2018 alkaneeseen Microsoft 365 From SA User SL -tilauskäyttöoikeuteen, ovat oikeutettuja tähän oikeuteen.</w:t>
      </w:r>
    </w:p>
    <w:p w:rsidR="00E224E7" w:rsidRDefault="00E224E7">
      <w:pPr>
        <w:pStyle w:val="ProductList-Body"/>
      </w:pPr>
    </w:p>
    <w:p w:rsidR="00E224E7" w:rsidRDefault="000163E3">
      <w:pPr>
        <w:pStyle w:val="ProductList-ClauseHeading"/>
        <w:outlineLvl w:val="4"/>
      </w:pPr>
      <w:r>
        <w:t>2.6 Academic-ohjelmat</w:t>
      </w:r>
    </w:p>
    <w:p w:rsidR="00E224E7" w:rsidRDefault="000163E3">
      <w:pPr>
        <w:pStyle w:val="ProductList-Body"/>
      </w:pPr>
      <w:r>
        <w:t>Seuraava koskee asiakkaita Academic-volyymikäyttöoikeusohjelmissa:</w:t>
      </w:r>
    </w:p>
    <w:p w:rsidR="00E224E7" w:rsidRDefault="00E224E7">
      <w:pPr>
        <w:pStyle w:val="ProductList-Body"/>
      </w:pPr>
    </w:p>
    <w:p w:rsidR="00E224E7" w:rsidRDefault="000163E3">
      <w:pPr>
        <w:pStyle w:val="ProductList-SubClauseHeading"/>
        <w:outlineLvl w:val="5"/>
      </w:pPr>
      <w:r>
        <w:t>2.6.1 Laajennetut käyttöoikeudet</w:t>
      </w:r>
    </w:p>
    <w:p w:rsidR="00E224E7" w:rsidRPr="009C398D" w:rsidRDefault="000163E3" w:rsidP="009C398D">
      <w:pPr>
        <w:pStyle w:val="ProductList-BodyIndented"/>
        <w:ind w:left="720"/>
        <w:rPr>
          <w:color w:val="4668C5"/>
        </w:rPr>
      </w:pPr>
      <w:r w:rsidRPr="009C398D">
        <w:rPr>
          <w:b/>
          <w:color w:val="4668C5"/>
        </w:rPr>
        <w:t>2.6.1.1 Office Professional Plus</w:t>
      </w:r>
    </w:p>
    <w:p w:rsidR="00E224E7" w:rsidRDefault="000163E3" w:rsidP="009C398D">
      <w:pPr>
        <w:pStyle w:val="ProductList-BodyIndented"/>
        <w:ind w:left="720"/>
      </w:pPr>
      <w:r>
        <w:t xml:space="preserve">Oppilaitokset, joille on määritetty Office 365 ProPlus User SL -tilauskäyttöoikeudet koko opetushenkilöstölle tai muulle henkilöstölle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Tietotyöntekijöille</w:t>
      </w:r>
      <w:r>
        <w:fldChar w:fldCharType="end"/>
      </w:r>
      <w:r>
        <w:t xml:space="preserve">, saavat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 xml:space="preserve">. </w:t>
      </w:r>
    </w:p>
    <w:p w:rsidR="00E224E7" w:rsidRDefault="00E224E7" w:rsidP="009C398D">
      <w:pPr>
        <w:pStyle w:val="ProductList-BodyIndented"/>
        <w:ind w:left="720"/>
      </w:pPr>
    </w:p>
    <w:p w:rsidR="00E224E7" w:rsidRPr="009C398D" w:rsidRDefault="000163E3" w:rsidP="009C398D">
      <w:pPr>
        <w:pStyle w:val="ProductList-BodyIndented"/>
        <w:ind w:left="720"/>
        <w:rPr>
          <w:color w:val="4668C5"/>
        </w:rPr>
      </w:pPr>
      <w:r w:rsidRPr="009C398D">
        <w:rPr>
          <w:b/>
          <w:color w:val="4668C5"/>
        </w:rPr>
        <w:t xml:space="preserve">2.6.1.2 Office 365 ProPlus </w:t>
      </w:r>
    </w:p>
    <w:p w:rsidR="00E224E7" w:rsidRDefault="000163E3" w:rsidP="009C398D">
      <w:pPr>
        <w:pStyle w:val="ProductList-BodyIndented"/>
        <w:ind w:left="720"/>
      </w:pPr>
      <w:r>
        <w:t xml:space="preserve">Oppilaitokset, jotka ovat hankkineet Office 365 ProPlus -tilauskäyttöoikeudet koko opetushenkilöstölleen tai muulle henkilöstölleen määritetyssä Organisaatiossaan Open Value Subscription Agreement for Education Solutions-, School Agreement- tai Enrollment for Education Solutions (pre-2017) -tilauksessa, voivat hankkia Office 365 ProPlus -käyttöoikeuksia kaikille missä tahansa Oppilaitoksen määritellyn Organisaation oppilaitoksessa kirjoilla oleville täysiaikaisille tai osa-aikaisille opiskelijoille, ilman lisäkustannuksia Oppilaitokselle. Tällä tarjouksella ilmaiseksi hankittuja käyttöoikeuksia ei voi laskea mukaan Oppilaitoksen vähimmäistilausvaatimusten täyttämiseen. </w:t>
      </w:r>
    </w:p>
    <w:p w:rsidR="00E224E7" w:rsidRDefault="00E224E7">
      <w:pPr>
        <w:pStyle w:val="ProductList-BodyIndented"/>
      </w:pPr>
    </w:p>
    <w:p w:rsidR="00E224E7" w:rsidRDefault="000163E3">
      <w:pPr>
        <w:pStyle w:val="ProductList-SubClauseHeading"/>
        <w:outlineLvl w:val="5"/>
      </w:pPr>
      <w:r>
        <w:t>2.6.2 Laboratorio- ja kirjastokäyttö</w:t>
      </w:r>
    </w:p>
    <w:p w:rsidR="00E224E7" w:rsidRDefault="000163E3">
      <w:pPr>
        <w:pStyle w:val="ProductList-BodyIndented"/>
      </w:pPr>
      <w:r>
        <w:t>Oppilaitokset, jotka ovat määrittäneet Office 365 ProPlus User SL -tilauskäyttöoikeudet koko opetushenkilöstölle /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E224E7" w:rsidRDefault="00E224E7">
      <w:pPr>
        <w:pStyle w:val="ProductList-BodyIndented"/>
      </w:pPr>
    </w:p>
    <w:p w:rsidR="00E224E7" w:rsidRDefault="00E224E7">
      <w:pPr>
        <w:pStyle w:val="ProductList-BodyIndented"/>
      </w:pPr>
    </w:p>
    <w:p w:rsidR="00E224E7" w:rsidRDefault="000163E3">
      <w:pPr>
        <w:pStyle w:val="ProductList-ClauseHeading"/>
        <w:outlineLvl w:val="4"/>
      </w:pPr>
      <w:r>
        <w:t>2.7 Multi-Geo Capabilities in Office 365</w:t>
      </w:r>
    </w:p>
    <w:p w:rsidR="00E224E7" w:rsidRDefault="000163E3">
      <w:pPr>
        <w:pStyle w:val="ProductList-Body"/>
      </w:pPr>
      <w:r>
        <w:t>Multi-Geo Capabilities in Office 365 -tilauksia koskevat seuraavat ehdot:</w:t>
      </w:r>
    </w:p>
    <w:p w:rsidR="00E224E7" w:rsidRDefault="000163E3" w:rsidP="000163E3">
      <w:pPr>
        <w:pStyle w:val="ProductList-Bullet"/>
        <w:numPr>
          <w:ilvl w:val="0"/>
          <w:numId w:val="40"/>
        </w:numPr>
      </w:pPr>
      <w:r>
        <w:t>Vähintään 5000 Office 365 Services -tilausta Asiakasta kohti;</w:t>
      </w:r>
    </w:p>
    <w:p w:rsidR="00E224E7" w:rsidRDefault="000163E3" w:rsidP="000163E3">
      <w:pPr>
        <w:pStyle w:val="ProductList-Bullet"/>
        <w:numPr>
          <w:ilvl w:val="0"/>
          <w:numId w:val="40"/>
        </w:numPr>
      </w:pPr>
      <w:r>
        <w:t>Vähintään 5 prosentilla Asiakkaiden Office 365 Services -tilauksista on vastaava Multi-Geo Capabilities in Office 365 -tilaus;</w:t>
      </w:r>
    </w:p>
    <w:p w:rsidR="00E224E7" w:rsidRDefault="000163E3" w:rsidP="000163E3">
      <w:pPr>
        <w:pStyle w:val="ProductList-Bullet"/>
        <w:numPr>
          <w:ilvl w:val="0"/>
          <w:numId w:val="40"/>
        </w:numPr>
      </w:pPr>
      <w:r>
        <w:t>Geo-siirrot kuukautta kohden, Multi-Geo Capabilities in Office 365 -tilauksen käyttöönotto pois lukien, on rajoitettu joko (i) 4000 tai (ii) 5 % Asiakkaan Multi-Geo Capabilities in Office 365 -tilauksista, kumpi sitten onkaan pienempi; ja</w:t>
      </w:r>
    </w:p>
    <w:p w:rsidR="00E224E7" w:rsidRDefault="000163E3" w:rsidP="000163E3">
      <w:pPr>
        <w:pStyle w:val="ProductList-Bullet"/>
        <w:numPr>
          <w:ilvl w:val="0"/>
          <w:numId w:val="40"/>
        </w:numPr>
      </w:pPr>
      <w:r>
        <w:t>Asiakkaalla on oltava laskutusosoite Intiassa, jotta intialaiset käyttäjät voivat tehdä Multi-Geo Capabilities in Office 365 -tilauksia.</w:t>
      </w:r>
    </w:p>
    <w:p w:rsidR="00E224E7" w:rsidRDefault="000163E3">
      <w:pPr>
        <w:pStyle w:val="ProductList-Body"/>
      </w:pPr>
      <w:r>
        <w:t>Tässä lausekkeessa Office 365 -palvelut tarkoittavat Online-palveluita, joihin sisältyy yksi seuraavista; F1-, E1-, E3- ja E5-versiot Office 365:tä tai Microsoft 365:tä tai Plan 1 tai 2 Exchange Onlinesta, OneDrive for Businessistä tai SharePoint Onlinesta.</w:t>
      </w:r>
    </w:p>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54" w:name="_Sec634"/>
      <w:r>
        <w:t>Office 365 Suitet</w:t>
      </w:r>
      <w:bookmarkEnd w:id="254"/>
      <w:r>
        <w:fldChar w:fldCharType="begin"/>
      </w:r>
      <w:r>
        <w:instrText xml:space="preserve"> TC "</w:instrText>
      </w:r>
      <w:bookmarkStart w:id="255" w:name="_Toc523393905"/>
      <w:r>
        <w:instrText>Office 365 Suitet</w:instrText>
      </w:r>
      <w:bookmarkEnd w:id="255"/>
      <w:r>
        <w:instrText>" \l 3</w:instrText>
      </w:r>
      <w:r>
        <w:fldChar w:fldCharType="end"/>
      </w:r>
    </w:p>
    <w:p w:rsidR="00E224E7" w:rsidRDefault="000163E3">
      <w:pPr>
        <w:pStyle w:val="ProductList-Offering1SubSection"/>
        <w:outlineLvl w:val="3"/>
      </w:pPr>
      <w:bookmarkStart w:id="256" w:name="_Sec720"/>
      <w:r>
        <w:t>1. Ohjelman saatavuus</w:t>
      </w:r>
      <w:bookmarkEnd w:id="256"/>
    </w:p>
    <w:tbl>
      <w:tblPr>
        <w:tblStyle w:val="PURTable"/>
        <w:tblW w:w="0" w:type="dxa"/>
        <w:tblLook w:val="04A0" w:firstRow="1" w:lastRow="0" w:firstColumn="1" w:lastColumn="0" w:noHBand="0" w:noVBand="1"/>
      </w:tblPr>
      <w:tblGrid>
        <w:gridCol w:w="4014"/>
        <w:gridCol w:w="688"/>
        <w:gridCol w:w="676"/>
        <w:gridCol w:w="783"/>
        <w:gridCol w:w="699"/>
        <w:gridCol w:w="722"/>
        <w:gridCol w:w="814"/>
        <w:gridCol w:w="688"/>
        <w:gridCol w:w="924"/>
        <w:gridCol w:w="776"/>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A1</w:t>
            </w:r>
            <w:r>
              <w:fldChar w:fldCharType="begin"/>
            </w:r>
            <w:r>
              <w:instrText xml:space="preserve"> XE "Office 365 A1"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rPr>
                <w:color w:val="000000"/>
              </w:rP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A3</w:t>
            </w:r>
            <w:r>
              <w:fldChar w:fldCharType="begin"/>
            </w:r>
            <w:r>
              <w:instrText xml:space="preserve"> XE "Office 365 A3"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A5</w:t>
            </w:r>
            <w:r>
              <w:fldChar w:fldCharType="begin"/>
            </w:r>
            <w:r>
              <w:instrText xml:space="preserve"> XE "Office 365 A5"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"Tuote tarjotaan lisätuotteena vain School-sopimuksessa." </w:instrText>
            </w:r>
            <w:r>
              <w:fldChar w:fldCharType="separate"/>
            </w:r>
            <w:r>
              <w:rPr>
                <w:color w:val="000000"/>
              </w:rPr>
              <w:t>AS</w:t>
            </w:r>
            <w:r>
              <w:fldChar w:fldCharType="end"/>
            </w:r>
            <w:r>
              <w:t>,</w:t>
            </w:r>
            <w:r>
              <w:fldChar w:fldCharType="begin"/>
            </w:r>
            <w:r>
              <w:instrText xml:space="preserve"> AutoTextList   \s NoStyle \t "Koulutusalustatuote"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A5 Add-on</w:t>
            </w:r>
            <w:r>
              <w:fldChar w:fldCharType="begin"/>
            </w:r>
            <w:r>
              <w:instrText xml:space="preserve"> XE "Office 365 A5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"Opiskelijatarjous" </w:instrText>
            </w:r>
            <w:r>
              <w:fldChar w:fldCharType="separate"/>
            </w:r>
            <w:r>
              <w:rPr>
                <w:color w:val="000000"/>
              </w:rPr>
              <w:t>ST</w:t>
            </w:r>
            <w:r>
              <w:fldChar w:fldCharType="end"/>
            </w:r>
            <w:r>
              <w:t>,</w:t>
            </w:r>
            <w:r>
              <w:fldChar w:fldCharType="begin"/>
            </w:r>
            <w:r>
              <w:instrText xml:space="preserve"> AutoTextList   \s NoStyle \t "Tuote tarjotaan lisätuotteena vain School-sopimuksessa."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E1</w:t>
            </w:r>
            <w:r>
              <w:fldChar w:fldCharType="begin"/>
            </w:r>
            <w:r>
              <w:instrText xml:space="preserve"> XE "Office 365 Enterprise E1"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E3</w:t>
            </w:r>
            <w:r>
              <w:fldChar w:fldCharType="begin"/>
            </w:r>
            <w:r>
              <w:instrText xml:space="preserve"> XE "Office 365 Enterprise E3"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w:t>
            </w:r>
            <w:r>
              <w:fldChar w:fldCharType="begin"/>
            </w:r>
            <w:r>
              <w:instrText xml:space="preserve"> XE "Office 365 Enterprise E4"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E5 (User SL)</w:t>
            </w:r>
            <w:r>
              <w:fldChar w:fldCharType="begin"/>
            </w:r>
            <w:r>
              <w:instrText xml:space="preserve"> XE "Office 365 Enterprise E5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E1, E3 Add-on</w:t>
            </w:r>
            <w:r>
              <w:fldChar w:fldCharType="begin"/>
            </w:r>
            <w:r>
              <w:instrText xml:space="preserve"> XE "Office 365 Enterprise E1, E3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E3 without ProPlus Add-on</w:t>
            </w:r>
            <w:r>
              <w:fldChar w:fldCharType="begin"/>
            </w:r>
            <w:r>
              <w:instrText xml:space="preserve"> XE "Office 365 Enterprise E3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Enterprise E4 without ProPlus Add-on</w:t>
            </w:r>
            <w:r>
              <w:fldChar w:fldCharType="begin"/>
            </w:r>
            <w:r>
              <w:instrText xml:space="preserve"> XE "Office 365 Enterprise E4 without ProPlus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Office 365 Enterprise F1</w:t>
            </w:r>
            <w:r>
              <w:fldChar w:fldCharType="begin"/>
            </w:r>
            <w:r>
              <w:instrText xml:space="preserve"> XE "Office 365 Enterprise F1" </w:instrText>
            </w:r>
            <w:r>
              <w:fldChar w:fldCharType="end"/>
            </w:r>
            <w:r>
              <w:t xml:space="preserve"> (User SL)</w:t>
            </w:r>
          </w:p>
        </w:tc>
        <w:tc>
          <w:tcPr>
            <w:tcW w:w="740" w:type="dxa"/>
            <w:tcBorders>
              <w:top w:val="dashed" w:sz="4" w:space="0" w:color="BFBFBF"/>
              <w:left w:val="none" w:sz="4" w:space="0" w:color="6E6E6E"/>
              <w:bottom w:val="single" w:sz="4" w:space="0" w:color="FFFFF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57" w:name="_Sec775"/>
      <w:r>
        <w:t>2. Tuotteen ehdot</w:t>
      </w:r>
      <w:bookmarkEnd w:id="257"/>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Kaikki, sovellus ja palvelin, (E1 ja F1 vain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Enterprise, A3/A5, Government, F</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F</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F1</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Enterprise, Government, F</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4"/>
        <w:rPr>
          <w:lang w:val="pl-PL"/>
        </w:rPr>
      </w:pPr>
      <w:r w:rsidRPr="00DB66E2">
        <w:rPr>
          <w:lang w:val="pl-PL"/>
        </w:rPr>
        <w:t>2.1 Yhdysvaltain valtionhallinnon yhteisöpilvipalvelu</w:t>
      </w:r>
    </w:p>
    <w:p w:rsidR="00E224E7" w:rsidRPr="00DB66E2" w:rsidRDefault="000163E3">
      <w:pPr>
        <w:pStyle w:val="ProductList-Body"/>
        <w:rPr>
          <w:lang w:val="pl-PL"/>
        </w:rPr>
      </w:pPr>
      <w:r w:rsidRPr="00DB66E2">
        <w:rPr>
          <w:color w:val="000000"/>
          <w:lang w:val="pl-PL"/>
        </w:rPr>
        <w:t xml:space="preserve">Edellä Ohjelman saatavuus -taulukossa </w:t>
      </w:r>
      <w:r>
        <w:fldChar w:fldCharType="begin"/>
      </w:r>
      <w:r w:rsidRPr="00DB66E2">
        <w:rPr>
          <w:lang w:val="pl-PL"/>
        </w:rPr>
        <w:instrText xml:space="preserve"> AutoTextList   \s NoStyle \t "Yhdysvaltain valtionhallinnon yhteisöpilvipalvelu" </w:instrText>
      </w:r>
      <w:r>
        <w:fldChar w:fldCharType="separate"/>
      </w:r>
      <w:r w:rsidRPr="00DB66E2">
        <w:rPr>
          <w:color w:val="0563C1"/>
          <w:lang w:val="pl-PL"/>
        </w:rPr>
        <w:t>UC</w:t>
      </w:r>
      <w:r>
        <w:fldChar w:fldCharType="end"/>
      </w:r>
      <w:r w:rsidRPr="00DB66E2">
        <w:rPr>
          <w:lang w:val="pl-PL"/>
        </w:rPr>
        <w:t xml:space="preserve">-määritteellä varustettujen Office 365 -ohjelmistosarjojen komponenttien </w:t>
      </w:r>
      <w:r>
        <w:fldChar w:fldCharType="begin"/>
      </w:r>
      <w:r w:rsidRPr="00DB66E2">
        <w:rPr>
          <w:lang w:val="pl-PL"/>
        </w:rPr>
        <w:instrText xml:space="preserve"> AutoTextList   \s NoStyle \t "Yhdysvaltain valtionhallinnon yhteisöpilvipalvelu" </w:instrText>
      </w:r>
      <w:r>
        <w:fldChar w:fldCharType="separate"/>
      </w:r>
      <w:r w:rsidRPr="00DB66E2">
        <w:rPr>
          <w:color w:val="0563C1"/>
          <w:lang w:val="pl-PL"/>
        </w:rPr>
        <w:t>UC</w:t>
      </w:r>
      <w:r>
        <w:fldChar w:fldCharType="end"/>
      </w:r>
      <w:r w:rsidRPr="00DB66E2">
        <w:rPr>
          <w:lang w:val="pl-PL"/>
        </w:rPr>
        <w:t>-palveluiden osuus näkyy ohjelmistosarjan kunkin komponentin ohjelman saatavuustaulukossa.</w:t>
      </w:r>
    </w:p>
    <w:p w:rsidR="00E224E7" w:rsidRPr="00DB66E2" w:rsidRDefault="00E224E7">
      <w:pPr>
        <w:pStyle w:val="ProductList-Body"/>
        <w:rPr>
          <w:lang w:val="pl-PL"/>
        </w:rPr>
      </w:pPr>
    </w:p>
    <w:p w:rsidR="00E224E7" w:rsidRDefault="000163E3">
      <w:pPr>
        <w:pStyle w:val="ProductList-ClauseHeading"/>
        <w:outlineLvl w:val="4"/>
      </w:pPr>
      <w:r>
        <w:t>2.2 Office 365 Enterprise F1</w:t>
      </w:r>
    </w:p>
    <w:p w:rsidR="00E224E7" w:rsidRDefault="000163E3">
      <w:pPr>
        <w:pStyle w:val="ProductList-Body"/>
      </w:pPr>
      <w:r>
        <w:t>Office 365 Enterprise F1 oli aiemmin nimeltään Business Productivity Online Deskless Suite</w:t>
      </w:r>
      <w:r>
        <w:fldChar w:fldCharType="begin"/>
      </w:r>
      <w:r>
        <w:instrText xml:space="preserve"> XE "Business Productivity Online Deskless Suite" </w:instrText>
      </w:r>
      <w:r>
        <w:fldChar w:fldCharType="end"/>
      </w:r>
      <w:r>
        <w:t xml:space="preserve"> (BPOS Deskless). Brasiliassa ja Chilessä olevat asiakkaat, jotka hankkivat Office 365 Enterprise F1:n, saavat BPOS Desklessin. Nämä asiakkaat voivat siirtyä Office 365 Enterprise F1:een.</w:t>
      </w:r>
    </w:p>
    <w:p w:rsidR="00E224E7" w:rsidRDefault="00E224E7">
      <w:pPr>
        <w:pStyle w:val="ProductList-Body"/>
      </w:pPr>
    </w:p>
    <w:p w:rsidR="00E224E7" w:rsidRDefault="000163E3">
      <w:pPr>
        <w:pStyle w:val="ProductList-ClauseHeading"/>
        <w:outlineLvl w:val="4"/>
      </w:pPr>
      <w:r>
        <w:t>2.3 Office Multi Language Pack</w:t>
      </w:r>
    </w:p>
    <w:p w:rsidR="00E224E7" w:rsidRDefault="000163E3">
      <w:pPr>
        <w:pStyle w:val="ProductList-Body"/>
      </w:pPr>
      <w:r>
        <w:t>Asiakkaat, joilla on Office 365 Suite, joka sisältää Office 365 ProPlusin, voivat käyttää Office Multi Language Packin</w:t>
      </w:r>
      <w:r>
        <w:fldChar w:fldCharType="begin"/>
      </w:r>
      <w:r>
        <w:instrText xml:space="preserve"> XE "Office Multi Language Packin" </w:instrText>
      </w:r>
      <w:r>
        <w:fldChar w:fldCharType="end"/>
      </w:r>
      <w:r>
        <w:t xml:space="preserve"> uusinta versiota niiden työasemasovellusohjelmiston kopioiden kanssa, joita he saavat käyttää kyseisellä Office 365 Suitella. </w:t>
      </w:r>
    </w:p>
    <w:p w:rsidR="00E224E7" w:rsidRDefault="00E224E7">
      <w:pPr>
        <w:pStyle w:val="ProductList-Body"/>
      </w:pPr>
    </w:p>
    <w:p w:rsidR="00E224E7" w:rsidRDefault="000163E3">
      <w:pPr>
        <w:pStyle w:val="ProductList-ClauseHeading"/>
        <w:outlineLvl w:val="4"/>
      </w:pPr>
      <w:r>
        <w:t>2.4 Office 365 Midsize Business -tuoteavaimen lunastaminen</w:t>
      </w:r>
    </w:p>
    <w:p w:rsidR="00E224E7" w:rsidRDefault="000163E3">
      <w:pPr>
        <w:pStyle w:val="ProductList-Body"/>
      </w:pPr>
      <w:r>
        <w:t>Office 365 Midsize Business</w:t>
      </w:r>
      <w:r>
        <w:fldChar w:fldCharType="begin"/>
      </w:r>
      <w:r>
        <w:instrText xml:space="preserve"> XE "Office 365 Midsize Business" </w:instrText>
      </w:r>
      <w:r>
        <w:fldChar w:fldCharType="end"/>
      </w:r>
      <w:r>
        <w:t xml:space="preserve"> on saatavilla 30.9.2015 asti, minkä jälkeen lunastamattomia tilauksia voi käyttää seuraajatuotteeseen.</w:t>
      </w:r>
    </w:p>
    <w:p w:rsidR="00E224E7" w:rsidRDefault="00E224E7">
      <w:pPr>
        <w:pStyle w:val="ProductList-Body"/>
      </w:pPr>
    </w:p>
    <w:p w:rsidR="00E224E7" w:rsidRDefault="000163E3">
      <w:pPr>
        <w:pStyle w:val="ProductList-ClauseHeading"/>
        <w:outlineLvl w:val="4"/>
      </w:pPr>
      <w:r>
        <w:t>2.5 Academic-ohjelmat</w:t>
      </w:r>
    </w:p>
    <w:p w:rsidR="00E224E7" w:rsidRDefault="000163E3">
      <w:pPr>
        <w:pStyle w:val="ProductList-Body"/>
      </w:pPr>
      <w:r>
        <w:t>Seuraava koskee asiakkaita Academic-volyymikäyttöoikeusohjelmissa.</w:t>
      </w:r>
    </w:p>
    <w:p w:rsidR="00E224E7" w:rsidRDefault="00E224E7">
      <w:pPr>
        <w:pStyle w:val="ProductList-Body"/>
      </w:pPr>
    </w:p>
    <w:p w:rsidR="00E224E7" w:rsidRDefault="000163E3">
      <w:pPr>
        <w:pStyle w:val="ProductList-SubClauseHeading"/>
        <w:outlineLvl w:val="5"/>
      </w:pPr>
      <w:r>
        <w:t>2.5.1 Office Professional Plusin laajennetut käyttöoikeudet</w:t>
      </w:r>
    </w:p>
    <w:p w:rsidR="00E224E7" w:rsidRDefault="000163E3">
      <w:pPr>
        <w:pStyle w:val="ProductList-BodyIndented"/>
      </w:pPr>
      <w:r>
        <w:t xml:space="preserve">Jokainen </w:t>
      </w:r>
      <w:r>
        <w:fldChar w:fldCharType="begin"/>
      </w:r>
      <w:r>
        <w:instrText xml:space="preserve"> AutoTextList   \s NoStyle \t "Käyttöoikeuden haltija tarkoittaa sitä yksittäistä henkilöä, jolle Käyttöoikeus määritellään." </w:instrText>
      </w:r>
      <w:r>
        <w:fldChar w:fldCharType="separate"/>
      </w:r>
      <w:r>
        <w:rPr>
          <w:color w:val="0563C1"/>
        </w:rPr>
        <w:t>Käyttöoikeuden saanut käyttäjä</w:t>
      </w:r>
      <w:r>
        <w:fldChar w:fldCharType="end"/>
      </w:r>
      <w:r>
        <w:t xml:space="preserve">, jolle on määritetty Office 365 A3/A5 User SL, saa asentaa yhden paikallisen Office Professional Plus -kopion ainoastaan Käyttöoikeuden saaneen käyttäjän käyttöön tilausjakson ajan. Tämä ehto ei koska User SL -käyttöoikeuksia, jotka on hankittu Microsoft-pilvipalvelusopimuksella tai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Opiskelijakäyttöedulla</w:t>
      </w:r>
      <w:r>
        <w:fldChar w:fldCharType="end"/>
      </w:r>
      <w:r>
        <w:t>.</w:t>
      </w:r>
    </w:p>
    <w:p w:rsidR="00E224E7" w:rsidRDefault="00E224E7">
      <w:pPr>
        <w:pStyle w:val="ProductList-BodyIndented"/>
      </w:pPr>
    </w:p>
    <w:p w:rsidR="00E224E7" w:rsidRDefault="000163E3">
      <w:pPr>
        <w:pStyle w:val="ProductList-SubClauseHeading"/>
        <w:outlineLvl w:val="5"/>
      </w:pPr>
      <w:r>
        <w:t>2.5.2 Office 365 ProPlusin laajennetut käyttöoikeudet</w:t>
      </w:r>
    </w:p>
    <w:p w:rsidR="00E224E7" w:rsidRDefault="000163E3">
      <w:pPr>
        <w:pStyle w:val="ProductList-BodyIndented"/>
      </w:pPr>
      <w:r>
        <w:t xml:space="preserve">Oppilaitokset, jotka ovat määrittäneet Office Professional Plus Software Assurancen koko opetushenkilöstölle ja muulle henkilöstölle, voivat hankkia Office 365 ProPlus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Oppilaitoksen organisaation koko opetushenkilöstö- ja muu henkilöstö -osalle ilman lisäkustannusta Oppilaitokselle. Tällä tarjouksella ilmaiseksi hankittuja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ei voi laskea mukaan Oppilaitoksen vähimmäistilausvaatimusten täyttämiseen. </w:t>
      </w:r>
    </w:p>
    <w:p w:rsidR="00E224E7" w:rsidRDefault="00E224E7">
      <w:pPr>
        <w:pStyle w:val="ProductList-BodyIndented"/>
      </w:pPr>
    </w:p>
    <w:p w:rsidR="00E224E7" w:rsidRDefault="000163E3">
      <w:pPr>
        <w:pStyle w:val="ProductList-SubClauseHeading"/>
        <w:outlineLvl w:val="5"/>
      </w:pPr>
      <w:r>
        <w:t>2.5.3 Laboratorio- ja kirjastokäyttö</w:t>
      </w:r>
    </w:p>
    <w:p w:rsidR="00E224E7" w:rsidRDefault="000163E3">
      <w:pPr>
        <w:pStyle w:val="ProductList-BodyIndented"/>
      </w:pPr>
      <w:r>
        <w:t>Oppilaitokset, jotka ovat määrittäneet Office 365 A3/A5 User SL -tilauskäyttöoikeudet koko opetushenkilöstölle tai muulle henkilöstölle tai tietotyöntekijöille, voivat asentaa Office Professional Plus -ohjelmiston mihin tahansa avoimeen laboratorioon tai kirjastoon Oppilaitoksen Organisaatiossa. Muilta osin ohjelmiston käyttöä koskevat Office Professional Plusin Käyttöoikeusehdot. Tämä ehto ei koske Käyttäjän tilauskäyttöoikeuksia, jotka on hankittu Microsoft Cloud Agreement -sopimuksella.</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Offering2HeadingNoBorder"/>
        <w:outlineLvl w:val="2"/>
      </w:pPr>
      <w:bookmarkStart w:id="258" w:name="_Sec918"/>
      <w:r>
        <w:t>Office 365 Cloud App Security</w:t>
      </w:r>
      <w:bookmarkEnd w:id="258"/>
      <w:r>
        <w:fldChar w:fldCharType="begin"/>
      </w:r>
      <w:r>
        <w:instrText xml:space="preserve"> TC "</w:instrText>
      </w:r>
      <w:bookmarkStart w:id="259" w:name="_Toc523393906"/>
      <w:r>
        <w:instrText>Office 365 Cloud App Security</w:instrText>
      </w:r>
      <w:bookmarkEnd w:id="259"/>
      <w:r>
        <w:instrText>" \l 3</w:instrText>
      </w:r>
      <w:r>
        <w:fldChar w:fldCharType="end"/>
      </w:r>
    </w:p>
    <w:p w:rsidR="00E224E7" w:rsidRDefault="000163E3">
      <w:pPr>
        <w:pStyle w:val="ProductList-Offering1SubSection"/>
        <w:outlineLvl w:val="3"/>
      </w:pPr>
      <w:bookmarkStart w:id="260" w:name="_Sec919"/>
      <w:r>
        <w:t>1. Ohjelman saatavuus</w:t>
      </w:r>
      <w:bookmarkEnd w:id="260"/>
    </w:p>
    <w:tbl>
      <w:tblPr>
        <w:tblStyle w:val="PURTable"/>
        <w:tblW w:w="0" w:type="dxa"/>
        <w:tblLook w:val="04A0" w:firstRow="1" w:lastRow="0" w:firstColumn="1" w:lastColumn="0" w:noHBand="0" w:noVBand="1"/>
      </w:tblPr>
      <w:tblGrid>
        <w:gridCol w:w="4141"/>
        <w:gridCol w:w="700"/>
        <w:gridCol w:w="691"/>
        <w:gridCol w:w="801"/>
        <w:gridCol w:w="709"/>
        <w:gridCol w:w="726"/>
        <w:gridCol w:w="825"/>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A5A5A5"/>
              <w:right w:val="none" w:sz="4" w:space="0" w:color="6E6E6E"/>
            </w:tcBorders>
          </w:tcPr>
          <w:p w:rsidR="00E224E7" w:rsidRDefault="000163E3">
            <w:pPr>
              <w:pStyle w:val="ProductList-TableBody"/>
            </w:pPr>
            <w:r>
              <w:rPr>
                <w:color w:val="000000"/>
              </w:rPr>
              <w:t>Office 365 Cloud App Security (User SL)</w:t>
            </w:r>
            <w:r>
              <w:fldChar w:fldCharType="begin"/>
            </w:r>
            <w:r>
              <w:instrText xml:space="preserve"> XE "Office 365 Cloud App Security (User SL)"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61" w:name="_Sec920"/>
      <w:r>
        <w:t>2. Tuotteen ehdot</w:t>
      </w:r>
      <w:bookmarkEnd w:id="261"/>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62" w:name="_Sec877"/>
      <w:r>
        <w:t>Microsoft MyAnalytics</w:t>
      </w:r>
      <w:bookmarkEnd w:id="262"/>
      <w:r>
        <w:fldChar w:fldCharType="begin"/>
      </w:r>
      <w:r>
        <w:instrText xml:space="preserve"> TC "</w:instrText>
      </w:r>
      <w:bookmarkStart w:id="263" w:name="_Toc523393907"/>
      <w:r>
        <w:instrText>Microsoft MyAnalytics</w:instrText>
      </w:r>
      <w:bookmarkEnd w:id="263"/>
      <w:r>
        <w:instrText>" \l 3</w:instrText>
      </w:r>
      <w:r>
        <w:fldChar w:fldCharType="end"/>
      </w:r>
    </w:p>
    <w:p w:rsidR="00E224E7" w:rsidRDefault="000163E3">
      <w:pPr>
        <w:pStyle w:val="ProductList-Offering1SubSection"/>
        <w:outlineLvl w:val="3"/>
      </w:pPr>
      <w:bookmarkStart w:id="264" w:name="_Sec878"/>
      <w:r>
        <w:t>1. Ohjelman saatavuus</w:t>
      </w:r>
      <w:bookmarkEnd w:id="264"/>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t>Microsoft MyAnalytics</w:t>
            </w:r>
            <w:r>
              <w:fldChar w:fldCharType="begin"/>
            </w:r>
            <w:r>
              <w:instrText xml:space="preserve"> XE "Microsoft MyAnalytics" </w:instrText>
            </w:r>
            <w:r>
              <w:fldChar w:fldCharType="end"/>
            </w:r>
            <w: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65" w:name="_Sec879"/>
      <w:r>
        <w:t>2. Tuotteen ehdot</w:t>
      </w:r>
      <w:bookmarkEnd w:id="26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66" w:name="_Sec880"/>
      <w:r>
        <w:t>Office 365 Advanced Compliance</w:t>
      </w:r>
      <w:bookmarkEnd w:id="266"/>
      <w:r>
        <w:fldChar w:fldCharType="begin"/>
      </w:r>
      <w:r>
        <w:instrText xml:space="preserve"> TC "</w:instrText>
      </w:r>
      <w:bookmarkStart w:id="267" w:name="_Toc523393908"/>
      <w:r>
        <w:instrText>Office 365 Advanced Compliance</w:instrText>
      </w:r>
      <w:bookmarkEnd w:id="267"/>
      <w:r>
        <w:instrText>" \l 3</w:instrText>
      </w:r>
      <w:r>
        <w:fldChar w:fldCharType="end"/>
      </w:r>
    </w:p>
    <w:p w:rsidR="00E224E7" w:rsidRDefault="000163E3">
      <w:pPr>
        <w:pStyle w:val="ProductList-Offering1SubSection"/>
        <w:outlineLvl w:val="3"/>
      </w:pPr>
      <w:bookmarkStart w:id="268" w:name="_Sec881"/>
      <w:r>
        <w:t>1. Ohjelman saatavuus</w:t>
      </w:r>
      <w:bookmarkEnd w:id="268"/>
    </w:p>
    <w:tbl>
      <w:tblPr>
        <w:tblStyle w:val="PURTable"/>
        <w:tblW w:w="0" w:type="dxa"/>
        <w:tblLook w:val="04A0" w:firstRow="1" w:lastRow="0" w:firstColumn="1" w:lastColumn="0" w:noHBand="0" w:noVBand="1"/>
      </w:tblPr>
      <w:tblGrid>
        <w:gridCol w:w="4156"/>
        <w:gridCol w:w="698"/>
        <w:gridCol w:w="689"/>
        <w:gridCol w:w="799"/>
        <w:gridCol w:w="707"/>
        <w:gridCol w:w="726"/>
        <w:gridCol w:w="823"/>
        <w:gridCol w:w="699"/>
        <w:gridCol w:w="694"/>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t>Office 365 Advanced Compliance</w:t>
            </w:r>
            <w:r>
              <w:fldChar w:fldCharType="begin"/>
            </w:r>
            <w:r>
              <w:instrText xml:space="preserve"> XE "Office 365 Advanced Compliance" </w:instrText>
            </w:r>
            <w:r>
              <w:fldChar w:fldCharType="end"/>
            </w:r>
            <w:r>
              <w:rPr>
                <w:color w:val="000000"/>
              </w:rPr>
              <w:t xml:space="preserve"> (User SL)</w:t>
            </w:r>
          </w:p>
        </w:tc>
        <w:tc>
          <w:tcPr>
            <w:tcW w:w="740" w:type="dxa"/>
            <w:tcBorders>
              <w:top w:val="single" w:sz="6" w:space="0" w:color="FFFFF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69" w:name="_Sec882"/>
      <w:r>
        <w:t>2. Tuotteen ehdot</w:t>
      </w:r>
      <w:bookmarkEnd w:id="26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70" w:name="_Sec665"/>
      <w:r>
        <w:t>Exchange Online</w:t>
      </w:r>
      <w:bookmarkEnd w:id="270"/>
      <w:r>
        <w:fldChar w:fldCharType="begin"/>
      </w:r>
      <w:r>
        <w:instrText xml:space="preserve"> TC "</w:instrText>
      </w:r>
      <w:bookmarkStart w:id="271" w:name="_Toc523393909"/>
      <w:r>
        <w:instrText>Exchange Online</w:instrText>
      </w:r>
      <w:bookmarkEnd w:id="271"/>
      <w:r>
        <w:instrText>" \l 3</w:instrText>
      </w:r>
      <w:r>
        <w:fldChar w:fldCharType="end"/>
      </w:r>
    </w:p>
    <w:p w:rsidR="00E224E7" w:rsidRDefault="000163E3">
      <w:pPr>
        <w:pStyle w:val="ProductList-Offering1SubSection"/>
        <w:outlineLvl w:val="3"/>
      </w:pPr>
      <w:bookmarkStart w:id="272" w:name="_Sec721"/>
      <w:r>
        <w:t>1. Ohjelman saatavuus</w:t>
      </w:r>
      <w:bookmarkEnd w:id="272"/>
    </w:p>
    <w:tbl>
      <w:tblPr>
        <w:tblStyle w:val="PURTable"/>
        <w:tblW w:w="10784" w:type="dxa"/>
        <w:tblLook w:val="04A0" w:firstRow="1" w:lastRow="0" w:firstColumn="1" w:lastColumn="0" w:noHBand="0" w:noVBand="1"/>
      </w:tblPr>
      <w:tblGrid>
        <w:gridCol w:w="4160"/>
        <w:gridCol w:w="698"/>
        <w:gridCol w:w="688"/>
        <w:gridCol w:w="798"/>
        <w:gridCol w:w="707"/>
        <w:gridCol w:w="726"/>
        <w:gridCol w:w="823"/>
        <w:gridCol w:w="698"/>
        <w:gridCol w:w="694"/>
        <w:gridCol w:w="792"/>
      </w:tblGrid>
      <w:tr w:rsidR="00E224E7" w:rsidTr="00B758B3">
        <w:trPr>
          <w:cnfStyle w:val="100000000000" w:firstRow="1" w:lastRow="0" w:firstColumn="0" w:lastColumn="0" w:oddVBand="0" w:evenVBand="0" w:oddHBand="0" w:evenHBand="0" w:firstRowFirstColumn="0" w:firstRowLastColumn="0" w:lastRowFirstColumn="0" w:lastRowLastColumn="0"/>
        </w:trPr>
        <w:tc>
          <w:tcPr>
            <w:tcW w:w="41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698"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688"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8"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7"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6"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23"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98"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94"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rsidTr="00B758B3">
        <w:tc>
          <w:tcPr>
            <w:tcW w:w="41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Exchange Online Plan 1</w:t>
            </w:r>
            <w:r>
              <w:fldChar w:fldCharType="begin"/>
            </w:r>
            <w:r>
              <w:instrText xml:space="preserve"> XE "Exchange Online Plan 1" </w:instrText>
            </w:r>
            <w:r>
              <w:fldChar w:fldCharType="end"/>
            </w:r>
            <w:r>
              <w:t xml:space="preserve"> (User SL)</w:t>
            </w:r>
          </w:p>
        </w:tc>
        <w:tc>
          <w:tcPr>
            <w:tcW w:w="698" w:type="dxa"/>
            <w:tcBorders>
              <w:top w:val="single" w:sz="6" w:space="0" w:color="FFFFFF"/>
              <w:left w:val="none" w:sz="4" w:space="0" w:color="6E6E6E"/>
              <w:bottom w:val="dashed" w:sz="4" w:space="0" w:color="BFBFBF"/>
              <w:right w:val="single" w:sz="6" w:space="0" w:color="FFFFFF"/>
            </w:tcBorders>
          </w:tcPr>
          <w:p w:rsidR="00E224E7" w:rsidRDefault="00E224E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B758B3">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B758B3">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B758B3">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Plan 2</w:t>
            </w:r>
            <w:r>
              <w:fldChar w:fldCharType="begin"/>
            </w:r>
            <w:r>
              <w:instrText xml:space="preserve"> XE "Exchange Online Plan 2"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B758B3">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Kiosk</w:t>
            </w:r>
            <w:r>
              <w:fldChar w:fldCharType="begin"/>
            </w:r>
            <w:r>
              <w:instrText xml:space="preserve"> XE "Exchange Online Kiosk"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B758B3">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B758B3">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B758B3">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B758B3">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Office 365 Advanced Threat Protection</w:t>
            </w:r>
            <w:r>
              <w:fldChar w:fldCharType="begin"/>
            </w:r>
            <w:r>
              <w:instrText xml:space="preserve"> XE "Office 365 Advanced Threat Protection" </w:instrText>
            </w:r>
            <w:r>
              <w:fldChar w:fldCharType="end"/>
            </w:r>
            <w:r>
              <w:t xml:space="preserve"> (User SL)</w:t>
            </w:r>
          </w:p>
        </w:tc>
        <w:tc>
          <w:tcPr>
            <w:tcW w:w="698"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B758B3" w:rsidTr="00B758B3">
        <w:tc>
          <w:tcPr>
            <w:tcW w:w="4160" w:type="dxa"/>
            <w:tcBorders>
              <w:top w:val="dashed" w:sz="4" w:space="0" w:color="BFBFBF"/>
              <w:left w:val="none" w:sz="4" w:space="0" w:color="6E6E6E"/>
              <w:bottom w:val="dashed" w:sz="4" w:space="0" w:color="BFBFBF"/>
              <w:right w:val="none" w:sz="4" w:space="0" w:color="6E6E6E"/>
            </w:tcBorders>
          </w:tcPr>
          <w:p w:rsidR="00B758B3" w:rsidRDefault="00B758B3" w:rsidP="00B758B3">
            <w:pPr>
              <w:pStyle w:val="ProductList-TableBody"/>
            </w:pPr>
            <w:r>
              <w:t>Office 365 -tietojen häviämisen suojaus (User SL)</w:t>
            </w:r>
          </w:p>
        </w:tc>
        <w:tc>
          <w:tcPr>
            <w:tcW w:w="698" w:type="dxa"/>
            <w:tcBorders>
              <w:top w:val="dashed" w:sz="4" w:space="0" w:color="BFBFBF"/>
              <w:left w:val="none" w:sz="4" w:space="0" w:color="6E6E6E"/>
              <w:bottom w:val="dashed" w:sz="4" w:space="0" w:color="BFBFBF"/>
              <w:right w:val="single" w:sz="6" w:space="0" w:color="FFFFFF"/>
            </w:tcBorders>
          </w:tcPr>
          <w:p w:rsidR="00B758B3" w:rsidRDefault="00B758B3" w:rsidP="00B758B3">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B758B3" w:rsidRDefault="00B758B3" w:rsidP="00B758B3">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B758B3" w:rsidRDefault="00B758B3" w:rsidP="00B758B3">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B758B3" w:rsidRDefault="00B758B3" w:rsidP="00B758B3">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B758B3" w:rsidRDefault="00B758B3" w:rsidP="00B758B3">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B758B3" w:rsidRDefault="00B758B3" w:rsidP="00B758B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B758B3" w:rsidRDefault="00B758B3" w:rsidP="00B758B3">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B758B3" w:rsidRDefault="00B758B3" w:rsidP="00B758B3">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B758B3" w:rsidRDefault="00B758B3" w:rsidP="00B758B3">
            <w:pPr>
              <w:pStyle w:val="ProductList-TableBody"/>
              <w:jc w:val="center"/>
            </w:pPr>
          </w:p>
        </w:tc>
      </w:tr>
      <w:tr w:rsidR="00E224E7" w:rsidTr="00B758B3">
        <w:tc>
          <w:tcPr>
            <w:tcW w:w="41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 xml:space="preserve">Office 365 Threat Intelligence </w:t>
            </w:r>
            <w:r>
              <w:fldChar w:fldCharType="begin"/>
            </w:r>
            <w:r>
              <w:instrText xml:space="preserve"> XE "Office 365 Threat Intelligence " </w:instrText>
            </w:r>
            <w:r>
              <w:fldChar w:fldCharType="end"/>
            </w:r>
            <w:r>
              <w:t>(User SL)</w:t>
            </w:r>
          </w:p>
        </w:tc>
        <w:tc>
          <w:tcPr>
            <w:tcW w:w="698"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B758B3">
        <w:tc>
          <w:tcPr>
            <w:tcW w:w="41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Office 365:n vientipalvelu</w:t>
            </w:r>
            <w:r>
              <w:fldChar w:fldCharType="begin"/>
            </w:r>
            <w:r>
              <w:instrText xml:space="preserve"> XE "Office 365:n vientipalvelu" </w:instrText>
            </w:r>
            <w:r>
              <w:fldChar w:fldCharType="end"/>
            </w:r>
          </w:p>
        </w:tc>
        <w:tc>
          <w:tcPr>
            <w:tcW w:w="698"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68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7"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2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2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9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73" w:name="_Sec776"/>
      <w:r>
        <w:t>2. Tuotteen ehdot</w:t>
      </w:r>
      <w:bookmarkEnd w:id="27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rPr>
                <w:color w:val="000000"/>
              </w:rPr>
              <w:t>Siirtymisoikeudet</w:t>
            </w:r>
            <w:r>
              <w:fldChar w:fldCharType="begin"/>
            </w:r>
            <w:r>
              <w:instrText xml:space="preserve"> AutoTextList   \s NoStyle \t "Siirtymisoikeudet: Asiakas voi merkinnän mukaan päivittää ohjelmiston aiemmista versioista tai muista Tuotteista Tuotemerkinnässä tai Tuoteluettelossa julkaistuilla erityisehdoilla. (Sanastossa on koko määritelmä)" </w:instrText>
            </w:r>
            <w:r>
              <w:fldChar w:fldCharType="separate"/>
            </w:r>
            <w:r>
              <w:rPr>
                <w:color w:val="0563C1"/>
              </w:rPr>
              <w:t xml:space="preserve"> </w:t>
            </w:r>
            <w:r>
              <w:fldChar w:fldCharType="end"/>
            </w:r>
            <w:r>
              <w:t xml:space="preserve">: </w:t>
            </w:r>
            <w:hyperlink r:id="rId127">
              <w:r>
                <w:rPr>
                  <w:color w:val="00467F"/>
                  <w:u w:val="single"/>
                </w:rPr>
                <w:t>Tuoteluettelo – maaliskuu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Default="000163E3">
      <w:pPr>
        <w:pStyle w:val="ProductList-ClauseHeading"/>
        <w:outlineLvl w:val="4"/>
      </w:pPr>
      <w:r>
        <w:t>2.1 Exchange Online Archiving for Exchange Server</w:t>
      </w:r>
    </w:p>
    <w:p w:rsidR="00E224E7" w:rsidRDefault="000163E3">
      <w:pPr>
        <w:pStyle w:val="ProductList-Body"/>
      </w:pPr>
      <w:r>
        <w:t>Exchange Online Archiving for Exchange Server on Exchange Hosted Archiven</w:t>
      </w:r>
      <w:r>
        <w:fldChar w:fldCharType="begin"/>
      </w:r>
      <w:r>
        <w:instrText xml:space="preserve"> XE "Exchange Hosted Archiven" </w:instrText>
      </w:r>
      <w:r>
        <w:fldChar w:fldCharType="end"/>
      </w:r>
      <w:r>
        <w:t xml:space="preserve"> seuraajana toimiva Online-palvelu.</w:t>
      </w:r>
    </w:p>
    <w:p w:rsidR="00E224E7" w:rsidRDefault="00E224E7">
      <w:pPr>
        <w:pStyle w:val="ProductList-Body"/>
      </w:pPr>
    </w:p>
    <w:p w:rsidR="00E224E7" w:rsidRDefault="000163E3">
      <w:pPr>
        <w:pStyle w:val="ProductList-ClauseHeading"/>
        <w:outlineLvl w:val="4"/>
      </w:pPr>
      <w:r>
        <w:t>2.2 Exchange Online Archiving for Exchange Server A</w:t>
      </w:r>
    </w:p>
    <w:p w:rsidR="00E224E7" w:rsidRDefault="000163E3">
      <w:pPr>
        <w:pStyle w:val="ProductList-Body"/>
      </w:pPr>
      <w:r>
        <w:t>Oppilaitokset, joilla on Enrollment for Education Solutions ja Open Value Subscription Agreement for Education Solutions ja Enterprise CAL</w:t>
      </w:r>
      <w:r>
        <w:fldChar w:fldCharType="begin"/>
      </w:r>
      <w:r>
        <w:instrText xml:space="preserve"> XE "Enterprise CAL" </w:instrText>
      </w:r>
      <w:r>
        <w:fldChar w:fldCharType="end"/>
      </w:r>
      <w:r>
        <w:t xml:space="preserve"> Suite -käyttöoikeus Organisaationlaajuiselle määrälleen ja Opiskelijamäärälleen, saavat vastaavan määrän Exchange Online Archiving for Exchange Server A User SL -tilauskäyttöoikeuksia kaikille käyttäjille, jotka kuuluvat Organisaationlaajuiseen määrään ja Opiskelijamäärään. </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74" w:name="_Sec666"/>
      <w:r>
        <w:t>OneDrive for Business</w:t>
      </w:r>
      <w:bookmarkEnd w:id="274"/>
      <w:r>
        <w:fldChar w:fldCharType="begin"/>
      </w:r>
      <w:r>
        <w:instrText xml:space="preserve"> TC "</w:instrText>
      </w:r>
      <w:bookmarkStart w:id="275" w:name="_Toc523393910"/>
      <w:r>
        <w:instrText>OneDrive for Business</w:instrText>
      </w:r>
      <w:bookmarkEnd w:id="275"/>
      <w:r>
        <w:instrText>" \l 3</w:instrText>
      </w:r>
      <w:r>
        <w:fldChar w:fldCharType="end"/>
      </w:r>
    </w:p>
    <w:p w:rsidR="00E224E7" w:rsidRDefault="000163E3">
      <w:pPr>
        <w:pStyle w:val="ProductList-Offering1SubSection"/>
        <w:outlineLvl w:val="3"/>
      </w:pPr>
      <w:bookmarkStart w:id="276" w:name="_Sec722"/>
      <w:r>
        <w:t>1. Ohjelman saatavuus</w:t>
      </w:r>
      <w:bookmarkEnd w:id="276"/>
    </w:p>
    <w:tbl>
      <w:tblPr>
        <w:tblStyle w:val="PURTable"/>
        <w:tblW w:w="0" w:type="dxa"/>
        <w:tblLook w:val="04A0" w:firstRow="1" w:lastRow="0" w:firstColumn="1" w:lastColumn="0" w:noHBand="0" w:noVBand="1"/>
      </w:tblPr>
      <w:tblGrid>
        <w:gridCol w:w="4152"/>
        <w:gridCol w:w="700"/>
        <w:gridCol w:w="690"/>
        <w:gridCol w:w="800"/>
        <w:gridCol w:w="708"/>
        <w:gridCol w:w="726"/>
        <w:gridCol w:w="824"/>
        <w:gridCol w:w="700"/>
        <w:gridCol w:w="689"/>
        <w:gridCol w:w="795"/>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7F7F7F"/>
              <w:right w:val="none" w:sz="4" w:space="0" w:color="6E6E6E"/>
            </w:tcBorders>
          </w:tcPr>
          <w:p w:rsidR="00E224E7" w:rsidRDefault="000163E3">
            <w:pPr>
              <w:pStyle w:val="ProductList-TableBody"/>
            </w:pPr>
            <w:r>
              <w:t>OneDrive for Business Plan 1</w:t>
            </w:r>
            <w:r>
              <w:fldChar w:fldCharType="begin"/>
            </w:r>
            <w:r>
              <w:instrText xml:space="preserve"> XE "OneDrive for Business Plan 1" </w:instrText>
            </w:r>
            <w:r>
              <w:fldChar w:fldCharType="end"/>
            </w:r>
            <w:r>
              <w:t xml:space="preserve"> (User SL)</w:t>
            </w:r>
          </w:p>
        </w:tc>
        <w:tc>
          <w:tcPr>
            <w:tcW w:w="740" w:type="dxa"/>
            <w:tcBorders>
              <w:top w:val="single" w:sz="6" w:space="0" w:color="FFFFF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7F7F7F"/>
              <w:left w:val="none" w:sz="4" w:space="0" w:color="6E6E6E"/>
              <w:bottom w:val="none" w:sz="4" w:space="0" w:color="BFBFBF"/>
              <w:right w:val="none" w:sz="4" w:space="0" w:color="6E6E6E"/>
            </w:tcBorders>
          </w:tcPr>
          <w:p w:rsidR="00E224E7" w:rsidRDefault="000163E3">
            <w:pPr>
              <w:pStyle w:val="ProductList-TableBody"/>
            </w:pPr>
            <w:r>
              <w:t>OneDrive for Business Plan 2</w:t>
            </w:r>
            <w:r>
              <w:fldChar w:fldCharType="begin"/>
            </w:r>
            <w:r>
              <w:instrText xml:space="preserve"> XE "OneDrive for Business Plan 2" </w:instrText>
            </w:r>
            <w:r>
              <w:fldChar w:fldCharType="end"/>
            </w:r>
            <w:r>
              <w:t xml:space="preserve"> (User SL)</w:t>
            </w:r>
            <w:r>
              <w:fldChar w:fldCharType="begin"/>
            </w:r>
            <w:r>
              <w:instrText xml:space="preserve"> XE "" </w:instrText>
            </w:r>
            <w:r>
              <w:fldChar w:fldCharType="end"/>
            </w:r>
          </w:p>
        </w:tc>
        <w:tc>
          <w:tcPr>
            <w:tcW w:w="740" w:type="dxa"/>
            <w:tcBorders>
              <w:top w:val="dashed" w:sz="4" w:space="0" w:color="7F7F7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77" w:name="_Sec777"/>
      <w:r>
        <w:t>2. Tuotteen ehdot</w:t>
      </w:r>
      <w:bookmarkEnd w:id="277"/>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78" w:name="_Sec667"/>
      <w:r>
        <w:t>Project Online</w:t>
      </w:r>
      <w:bookmarkEnd w:id="278"/>
      <w:r>
        <w:fldChar w:fldCharType="begin"/>
      </w:r>
      <w:r>
        <w:instrText xml:space="preserve"> TC "</w:instrText>
      </w:r>
      <w:bookmarkStart w:id="279" w:name="_Toc523393911"/>
      <w:r>
        <w:instrText>Project Online</w:instrText>
      </w:r>
      <w:bookmarkEnd w:id="279"/>
      <w:r>
        <w:instrText>" \l 3</w:instrText>
      </w:r>
      <w:r>
        <w:fldChar w:fldCharType="end"/>
      </w:r>
    </w:p>
    <w:p w:rsidR="00E224E7" w:rsidRDefault="000163E3">
      <w:pPr>
        <w:pStyle w:val="ProductList-Offering1SubSection"/>
        <w:outlineLvl w:val="3"/>
      </w:pPr>
      <w:bookmarkStart w:id="280" w:name="_Sec723"/>
      <w:r>
        <w:t>1. Ohjelman saatavuus</w:t>
      </w:r>
      <w:bookmarkEnd w:id="280"/>
    </w:p>
    <w:tbl>
      <w:tblPr>
        <w:tblStyle w:val="PURTable"/>
        <w:tblW w:w="0" w:type="dxa"/>
        <w:tblLook w:val="04A0" w:firstRow="1" w:lastRow="0" w:firstColumn="1" w:lastColumn="0" w:noHBand="0" w:noVBand="1"/>
      </w:tblPr>
      <w:tblGrid>
        <w:gridCol w:w="4157"/>
        <w:gridCol w:w="698"/>
        <w:gridCol w:w="689"/>
        <w:gridCol w:w="798"/>
        <w:gridCol w:w="707"/>
        <w:gridCol w:w="726"/>
        <w:gridCol w:w="823"/>
        <w:gridCol w:w="699"/>
        <w:gridCol w:w="694"/>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Project Online Essentials</w:t>
            </w:r>
            <w:r>
              <w:fldChar w:fldCharType="begin"/>
            </w:r>
            <w:r>
              <w:instrText xml:space="preserve"> XE "Project Online Essentials" </w:instrText>
            </w:r>
            <w:r>
              <w:fldChar w:fldCharType="end"/>
            </w:r>
            <w:r>
              <w:t xml:space="preserve"> (User SL)</w:t>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Essentials Add-on</w:t>
            </w:r>
            <w:r>
              <w:fldChar w:fldCharType="begin"/>
            </w:r>
            <w:r>
              <w:instrText xml:space="preserve"> XE "Project Online Essentials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Professional</w:t>
            </w:r>
            <w:r>
              <w:fldChar w:fldCharType="begin"/>
            </w:r>
            <w:r>
              <w:instrText xml:space="preserve"> XE "Project Online Professional"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Professional Add-on</w:t>
            </w:r>
            <w:r>
              <w:fldChar w:fldCharType="begin"/>
            </w:r>
            <w:r>
              <w:instrText xml:space="preserve"> XE "Project Online Professional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Professional From SA</w:t>
            </w:r>
            <w:r>
              <w:fldChar w:fldCharType="begin"/>
            </w:r>
            <w:r>
              <w:instrText xml:space="preserve"> XE "Project Online Professional From SA"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Premium</w:t>
            </w:r>
            <w:r>
              <w:fldChar w:fldCharType="begin"/>
            </w:r>
            <w:r>
              <w:instrText xml:space="preserve"> XE "Project Online Premium"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Project Online Premium Add-on</w:t>
            </w:r>
            <w:r>
              <w:fldChar w:fldCharType="begin"/>
            </w:r>
            <w:r>
              <w:instrText xml:space="preserve"> XE "Project Online Premium Add-on"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Project Online Premium From SA</w:t>
            </w:r>
            <w:r>
              <w:fldChar w:fldCharType="begin"/>
            </w:r>
            <w:r>
              <w:instrText xml:space="preserve"> XE "Project Online Premium From SA" </w:instrText>
            </w:r>
            <w:r>
              <w:fldChar w:fldCharType="end"/>
            </w:r>
            <w:r>
              <w:t xml:space="preserve"> (User SL)</w:t>
            </w:r>
          </w:p>
        </w:tc>
        <w:tc>
          <w:tcPr>
            <w:tcW w:w="740" w:type="dxa"/>
            <w:tcBorders>
              <w:top w:val="dashed" w:sz="4" w:space="0" w:color="BFBFBF"/>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81" w:name="_Sec778"/>
      <w:r>
        <w:t>2. Tuotteen ehdot</w:t>
      </w:r>
      <w:bookmarkEnd w:id="281"/>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2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 Microsoft Products and Services Agreement -sopimus – kaikki vain sovellus</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jc w:val="right"/>
        <w:rPr>
          <w:lang w:val="pl-PL"/>
        </w:rPr>
      </w:pPr>
    </w:p>
    <w:p w:rsidR="00E224E7" w:rsidRPr="00DB66E2" w:rsidRDefault="000163E3">
      <w:pPr>
        <w:pStyle w:val="ProductList-ClauseHeading"/>
        <w:outlineLvl w:val="4"/>
        <w:rPr>
          <w:lang w:val="pl-PL"/>
        </w:rPr>
      </w:pPr>
      <w:r w:rsidRPr="00DB66E2">
        <w:rPr>
          <w:lang w:val="pl-PL"/>
        </w:rPr>
        <w:t>2.1 Office Multi Language Pack</w:t>
      </w:r>
    </w:p>
    <w:p w:rsidR="00E224E7" w:rsidRPr="00DB66E2" w:rsidRDefault="000163E3">
      <w:pPr>
        <w:pStyle w:val="ProductList-Body"/>
        <w:rPr>
          <w:lang w:val="pl-PL"/>
        </w:rPr>
      </w:pPr>
      <w:r w:rsidRPr="00DB66E2">
        <w:rPr>
          <w:lang w:val="pl-PL"/>
        </w:rPr>
        <w:t xml:space="preserve">Asiakkaat, joilla on Project Online Professional- tai Project Online Premium -tilauksia, voivat käyttää Office Multi Language Packin uusinta versiota niiden työasemasovellusohjelmiston kopioiden kanssa, joita he saavat käyttää vaatimukset täyttävällä tilauksella. Oikeus käyttää Office Multi Language Packia päättyy samalla, kun vaatimukset täyttävän tilauksen oikeudet päättyvät. </w:t>
      </w:r>
    </w:p>
    <w:p w:rsidR="00E224E7" w:rsidRPr="00DB66E2" w:rsidRDefault="00E224E7">
      <w:pPr>
        <w:pStyle w:val="ProductList-Body"/>
        <w:rPr>
          <w:lang w:val="pl-PL"/>
        </w:rPr>
      </w:pPr>
    </w:p>
    <w:p w:rsidR="00B758B3" w:rsidRPr="00B758B3" w:rsidRDefault="00B758B3" w:rsidP="00B758B3">
      <w:pPr>
        <w:pStyle w:val="ProductList-ClauseHeading"/>
        <w:outlineLvl w:val="4"/>
        <w:rPr>
          <w:lang w:val="pl-PL"/>
        </w:rPr>
      </w:pPr>
      <w:r w:rsidRPr="00B758B3">
        <w:rPr>
          <w:lang w:val="pl-PL"/>
        </w:rPr>
        <w:t>2.2 Projectin käyttöönotto-oikeudet</w:t>
      </w:r>
    </w:p>
    <w:p w:rsidR="00B758B3" w:rsidRPr="00B758B3" w:rsidRDefault="00B758B3" w:rsidP="00B758B3">
      <w:pPr>
        <w:pStyle w:val="ProductList-Body"/>
        <w:rPr>
          <w:lang w:val="pl-PL"/>
        </w:rPr>
      </w:pPr>
      <w:r w:rsidRPr="00B758B3">
        <w:rPr>
          <w:lang w:val="pl-PL"/>
        </w:rPr>
        <w:t>Project Online Professional- tai Project Online Premium -käyttäjät voivat asentaa ja käyttää yhtä Project Standard 2016 - tai Project Professional 2016 -ohjelmiston kopiota tai vanhempaa Project-ohjelmistoversiota seuraavasti:</w:t>
      </w:r>
    </w:p>
    <w:p w:rsidR="00B758B3" w:rsidRPr="00B40BA3" w:rsidRDefault="00B758B3" w:rsidP="00B758B3">
      <w:pPr>
        <w:pStyle w:val="ProductList-Bullet"/>
        <w:numPr>
          <w:ilvl w:val="0"/>
          <w:numId w:val="70"/>
        </w:numPr>
      </w:pPr>
      <w:r>
        <w:t>jos käyttäjä on Office Standard- tai Office Professional Plus</w:t>
      </w:r>
      <w:r>
        <w:rPr>
          <w:vertAlign w:val="superscript"/>
        </w:rPr>
        <w:t>1</w:t>
      </w:r>
      <w:r>
        <w:t xml:space="preserve"> -käyttöoikeuden haltija, ja</w:t>
      </w:r>
    </w:p>
    <w:p w:rsidR="00B758B3" w:rsidRPr="00B40BA3" w:rsidRDefault="00B758B3" w:rsidP="00B758B3">
      <w:pPr>
        <w:pStyle w:val="ProductList-Bullet"/>
        <w:numPr>
          <w:ilvl w:val="0"/>
          <w:numId w:val="70"/>
        </w:numPr>
      </w:pPr>
      <w:r>
        <w:t>ainoastaan laitteella, jolle Office on asennettu.</w:t>
      </w:r>
    </w:p>
    <w:p w:rsidR="00B758B3" w:rsidRPr="00B40BA3" w:rsidRDefault="00B758B3" w:rsidP="00B758B3">
      <w:pPr>
        <w:pStyle w:val="ProductList-Body"/>
      </w:pPr>
      <w:r>
        <w:rPr>
          <w:vertAlign w:val="superscript"/>
        </w:rPr>
        <w:t>1</w:t>
      </w:r>
      <w:r>
        <w:t>Office Professional Plus -käyttäjät, joiden käyttöoikeus perustuu ennen 1.9.2018 alkaneeseen Microsoft 365 From SA User SL -tilauskäyttöoikeuteen, ovat oikeutettuja tähän oikeuteen.</w:t>
      </w:r>
    </w:p>
    <w:p w:rsidR="00E224E7" w:rsidRDefault="00E224E7">
      <w:pPr>
        <w:pStyle w:val="ProductList-Body"/>
      </w:pPr>
    </w:p>
    <w:p w:rsidR="00E224E7" w:rsidRDefault="000163E3">
      <w:pPr>
        <w:pStyle w:val="ProductList-ClauseHeading"/>
        <w:outlineLvl w:val="4"/>
      </w:pPr>
      <w:r>
        <w:t>2.3 Project Online- ja Project Pro for Office 365 -tuoteavaimen lunastaminen</w:t>
      </w:r>
    </w:p>
    <w:p w:rsidR="00E224E7" w:rsidRDefault="000163E3">
      <w:pPr>
        <w:pStyle w:val="ProductList-Body"/>
      </w:pPr>
      <w:r>
        <w:t>Project Online- ja Project Pro for Office 365 -tilaukset, jotka on hankittu Open-, Open Value- tai Open Value Subscription -sopimuksilla, voidaan lunastaa 31.12.2016 asti, minkä jälkeen lunastamattomia tilauksia voi käyttää seuraajatuotteeseen.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82" w:name="_Sec668"/>
      <w:r>
        <w:t>SharePoint Online</w:t>
      </w:r>
      <w:bookmarkEnd w:id="282"/>
      <w:r>
        <w:fldChar w:fldCharType="begin"/>
      </w:r>
      <w:r>
        <w:instrText xml:space="preserve"> TC "</w:instrText>
      </w:r>
      <w:bookmarkStart w:id="283" w:name="_Toc523393912"/>
      <w:r>
        <w:instrText>SharePoint Online</w:instrText>
      </w:r>
      <w:bookmarkEnd w:id="283"/>
      <w:r>
        <w:instrText>" \l 3</w:instrText>
      </w:r>
      <w:r>
        <w:fldChar w:fldCharType="end"/>
      </w:r>
    </w:p>
    <w:p w:rsidR="00E224E7" w:rsidRDefault="000163E3">
      <w:pPr>
        <w:pStyle w:val="ProductList-Offering1SubSection"/>
        <w:outlineLvl w:val="3"/>
      </w:pPr>
      <w:bookmarkStart w:id="284" w:name="_Sec724"/>
      <w:r>
        <w:t>1. Ohjelman saatavuus</w:t>
      </w:r>
      <w:bookmarkEnd w:id="284"/>
    </w:p>
    <w:tbl>
      <w:tblPr>
        <w:tblStyle w:val="PURTable"/>
        <w:tblW w:w="0" w:type="dxa"/>
        <w:tblLook w:val="04A0" w:firstRow="1" w:lastRow="0" w:firstColumn="1" w:lastColumn="0" w:noHBand="0" w:noVBand="1"/>
      </w:tblPr>
      <w:tblGrid>
        <w:gridCol w:w="4152"/>
        <w:gridCol w:w="699"/>
        <w:gridCol w:w="689"/>
        <w:gridCol w:w="799"/>
        <w:gridCol w:w="708"/>
        <w:gridCol w:w="726"/>
        <w:gridCol w:w="824"/>
        <w:gridCol w:w="699"/>
        <w:gridCol w:w="695"/>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7F7F7F"/>
              <w:right w:val="none" w:sz="4" w:space="0" w:color="6E6E6E"/>
            </w:tcBorders>
          </w:tcPr>
          <w:p w:rsidR="00E224E7" w:rsidRDefault="000163E3">
            <w:pPr>
              <w:pStyle w:val="ProductList-TableBody"/>
            </w:pPr>
            <w:r>
              <w:t xml:space="preserve">SharePoint Online Plan 1 </w:t>
            </w:r>
            <w:r>
              <w:fldChar w:fldCharType="begin"/>
            </w:r>
            <w:r>
              <w:instrText xml:space="preserve"> XE "SharePoint Online Plan 1 " </w:instrText>
            </w:r>
            <w:r>
              <w:fldChar w:fldCharType="end"/>
            </w:r>
            <w:r>
              <w:t>(User SL)</w:t>
            </w:r>
          </w:p>
        </w:tc>
        <w:tc>
          <w:tcPr>
            <w:tcW w:w="740" w:type="dxa"/>
            <w:tcBorders>
              <w:top w:val="single" w:sz="6" w:space="0" w:color="FFFFF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7F7F7F"/>
              <w:left w:val="none" w:sz="4" w:space="0" w:color="6E6E6E"/>
              <w:bottom w:val="dashed" w:sz="4" w:space="0" w:color="7F7F7F"/>
              <w:right w:val="none" w:sz="4" w:space="0" w:color="6E6E6E"/>
            </w:tcBorders>
          </w:tcPr>
          <w:p w:rsidR="00E224E7" w:rsidRDefault="000163E3">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740" w:type="dxa"/>
            <w:tcBorders>
              <w:top w:val="dashed" w:sz="4" w:space="0" w:color="7F7F7F"/>
              <w:left w:val="none" w:sz="4" w:space="0" w:color="6E6E6E"/>
              <w:bottom w:val="dashed" w:sz="4" w:space="0" w:color="7F7F7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7F7F7F"/>
              <w:left w:val="none" w:sz="4" w:space="0" w:color="6E6E6E"/>
              <w:bottom w:val="dashed" w:sz="4" w:space="0" w:color="7F7F7F"/>
              <w:right w:val="none" w:sz="4" w:space="0" w:color="6E6E6E"/>
            </w:tcBorders>
          </w:tcPr>
          <w:p w:rsidR="00E224E7" w:rsidRDefault="000163E3">
            <w:pPr>
              <w:pStyle w:val="ProductList-TableBody"/>
            </w:pPr>
            <w:r>
              <w:t>SharePoint Online Plan 2</w:t>
            </w:r>
            <w:r>
              <w:fldChar w:fldCharType="begin"/>
            </w:r>
            <w:r>
              <w:instrText xml:space="preserve"> XE "SharePoint Online Plan 2" </w:instrText>
            </w:r>
            <w:r>
              <w:fldChar w:fldCharType="end"/>
            </w:r>
            <w:r>
              <w:t xml:space="preserve"> (User SL)</w:t>
            </w:r>
          </w:p>
        </w:tc>
        <w:tc>
          <w:tcPr>
            <w:tcW w:w="740" w:type="dxa"/>
            <w:tcBorders>
              <w:top w:val="dashed" w:sz="4" w:space="0" w:color="7F7F7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7F7F7F"/>
              <w:left w:val="none" w:sz="4" w:space="0" w:color="6E6E6E"/>
              <w:bottom w:val="none" w:sz="4" w:space="0" w:color="BFBFBF"/>
              <w:right w:val="none" w:sz="4" w:space="0" w:color="6E6E6E"/>
            </w:tcBorders>
          </w:tcPr>
          <w:p w:rsidR="00E224E7" w:rsidRDefault="000163E3">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740" w:type="dxa"/>
            <w:tcBorders>
              <w:top w:val="dashed" w:sz="4" w:space="0" w:color="7F7F7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285" w:name="_Sec779"/>
      <w:r>
        <w:t>2. Tuotteen ehdot</w:t>
      </w:r>
      <w:bookmarkEnd w:id="28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0">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vain 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4"/>
        <w:rPr>
          <w:lang w:val="pl-PL"/>
        </w:rPr>
      </w:pPr>
      <w:r w:rsidRPr="00DB66E2">
        <w:rPr>
          <w:lang w:val="pl-PL"/>
        </w:rPr>
        <w:t>2.1 SharePoint Online Plan 1 ja Yammer ja SharePoint Online Plan 2 ja Yammer -avaimen lunastus</w:t>
      </w:r>
    </w:p>
    <w:p w:rsidR="00E224E7" w:rsidRPr="00DB66E2" w:rsidRDefault="000163E3">
      <w:pPr>
        <w:pStyle w:val="ProductList-Body"/>
        <w:rPr>
          <w:lang w:val="pl-PL"/>
        </w:rPr>
      </w:pPr>
      <w:r w:rsidRPr="00DB66E2">
        <w:rPr>
          <w:lang w:val="pl-PL"/>
        </w:rPr>
        <w:t>SharePoint Online Plan 1 ja Yammer- tai SharePoint Online Plan 2 ja Yammer -tilaukset, jotka on hankittu Open-, Open Value- tai Open Value Subscription -sopimuksilla, voidaan lunastaa 31.11.2015 asti, minkä jälkeen lunastamattomia tilauksia voi käyttää kyseisiin palveluihin kuuluviin tuotteisiin.</w:t>
      </w:r>
    </w:p>
    <w:p w:rsidR="00E224E7" w:rsidRPr="00DB66E2" w:rsidRDefault="00E224E7">
      <w:pPr>
        <w:pStyle w:val="ProductList-Body"/>
        <w:jc w:val="right"/>
        <w:rPr>
          <w:lang w:val="pl-PL"/>
        </w:rPr>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86" w:name="_Sec669"/>
      <w:r>
        <w:t>Skype for Business Online</w:t>
      </w:r>
      <w:bookmarkEnd w:id="286"/>
      <w:r>
        <w:fldChar w:fldCharType="begin"/>
      </w:r>
      <w:r>
        <w:instrText xml:space="preserve"> TC "</w:instrText>
      </w:r>
      <w:bookmarkStart w:id="287" w:name="_Toc523393913"/>
      <w:r>
        <w:instrText>Skype for Business Online</w:instrText>
      </w:r>
      <w:bookmarkEnd w:id="287"/>
      <w:r>
        <w:instrText>" \l 3</w:instrText>
      </w:r>
      <w:r>
        <w:fldChar w:fldCharType="end"/>
      </w:r>
    </w:p>
    <w:p w:rsidR="00E224E7" w:rsidRDefault="000163E3">
      <w:pPr>
        <w:pStyle w:val="ProductList-Offering1SubSection"/>
        <w:outlineLvl w:val="3"/>
      </w:pPr>
      <w:bookmarkStart w:id="288" w:name="_Sec725"/>
      <w:r>
        <w:t>1. Ohjelman saatavuus</w:t>
      </w:r>
      <w:bookmarkEnd w:id="288"/>
    </w:p>
    <w:tbl>
      <w:tblPr>
        <w:tblStyle w:val="PURTable"/>
        <w:tblW w:w="0" w:type="dxa"/>
        <w:tblLook w:val="04A0" w:firstRow="1" w:lastRow="0" w:firstColumn="1" w:lastColumn="0" w:noHBand="0" w:noVBand="1"/>
      </w:tblPr>
      <w:tblGrid>
        <w:gridCol w:w="4184"/>
        <w:gridCol w:w="695"/>
        <w:gridCol w:w="685"/>
        <w:gridCol w:w="794"/>
        <w:gridCol w:w="705"/>
        <w:gridCol w:w="725"/>
        <w:gridCol w:w="821"/>
        <w:gridCol w:w="696"/>
        <w:gridCol w:w="691"/>
        <w:gridCol w:w="788"/>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A5A5A5"/>
              <w:right w:val="none" w:sz="4" w:space="0" w:color="6E6E6E"/>
            </w:tcBorders>
          </w:tcPr>
          <w:p w:rsidR="00E224E7" w:rsidRDefault="000163E3">
            <w:pPr>
              <w:pStyle w:val="ProductList-TableBody"/>
            </w:pPr>
            <w:r>
              <w:t>Skype for Business Online Plan 1</w:t>
            </w:r>
            <w:r>
              <w:fldChar w:fldCharType="begin"/>
            </w:r>
            <w:r>
              <w:instrText xml:space="preserve"> XE "Skype for Business Online Plan 1" </w:instrText>
            </w:r>
            <w:r>
              <w:fldChar w:fldCharType="end"/>
            </w:r>
            <w:r>
              <w:t xml:space="preserve"> (User SL)</w:t>
            </w:r>
          </w:p>
        </w:tc>
        <w:tc>
          <w:tcPr>
            <w:tcW w:w="740" w:type="dxa"/>
            <w:tcBorders>
              <w:top w:val="single" w:sz="6" w:space="0" w:color="FFFFFF"/>
              <w:left w:val="none" w:sz="4" w:space="0" w:color="6E6E6E"/>
              <w:bottom w:val="dashed" w:sz="4" w:space="0" w:color="A5A5A5"/>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Phone System</w:t>
            </w:r>
            <w:r>
              <w:fldChar w:fldCharType="begin"/>
            </w:r>
            <w:r>
              <w:instrText xml:space="preserve"> XE "Phone System"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Audio Conferencing</w:t>
            </w:r>
            <w:r>
              <w:fldChar w:fldCharType="begin"/>
            </w:r>
            <w:r>
              <w:instrText xml:space="preserve"> XE "Audio Conferencing"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Calling Plan</w:t>
            </w:r>
            <w:r>
              <w:fldChar w:fldCharType="begin"/>
            </w:r>
            <w:r>
              <w:instrText xml:space="preserve"> XE "Calling Plan" </w:instrText>
            </w:r>
            <w:r>
              <w:fldChar w:fldCharType="end"/>
            </w:r>
            <w:r>
              <w:t xml:space="preserve"> (User SL)</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dashed" w:sz="4" w:space="0" w:color="A5A5A5"/>
              <w:right w:val="none" w:sz="4" w:space="0" w:color="6E6E6E"/>
            </w:tcBorders>
          </w:tcPr>
          <w:p w:rsidR="00E224E7" w:rsidRDefault="000163E3">
            <w:pPr>
              <w:pStyle w:val="ProductList-TableBody"/>
            </w:pPr>
            <w:r>
              <w:t>Common Area Phone</w:t>
            </w:r>
            <w:r>
              <w:fldChar w:fldCharType="begin"/>
            </w:r>
            <w:r>
              <w:instrText xml:space="preserve"> XE "Common Area Phone" </w:instrText>
            </w:r>
            <w:r>
              <w:fldChar w:fldCharType="end"/>
            </w:r>
            <w:r>
              <w:t xml:space="preserve"> (laitekohtainen tilauskäyttöoikeus)</w:t>
            </w:r>
          </w:p>
        </w:tc>
        <w:tc>
          <w:tcPr>
            <w:tcW w:w="740" w:type="dxa"/>
            <w:tcBorders>
              <w:top w:val="dashed" w:sz="4" w:space="0" w:color="A5A5A5"/>
              <w:left w:val="none" w:sz="4" w:space="0" w:color="6E6E6E"/>
              <w:bottom w:val="dashed"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660" w:type="dxa"/>
            <w:tcBorders>
              <w:top w:val="dashed" w:sz="4" w:space="0" w:color="A5A5A5"/>
              <w:left w:val="none" w:sz="4" w:space="0" w:color="6E6E6E"/>
              <w:bottom w:val="none" w:sz="4" w:space="0" w:color="A5A5A5"/>
              <w:right w:val="none" w:sz="4" w:space="0" w:color="6E6E6E"/>
            </w:tcBorders>
          </w:tcPr>
          <w:p w:rsidR="00E224E7" w:rsidRDefault="000163E3">
            <w:pPr>
              <w:pStyle w:val="ProductList-TableBody"/>
            </w:pPr>
            <w:r>
              <w:t>Communication Credits</w:t>
            </w:r>
            <w:r>
              <w:fldChar w:fldCharType="begin"/>
            </w:r>
            <w:r>
              <w:instrText xml:space="preserve"> XE "Communication Credits" </w:instrText>
            </w:r>
            <w:r>
              <w:fldChar w:fldCharType="end"/>
            </w:r>
          </w:p>
        </w:tc>
        <w:tc>
          <w:tcPr>
            <w:tcW w:w="740" w:type="dxa"/>
            <w:tcBorders>
              <w:top w:val="dashed" w:sz="4" w:space="0" w:color="A5A5A5"/>
              <w:left w:val="none" w:sz="4" w:space="0" w:color="6E6E6E"/>
              <w:bottom w:val="none" w:sz="4" w:space="0" w:color="A5A5A5"/>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89" w:name="_Sec780"/>
      <w:r>
        <w:t>2. Tuotteen ehdot</w:t>
      </w:r>
      <w:bookmarkEnd w:id="289"/>
    </w:p>
    <w:tbl>
      <w:tblPr>
        <w:tblStyle w:val="PURTable"/>
        <w:tblW w:w="0" w:type="dxa"/>
        <w:tblLook w:val="04A0" w:firstRow="1" w:lastRow="0" w:firstColumn="1" w:lastColumn="0" w:noHBand="0" w:noVBand="1"/>
      </w:tblPr>
      <w:tblGrid>
        <w:gridCol w:w="3624"/>
        <w:gridCol w:w="3583"/>
        <w:gridCol w:w="3583"/>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1">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Communication Credits)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 (paitsi Communication Credits)</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 (paitsi Communication Credits)</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4"/>
        <w:rPr>
          <w:lang w:val="pl-PL"/>
        </w:rPr>
      </w:pPr>
      <w:r w:rsidRPr="00DB66E2">
        <w:rPr>
          <w:lang w:val="pl-PL"/>
        </w:rPr>
        <w:t>2.1 Lync for Mac 2011</w:t>
      </w:r>
    </w:p>
    <w:p w:rsidR="00E224E7" w:rsidRPr="00DB66E2" w:rsidRDefault="000163E3">
      <w:pPr>
        <w:pStyle w:val="ProductList-Body"/>
        <w:rPr>
          <w:lang w:val="pl-PL"/>
        </w:rPr>
      </w:pPr>
      <w:r w:rsidRPr="00DB66E2">
        <w:rPr>
          <w:lang w:val="pl-PL"/>
        </w:rPr>
        <w:t>Skype for Business Online Plan 1 ja Plan 2 edellyttävät Skype for Business 2015:n (tai Lync for Mac 2011</w:t>
      </w:r>
      <w:r>
        <w:fldChar w:fldCharType="begin"/>
      </w:r>
      <w:r w:rsidRPr="00DB66E2">
        <w:rPr>
          <w:lang w:val="pl-PL"/>
        </w:rPr>
        <w:instrText xml:space="preserve"> XE "Lync for Mac 2011" </w:instrText>
      </w:r>
      <w:r>
        <w:fldChar w:fldCharType="end"/>
      </w:r>
      <w:r w:rsidRPr="00DB66E2">
        <w:rPr>
          <w:lang w:val="pl-PL"/>
        </w:rPr>
        <w:t xml:space="preserve">:n) erillistä hankintaa ja asennusta, jotta Skype for Business Online Plan 1:n ja Plan 2:n kaikkia ominaisuuksia voidaan käyttää. Ajallisesti rajoitettuna tarjouksena sellaiset asiakkaat, joilla on Skype for Business Online -käyttöoikeus, saavat yhden Lync for Mac 2011 -ohjelmiston käyttöoikeuden alaisen kopion ilmaiseksi jokaisen </w:t>
      </w:r>
      <w:r>
        <w:fldChar w:fldCharType="begin"/>
      </w:r>
      <w:r w:rsidRPr="00DB66E2">
        <w:rPr>
          <w:lang w:val="pl-PL"/>
        </w:rPr>
        <w:instrText xml:space="preserve"> AutoTextList   \s NoStyle \t "Käyttöoikeus tarkoittaa oikeutta ladata, asentaa ja käyttää Tuotetta." </w:instrText>
      </w:r>
      <w:r>
        <w:fldChar w:fldCharType="separate"/>
      </w:r>
      <w:r w:rsidRPr="00DB66E2">
        <w:rPr>
          <w:color w:val="0563C1"/>
          <w:lang w:val="pl-PL"/>
        </w:rPr>
        <w:t>License</w:t>
      </w:r>
      <w:r>
        <w:fldChar w:fldCharType="end"/>
      </w:r>
      <w:r w:rsidRPr="00DB66E2">
        <w:rPr>
          <w:lang w:val="pl-PL"/>
        </w:rPr>
        <w:t xml:space="preserve"> to Skype for Business Online -tilauksen tai -kokeilutilauksen mukana. Ohjelmistoa saa käyttää vain Skype for Business Onlinen kanssa, ja kaikki oikeudet ohjelmistoon päättyvät, kun siihen liittyvä Tilaus</w:t>
      </w:r>
      <w:r>
        <w:fldChar w:fldCharType="begin"/>
      </w:r>
      <w:r w:rsidRPr="00DB66E2">
        <w:rPr>
          <w:lang w:val="pl-PL"/>
        </w:rPr>
        <w:instrText xml:space="preserve"> AutoTextList   \s NoStyle \t "Käyttöoikeus tarkoittaa oikeutta ladata, asentaa ja käyttää Tuotetta." </w:instrText>
      </w:r>
      <w:r>
        <w:fldChar w:fldCharType="separate"/>
      </w:r>
      <w:r w:rsidRPr="00DB66E2">
        <w:rPr>
          <w:color w:val="0563C1"/>
          <w:lang w:val="pl-PL"/>
        </w:rPr>
        <w:t>käyttöoikeus</w:t>
      </w:r>
      <w:r>
        <w:fldChar w:fldCharType="end"/>
      </w:r>
      <w:r w:rsidRPr="00DB66E2">
        <w:rPr>
          <w:lang w:val="pl-PL"/>
        </w:rPr>
        <w:t xml:space="preserve"> päättyy tai siirrytään seuraavaan Skype for Business Online -versioon. Näistä aiemmin tapahtuvaa sovelletaan. Asiakkaan Windows-käyttäjät saavat käyttää ilmaista Skype for Business Basic 2015 -asiakasta.</w:t>
      </w:r>
    </w:p>
    <w:p w:rsidR="00E224E7" w:rsidRPr="00DB66E2" w:rsidRDefault="00E224E7">
      <w:pPr>
        <w:pStyle w:val="ProductList-Body"/>
        <w:rPr>
          <w:lang w:val="pl-PL"/>
        </w:rPr>
      </w:pPr>
    </w:p>
    <w:p w:rsidR="00E224E7" w:rsidRDefault="000163E3">
      <w:pPr>
        <w:pStyle w:val="ProductList-ClauseHeading"/>
        <w:outlineLvl w:val="4"/>
      </w:pPr>
      <w:r>
        <w:t>2.2 Communication Credits</w:t>
      </w:r>
    </w:p>
    <w:p w:rsidR="00E224E7" w:rsidRDefault="000163E3">
      <w:pPr>
        <w:pStyle w:val="ProductList-Body"/>
      </w:pPr>
      <w:r>
        <w:t xml:space="preserve">Communication Credits edellyttää alkumaksua Office 365 -hallintaportaalin kautta. Microsoft laskuttaa Asiakasta tai tämän jälleenmyyjää välittömästi kustakin tapahtumasta, myös joka kerta kun vähimmäissaldo saavutetaan, jos automaattinen täydennys on otettu käyttöön. Kaikkia asiakkaan Communication Creditsiin varaamia varoja voidaan käyttää kyseisiin palveluihin ja kaikki varat, joita ei ole käytetty 12 kuukauden sisällä tapahtuman päivämäärästä, menetetään. </w:t>
      </w:r>
    </w:p>
    <w:p w:rsidR="00E224E7" w:rsidRDefault="00E224E7">
      <w:pPr>
        <w:pStyle w:val="ProductList-Body"/>
      </w:pPr>
    </w:p>
    <w:p w:rsidR="00E224E7" w:rsidRDefault="000163E3">
      <w:pPr>
        <w:pStyle w:val="ProductList-Body"/>
      </w:pPr>
      <w:r>
        <w:t>Käyttömaksut perustuvat Microsoftin julkaistuihin hintoihin palveluiden käyttöhetkellä. Communication Credits on kiinteistä hinnoista vapaa, vaikka soveltuvassa volyymikäyttöoikeussopimuksessa viitattaisiin kiinteisiin hintoihin.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290" w:name="_Sec1217"/>
      <w:r>
        <w:t>Workplace Analytics</w:t>
      </w:r>
      <w:bookmarkEnd w:id="290"/>
      <w:r>
        <w:fldChar w:fldCharType="begin"/>
      </w:r>
      <w:r>
        <w:instrText xml:space="preserve"> TC "</w:instrText>
      </w:r>
      <w:bookmarkStart w:id="291" w:name="_Toc523393914"/>
      <w:r>
        <w:instrText>Workplace Analytics</w:instrText>
      </w:r>
      <w:bookmarkEnd w:id="291"/>
      <w:r>
        <w:instrText>" \l 3</w:instrText>
      </w:r>
      <w:r>
        <w:fldChar w:fldCharType="end"/>
      </w:r>
    </w:p>
    <w:p w:rsidR="00E224E7" w:rsidRDefault="000163E3">
      <w:pPr>
        <w:pStyle w:val="ProductList-Offering1SubSection"/>
        <w:outlineLvl w:val="3"/>
      </w:pPr>
      <w:bookmarkStart w:id="292" w:name="_Sec1218"/>
      <w:r>
        <w:t>Ohjelman saatavuus</w:t>
      </w:r>
      <w:bookmarkEnd w:id="292"/>
    </w:p>
    <w:tbl>
      <w:tblPr>
        <w:tblStyle w:val="PURTable"/>
        <w:tblW w:w="0" w:type="dxa"/>
        <w:tblLook w:val="04A0" w:firstRow="1" w:lastRow="0" w:firstColumn="1" w:lastColumn="0" w:noHBand="0" w:noVBand="1"/>
      </w:tblPr>
      <w:tblGrid>
        <w:gridCol w:w="4047"/>
        <w:gridCol w:w="805"/>
        <w:gridCol w:w="683"/>
        <w:gridCol w:w="801"/>
        <w:gridCol w:w="709"/>
        <w:gridCol w:w="727"/>
        <w:gridCol w:w="825"/>
        <w:gridCol w:w="701"/>
        <w:gridCol w:w="690"/>
        <w:gridCol w:w="796"/>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none" w:sz="4" w:space="0" w:color="7F7F7F"/>
              <w:right w:val="none" w:sz="4" w:space="0" w:color="000000"/>
            </w:tcBorders>
          </w:tcPr>
          <w:p w:rsidR="00E224E7" w:rsidRDefault="000163E3">
            <w:pPr>
              <w:pStyle w:val="ProductList-TableBody"/>
            </w:pPr>
            <w:r>
              <w:t>Workplace Analytics</w:t>
            </w:r>
            <w:r>
              <w:fldChar w:fldCharType="begin"/>
            </w:r>
            <w:r>
              <w:instrText xml:space="preserve"> XE "Workplace Analytics" </w:instrText>
            </w:r>
            <w:r>
              <w:fldChar w:fldCharType="end"/>
            </w:r>
            <w: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93" w:name="_Sec1219"/>
      <w:r>
        <w:t>Tuotteen ehdot</w:t>
      </w:r>
      <w:bookmarkEnd w:id="29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2">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294" w:name="_Sec635"/>
      <w:r>
        <w:t>Muut Online-palvelut</w:t>
      </w:r>
      <w:bookmarkEnd w:id="294"/>
      <w:r>
        <w:fldChar w:fldCharType="begin"/>
      </w:r>
      <w:r>
        <w:instrText xml:space="preserve"> TC "</w:instrText>
      </w:r>
      <w:bookmarkStart w:id="295" w:name="_Toc523393915"/>
      <w:r>
        <w:instrText>Muut Online-palvelut</w:instrText>
      </w:r>
      <w:bookmarkEnd w:id="295"/>
      <w:r>
        <w:instrText>" \l 2</w:instrText>
      </w:r>
      <w:r>
        <w:fldChar w:fldCharType="end"/>
      </w:r>
    </w:p>
    <w:p w:rsidR="00E224E7" w:rsidRDefault="000163E3">
      <w:pPr>
        <w:pStyle w:val="ProductList-Offering2HeadingNoBorder"/>
        <w:outlineLvl w:val="2"/>
      </w:pPr>
      <w:bookmarkStart w:id="296" w:name="_Sec670"/>
      <w:r>
        <w:t>Bing Maps</w:t>
      </w:r>
      <w:bookmarkEnd w:id="296"/>
      <w:r>
        <w:fldChar w:fldCharType="begin"/>
      </w:r>
      <w:r>
        <w:instrText xml:space="preserve"> TC "</w:instrText>
      </w:r>
      <w:bookmarkStart w:id="297" w:name="_Toc523393916"/>
      <w:r>
        <w:instrText>Bing Maps</w:instrText>
      </w:r>
      <w:bookmarkEnd w:id="297"/>
      <w:r>
        <w:instrText>" \l 3</w:instrText>
      </w:r>
      <w:r>
        <w:fldChar w:fldCharType="end"/>
      </w:r>
    </w:p>
    <w:p w:rsidR="00E224E7" w:rsidRDefault="000163E3">
      <w:pPr>
        <w:pStyle w:val="ProductList-Offering1SubSection"/>
        <w:outlineLvl w:val="3"/>
      </w:pPr>
      <w:bookmarkStart w:id="298" w:name="_Sec726"/>
      <w:r>
        <w:t>1. Ohjelman saatavuus</w:t>
      </w:r>
      <w:bookmarkEnd w:id="298"/>
    </w:p>
    <w:tbl>
      <w:tblPr>
        <w:tblStyle w:val="PURTable"/>
        <w:tblW w:w="0" w:type="dxa"/>
        <w:tblLook w:val="04A0" w:firstRow="1" w:lastRow="0" w:firstColumn="1" w:lastColumn="0" w:noHBand="0" w:noVBand="1"/>
      </w:tblPr>
      <w:tblGrid>
        <w:gridCol w:w="4172"/>
        <w:gridCol w:w="698"/>
        <w:gridCol w:w="680"/>
        <w:gridCol w:w="799"/>
        <w:gridCol w:w="707"/>
        <w:gridCol w:w="726"/>
        <w:gridCol w:w="823"/>
        <w:gridCol w:w="699"/>
        <w:gridCol w:w="687"/>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rPr>
                <w:color w:val="000000"/>
              </w:rPr>
              <w:t>Bing Maps Enterprise Platform (SL)</w:t>
            </w:r>
            <w:r>
              <w:fldChar w:fldCharType="begin"/>
            </w:r>
            <w:r>
              <w:instrText xml:space="preserve"> XE "Bing Maps Enterprise Platform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Mobile Asset Management Platform</w:t>
            </w:r>
            <w:r>
              <w:fldChar w:fldCharType="begin"/>
            </w:r>
            <w:r>
              <w:instrText xml:space="preserve"> XE "Mobile Asset Management Platform"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Internal Website Usage 100 000 tapahtumaa (SL)</w:t>
            </w:r>
            <w:r>
              <w:fldChar w:fldCharType="begin"/>
            </w:r>
            <w:r>
              <w:instrText xml:space="preserve"> XE "Bing Maps Internal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Pr="00DB66E2" w:rsidRDefault="000163E3">
            <w:pPr>
              <w:pStyle w:val="ProductList-TableBody"/>
              <w:rPr>
                <w:lang w:val="de-DE"/>
              </w:rPr>
            </w:pPr>
            <w:r w:rsidRPr="00DB66E2">
              <w:rPr>
                <w:color w:val="000000"/>
                <w:lang w:val="de-DE"/>
              </w:rPr>
              <w:t>Bing Maps Internal Website Usage 500 000 (ja enemmän) tapahtumaa (SL)</w:t>
            </w:r>
            <w:r>
              <w:fldChar w:fldCharType="begin"/>
            </w:r>
            <w:r w:rsidRPr="00DB66E2">
              <w:rPr>
                <w:lang w:val="de-DE"/>
              </w:rPr>
              <w:instrText xml:space="preserve"> XE "Bing Maps Internal Website Usage 500 000 (ja enemmän)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Known Per User (SL)</w:t>
            </w:r>
            <w:r>
              <w:fldChar w:fldCharType="begin"/>
            </w:r>
            <w:r>
              <w:instrText xml:space="preserve"> XE "Bing Maps Known Per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Known 5K User (SL)</w:t>
            </w:r>
            <w:r>
              <w:fldChar w:fldCharType="begin"/>
            </w:r>
            <w:r>
              <w:instrText xml:space="preserve"> XE "Bing Maps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Light Known 500 User (SL)</w:t>
            </w:r>
            <w:r>
              <w:fldChar w:fldCharType="begin"/>
            </w:r>
            <w:r>
              <w:instrText xml:space="preserve"> XE "Bing Maps Light Known 500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Light Known 5K User (SL)</w:t>
            </w:r>
            <w:r>
              <w:fldChar w:fldCharType="begin"/>
            </w:r>
            <w:r>
              <w:instrText xml:space="preserve"> XE "Bing Maps Light Known 5K User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Per Asset (SL)</w:t>
            </w:r>
            <w:r>
              <w:fldChar w:fldCharType="begin"/>
            </w:r>
            <w:r>
              <w:instrText xml:space="preserve"> XE "Mobile Asset Management Per Asset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Distance Matrix Per Asset Automatic</w:t>
            </w:r>
            <w:r>
              <w:fldChar w:fldCharType="begin"/>
            </w:r>
            <w: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Distance Matrix Per Asset -käyttöohje</w:t>
            </w:r>
            <w:r>
              <w:fldChar w:fldCharType="begin"/>
            </w:r>
            <w:r>
              <w:instrText xml:space="preserve"> XE "Mobile Asset Management Distance Matrix Per Asset -käyttöohje"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rPr>
                <w:color w:val="000000"/>
              </w:rPr>
              <w:t>Bing Maps Public Website Usage 100 000 tapahtumaa (SL)</w:t>
            </w:r>
            <w:r>
              <w:fldChar w:fldCharType="begin"/>
            </w:r>
            <w:r>
              <w:instrText xml:space="preserve"> XE "Bing Maps Public Website Usage 100 000 tapahtumaa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rPr>
                <w:color w:val="000000"/>
              </w:rPr>
              <w:t>Bing Maps Public Website Usage 500 000 (ja enemmän) tapahtumaa (SL)</w:t>
            </w:r>
            <w:r>
              <w:fldChar w:fldCharType="begin"/>
            </w:r>
            <w:r>
              <w:instrText xml:space="preserve"> XE "Bing Maps Public Website Usage 500 000 (ja enemmän) tapahtumaa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299" w:name="_Sec781"/>
      <w:r>
        <w:t>2. Tuotteen ehdot</w:t>
      </w:r>
      <w:bookmarkEnd w:id="29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3">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Laskutettavat tapahtumat</w:t>
      </w:r>
    </w:p>
    <w:p w:rsidR="00E224E7" w:rsidRDefault="000163E3">
      <w:pPr>
        <w:pStyle w:val="ProductList-Body"/>
      </w:pPr>
      <w:r>
        <w:t>Kukin Bing Maps Public Website Usage Add-on SL ja Bing Maps Internal Website Usage Add-on SL oikeuttaa Asiakkaan Tuotteen nimessä määritettyyn määrään Laskutettavia tapahtumia. Liittymäsopimuksen tai tilauksen päättymispäivänä kaikki hankitut ja käyttämättömät Laskutettavat tapahtumat menetetään.</w:t>
      </w:r>
    </w:p>
    <w:p w:rsidR="00E224E7" w:rsidRDefault="00E224E7">
      <w:pPr>
        <w:pStyle w:val="ProductList-Body"/>
      </w:pPr>
    </w:p>
    <w:p w:rsidR="00E224E7" w:rsidRDefault="000163E3">
      <w:pPr>
        <w:pStyle w:val="ProductList-Body"/>
      </w:pPr>
      <w:r>
        <w:t>Jos asiakas ylittää hankittujen Laskutettavien tapahtumien kokonaismäärän, asiakkaan on 30 päivän kuluessa Microsoftin ilmoituksesta hankittava lisää Bing Maps Public Website Usage Add-on SL- tai Bing Maps Internal Website Usage Add-on SL -tarjouksia kattamaan ylitetyt Laskutettavat tapahtumat ja arvioidut tulevat Laskutettavat tapahtumat liittymäsopimuskauden loppuajalle, tai Microsoft voi lopettaa asiakkaan käyttöoikeuden Bing Mapsiin.</w:t>
      </w:r>
    </w:p>
    <w:p w:rsidR="00E224E7" w:rsidRDefault="00E224E7">
      <w:pPr>
        <w:pStyle w:val="ProductList-Body"/>
      </w:pPr>
    </w:p>
    <w:p w:rsidR="00E224E7" w:rsidRDefault="000163E3">
      <w:pPr>
        <w:pStyle w:val="ProductList-ClauseHeading"/>
        <w:outlineLvl w:val="4"/>
      </w:pPr>
      <w:r>
        <w:t>2.2 Mobile Asset Management Per Assetin edellytykset</w:t>
      </w:r>
    </w:p>
    <w:p w:rsidR="00E224E7" w:rsidRDefault="000163E3">
      <w:pPr>
        <w:pStyle w:val="ProductList-Body"/>
      </w:pPr>
      <w:r>
        <w:t xml:space="preserve">Seuraavat tarjoukset edellyttävät Mobile Asset Management Per Assetin kuukausitilauskäyttöoikeutta: </w:t>
      </w:r>
    </w:p>
    <w:p w:rsidR="00E224E7" w:rsidRDefault="000163E3" w:rsidP="000163E3">
      <w:pPr>
        <w:pStyle w:val="ProductList-Bullet"/>
        <w:numPr>
          <w:ilvl w:val="0"/>
          <w:numId w:val="42"/>
        </w:numPr>
      </w:pPr>
      <w:r>
        <w:t>Distance Matrix Per Asset Automatic</w:t>
      </w:r>
    </w:p>
    <w:p w:rsidR="00E224E7" w:rsidRDefault="000163E3" w:rsidP="000163E3">
      <w:pPr>
        <w:pStyle w:val="ProductList-Bullet"/>
        <w:numPr>
          <w:ilvl w:val="0"/>
          <w:numId w:val="42"/>
        </w:numPr>
      </w:pPr>
      <w:r>
        <w:t>Distance Matrix Per Asset Manual</w:t>
      </w:r>
    </w:p>
    <w:p w:rsidR="00E224E7" w:rsidRDefault="000163E3" w:rsidP="000163E3">
      <w:pPr>
        <w:pStyle w:val="ProductList-Bullet"/>
        <w:numPr>
          <w:ilvl w:val="0"/>
          <w:numId w:val="42"/>
        </w:numPr>
      </w:pPr>
      <w:r>
        <w:t>Truck Routing Per Asset</w:t>
      </w:r>
    </w:p>
    <w:p w:rsidR="00E224E7" w:rsidRDefault="000163E3" w:rsidP="000163E3">
      <w:pPr>
        <w:pStyle w:val="ProductList-Bullet"/>
        <w:numPr>
          <w:ilvl w:val="0"/>
          <w:numId w:val="42"/>
        </w:numPr>
      </w:pPr>
      <w:r>
        <w:t>Drive Analytics Per Asset</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00" w:name="_Sec674"/>
      <w:r>
        <w:t>Business Application Platform</w:t>
      </w:r>
      <w:bookmarkEnd w:id="300"/>
      <w:r>
        <w:fldChar w:fldCharType="begin"/>
      </w:r>
      <w:r>
        <w:instrText xml:space="preserve"> TC "</w:instrText>
      </w:r>
      <w:bookmarkStart w:id="301" w:name="_Toc523393917"/>
      <w:r>
        <w:instrText>Business Application Platform</w:instrText>
      </w:r>
      <w:bookmarkEnd w:id="301"/>
      <w:r>
        <w:instrText>" \l 3</w:instrText>
      </w:r>
      <w:r>
        <w:fldChar w:fldCharType="end"/>
      </w:r>
    </w:p>
    <w:p w:rsidR="00E224E7" w:rsidRDefault="000163E3">
      <w:pPr>
        <w:pStyle w:val="ProductList-Offering1SubSection"/>
        <w:outlineLvl w:val="3"/>
      </w:pPr>
      <w:bookmarkStart w:id="302" w:name="_Sec730"/>
      <w:r>
        <w:t>1. Ohjelman saatavuus</w:t>
      </w:r>
      <w:bookmarkEnd w:id="302"/>
    </w:p>
    <w:tbl>
      <w:tblPr>
        <w:tblStyle w:val="PURTable"/>
        <w:tblW w:w="10784" w:type="dxa"/>
        <w:tblLook w:val="04A0" w:firstRow="1" w:lastRow="0" w:firstColumn="1" w:lastColumn="0" w:noHBand="0" w:noVBand="1"/>
      </w:tblPr>
      <w:tblGrid>
        <w:gridCol w:w="4198"/>
        <w:gridCol w:w="694"/>
        <w:gridCol w:w="683"/>
        <w:gridCol w:w="792"/>
        <w:gridCol w:w="704"/>
        <w:gridCol w:w="724"/>
        <w:gridCol w:w="819"/>
        <w:gridCol w:w="695"/>
        <w:gridCol w:w="689"/>
        <w:gridCol w:w="786"/>
      </w:tblGrid>
      <w:tr w:rsidR="00E224E7" w:rsidTr="00DB66E2">
        <w:trPr>
          <w:cnfStyle w:val="100000000000" w:firstRow="1" w:lastRow="0" w:firstColumn="0" w:lastColumn="0" w:oddVBand="0" w:evenVBand="0" w:oddHBand="0" w:evenHBand="0" w:firstRowFirstColumn="0" w:firstRowLastColumn="0" w:lastRowFirstColumn="0" w:lastRowLastColumn="0"/>
        </w:trPr>
        <w:tc>
          <w:tcPr>
            <w:tcW w:w="4198"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694"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rPr>
                <w:color w:val="FFFFFF"/>
              </w:rPr>
              <w:t>Piste</w:t>
            </w:r>
          </w:p>
        </w:tc>
        <w:tc>
          <w:tcPr>
            <w:tcW w:w="683"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92"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04"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24"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19"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695"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89"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86"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rsidTr="00DB66E2">
        <w:tc>
          <w:tcPr>
            <w:tcW w:w="4198" w:type="dxa"/>
            <w:tcBorders>
              <w:top w:val="single" w:sz="6" w:space="0" w:color="FFFFFF"/>
              <w:left w:val="none" w:sz="4" w:space="0" w:color="6E6E6E"/>
              <w:bottom w:val="dashed" w:sz="4" w:space="0" w:color="B2B2B2"/>
              <w:right w:val="none" w:sz="4" w:space="0" w:color="6E6E6E"/>
            </w:tcBorders>
          </w:tcPr>
          <w:p w:rsidR="00E224E7" w:rsidRDefault="000163E3">
            <w:pPr>
              <w:pStyle w:val="ProductList-TableBody"/>
            </w:pPr>
            <w:r>
              <w:t>Microsoft Flow Plan 1</w:t>
            </w:r>
            <w:r>
              <w:fldChar w:fldCharType="begin"/>
            </w:r>
            <w:r>
              <w:instrText xml:space="preserve"> XE "Microsoft Flow Plan 1" </w:instrText>
            </w:r>
            <w:r>
              <w:fldChar w:fldCharType="end"/>
            </w:r>
            <w:r>
              <w:t xml:space="preserve"> (User SL)</w:t>
            </w:r>
          </w:p>
        </w:tc>
        <w:tc>
          <w:tcPr>
            <w:tcW w:w="694" w:type="dxa"/>
            <w:tcBorders>
              <w:top w:val="single" w:sz="6" w:space="0" w:color="FFFFFF"/>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Flow Plan 2</w:t>
            </w:r>
            <w:r>
              <w:fldChar w:fldCharType="begin"/>
            </w:r>
            <w:r>
              <w:instrText xml:space="preserve"> XE "Microsoft Flow Plan 2" </w:instrText>
            </w:r>
            <w:r>
              <w:fldChar w:fldCharType="end"/>
            </w:r>
            <w:r>
              <w:t xml:space="preserve"> (User SL)</w:t>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PowerApps Plan 1</w:t>
            </w:r>
            <w:r>
              <w:fldChar w:fldCharType="begin"/>
            </w:r>
            <w:r>
              <w:instrText xml:space="preserve"> XE "Microsoft PowerApps Plan 1" </w:instrText>
            </w:r>
            <w:r>
              <w:fldChar w:fldCharType="end"/>
            </w:r>
            <w:r>
              <w:t xml:space="preserve"> (Device ja User SL)</w:t>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A,ST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PowerApps Plan 2</w:t>
            </w:r>
            <w:r>
              <w:fldChar w:fldCharType="begin"/>
            </w:r>
            <w:r>
              <w:instrText xml:space="preserve"> XE "Microsoft PowerApps Plan 2" </w:instrText>
            </w:r>
            <w:r>
              <w:fldChar w:fldCharType="end"/>
            </w:r>
            <w:r>
              <w:t xml:space="preserve"> (User SL)</w:t>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tarjous 1</w:t>
            </w:r>
            <w:r>
              <w:fldChar w:fldCharType="begin"/>
            </w:r>
            <w:r>
              <w:instrText xml:space="preserve"> XE "Microsoft Stream, tarjous 1"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tarjous 2</w:t>
            </w:r>
            <w:r>
              <w:fldChar w:fldCharType="begin"/>
            </w:r>
            <w:r>
              <w:instrText xml:space="preserve"> XE "Microsoft Stream, tarjous 2"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Plan 2 -laajennus</w:t>
            </w:r>
            <w:r>
              <w:fldChar w:fldCharType="begin"/>
            </w:r>
            <w:r>
              <w:instrText xml:space="preserve"> XE "Microsoft Stream Plan 2 -laajennus"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Microsoft Stream -tallennustilalaajennus (500 Gt)</w:t>
            </w:r>
            <w:r>
              <w:fldChar w:fldCharType="begin"/>
            </w:r>
            <w:r>
              <w:instrText xml:space="preserve"> XE "Microsoft Stream -tallennustilalaajennus (500 Gt)"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EM1</w:t>
            </w:r>
            <w:r>
              <w:fldChar w:fldCharType="begin"/>
            </w:r>
            <w:r>
              <w:instrText xml:space="preserve"> XE "Power BI Premium EM1"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Pr="00DB66E2" w:rsidRDefault="000163E3">
            <w:pPr>
              <w:pStyle w:val="ProductList-TableBody"/>
              <w:rPr>
                <w:lang w:val="pt-BR"/>
              </w:rPr>
            </w:pPr>
            <w:r w:rsidRPr="00DB66E2">
              <w:rPr>
                <w:lang w:val="pt-BR"/>
              </w:rPr>
              <w:t>Power BI Premium EM1 A</w:t>
            </w:r>
            <w:r>
              <w:fldChar w:fldCharType="begin"/>
            </w:r>
            <w:r w:rsidRPr="00DB66E2">
              <w:rPr>
                <w:lang w:val="pt-BR"/>
              </w:rPr>
              <w:instrText xml:space="preserve"> XE "Power BI Premium EM1 A"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Pr="00DB66E2" w:rsidRDefault="00E224E7">
            <w:pPr>
              <w:pStyle w:val="ProductList-TableBody"/>
              <w:jc w:val="center"/>
              <w:rPr>
                <w:lang w:val="pt-BR"/>
              </w:rP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rsidRPr="00DB66E2">
              <w:rPr>
                <w:lang w:val="pt-BR"/>
              </w:rPr>
              <w:instrText xml:space="preserve"> AutoTextList   \s NoStyle \t "Lisätuote" </w:instrText>
            </w:r>
            <w:r>
              <w:fldChar w:fldCharType="separate"/>
            </w:r>
            <w:r w:rsidRPr="00DB66E2">
              <w:rPr>
                <w:color w:val="000000"/>
                <w:lang w:val="pt-BR"/>
              </w:rPr>
              <w:t xml:space="preserve"> </w:t>
            </w:r>
            <w:r>
              <w:rPr>
                <w:color w:val="000000"/>
              </w:rPr>
              <w:t>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EM2</w:t>
            </w:r>
            <w:r>
              <w:fldChar w:fldCharType="begin"/>
            </w:r>
            <w:r>
              <w:instrText xml:space="preserve"> XE "Power BI Premium EM2"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Pr="00DB66E2" w:rsidRDefault="000163E3">
            <w:pPr>
              <w:pStyle w:val="ProductList-TableBody"/>
              <w:rPr>
                <w:lang w:val="pt-BR"/>
              </w:rPr>
            </w:pPr>
            <w:r w:rsidRPr="00DB66E2">
              <w:rPr>
                <w:lang w:val="pt-BR"/>
              </w:rPr>
              <w:t>Power BI Premium EM2 A</w:t>
            </w:r>
            <w:r>
              <w:fldChar w:fldCharType="begin"/>
            </w:r>
            <w:r w:rsidRPr="00DB66E2">
              <w:rPr>
                <w:lang w:val="pt-BR"/>
              </w:rPr>
              <w:instrText xml:space="preserve"> XE "Power BI Premium EM2 A"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Pr="00DB66E2" w:rsidRDefault="00E224E7">
            <w:pPr>
              <w:pStyle w:val="ProductList-TableBody"/>
              <w:jc w:val="center"/>
              <w:rPr>
                <w:lang w:val="pt-BR"/>
              </w:rP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rsidRPr="00DB66E2">
              <w:rPr>
                <w:lang w:val="pt-BR"/>
              </w:rPr>
              <w:instrText xml:space="preserve"> AutoTextList   \s NoStyle \t "Lisätuote" </w:instrText>
            </w:r>
            <w:r>
              <w:fldChar w:fldCharType="separate"/>
            </w:r>
            <w:r w:rsidRPr="00DB66E2">
              <w:rPr>
                <w:color w:val="000000"/>
                <w:lang w:val="pt-BR"/>
              </w:rPr>
              <w:t xml:space="preserve"> </w:t>
            </w:r>
            <w:r>
              <w:rPr>
                <w:color w:val="000000"/>
              </w:rPr>
              <w:t>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Default="000163E3">
            <w:pPr>
              <w:pStyle w:val="ProductList-TableBody"/>
            </w:pPr>
            <w:r>
              <w:t>Power BI Premium EM3</w:t>
            </w:r>
            <w:r>
              <w:fldChar w:fldCharType="begin"/>
            </w:r>
            <w:r>
              <w:instrText xml:space="preserve"> XE "Power BI Premium EM3"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Default="00E224E7">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rsidTr="00DB66E2">
        <w:tc>
          <w:tcPr>
            <w:tcW w:w="4198" w:type="dxa"/>
            <w:tcBorders>
              <w:top w:val="dashed" w:sz="4" w:space="0" w:color="B2B2B2"/>
              <w:left w:val="none" w:sz="4" w:space="0" w:color="6E6E6E"/>
              <w:bottom w:val="dashed" w:sz="4" w:space="0" w:color="B2B2B2"/>
              <w:right w:val="none" w:sz="4" w:space="0" w:color="6E6E6E"/>
            </w:tcBorders>
          </w:tcPr>
          <w:p w:rsidR="00E224E7" w:rsidRPr="00DB66E2" w:rsidRDefault="000163E3">
            <w:pPr>
              <w:pStyle w:val="ProductList-TableBody"/>
              <w:rPr>
                <w:lang w:val="pt-BR"/>
              </w:rPr>
            </w:pPr>
            <w:r w:rsidRPr="00DB66E2">
              <w:rPr>
                <w:lang w:val="pt-BR"/>
              </w:rPr>
              <w:t>Power BI Premium EM3 A</w:t>
            </w:r>
            <w:r>
              <w:fldChar w:fldCharType="begin"/>
            </w:r>
            <w:r w:rsidRPr="00DB66E2">
              <w:rPr>
                <w:lang w:val="pt-BR"/>
              </w:rPr>
              <w:instrText xml:space="preserve"> XE "Power BI Premium EM3 A"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E224E7" w:rsidRPr="00DB66E2" w:rsidRDefault="00E224E7">
            <w:pPr>
              <w:pStyle w:val="ProductList-TableBody"/>
              <w:jc w:val="center"/>
              <w:rPr>
                <w:lang w:val="pt-BR"/>
              </w:rP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E224E7" w:rsidRPr="00DB66E2" w:rsidRDefault="00E224E7">
            <w:pPr>
              <w:pStyle w:val="ProductList-TableBody"/>
              <w:jc w:val="center"/>
              <w:rPr>
                <w:lang w:val="pt-BR"/>
              </w:rP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rsidRPr="00DB66E2">
              <w:rPr>
                <w:lang w:val="pt-BR"/>
              </w:rPr>
              <w:instrText xml:space="preserve"> AutoTextList   \s NoStyle \t "Lisätuote" </w:instrText>
            </w:r>
            <w:r>
              <w:fldChar w:fldCharType="separate"/>
            </w:r>
            <w:r w:rsidRPr="00DB66E2">
              <w:rPr>
                <w:color w:val="000000"/>
                <w:lang w:val="pt-BR"/>
              </w:rPr>
              <w:t xml:space="preserve"> </w:t>
            </w:r>
            <w:r>
              <w:rPr>
                <w:color w:val="000000"/>
              </w:rPr>
              <w:t>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Pr="00DB66E2" w:rsidRDefault="00DB66E2" w:rsidP="00DB66E2">
            <w:pPr>
              <w:pStyle w:val="ProductList-TableBody"/>
              <w:rPr>
                <w:lang w:val="pt-BR"/>
              </w:rPr>
            </w:pPr>
            <w:r w:rsidRPr="00DB66E2">
              <w:rPr>
                <w:lang w:val="pt-BR"/>
              </w:rPr>
              <w:t>Power BI Premium P1</w:t>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Pr="00DB66E2" w:rsidRDefault="00DB66E2" w:rsidP="00DB66E2">
            <w:pPr>
              <w:pStyle w:val="ProductList-TableBody"/>
              <w:rPr>
                <w:lang w:val="pt-BR"/>
              </w:rPr>
            </w:pPr>
            <w:r w:rsidRPr="00DB66E2">
              <w:rPr>
                <w:lang w:val="pt-BR"/>
              </w:rPr>
              <w:t>Power BI Premium P2</w:t>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Pr="00DB66E2" w:rsidRDefault="00DB66E2" w:rsidP="00DB66E2">
            <w:pPr>
              <w:pStyle w:val="ProductList-TableBody"/>
              <w:rPr>
                <w:lang w:val="pt-BR"/>
              </w:rPr>
            </w:pPr>
            <w:r w:rsidRPr="00DB66E2">
              <w:rPr>
                <w:lang w:val="pt-BR"/>
              </w:rPr>
              <w:t>Power BI Premium P3</w:t>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Pr="00DB66E2" w:rsidRDefault="00DB66E2" w:rsidP="00DB66E2">
            <w:pPr>
              <w:pStyle w:val="ProductList-TableBody"/>
              <w:rPr>
                <w:lang w:val="pt-BR"/>
              </w:rPr>
            </w:pPr>
            <w:r w:rsidRPr="00DB66E2">
              <w:rPr>
                <w:lang w:val="pt-BR"/>
              </w:rPr>
              <w:t>Power BI Premium P4</w:t>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Pr="00DB66E2" w:rsidRDefault="00DB66E2" w:rsidP="00DB66E2">
            <w:pPr>
              <w:pStyle w:val="ProductList-TableBody"/>
              <w:rPr>
                <w:lang w:val="pt-BR"/>
              </w:rPr>
            </w:pPr>
            <w:r w:rsidRPr="00DB66E2">
              <w:rPr>
                <w:lang w:val="pt-BR"/>
              </w:rPr>
              <w:t>Power BI Premium P5</w:t>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t>A</w:t>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2B2B2"/>
              <w:right w:val="none" w:sz="4" w:space="0" w:color="6E6E6E"/>
            </w:tcBorders>
          </w:tcPr>
          <w:p w:rsidR="00DB66E2" w:rsidRDefault="00DB66E2" w:rsidP="00DB66E2">
            <w:pPr>
              <w:pStyle w:val="ProductList-TableBody"/>
            </w:pPr>
            <w:r>
              <w:t>Power BI Premium Promo</w:t>
            </w:r>
            <w:r>
              <w:fldChar w:fldCharType="begin"/>
            </w:r>
            <w:r>
              <w:instrText xml:space="preserve"> XE "Power BI Premium Promo" </w:instrText>
            </w:r>
            <w:r>
              <w:fldChar w:fldCharType="end"/>
            </w:r>
          </w:p>
        </w:tc>
        <w:tc>
          <w:tcPr>
            <w:tcW w:w="694" w:type="dxa"/>
            <w:tcBorders>
              <w:top w:val="dashed" w:sz="4" w:space="0" w:color="B2B2B2"/>
              <w:left w:val="none" w:sz="4" w:space="0" w:color="6E6E6E"/>
              <w:bottom w:val="dashed" w:sz="4" w:space="0" w:color="B2B2B2"/>
              <w:right w:val="single" w:sz="6" w:space="0" w:color="FFFFFF"/>
            </w:tcBorders>
          </w:tcPr>
          <w:p w:rsidR="00DB66E2" w:rsidRDefault="00DB66E2" w:rsidP="00DB66E2">
            <w:pPr>
              <w:pStyle w:val="ProductList-TableBody"/>
              <w:jc w:val="center"/>
            </w:pPr>
          </w:p>
        </w:tc>
        <w:tc>
          <w:tcPr>
            <w:tcW w:w="683"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r>
      <w:tr w:rsidR="00DB66E2" w:rsidTr="00DB66E2">
        <w:tc>
          <w:tcPr>
            <w:tcW w:w="4198" w:type="dxa"/>
            <w:tcBorders>
              <w:top w:val="dashed" w:sz="4" w:space="0" w:color="B2B2B2"/>
              <w:left w:val="none" w:sz="4" w:space="0" w:color="6E6E6E"/>
              <w:bottom w:val="dashed" w:sz="4" w:space="0" w:color="BFBFBF"/>
              <w:right w:val="none" w:sz="4" w:space="0" w:color="6E6E6E"/>
            </w:tcBorders>
          </w:tcPr>
          <w:p w:rsidR="00DB66E2" w:rsidRDefault="00DB66E2" w:rsidP="00DB66E2">
            <w:pPr>
              <w:pStyle w:val="ProductList-TableBody"/>
            </w:pPr>
            <w:r>
              <w:rPr>
                <w:color w:val="000000"/>
              </w:rPr>
              <w:t>Power BI Pro</w:t>
            </w:r>
            <w:r>
              <w:fldChar w:fldCharType="begin"/>
            </w:r>
            <w:r>
              <w:instrText xml:space="preserve"> XE "Power BI Pro" </w:instrText>
            </w:r>
            <w:r>
              <w:fldChar w:fldCharType="end"/>
            </w:r>
          </w:p>
        </w:tc>
        <w:tc>
          <w:tcPr>
            <w:tcW w:w="694" w:type="dxa"/>
            <w:tcBorders>
              <w:top w:val="dashed" w:sz="4" w:space="0" w:color="B2B2B2"/>
              <w:left w:val="none" w:sz="4" w:space="0" w:color="6E6E6E"/>
              <w:bottom w:val="dashed" w:sz="4" w:space="0" w:color="BFBFBF"/>
              <w:right w:val="single" w:sz="6" w:space="0" w:color="FFFFFF"/>
            </w:tcBorders>
          </w:tcPr>
          <w:p w:rsidR="00DB66E2" w:rsidRDefault="00DB66E2" w:rsidP="00DB66E2">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72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1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"Yhdysvaltain valtionhallinnon yhteisöpilvipalvelu" </w:instrText>
            </w:r>
            <w:r>
              <w:fldChar w:fldCharType="separate"/>
            </w:r>
            <w:r>
              <w:rPr>
                <w:color w:val="000000"/>
              </w:rPr>
              <w:t>UC</w:t>
            </w:r>
            <w:r>
              <w:fldChar w:fldCharType="end"/>
            </w:r>
          </w:p>
        </w:tc>
        <w:tc>
          <w:tcPr>
            <w:tcW w:w="695"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c>
          <w:tcPr>
            <w:tcW w:w="786"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r>
      <w:tr w:rsidR="00DB66E2" w:rsidTr="00DB66E2">
        <w:tc>
          <w:tcPr>
            <w:tcW w:w="4198" w:type="dxa"/>
            <w:tcBorders>
              <w:top w:val="dashed" w:sz="4" w:space="0" w:color="BFBFBF"/>
              <w:left w:val="none" w:sz="4" w:space="0" w:color="6E6E6E"/>
              <w:bottom w:val="none" w:sz="4" w:space="0" w:color="BFBFBF"/>
              <w:right w:val="none" w:sz="4" w:space="0" w:color="6E6E6E"/>
            </w:tcBorders>
          </w:tcPr>
          <w:p w:rsidR="00DB66E2" w:rsidRDefault="00DB66E2" w:rsidP="00DB66E2">
            <w:pPr>
              <w:pStyle w:val="ProductList-TableBody"/>
            </w:pPr>
            <w:r>
              <w:rPr>
                <w:color w:val="000000"/>
              </w:rPr>
              <w:t>Power BI Pro A</w:t>
            </w:r>
            <w:r>
              <w:fldChar w:fldCharType="begin"/>
            </w:r>
            <w:r>
              <w:instrText xml:space="preserve"> XE "Power BI Pro A" </w:instrText>
            </w:r>
            <w:r>
              <w:fldChar w:fldCharType="end"/>
            </w:r>
          </w:p>
        </w:tc>
        <w:tc>
          <w:tcPr>
            <w:tcW w:w="694" w:type="dxa"/>
            <w:tcBorders>
              <w:top w:val="dashed" w:sz="4" w:space="0" w:color="BFBFBF"/>
              <w:left w:val="none" w:sz="4" w:space="0" w:color="6E6E6E"/>
              <w:bottom w:val="none" w:sz="4" w:space="0" w:color="BFBFBF"/>
              <w:right w:val="single" w:sz="6" w:space="0" w:color="FFFFFF"/>
            </w:tcBorders>
          </w:tcPr>
          <w:p w:rsidR="00DB66E2" w:rsidRDefault="00DB66E2" w:rsidP="00DB66E2">
            <w:pPr>
              <w:pStyle w:val="ProductList-TableBody"/>
              <w:jc w:val="center"/>
            </w:pPr>
            <w:r>
              <w:rPr>
                <w:color w:val="000000"/>
              </w:rPr>
              <w:t>1</w:t>
            </w:r>
          </w:p>
        </w:tc>
        <w:tc>
          <w:tcPr>
            <w:tcW w:w="683"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92"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704"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p>
        </w:tc>
        <w:tc>
          <w:tcPr>
            <w:tcW w:w="724"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819"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c>
          <w:tcPr>
            <w:tcW w:w="695"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689" w:type="dxa"/>
            <w:tcBorders>
              <w:top w:val="single" w:sz="6" w:space="0" w:color="FFFFFF"/>
              <w:left w:val="single" w:sz="6" w:space="0" w:color="FFFFFF"/>
              <w:bottom w:val="single" w:sz="6" w:space="0" w:color="FFFFFF"/>
              <w:right w:val="single" w:sz="6" w:space="0" w:color="FFFFFF"/>
            </w:tcBorders>
            <w:shd w:val="clear" w:color="auto" w:fill="70AD47"/>
          </w:tcPr>
          <w:p w:rsidR="00DB66E2" w:rsidRDefault="00DB66E2" w:rsidP="00DB66E2">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786" w:type="dxa"/>
            <w:tcBorders>
              <w:top w:val="single" w:sz="6" w:space="0" w:color="FFFFFF"/>
              <w:left w:val="single" w:sz="6" w:space="0" w:color="FFFFFF"/>
              <w:bottom w:val="single" w:sz="6" w:space="0" w:color="FFFFFF"/>
              <w:right w:val="single" w:sz="6" w:space="0" w:color="FFFFFF"/>
            </w:tcBorders>
            <w:shd w:val="clear" w:color="auto" w:fill="BFBFBF"/>
          </w:tcPr>
          <w:p w:rsidR="00DB66E2" w:rsidRDefault="00DB66E2" w:rsidP="00DB66E2">
            <w:pPr>
              <w:pStyle w:val="ProductList-TableBody"/>
              <w:jc w:val="center"/>
            </w:pPr>
          </w:p>
        </w:tc>
      </w:tr>
    </w:tbl>
    <w:p w:rsidR="00E224E7" w:rsidRDefault="000163E3">
      <w:pPr>
        <w:pStyle w:val="ProductList-Offering1SubSection"/>
        <w:outlineLvl w:val="3"/>
      </w:pPr>
      <w:bookmarkStart w:id="303" w:name="_Sec785"/>
      <w:r>
        <w:t>2. Tuotteen ehdot</w:t>
      </w:r>
      <w:bookmarkEnd w:id="30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4">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Flow, PowerApps, Stream</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Pr="00DB66E2" w:rsidRDefault="000163E3">
      <w:pPr>
        <w:pStyle w:val="ProductList-ClauseHeading"/>
        <w:outlineLvl w:val="4"/>
        <w:rPr>
          <w:lang w:val="de-DE"/>
        </w:rPr>
      </w:pPr>
      <w:r w:rsidRPr="00DB66E2">
        <w:rPr>
          <w:lang w:val="de-DE"/>
        </w:rPr>
        <w:t>2.1 Power BI Report Server – Kopioiden käyttäminen</w:t>
      </w:r>
    </w:p>
    <w:p w:rsidR="00E224E7" w:rsidRPr="00DB66E2" w:rsidRDefault="000163E3">
      <w:pPr>
        <w:pStyle w:val="ProductList-Body"/>
        <w:rPr>
          <w:lang w:val="de-DE"/>
        </w:rPr>
      </w:pPr>
      <w:r w:rsidRPr="00DB66E2">
        <w:rPr>
          <w:lang w:val="de-DE"/>
        </w:rPr>
        <w:t>Kutakin Microsoft Power BI Premium</w:t>
      </w:r>
      <w:r w:rsidR="00DB66E2">
        <w:rPr>
          <w:lang w:val="de-DE"/>
        </w:rPr>
        <w:t xml:space="preserve"> P</w:t>
      </w:r>
      <w:r w:rsidRPr="00DB66E2">
        <w:rPr>
          <w:lang w:val="de-DE"/>
        </w:rPr>
        <w:t xml:space="preserve"> ‑tilauskäyttöoikeutta kohti Asiakas saa käyttää haluamaansa määrää </w:t>
      </w:r>
      <w:r>
        <w:fldChar w:fldCharType="begin"/>
      </w:r>
      <w:r w:rsidRPr="00DB66E2">
        <w:rPr>
          <w:lang w:val="de-DE"/>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DB66E2">
        <w:rPr>
          <w:color w:val="0563C1"/>
          <w:lang w:val="de-DE"/>
        </w:rPr>
        <w:t>Kopioita</w:t>
      </w:r>
      <w:r>
        <w:fldChar w:fldCharType="end"/>
      </w:r>
      <w:r w:rsidRPr="00DB66E2">
        <w:rPr>
          <w:lang w:val="de-DE"/>
        </w:rPr>
        <w:t xml:space="preserve"> Power BI ‑raporttipalvelinohjelmistosta </w:t>
      </w:r>
      <w:r>
        <w:fldChar w:fldCharType="begin"/>
      </w:r>
      <w:r w:rsidRPr="00DB66E2">
        <w:rPr>
          <w:lang w:val="de-DE"/>
        </w:rP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sidRPr="00DB66E2">
        <w:rPr>
          <w:color w:val="0563C1"/>
          <w:lang w:val="de-DE"/>
        </w:rPr>
        <w:t>fyysisessä käyttöjärjestelmäympäristössä</w:t>
      </w:r>
      <w:r>
        <w:fldChar w:fldCharType="end"/>
      </w:r>
      <w:r w:rsidRPr="00DB66E2">
        <w:rPr>
          <w:lang w:val="de-DE"/>
        </w:rPr>
        <w:t xml:space="preserve"> tai </w:t>
      </w:r>
      <w:r>
        <w:fldChar w:fldCharType="begin"/>
      </w:r>
      <w:r w:rsidRPr="00DB66E2">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de-DE"/>
        </w:rPr>
        <w:t>näennäiskäyttöjärjestelmäympäristössä</w:t>
      </w:r>
      <w:r>
        <w:fldChar w:fldCharType="end"/>
      </w:r>
      <w:r w:rsidRPr="00DB66E2">
        <w:rPr>
          <w:lang w:val="de-DE"/>
        </w:rPr>
        <w:t xml:space="preserve"> Palvelimella, joka on omistettu Asiakkaan käyttäjälle tai </w:t>
      </w:r>
      <w:r>
        <w:fldChar w:fldCharType="begin"/>
      </w:r>
      <w:r w:rsidRPr="00DB66E2">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de-DE"/>
        </w:rPr>
        <w:t>näennäiskäyttöjärjestelmäympäristössä</w:t>
      </w:r>
      <w:r>
        <w:fldChar w:fldCharType="end"/>
      </w:r>
      <w:r w:rsidRPr="00DB66E2">
        <w:rPr>
          <w:lang w:val="de-DE"/>
        </w:rPr>
        <w:t xml:space="preserve"> jaetuilla Microsoft Azure ‑palvelimilla. Asiakas voi käyttää Power BI ‑raporttipalvelinohjelmistoa fyysisessä tai </w:t>
      </w:r>
      <w:r>
        <w:fldChar w:fldCharType="begin"/>
      </w:r>
      <w:r w:rsidRPr="00DB66E2">
        <w:rPr>
          <w:lang w:val="de-DE"/>
        </w:rPr>
        <w:instrText xml:space="preserve"> AutoTextList   \s NoStyle \t "Näennäiskäyttöjärjestelmäympäristö tarkoittaa sellaista Käyttöjärjestelmäympäristöä, joka on asetettu suoritettavaksi suoraan näennäislaitteistossa" </w:instrText>
      </w:r>
      <w:r>
        <w:fldChar w:fldCharType="separate"/>
      </w:r>
      <w:r w:rsidRPr="00DB66E2">
        <w:rPr>
          <w:color w:val="0563C1"/>
          <w:lang w:val="de-DE"/>
        </w:rPr>
        <w:t>näennäiskäyttöjärjestelmäympäristössä</w:t>
      </w:r>
      <w:r>
        <w:fldChar w:fldCharType="end"/>
      </w:r>
      <w:r w:rsidRPr="00DB66E2">
        <w:rPr>
          <w:lang w:val="de-DE"/>
        </w:rPr>
        <w:t xml:space="preserve"> niin monella ytimellä, kuin sen Power BI Premium </w:t>
      </w:r>
      <w:r w:rsidR="00DB66E2">
        <w:rPr>
          <w:lang w:val="de-DE"/>
        </w:rPr>
        <w:t xml:space="preserve">P </w:t>
      </w:r>
      <w:r w:rsidRPr="00DB66E2">
        <w:rPr>
          <w:lang w:val="de-DE"/>
        </w:rPr>
        <w:t xml:space="preserve">‑suunnitelmaan sisältyy. Jos jokin </w:t>
      </w:r>
      <w:r>
        <w:fldChar w:fldCharType="begin"/>
      </w:r>
      <w:r w:rsidRPr="00DB66E2">
        <w:rPr>
          <w:lang w:val="de-DE"/>
        </w:rPr>
        <w:instrText xml:space="preserve"> AutoTextList   \s NoStyle \t "Näennäisydin tarkoittaa näennäislaitteiston laskentatehon yksikköä. Näennäisydin edustaa virtuaalisesti yhtä tai useampaa laitteistosäiettä." </w:instrText>
      </w:r>
      <w:r>
        <w:fldChar w:fldCharType="separate"/>
      </w:r>
      <w:r w:rsidRPr="00DB66E2">
        <w:rPr>
          <w:color w:val="0563C1"/>
          <w:lang w:val="de-DE"/>
        </w:rPr>
        <w:t>Näennäisydin</w:t>
      </w:r>
      <w:r>
        <w:fldChar w:fldCharType="end"/>
      </w:r>
      <w:r w:rsidRPr="00DB66E2">
        <w:rPr>
          <w:lang w:val="de-DE"/>
        </w:rPr>
        <w:t xml:space="preserve"> on joskus yhdistetty useampaan kuin yhteen </w:t>
      </w:r>
      <w:r>
        <w:fldChar w:fldCharType="begin"/>
      </w:r>
      <w:r w:rsidRPr="00DB66E2">
        <w:rPr>
          <w:lang w:val="de-DE"/>
        </w:rPr>
        <w:instrText xml:space="preserve"> AutoTextList   \s NoStyle \t "Laitteistosäie tarkoittaa joko Fyysistä Ydintä tai Fyysisen Suorittimen hypersäiettä." </w:instrText>
      </w:r>
      <w:r>
        <w:fldChar w:fldCharType="separate"/>
      </w:r>
      <w:r w:rsidRPr="00DB66E2">
        <w:rPr>
          <w:color w:val="0563C1"/>
          <w:lang w:val="de-DE"/>
        </w:rPr>
        <w:t>Laitteistosäikeeseen</w:t>
      </w:r>
      <w:r>
        <w:fldChar w:fldCharType="end"/>
      </w:r>
      <w:r w:rsidRPr="00DB66E2">
        <w:rPr>
          <w:lang w:val="de-DE"/>
        </w:rPr>
        <w:t xml:space="preserve">, Asiakkaalla tulee olla lisäkäyttöoikeus kullekin ylimääräiselle </w:t>
      </w:r>
      <w:r>
        <w:fldChar w:fldCharType="begin"/>
      </w:r>
      <w:r w:rsidRPr="00DB66E2">
        <w:rPr>
          <w:lang w:val="de-DE"/>
        </w:rPr>
        <w:instrText xml:space="preserve"> AutoTextList   \s NoStyle \t "Laitteistosäie tarkoittaa joko Fyysistä Ydintä tai Fyysisen Suorittimen hypersäiettä." </w:instrText>
      </w:r>
      <w:r>
        <w:fldChar w:fldCharType="separate"/>
      </w:r>
      <w:r w:rsidRPr="00DB66E2">
        <w:rPr>
          <w:color w:val="0563C1"/>
          <w:lang w:val="de-DE"/>
        </w:rPr>
        <w:t>Laitteistosäikeelle</w:t>
      </w:r>
      <w:r>
        <w:fldChar w:fldCharType="end"/>
      </w:r>
      <w:r w:rsidRPr="00DB66E2">
        <w:rPr>
          <w:lang w:val="de-DE"/>
        </w:rPr>
        <w:t xml:space="preserve">, joka on yhdistetty </w:t>
      </w:r>
      <w:r>
        <w:fldChar w:fldCharType="begin"/>
      </w:r>
      <w:r w:rsidRPr="00DB66E2">
        <w:rPr>
          <w:lang w:val="de-DE"/>
        </w:rPr>
        <w:instrText xml:space="preserve"> AutoTextList   \s NoStyle \t "Näennäisydin tarkoittaa näennäislaitteiston laskentatehon yksikköä. Näennäisydin edustaa virtuaalisesti yhtä tai useampaa laitteistosäiettä." </w:instrText>
      </w:r>
      <w:r>
        <w:fldChar w:fldCharType="separate"/>
      </w:r>
      <w:r w:rsidRPr="00DB66E2">
        <w:rPr>
          <w:color w:val="0563C1"/>
          <w:lang w:val="de-DE"/>
        </w:rPr>
        <w:t>Näennäisytimeen</w:t>
      </w:r>
      <w:r>
        <w:fldChar w:fldCharType="end"/>
      </w:r>
      <w:r w:rsidRPr="00DB66E2">
        <w:rPr>
          <w:lang w:val="de-DE"/>
        </w:rPr>
        <w:t xml:space="preserve">.  </w:t>
      </w:r>
    </w:p>
    <w:p w:rsidR="00E224E7" w:rsidRPr="00DB66E2" w:rsidRDefault="00E224E7">
      <w:pPr>
        <w:pStyle w:val="ProductList-Body"/>
        <w:rPr>
          <w:lang w:val="de-DE"/>
        </w:rPr>
      </w:pPr>
    </w:p>
    <w:p w:rsidR="00E224E7" w:rsidRPr="00DB66E2" w:rsidRDefault="000163E3">
      <w:pPr>
        <w:pStyle w:val="ProductList-ClauseHeading"/>
        <w:outlineLvl w:val="4"/>
        <w:rPr>
          <w:lang w:val="de-DE"/>
        </w:rPr>
      </w:pPr>
      <w:r w:rsidRPr="00DB66E2">
        <w:rPr>
          <w:lang w:val="de-DE"/>
        </w:rPr>
        <w:t>2.2 Power BI Report Server – Sisällön jakaminen</w:t>
      </w:r>
    </w:p>
    <w:p w:rsidR="00E224E7" w:rsidRPr="00DB66E2" w:rsidRDefault="000163E3">
      <w:pPr>
        <w:pStyle w:val="ProductList-Body"/>
        <w:rPr>
          <w:lang w:val="de-DE"/>
        </w:rPr>
      </w:pPr>
      <w:r w:rsidRPr="00DB66E2">
        <w:rPr>
          <w:lang w:val="de-DE"/>
        </w:rPr>
        <w:t xml:space="preserve">Jaettujen Power BI ‑raporttien julkaisuun Power BI Report ‑palvelimella vaaditaan Power BI Pro User SL.  </w:t>
      </w:r>
    </w:p>
    <w:p w:rsidR="00E224E7" w:rsidRPr="00DB66E2" w:rsidRDefault="00E224E7">
      <w:pPr>
        <w:pStyle w:val="ProductList-Body"/>
        <w:rPr>
          <w:lang w:val="de-DE"/>
        </w:rPr>
      </w:pPr>
    </w:p>
    <w:p w:rsidR="00E224E7" w:rsidRPr="00DB66E2" w:rsidRDefault="000163E3">
      <w:pPr>
        <w:pStyle w:val="ProductList-ClauseHeading"/>
        <w:outlineLvl w:val="4"/>
        <w:rPr>
          <w:lang w:val="de-DE"/>
        </w:rPr>
      </w:pPr>
      <w:r w:rsidRPr="00DB66E2">
        <w:rPr>
          <w:lang w:val="de-DE"/>
        </w:rPr>
        <w:t>2.3 SQL Server Technology</w:t>
      </w:r>
    </w:p>
    <w:p w:rsidR="00E224E7" w:rsidRPr="00DB66E2" w:rsidRDefault="000163E3">
      <w:pPr>
        <w:pStyle w:val="ProductList-Body"/>
        <w:rPr>
          <w:lang w:val="de-DE"/>
        </w:rPr>
      </w:pPr>
      <w:r w:rsidRPr="00DB66E2">
        <w:rPr>
          <w:lang w:val="de-DE"/>
        </w:rPr>
        <w:t xml:space="preserve">Asiakas voi käyttää haluamaansa määrää minkä tahansa SQL Server ‑tietokantaohjelmiston (SQL Server Standard) Power BI Report Serveriin sisältyviä </w:t>
      </w:r>
      <w:r>
        <w:fldChar w:fldCharType="begin"/>
      </w:r>
      <w:r w:rsidRPr="00DB66E2">
        <w:rPr>
          <w:lang w:val="de-DE"/>
        </w:rP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sidRPr="00DB66E2">
        <w:rPr>
          <w:color w:val="0563C1"/>
          <w:lang w:val="de-DE"/>
        </w:rPr>
        <w:t>Kopioita</w:t>
      </w:r>
      <w:r>
        <w:fldChar w:fldCharType="end"/>
      </w:r>
      <w:r w:rsidRPr="00DB66E2">
        <w:rPr>
          <w:lang w:val="de-DE"/>
        </w:rPr>
        <w:t xml:space="preserve"> yhdessä </w:t>
      </w:r>
      <w:r>
        <w:fldChar w:fldCharType="begin"/>
      </w:r>
      <w:r w:rsidRPr="00DB66E2">
        <w:rPr>
          <w:lang w:val="de-DE"/>
        </w:rP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sidRPr="00DB66E2">
        <w:rPr>
          <w:color w:val="0563C1"/>
          <w:lang w:val="de-DE"/>
        </w:rPr>
        <w:t>käyttöjärjestelmäympäristössä</w:t>
      </w:r>
      <w:r>
        <w:fldChar w:fldCharType="end"/>
      </w:r>
      <w:r w:rsidRPr="00DB66E2">
        <w:rPr>
          <w:lang w:val="de-DE"/>
        </w:rPr>
        <w:t xml:space="preserve"> yksinomaan Power BI Report Serverin ja muun SQL Server ‑tietokantaohjelmiston sisältävän tuotteen tukemiseen.  </w:t>
      </w:r>
    </w:p>
    <w:p w:rsidR="00E224E7" w:rsidRPr="00DB66E2" w:rsidRDefault="00E224E7">
      <w:pPr>
        <w:pStyle w:val="ProductList-Body"/>
        <w:jc w:val="right"/>
        <w:rPr>
          <w:lang w:val="de-DE"/>
        </w:rPr>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04" w:name="_Sec1209"/>
      <w:r>
        <w:t>Microsoft Kaizala Pro</w:t>
      </w:r>
      <w:bookmarkEnd w:id="304"/>
      <w:r>
        <w:fldChar w:fldCharType="begin"/>
      </w:r>
      <w:r>
        <w:instrText xml:space="preserve"> TC "</w:instrText>
      </w:r>
      <w:bookmarkStart w:id="305" w:name="_Toc523393918"/>
      <w:r>
        <w:instrText>Microsoft Kaizala Pro</w:instrText>
      </w:r>
      <w:bookmarkEnd w:id="305"/>
      <w:r>
        <w:instrText>" \l 3</w:instrText>
      </w:r>
      <w:r>
        <w:fldChar w:fldCharType="end"/>
      </w:r>
    </w:p>
    <w:p w:rsidR="00E224E7" w:rsidRDefault="000163E3">
      <w:pPr>
        <w:pStyle w:val="ProductList-Offering1SubSection"/>
        <w:outlineLvl w:val="3"/>
      </w:pPr>
      <w:bookmarkStart w:id="306" w:name="_Sec1210"/>
      <w:r>
        <w:t>1. Ohjelman saatavuus</w:t>
      </w:r>
      <w:bookmarkEnd w:id="306"/>
    </w:p>
    <w:tbl>
      <w:tblPr>
        <w:tblStyle w:val="PURTable"/>
        <w:tblW w:w="0" w:type="dxa"/>
        <w:tblLook w:val="04A0" w:firstRow="1" w:lastRow="0" w:firstColumn="1" w:lastColumn="0" w:noHBand="0" w:noVBand="1"/>
      </w:tblPr>
      <w:tblGrid>
        <w:gridCol w:w="4040"/>
        <w:gridCol w:w="805"/>
        <w:gridCol w:w="683"/>
        <w:gridCol w:w="802"/>
        <w:gridCol w:w="709"/>
        <w:gridCol w:w="727"/>
        <w:gridCol w:w="825"/>
        <w:gridCol w:w="701"/>
        <w:gridCol w:w="696"/>
        <w:gridCol w:w="796"/>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none" w:sz="4" w:space="0" w:color="7F7F7F"/>
              <w:right w:val="none" w:sz="4" w:space="0" w:color="000000"/>
            </w:tcBorders>
          </w:tcPr>
          <w:p w:rsidR="00E224E7" w:rsidRPr="00DB66E2" w:rsidRDefault="000163E3">
            <w:pPr>
              <w:pStyle w:val="ProductList-TableBody"/>
              <w:rPr>
                <w:lang w:val="pt-BR"/>
              </w:rPr>
            </w:pPr>
            <w:r w:rsidRPr="00DB66E2">
              <w:rPr>
                <w:lang w:val="pt-BR"/>
              </w:rPr>
              <w:t>Microsoft Kaizala Pro</w:t>
            </w:r>
            <w:r>
              <w:fldChar w:fldCharType="begin"/>
            </w:r>
            <w:r w:rsidRPr="00DB66E2">
              <w:rPr>
                <w:lang w:val="pt-BR"/>
              </w:rPr>
              <w:instrText xml:space="preserve"> XE "Microsoft Kaizala Pro" </w:instrText>
            </w:r>
            <w:r>
              <w:fldChar w:fldCharType="end"/>
            </w:r>
            <w:r w:rsidRPr="00DB66E2">
              <w:rPr>
                <w:lang w:val="pt-BR"/>
              </w:rPr>
              <w:t xml:space="preserve"> (User SL)</w:t>
            </w:r>
          </w:p>
        </w:tc>
        <w:tc>
          <w:tcPr>
            <w:tcW w:w="860" w:type="dxa"/>
            <w:tcBorders>
              <w:top w:val="single" w:sz="6" w:space="0" w:color="FFFFFF"/>
              <w:left w:val="none" w:sz="4" w:space="0" w:color="000000"/>
              <w:bottom w:val="none"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307" w:name="_Sec1211"/>
      <w:r>
        <w:t>2. Tuotteen ehdot</w:t>
      </w:r>
      <w:bookmarkEnd w:id="307"/>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5">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B758B3" w:rsidRPr="00B40BA3" w:rsidRDefault="00B758B3" w:rsidP="00B758B3">
      <w:pPr>
        <w:pStyle w:val="ProductList-ClauseHeading"/>
        <w:outlineLvl w:val="4"/>
      </w:pPr>
      <w:r>
        <w:t>2.1 Maantieteellinen saatavuus.</w:t>
      </w:r>
    </w:p>
    <w:p w:rsidR="00B758B3" w:rsidRPr="00B40BA3" w:rsidRDefault="00B758B3" w:rsidP="00B758B3">
      <w:pPr>
        <w:pStyle w:val="ProductList-Body"/>
      </w:pPr>
      <w:r>
        <w:t>Kaizala on saatavilla vain Argentiinassa, Bangladeshissa, Brasiliassa, Chilessä, Egyptissä, Etelä-Afrikassa, Etiopiassa, Filippiineillä, Indonesiassa, Intiassa, Israelissa, Jordaniassa, Kambodžassa, Keniassa, Kolumbiassa, Libanonissa, Malesiassa, Marokossa, Meksikossa, Nigeriassa, Ruandassa, Saudi-Arabiassa, Singaporessa, Tansaniassa, Thaimaassa, Turkissa, Ugandassa ja Vietnamissa.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08" w:name="_Sec1206"/>
      <w:r>
        <w:t>Microsoft Cloud App Security</w:t>
      </w:r>
      <w:bookmarkEnd w:id="308"/>
      <w:r>
        <w:fldChar w:fldCharType="begin"/>
      </w:r>
      <w:r>
        <w:instrText xml:space="preserve"> TC "</w:instrText>
      </w:r>
      <w:bookmarkStart w:id="309" w:name="_Toc523393919"/>
      <w:r>
        <w:instrText>Microsoft Cloud App Security</w:instrText>
      </w:r>
      <w:bookmarkEnd w:id="309"/>
      <w:r>
        <w:instrText>" \l 3</w:instrText>
      </w:r>
      <w:r>
        <w:fldChar w:fldCharType="end"/>
      </w:r>
    </w:p>
    <w:p w:rsidR="00E224E7" w:rsidRDefault="000163E3">
      <w:pPr>
        <w:pStyle w:val="ProductList-Offering1SubSection"/>
        <w:outlineLvl w:val="3"/>
      </w:pPr>
      <w:bookmarkStart w:id="310" w:name="_Sec1207"/>
      <w:r>
        <w:t>1. Ohjelman saatavuus</w:t>
      </w:r>
      <w:bookmarkEnd w:id="310"/>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dashed" w:sz="4" w:space="0" w:color="7F7F7F"/>
              <w:right w:val="none" w:sz="4" w:space="0" w:color="000000"/>
            </w:tcBorders>
          </w:tcPr>
          <w:p w:rsidR="00E224E7" w:rsidRDefault="000163E3">
            <w:pPr>
              <w:pStyle w:val="ProductList-TableBody"/>
            </w:pPr>
            <w:r>
              <w:t>Microsoft Cloud App Security</w:t>
            </w:r>
            <w:r>
              <w:fldChar w:fldCharType="begin"/>
            </w:r>
            <w:r>
              <w:instrText xml:space="preserve"> XE "Microsoft Cloud App Security" </w:instrText>
            </w:r>
            <w:r>
              <w:fldChar w:fldCharType="end"/>
            </w:r>
            <w:r>
              <w:t xml:space="preserve"> (User SL)</w:t>
            </w:r>
          </w:p>
        </w:tc>
        <w:tc>
          <w:tcPr>
            <w:tcW w:w="860" w:type="dxa"/>
            <w:tcBorders>
              <w:top w:val="single" w:sz="6" w:space="0" w:color="FFFFFF"/>
              <w:left w:val="none" w:sz="4" w:space="0" w:color="000000"/>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E224E7">
      <w:pPr>
        <w:pStyle w:val="ProductList-Body"/>
      </w:pPr>
    </w:p>
    <w:p w:rsidR="00E224E7" w:rsidRDefault="000163E3">
      <w:pPr>
        <w:pStyle w:val="ProductList-Offering1SubSection"/>
        <w:outlineLvl w:val="3"/>
      </w:pPr>
      <w:bookmarkStart w:id="311" w:name="_Sec1208"/>
      <w:r>
        <w:t>2. Tuotteen ehdot</w:t>
      </w:r>
      <w:bookmarkEnd w:id="311"/>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6">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"Käyttöoikeuden piiriin kuuluvan käyttäjän poikkeus: Poikkeus, joka koskee käyttäjiä, jotka käyttävät Tuotteita ainoastaan yhdellä näistä käyttöoikeuksista. (Sanastossa on koko määritelmä)" </w:instrText>
            </w:r>
            <w:r>
              <w:fldChar w:fldCharType="separate"/>
            </w:r>
            <w:r>
              <w:rPr>
                <w:color w:val="0563C1"/>
              </w:rPr>
              <w:t>Käyttöoikeuden piiriin kuuluvan käyttäjän poikkeus</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vähennyksiin (SCE): Tuotteet, joissa Server Cloud -liittymäsopimusasiakas voi ilmoittaa tilauskäyttöoikeuksien määrän tai tulevan vuosivaraussitoumuksen vähenemisestä 12 kuukauden keskeytymättömän jakson jälkeen." </w:instrText>
            </w:r>
            <w:r>
              <w:fldChar w:fldCharType="separate"/>
            </w:r>
            <w:r>
              <w:rPr>
                <w:color w:val="0563C1"/>
              </w:rPr>
              <w:t>Oikeutettu vähennyksiin (SCE)</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12" w:name="_Sec630"/>
      <w:r>
        <w:t>Microsoft Intune</w:t>
      </w:r>
      <w:bookmarkEnd w:id="312"/>
      <w:r>
        <w:fldChar w:fldCharType="begin"/>
      </w:r>
      <w:r>
        <w:instrText xml:space="preserve"> TC "</w:instrText>
      </w:r>
      <w:bookmarkStart w:id="313" w:name="_Toc523393920"/>
      <w:r>
        <w:instrText>Microsoft Intune</w:instrText>
      </w:r>
      <w:bookmarkEnd w:id="313"/>
      <w:r>
        <w:instrText>" \l 3</w:instrText>
      </w:r>
      <w:r>
        <w:fldChar w:fldCharType="end"/>
      </w:r>
    </w:p>
    <w:p w:rsidR="00E224E7" w:rsidRDefault="000163E3">
      <w:pPr>
        <w:pStyle w:val="ProductList-Offering1SubSection"/>
        <w:outlineLvl w:val="3"/>
      </w:pPr>
      <w:bookmarkStart w:id="314" w:name="_Sec714"/>
      <w:r>
        <w:t>1. Ohjelman saatavuus</w:t>
      </w:r>
      <w:bookmarkEnd w:id="314"/>
    </w:p>
    <w:tbl>
      <w:tblPr>
        <w:tblStyle w:val="PURTable"/>
        <w:tblW w:w="0" w:type="dxa"/>
        <w:tblLook w:val="04A0" w:firstRow="1" w:lastRow="0" w:firstColumn="1" w:lastColumn="0" w:noHBand="0" w:noVBand="1"/>
      </w:tblPr>
      <w:tblGrid>
        <w:gridCol w:w="4036"/>
        <w:gridCol w:w="805"/>
        <w:gridCol w:w="691"/>
        <w:gridCol w:w="801"/>
        <w:gridCol w:w="709"/>
        <w:gridCol w:w="726"/>
        <w:gridCol w:w="825"/>
        <w:gridCol w:w="700"/>
        <w:gridCol w:w="696"/>
        <w:gridCol w:w="795"/>
      </w:tblGrid>
      <w:tr w:rsidR="00E224E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E224E7" w:rsidRDefault="000163E3">
            <w:pPr>
              <w:pStyle w:val="ProductList-TableBody"/>
            </w:pPr>
            <w:r>
              <w:rPr>
                <w:color w:val="FFFFFF"/>
              </w:rPr>
              <w:t>Online-palvelut</w:t>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520" w:type="dxa"/>
            <w:tcBorders>
              <w:top w:val="none" w:sz="4" w:space="0" w:color="BFBFBF"/>
              <w:left w:val="none" w:sz="4" w:space="0" w:color="000000"/>
              <w:bottom w:val="dashed" w:sz="4" w:space="0" w:color="7F7F7F"/>
              <w:right w:val="none" w:sz="4" w:space="0" w:color="000000"/>
            </w:tcBorders>
          </w:tcPr>
          <w:p w:rsidR="00E224E7" w:rsidRDefault="000163E3">
            <w:pPr>
              <w:pStyle w:val="ProductList-TableBody"/>
            </w:pPr>
            <w:r>
              <w:t>Microsoft Intune</w:t>
            </w:r>
            <w:r>
              <w:fldChar w:fldCharType="begin"/>
            </w:r>
            <w:r>
              <w:instrText xml:space="preserve"> XE "Microsoft Intune" </w:instrText>
            </w:r>
            <w:r>
              <w:fldChar w:fldCharType="end"/>
            </w:r>
            <w:r>
              <w:t xml:space="preserve"> (User SL, Device SL)</w:t>
            </w:r>
          </w:p>
        </w:tc>
        <w:tc>
          <w:tcPr>
            <w:tcW w:w="860" w:type="dxa"/>
            <w:tcBorders>
              <w:top w:val="single" w:sz="6" w:space="0" w:color="FFFFFF"/>
              <w:left w:val="none" w:sz="4" w:space="0" w:color="000000"/>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"Enterprise Online -palvelu" </w:instrText>
            </w:r>
            <w:r>
              <w:fldChar w:fldCharType="separate"/>
            </w:r>
            <w:r>
              <w:rPr>
                <w:color w:val="000000"/>
              </w:rPr>
              <w:t>EO</w:t>
            </w:r>
            <w:r>
              <w:fldChar w:fldCharType="end"/>
            </w:r>
            <w:r>
              <w:t>,</w:t>
            </w: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7F7F7F"/>
              <w:left w:val="none" w:sz="4" w:space="0" w:color="6E6E6E"/>
              <w:bottom w:val="dashed" w:sz="4" w:space="0" w:color="7F7F7F"/>
              <w:right w:val="none" w:sz="4" w:space="0" w:color="6E6E6E"/>
            </w:tcBorders>
          </w:tcPr>
          <w:p w:rsidR="00E224E7" w:rsidRDefault="000163E3">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7F7F7F"/>
              <w:left w:val="none" w:sz="4" w:space="0" w:color="6E6E6E"/>
              <w:bottom w:val="dashed" w:sz="4" w:space="0" w:color="7F7F7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"Ei-organisaationlaajuinen Open Value -sopimuksessa"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520" w:type="dxa"/>
            <w:tcBorders>
              <w:top w:val="dashed" w:sz="4" w:space="0" w:color="7F7F7F"/>
              <w:left w:val="none" w:sz="4" w:space="0" w:color="6E6E6E"/>
              <w:bottom w:val="dashed" w:sz="4" w:space="0" w:color="949494"/>
              <w:right w:val="none" w:sz="4" w:space="0" w:color="6E6E6E"/>
            </w:tcBorders>
          </w:tcPr>
          <w:p w:rsidR="00E224E7" w:rsidRDefault="000163E3">
            <w:pPr>
              <w:pStyle w:val="ProductList-TableBody"/>
            </w:pPr>
            <w:r>
              <w:rPr>
                <w:color w:val="000000"/>
              </w:rPr>
              <w:t>Microsoft Intune User SL Add-on Extra Storage 1 GB</w:t>
            </w:r>
            <w:r>
              <w:fldChar w:fldCharType="begin"/>
            </w:r>
            <w:r>
              <w:instrText xml:space="preserve"> XE "Microsoft Intune User SL Add-on Extra Storage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949494"/>
              <w:left w:val="none" w:sz="4" w:space="0" w:color="6E6E6E"/>
              <w:bottom w:val="dashed" w:sz="4" w:space="0" w:color="949494"/>
              <w:right w:val="none" w:sz="4" w:space="0" w:color="6E6E6E"/>
            </w:tcBorders>
          </w:tcPr>
          <w:p w:rsidR="00E224E7" w:rsidRDefault="000163E3">
            <w:pPr>
              <w:pStyle w:val="ProductList-TableBody"/>
            </w:pPr>
            <w:r>
              <w:t>Microsoft Intune for EDU (Device SL)</w:t>
            </w:r>
          </w:p>
        </w:tc>
        <w:tc>
          <w:tcPr>
            <w:tcW w:w="860" w:type="dxa"/>
            <w:tcBorders>
              <w:top w:val="dashed" w:sz="4" w:space="0" w:color="949494"/>
              <w:left w:val="none" w:sz="4" w:space="0" w:color="6E6E6E"/>
              <w:bottom w:val="dashed" w:sz="4" w:space="0" w:color="949494"/>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"Enterprise Online -palvelu"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949494"/>
              <w:left w:val="none" w:sz="4" w:space="0" w:color="6E6E6E"/>
              <w:bottom w:val="dashed" w:sz="4" w:space="0" w:color="B7B7B7"/>
              <w:right w:val="none" w:sz="4" w:space="0" w:color="6E6E6E"/>
            </w:tcBorders>
          </w:tcPr>
          <w:p w:rsidR="00E224E7" w:rsidRDefault="000163E3">
            <w:pPr>
              <w:pStyle w:val="ProductList-TableBody"/>
            </w:pPr>
            <w:r>
              <w:t>Microsoft Intune for EDU</w:t>
            </w:r>
            <w:r>
              <w:fldChar w:fldCharType="begin"/>
            </w:r>
            <w:r>
              <w:instrText xml:space="preserve"> XE "Microsoft Intune for EDU" </w:instrText>
            </w:r>
            <w:r>
              <w:fldChar w:fldCharType="end"/>
            </w:r>
            <w:r>
              <w:t xml:space="preserve"> (User SL)</w:t>
            </w:r>
          </w:p>
        </w:tc>
        <w:tc>
          <w:tcPr>
            <w:tcW w:w="860" w:type="dxa"/>
            <w:tcBorders>
              <w:top w:val="dashed" w:sz="4" w:space="0" w:color="949494"/>
              <w:left w:val="none" w:sz="4" w:space="0" w:color="6E6E6E"/>
              <w:bottom w:val="dashed" w:sz="4" w:space="0" w:color="B7B7B7"/>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r w:rsidR="00E224E7">
        <w:tc>
          <w:tcPr>
            <w:tcW w:w="4520" w:type="dxa"/>
            <w:tcBorders>
              <w:top w:val="dashed" w:sz="4" w:space="0" w:color="B7B7B7"/>
              <w:left w:val="none" w:sz="4" w:space="0" w:color="6E6E6E"/>
              <w:bottom w:val="none" w:sz="4" w:space="0" w:color="BFBFBF"/>
              <w:right w:val="none" w:sz="4" w:space="0" w:color="6E6E6E"/>
            </w:tcBorders>
          </w:tcPr>
          <w:p w:rsidR="00E224E7" w:rsidRDefault="000163E3">
            <w:pPr>
              <w:pStyle w:val="ProductList-TableBody"/>
            </w:pPr>
            <w:r>
              <w:t>Microsoft Intune for EDU Add-on</w:t>
            </w:r>
            <w:r>
              <w:fldChar w:fldCharType="begin"/>
            </w:r>
            <w:r>
              <w:instrText xml:space="preserve"> XE "Microsoft Intune for EDU Add-on" </w:instrText>
            </w:r>
            <w:r>
              <w:fldChar w:fldCharType="end"/>
            </w:r>
            <w:r>
              <w:t xml:space="preserve"> (User SL)</w:t>
            </w:r>
          </w:p>
        </w:tc>
        <w:tc>
          <w:tcPr>
            <w:tcW w:w="860" w:type="dxa"/>
            <w:tcBorders>
              <w:top w:val="dashed" w:sz="4" w:space="0" w:color="B7B7B7"/>
              <w:left w:val="none" w:sz="4" w:space="0" w:color="6E6E6E"/>
              <w:bottom w:val="none" w:sz="4" w:space="0" w:color="BFBFBF"/>
              <w:right w:val="single" w:sz="6" w:space="0" w:color="FFFFFF"/>
            </w:tcBorders>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315" w:name="_Sec769"/>
      <w:r>
        <w:t>2. Tuotteen ehdot</w:t>
      </w:r>
      <w:bookmarkEnd w:id="315"/>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7">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laajennettuun kauteen: Online-palvelut, jotka on oikeutettu laajennettuun kauteen, mikä on kuvattu Enterprise- ja Enterprise Subscription -käyttöoikeussopimuksessa." </w:instrText>
            </w:r>
            <w:r>
              <w:fldChar w:fldCharType="separate"/>
            </w:r>
            <w:r>
              <w:rPr>
                <w:color w:val="0563C1"/>
              </w:rPr>
              <w:t>Oikeutettu laajennettuun kauteen</w:t>
            </w:r>
            <w:r>
              <w:fldChar w:fldCharType="end"/>
            </w:r>
            <w:r>
              <w:t>: Kaikki</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vähennyksiin: Online-palvelu, jossa Enterprise Enrollment-, Enterprise Subscription Enrollment-, Microsoft Azure Enrollment- tai Enrollment for Education Solutions -asiakas voi ilmoittaa käyttöoikeuksien määrän tai vuosivaraussitoumuksen vähenemisestä." </w:instrText>
            </w:r>
            <w:r>
              <w:fldChar w:fldCharType="separate"/>
            </w:r>
            <w:r>
              <w:rPr>
                <w:color w:val="0563C1"/>
              </w:rPr>
              <w:t>Oikeutettu vähennyksiin</w:t>
            </w:r>
            <w:r>
              <w:fldChar w:fldCharType="end"/>
            </w:r>
            <w:r>
              <w:t xml:space="preserve">: Kaikki (paitsi Microsoft Intune for EDU (Device SL))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rsidRPr="00B758B3">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"Oikeutettu seurantaan: Online-palvelun Tilauskäyttöoikeus, jonka Enterprise- tai Enterprise Subscription -asiakas voi tilata seuranta- tai vuositilauksena kuukausitilauksen asemesta." </w:instrText>
            </w:r>
            <w:r>
              <w:fldChar w:fldCharType="separate"/>
            </w:r>
            <w:r>
              <w:rPr>
                <w:color w:val="0563C1"/>
              </w:rPr>
              <w:t>Oikeutettu seurantaan</w:t>
            </w:r>
            <w:r>
              <w:fldChar w:fldCharType="end"/>
            </w:r>
            <w:r>
              <w:t>: Kaikki</w:t>
            </w:r>
          </w:p>
        </w:tc>
        <w:tc>
          <w:tcPr>
            <w:tcW w:w="4040" w:type="dxa"/>
            <w:tcBorders>
              <w:top w:val="single" w:sz="4" w:space="0" w:color="000000"/>
              <w:left w:val="single" w:sz="4" w:space="0" w:color="000000"/>
              <w:bottom w:val="single" w:sz="4" w:space="0" w:color="000000"/>
              <w:right w:val="single" w:sz="4" w:space="0" w:color="000000"/>
            </w:tcBorders>
          </w:tcPr>
          <w:p w:rsidR="00E224E7" w:rsidRPr="00DB66E2" w:rsidRDefault="000163E3">
            <w:pPr>
              <w:pStyle w:val="ProductList-TableBody"/>
              <w:rPr>
                <w:lang w:val="pl-PL"/>
              </w:rPr>
            </w:pPr>
            <w:r>
              <w:fldChar w:fldCharType="begin"/>
            </w:r>
            <w:r w:rsidRPr="00DB66E2">
              <w:rPr>
                <w:lang w:val="pl-PL"/>
              </w:rPr>
              <w:instrText xml:space="preserve"> AutoTextList   \s NoStyle \t "Osoittaa, että Tuote on saatavilla Lisäosana ja/tai From SA ‑tuotteena. Lue lisätietoja Liitteestä C – Online-palveluiden Lisäosat ja muut Siirtymäkäyttöoikeudet." </w:instrText>
            </w:r>
            <w:r>
              <w:fldChar w:fldCharType="separate"/>
            </w:r>
            <w:r w:rsidRPr="00DB66E2">
              <w:rPr>
                <w:color w:val="0563C1"/>
                <w:lang w:val="pl-PL"/>
              </w:rPr>
              <w:t>Lisäosat ja From SA</w:t>
            </w:r>
            <w:r>
              <w:fldChar w:fldCharType="end"/>
            </w:r>
            <w:r w:rsidRPr="00DB66E2">
              <w:rPr>
                <w:lang w:val="pl-PL"/>
              </w:rPr>
              <w:t xml:space="preserve">: Katso </w:t>
            </w:r>
            <w:hyperlink w:anchor="_Sec1237">
              <w:r w:rsidRPr="00DB66E2">
                <w:rPr>
                  <w:color w:val="00467F"/>
                  <w:u w:val="single"/>
                  <w:lang w:val="pl-PL"/>
                </w:rPr>
                <w:t>Liite C</w:t>
              </w:r>
            </w:hyperlink>
          </w:p>
        </w:tc>
      </w:tr>
    </w:tbl>
    <w:p w:rsidR="00E224E7" w:rsidRPr="00DB66E2" w:rsidRDefault="00E224E7">
      <w:pPr>
        <w:pStyle w:val="ProductList-Body"/>
        <w:rPr>
          <w:lang w:val="pl-PL"/>
        </w:rPr>
      </w:pPr>
    </w:p>
    <w:p w:rsidR="00E224E7" w:rsidRPr="00DB66E2" w:rsidRDefault="000163E3">
      <w:pPr>
        <w:pStyle w:val="ProductList-ClauseHeading"/>
        <w:outlineLvl w:val="4"/>
        <w:rPr>
          <w:lang w:val="pl-PL"/>
        </w:rPr>
      </w:pPr>
      <w:r w:rsidRPr="00DB66E2">
        <w:rPr>
          <w:lang w:val="pl-PL"/>
        </w:rPr>
        <w:t>2.1 Microsoft Intune for EDU (Device SL)</w:t>
      </w:r>
    </w:p>
    <w:p w:rsidR="00E224E7" w:rsidRPr="00DB66E2" w:rsidRDefault="000163E3">
      <w:pPr>
        <w:pStyle w:val="ProductList-SubClauseHeading"/>
        <w:outlineLvl w:val="5"/>
        <w:rPr>
          <w:lang w:val="pl-PL"/>
        </w:rPr>
      </w:pPr>
      <w:r w:rsidRPr="00DB66E2">
        <w:rPr>
          <w:lang w:val="pl-PL"/>
        </w:rPr>
        <w:t>2.1.1 Voimassaoloaika</w:t>
      </w:r>
    </w:p>
    <w:p w:rsidR="00E224E7" w:rsidRPr="00DB66E2" w:rsidRDefault="000163E3">
      <w:pPr>
        <w:pStyle w:val="ProductList-BodyIndented"/>
        <w:rPr>
          <w:lang w:val="pl-PL"/>
        </w:rPr>
      </w:pPr>
      <w:r w:rsidRPr="00DB66E2">
        <w:rPr>
          <w:lang w:val="pl-PL"/>
        </w:rPr>
        <w:t>Microsoft Intune for EDU (Device SL) -tilauksen (”Intune Device SL”) voimassaoloaika on kuusi vuotta tilauspäivästä. Jos Intune Device SL jatkuu sen Asiakkaan volyymikäyttöoikeussopimuksen umpeuduttua, jonka perusteella Intune Device SL on hankittu, sopimuksen ehdot jatkuvat tarpeen mukaan Intune Device SL:n keston ajan.</w:t>
      </w:r>
    </w:p>
    <w:p w:rsidR="00E224E7" w:rsidRPr="00DB66E2" w:rsidRDefault="00E224E7">
      <w:pPr>
        <w:pStyle w:val="ProductList-BodyIndented"/>
        <w:rPr>
          <w:lang w:val="pl-PL"/>
        </w:rPr>
      </w:pPr>
    </w:p>
    <w:p w:rsidR="00E224E7" w:rsidRPr="00DB66E2" w:rsidRDefault="000163E3">
      <w:pPr>
        <w:pStyle w:val="ProductList-SubClauseHeading"/>
        <w:outlineLvl w:val="5"/>
        <w:rPr>
          <w:lang w:val="pl-PL"/>
        </w:rPr>
      </w:pPr>
      <w:r w:rsidRPr="00DB66E2">
        <w:rPr>
          <w:lang w:val="pl-PL"/>
        </w:rPr>
        <w:t>2.1.2 Purkaminen ja siirtäminen</w:t>
      </w:r>
    </w:p>
    <w:p w:rsidR="00E224E7" w:rsidRPr="00DB66E2" w:rsidRDefault="000163E3">
      <w:pPr>
        <w:pStyle w:val="ProductList-BodyIndented"/>
        <w:rPr>
          <w:lang w:val="pl-PL"/>
        </w:rPr>
      </w:pPr>
      <w:r w:rsidRPr="00DB66E2">
        <w:rPr>
          <w:lang w:val="pl-PL"/>
        </w:rPr>
        <w:t>Microsoft Intune for EDU (laitekohtainen tilauskäyttöoikeus) -tilausta ei voi purkaa ja se voidaan siirtää uuteen saman mallin laitteeseen (tai valmistajalta saatuun vastaavaan korvaavaan laitteeseen) vain sen laitteen pysyvän laitteistovian tapahtuessa, jolle Intune Device SL oli aiemmin määritetty.</w:t>
      </w:r>
    </w:p>
    <w:p w:rsidR="00E224E7" w:rsidRPr="00DB66E2" w:rsidRDefault="00E224E7">
      <w:pPr>
        <w:pStyle w:val="ProductList-BodyIndented"/>
        <w:jc w:val="right"/>
        <w:rPr>
          <w:lang w:val="pl-PL"/>
        </w:rPr>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Offering2HeadingNoBorder"/>
        <w:outlineLvl w:val="2"/>
      </w:pPr>
      <w:bookmarkStart w:id="316" w:name="_Sec672"/>
      <w:r>
        <w:t>Microsoft Learning</w:t>
      </w:r>
      <w:bookmarkEnd w:id="316"/>
      <w:r>
        <w:fldChar w:fldCharType="begin"/>
      </w:r>
      <w:r>
        <w:instrText xml:space="preserve"> TC "</w:instrText>
      </w:r>
      <w:bookmarkStart w:id="317" w:name="_Toc523393921"/>
      <w:r>
        <w:instrText>Microsoft Learning</w:instrText>
      </w:r>
      <w:bookmarkEnd w:id="317"/>
      <w:r>
        <w:instrText>" \l 3</w:instrText>
      </w:r>
      <w:r>
        <w:fldChar w:fldCharType="end"/>
      </w:r>
    </w:p>
    <w:p w:rsidR="00E224E7" w:rsidRDefault="000163E3">
      <w:pPr>
        <w:pStyle w:val="ProductList-Offering1SubSection"/>
        <w:outlineLvl w:val="3"/>
      </w:pPr>
      <w:bookmarkStart w:id="318" w:name="_Sec728"/>
      <w:r>
        <w:t>1. Ohjelman saatavuus</w:t>
      </w:r>
      <w:bookmarkEnd w:id="318"/>
    </w:p>
    <w:tbl>
      <w:tblPr>
        <w:tblStyle w:val="PURTable"/>
        <w:tblW w:w="0" w:type="dxa"/>
        <w:tblLook w:val="04A0" w:firstRow="1" w:lastRow="0" w:firstColumn="1" w:lastColumn="0" w:noHBand="0" w:noVBand="1"/>
      </w:tblPr>
      <w:tblGrid>
        <w:gridCol w:w="4182"/>
        <w:gridCol w:w="697"/>
        <w:gridCol w:w="678"/>
        <w:gridCol w:w="797"/>
        <w:gridCol w:w="707"/>
        <w:gridCol w:w="726"/>
        <w:gridCol w:w="822"/>
        <w:gridCol w:w="698"/>
        <w:gridCol w:w="686"/>
        <w:gridCol w:w="791"/>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dashed" w:sz="4" w:space="0" w:color="BFBFBF"/>
              <w:right w:val="none" w:sz="4" w:space="0" w:color="6E6E6E"/>
            </w:tcBorders>
          </w:tcPr>
          <w:p w:rsidR="00E224E7" w:rsidRDefault="000163E3">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MTA/MCA Certification 125 Exam Site License</w:t>
            </w:r>
            <w:r>
              <w:fldChar w:fldCharType="begin"/>
            </w:r>
            <w:r>
              <w:instrText xml:space="preserve"> XE "Microsoft Learning MTA/MCA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dashed" w:sz="4" w:space="0" w:color="BFBFBF"/>
              <w:right w:val="none" w:sz="4" w:space="0" w:color="6E6E6E"/>
            </w:tcBorders>
          </w:tcPr>
          <w:p w:rsidR="00E224E7" w:rsidRDefault="000163E3">
            <w:pPr>
              <w:pStyle w:val="ProductList-TableBody"/>
            </w:pPr>
            <w:r>
              <w:t>Microsoft Learning MOS/MCE Certification 125 Exam Site License</w:t>
            </w:r>
            <w:r>
              <w:fldChar w:fldCharType="begin"/>
            </w:r>
            <w:r>
              <w:instrText xml:space="preserve"> XE "Microsoft Learning MOS/MCE Certification 125 Exam Site License" </w:instrText>
            </w:r>
            <w:r>
              <w:fldChar w:fldCharType="end"/>
            </w:r>
            <w:r>
              <w:t xml:space="preserve"> (Services SL)</w:t>
            </w:r>
          </w:p>
        </w:tc>
        <w:tc>
          <w:tcPr>
            <w:tcW w:w="740" w:type="dxa"/>
            <w:tcBorders>
              <w:top w:val="dashed" w:sz="4" w:space="0" w:color="BFBFBF"/>
              <w:left w:val="none" w:sz="4" w:space="0" w:color="6E6E6E"/>
              <w:bottom w:val="dashed"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E224E7">
        <w:tc>
          <w:tcPr>
            <w:tcW w:w="4660" w:type="dxa"/>
            <w:tcBorders>
              <w:top w:val="dashed" w:sz="4" w:space="0" w:color="BFBFBF"/>
              <w:left w:val="none" w:sz="4" w:space="0" w:color="6E6E6E"/>
              <w:bottom w:val="none" w:sz="4" w:space="0" w:color="BFBFBF"/>
              <w:right w:val="none" w:sz="4" w:space="0" w:color="6E6E6E"/>
            </w:tcBorders>
          </w:tcPr>
          <w:p w:rsidR="00E224E7" w:rsidRDefault="000163E3">
            <w:pPr>
              <w:pStyle w:val="ProductList-TableBody"/>
            </w:pPr>
            <w:r>
              <w:t>Microsoft Learning MOS/MTA/MCE Certification 500 Exam Site License</w:t>
            </w:r>
            <w:r>
              <w:fldChar w:fldCharType="begin"/>
            </w:r>
            <w:r>
              <w:instrText xml:space="preserve"> XE "Microsoft Learning MOS/MTA/MCE Certification 500 Exam Site License" </w:instrText>
            </w:r>
            <w:r>
              <w:fldChar w:fldCharType="end"/>
            </w:r>
            <w:r>
              <w:t xml:space="preserve"> (Services SL)</w:t>
            </w:r>
          </w:p>
        </w:tc>
        <w:tc>
          <w:tcPr>
            <w:tcW w:w="740" w:type="dxa"/>
            <w:tcBorders>
              <w:top w:val="dashed" w:sz="4" w:space="0" w:color="BFBFBF"/>
              <w:left w:val="none" w:sz="4" w:space="0" w:color="6E6E6E"/>
              <w:bottom w:val="none" w:sz="4" w:space="0" w:color="BFBFBF"/>
              <w:right w:val="single" w:sz="6" w:space="0" w:color="FFFFFF"/>
            </w:tcBorders>
          </w:tcPr>
          <w:p w:rsidR="00E224E7" w:rsidRDefault="000163E3">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"Lisätuote"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bl>
    <w:p w:rsidR="00E224E7" w:rsidRDefault="000163E3">
      <w:pPr>
        <w:pStyle w:val="ProductList-Offering1SubSection"/>
        <w:outlineLvl w:val="3"/>
      </w:pPr>
      <w:bookmarkStart w:id="319" w:name="_Sec783"/>
      <w:r>
        <w:t>2. Tuotteen ehdot</w:t>
      </w:r>
      <w:bookmarkEnd w:id="319"/>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8">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Palvelin-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Opiskelijakäyttöetu: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pPr>
    </w:p>
    <w:p w:rsidR="00E224E7" w:rsidRDefault="000163E3">
      <w:pPr>
        <w:pStyle w:val="ProductList-ClauseHeading"/>
        <w:outlineLvl w:val="4"/>
      </w:pPr>
      <w:r>
        <w:t>2.1 Koulutussetelit</w:t>
      </w:r>
    </w:p>
    <w:p w:rsidR="00E224E7" w:rsidRDefault="000163E3">
      <w:pPr>
        <w:pStyle w:val="ProductList-Body"/>
      </w:pPr>
      <w:r>
        <w:t xml:space="preserve">Maksusetelit toimitetaan hankittaessa ja ne vanhenevat 12 kuukaudessa hankintapäivästä. </w:t>
      </w:r>
    </w:p>
    <w:p w:rsidR="00E224E7" w:rsidRDefault="00E224E7">
      <w:pPr>
        <w:pStyle w:val="ProductList-Body"/>
      </w:pPr>
    </w:p>
    <w:p w:rsidR="00E224E7" w:rsidRDefault="000163E3">
      <w:pPr>
        <w:pStyle w:val="ProductList-ClauseHeading"/>
        <w:outlineLvl w:val="4"/>
      </w:pPr>
      <w:r>
        <w:t>2.2 Microsoft Office Specialistin (MOS), Microsoft Technology Associaten (MTA) ja Microsoftin sertifiointikouluttajan (MCE) kokeen sivustokäyttöoikeus</w:t>
      </w:r>
    </w:p>
    <w:p w:rsidR="00E224E7" w:rsidRDefault="000163E3">
      <w:pPr>
        <w:pStyle w:val="ProductList-Body"/>
      </w:pPr>
      <w:r>
        <w:t xml:space="preserve">Asiakkaan on oltava Certiport/Pearson VUE -testikeskus, joka on valtuutettu toteuttamaan MOS-tai MTA-kokeita sivuston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nojalla. Sivusto</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vanhenee 12 kuukauden kuluttua hankintapäivämäärästä. Mahdolliset kauden lopussa toteuttamatta jääneet kokeet menetetään. Oppilaitosasiakkaat saavat toteuttaa sivuston käyttöoikeuskokeita ainoastaan tiedekuntansa jäsenille ja rekisteröidyille opiskelijoille.</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2HeadingNoBorder"/>
        <w:outlineLvl w:val="2"/>
      </w:pPr>
      <w:bookmarkStart w:id="320" w:name="_Sec1148"/>
      <w:r>
        <w:t>Minecraft: Education Edition</w:t>
      </w:r>
      <w:bookmarkEnd w:id="320"/>
      <w:r>
        <w:fldChar w:fldCharType="begin"/>
      </w:r>
      <w:r>
        <w:instrText xml:space="preserve"> TC "</w:instrText>
      </w:r>
      <w:bookmarkStart w:id="321" w:name="_Toc523393922"/>
      <w:r>
        <w:instrText>Minecraft: Education Edition</w:instrText>
      </w:r>
      <w:bookmarkEnd w:id="321"/>
      <w:r>
        <w:instrText>" \l 3</w:instrText>
      </w:r>
      <w:r>
        <w:fldChar w:fldCharType="end"/>
      </w:r>
    </w:p>
    <w:p w:rsidR="00E224E7" w:rsidRDefault="000163E3">
      <w:pPr>
        <w:pStyle w:val="ProductList-Offering1SubSection"/>
        <w:outlineLvl w:val="3"/>
      </w:pPr>
      <w:bookmarkStart w:id="322" w:name="_Sec1149"/>
      <w:r>
        <w:t>1. Ohjelman saatavuus</w:t>
      </w:r>
      <w:bookmarkEnd w:id="322"/>
    </w:p>
    <w:tbl>
      <w:tblPr>
        <w:tblStyle w:val="PURTable"/>
        <w:tblW w:w="0" w:type="dxa"/>
        <w:tblLook w:val="04A0" w:firstRow="1" w:lastRow="0" w:firstColumn="1" w:lastColumn="0" w:noHBand="0" w:noVBand="1"/>
      </w:tblPr>
      <w:tblGrid>
        <w:gridCol w:w="4148"/>
        <w:gridCol w:w="699"/>
        <w:gridCol w:w="680"/>
        <w:gridCol w:w="799"/>
        <w:gridCol w:w="708"/>
        <w:gridCol w:w="726"/>
        <w:gridCol w:w="824"/>
        <w:gridCol w:w="699"/>
        <w:gridCol w:w="708"/>
        <w:gridCol w:w="793"/>
      </w:tblGrid>
      <w:tr w:rsidR="00E224E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pPr>
            <w:r>
              <w:rPr>
                <w:color w:val="FFFFFF"/>
              </w:rPr>
              <w:t>Online-palvelut</w:t>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"Piste: Tuotteelle määritetty arvo, jota käytetään laskemaan Asiakkaan volyymikäyttöoikeussopimuksen mukainen volyymihinnoittelutaso." </w:instrText>
            </w:r>
            <w:r>
              <w:fldChar w:fldCharType="separate"/>
            </w:r>
            <w:r>
              <w:rPr>
                <w:color w:val="FFFFFF"/>
              </w:rPr>
              <w:t>Piste</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ja Open Value Subscription -sopimus"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"Enterprise Agreement -sopimus ja Enterprise Subscription -sopimus"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E224E7" w:rsidRDefault="000163E3">
            <w:pPr>
              <w:pStyle w:val="ProductList-TableBody"/>
              <w:jc w:val="center"/>
            </w:pPr>
            <w:r>
              <w:fldChar w:fldCharType="begin"/>
            </w:r>
            <w:r>
              <w:instrText xml:space="preserve"> AutoTextList   \s NoStyle \t "Microsoft-pilvipalvelusopimus (Pilviratkaisutarjoaja)." </w:instrText>
            </w:r>
            <w:r>
              <w:fldChar w:fldCharType="separate"/>
            </w:r>
            <w:r>
              <w:rPr>
                <w:color w:val="FFFFFF"/>
              </w:rPr>
              <w:t>CSP</w:t>
            </w:r>
            <w:r>
              <w:fldChar w:fldCharType="end"/>
            </w:r>
          </w:p>
        </w:tc>
      </w:tr>
      <w:tr w:rsidR="00E224E7">
        <w:tc>
          <w:tcPr>
            <w:tcW w:w="4660" w:type="dxa"/>
            <w:tcBorders>
              <w:top w:val="single" w:sz="6" w:space="0" w:color="FFFFFF"/>
              <w:left w:val="none" w:sz="4" w:space="0" w:color="6E6E6E"/>
              <w:bottom w:val="none" w:sz="4" w:space="0" w:color="BFBFBF"/>
              <w:right w:val="none" w:sz="4" w:space="0" w:color="6E6E6E"/>
            </w:tcBorders>
          </w:tcPr>
          <w:p w:rsidR="00E224E7" w:rsidRDefault="000163E3">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E224E7" w:rsidRDefault="000163E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0163E3">
            <w:pPr>
              <w:pStyle w:val="ProductList-TableBody"/>
              <w:jc w:val="center"/>
            </w:pPr>
            <w:r>
              <w:fldChar w:fldCharType="begin"/>
            </w:r>
            <w:r>
              <w:instrText xml:space="preserve"> AutoTextList   \s NoStyle \t "Organisaationlaajuinen lisätuote" </w:instrText>
            </w:r>
            <w:r>
              <w:fldChar w:fldCharType="separate"/>
            </w:r>
            <w:r>
              <w:rPr>
                <w:color w:val="000000"/>
              </w:rPr>
              <w:t>AO</w:t>
            </w:r>
            <w:r>
              <w:fldChar w:fldCharType="end"/>
            </w:r>
            <w:r>
              <w:t>,</w:t>
            </w:r>
            <w:r>
              <w:fldChar w:fldCharType="begin"/>
            </w:r>
            <w:r>
              <w:instrText xml:space="preserve"> AutoTextList   \s NoStyle \t "Opiskelijatarjous"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E224E7" w:rsidRDefault="00E224E7">
            <w:pPr>
              <w:pStyle w:val="ProductList-TableBody"/>
              <w:jc w:val="center"/>
            </w:pPr>
          </w:p>
        </w:tc>
      </w:tr>
    </w:tbl>
    <w:p w:rsidR="00E224E7" w:rsidRDefault="000163E3">
      <w:pPr>
        <w:pStyle w:val="ProductList-Offering1SubSection"/>
        <w:outlineLvl w:val="3"/>
      </w:pPr>
      <w:bookmarkStart w:id="323" w:name="_Sec1150"/>
      <w:r>
        <w:t>2. Tuotteen ehdot</w:t>
      </w:r>
      <w:bookmarkEnd w:id="323"/>
    </w:p>
    <w:tbl>
      <w:tblPr>
        <w:tblStyle w:val="PURTable"/>
        <w:tblW w:w="0" w:type="dxa"/>
        <w:tblLook w:val="04A0" w:firstRow="1" w:lastRow="0" w:firstColumn="1" w:lastColumn="0" w:noHBand="0" w:noVBand="1"/>
      </w:tblPr>
      <w:tblGrid>
        <w:gridCol w:w="3635"/>
        <w:gridCol w:w="3578"/>
        <w:gridCol w:w="3577"/>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"Palvelun ehdot: Online-palvelutuotteen käyttöä koskevat ehdot." </w:instrText>
            </w:r>
            <w:r>
              <w:fldChar w:fldCharType="separate"/>
            </w:r>
            <w:r>
              <w:rPr>
                <w:color w:val="0563C1"/>
              </w:rPr>
              <w:t>Palvelun ehdot</w:t>
            </w:r>
            <w:r>
              <w:fldChar w:fldCharType="end"/>
            </w:r>
            <w:r>
              <w:t xml:space="preserve">: </w:t>
            </w:r>
            <w:hyperlink r:id="rId139">
              <w:r>
                <w:rPr>
                  <w:color w:val="00467F"/>
                  <w:u w:val="single"/>
                </w:rPr>
                <w:t>Online-palveluiden ehdot</w:t>
              </w:r>
            </w:hyperlink>
          </w:p>
        </w:tc>
        <w:tc>
          <w:tcPr>
            <w:tcW w:w="4040" w:type="dxa"/>
            <w:tcBorders>
              <w:top w:val="single" w:sz="18" w:space="0" w:color="00188F"/>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"Tuotevaranto: Osoittaa Tuotteiden ryhmän, johon Tuote kuuluu hinta-alennusten määrittämistä varten. Tuotevarantoluokkia on kolme: sovellus, palvelin ja järjestelmä." </w:instrText>
            </w:r>
            <w:r>
              <w:fldChar w:fldCharType="separate"/>
            </w:r>
            <w:r>
              <w:rPr>
                <w:color w:val="0563C1"/>
              </w:rPr>
              <w:t>Tuotevaranto</w:t>
            </w:r>
            <w:r>
              <w:fldChar w:fldCharType="end"/>
            </w:r>
            <w:r>
              <w:t>: Soveltaminen</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laajennettuun kauteen: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Siirtymisoikeudet: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Edellytys: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Kampanjat: –</w:t>
            </w:r>
          </w:p>
        </w:tc>
      </w:tr>
      <w:tr w:rsidR="00E224E7">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Käyttöoikeuden piiriin kuuluvan käyttäjän poikkeus: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vähennyksiin (SCE): –</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 Katso </w:t>
            </w:r>
            <w:hyperlink w:anchor="_Sec1230">
              <w:r>
                <w:rPr>
                  <w:color w:val="00467F"/>
                  <w:u w:val="single"/>
                </w:rPr>
                <w:t>Liite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0163E3">
            <w:pPr>
              <w:pStyle w:val="ProductList-TableBody"/>
            </w:pPr>
            <w:r>
              <w:rPr>
                <w:color w:val="404040"/>
              </w:rPr>
              <w:t>Oikeutettu seurantaan: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E224E7" w:rsidRDefault="00E224E7">
            <w:pPr>
              <w:pStyle w:val="ProductList-TableBody"/>
            </w:pPr>
          </w:p>
        </w:tc>
      </w:tr>
    </w:tbl>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sectPr w:rsidR="00E224E7">
          <w:headerReference w:type="default" r:id="rId140"/>
          <w:footerReference w:type="default" r:id="rId141"/>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324" w:name="_Sec549"/>
      <w:bookmarkEnd w:id="206"/>
      <w:r>
        <w:t>Sanasto</w:t>
      </w:r>
      <w:r>
        <w:fldChar w:fldCharType="begin"/>
      </w:r>
      <w:r>
        <w:instrText xml:space="preserve"> TC "</w:instrText>
      </w:r>
      <w:bookmarkStart w:id="325" w:name="_Toc523393923"/>
      <w:r>
        <w:instrText>Sanasto</w:instrText>
      </w:r>
      <w:bookmarkEnd w:id="325"/>
      <w:r>
        <w:instrText>" \l 1</w:instrText>
      </w:r>
      <w:r>
        <w:fldChar w:fldCharType="end"/>
      </w:r>
    </w:p>
    <w:p w:rsidR="00E224E7" w:rsidRDefault="000163E3">
      <w:pPr>
        <w:pStyle w:val="ProductList-Offering1Heading"/>
        <w:outlineLvl w:val="1"/>
      </w:pPr>
      <w:bookmarkStart w:id="326" w:name="_Sec550"/>
      <w:r>
        <w:t>Määritteet</w:t>
      </w:r>
      <w:bookmarkEnd w:id="326"/>
      <w:r>
        <w:fldChar w:fldCharType="begin"/>
      </w:r>
      <w:r>
        <w:instrText xml:space="preserve"> TC "</w:instrText>
      </w:r>
      <w:bookmarkStart w:id="327" w:name="_Toc523393924"/>
      <w:r>
        <w:instrText>Määritteet</w:instrText>
      </w:r>
      <w:bookmarkEnd w:id="327"/>
      <w:r>
        <w:instrText>" \l 2</w:instrText>
      </w:r>
      <w:r>
        <w:fldChar w:fldCharType="end"/>
      </w:r>
    </w:p>
    <w:p w:rsidR="00E224E7" w:rsidRDefault="000163E3">
      <w:pPr>
        <w:pStyle w:val="ProductList-BodySpaced"/>
      </w:pPr>
      <w:r>
        <w:t>Määritteet on osoitettu kunkin Tuotemerkinnän taulukoissa, ja ne osoittavat Tuotteisiin sovellettavat oikeudet tai ehdot.</w:t>
      </w:r>
    </w:p>
    <w:p w:rsidR="00E224E7" w:rsidRDefault="00E224E7">
      <w:pPr>
        <w:pStyle w:val="ProductList-BodySpaced"/>
      </w:pPr>
    </w:p>
    <w:p w:rsidR="00E224E7" w:rsidRDefault="000163E3">
      <w:pPr>
        <w:pStyle w:val="ProductList-BodySpaced"/>
      </w:pPr>
      <w:r>
        <w:rPr>
          <w:b/>
          <w:color w:val="00188F"/>
        </w:rPr>
        <w:t>Lisäohjelmisto</w:t>
      </w:r>
      <w:r>
        <w:t>: Palvelintuotteiden Käyttöoikeuksissa määritetty Ohjelmisto, jota Asiakas saa käyttää missä tahansa laitteessa palvelinohjelmiston käytön yhteydessä.</w:t>
      </w:r>
    </w:p>
    <w:p w:rsidR="00E224E7" w:rsidRDefault="000163E3">
      <w:pPr>
        <w:pStyle w:val="ProductList-BodySpaced"/>
      </w:pPr>
      <w:r>
        <w:rPr>
          <w:b/>
          <w:color w:val="00188F"/>
        </w:rPr>
        <w:t>Lisäosat ja From SA</w:t>
      </w:r>
      <w:r>
        <w:t xml:space="preserve">: Osoittaa, että Tuote on saatavilla Lisäosana ja/tai From SA ‑tuotteena. Lue lisätietoja </w:t>
      </w:r>
      <w:hyperlink w:anchor="_Sec1237">
        <w:r>
          <w:rPr>
            <w:color w:val="00467F"/>
            <w:u w:val="single"/>
          </w:rPr>
          <w:t>Liitteestä C – Online-palveluiden Lisäosat ja muut Siirtymäkäyttöoikeudet</w:t>
        </w:r>
      </w:hyperlink>
      <w:r>
        <w:t>.</w:t>
      </w:r>
    </w:p>
    <w:p w:rsidR="00E224E7" w:rsidRDefault="000163E3">
      <w:pPr>
        <w:pStyle w:val="ProductList-BodySpaced"/>
      </w:pPr>
      <w:r>
        <w:rPr>
          <w:b/>
          <w:color w:val="00188F"/>
        </w:rPr>
        <w:t>Asiakkaan käyttövaatimus</w:t>
      </w:r>
      <w:r>
        <w:t>: Osoittaa, vaatiiko Palvelintuote CAL-käyttöoikeuksia käyttäjien tai laitteiden käyttöön vai ei.</w:t>
      </w:r>
    </w:p>
    <w:p w:rsidR="00E224E7" w:rsidRDefault="000163E3">
      <w:pPr>
        <w:pStyle w:val="ProductList-BodySpaced"/>
      </w:pPr>
      <w:r>
        <w:rPr>
          <w:b/>
          <w:color w:val="00188F"/>
        </w:rPr>
        <w:t>Virhetilanteista toipuminen</w:t>
      </w:r>
      <w:r>
        <w:t xml:space="preserve">: Lisätietoa SA-asiakkaiden käytettävissä olevista oikeuksista käyttää ohjelmistoa ehdollisiin virhetilanteista toipumistarkoituksiin on kohdassa </w:t>
      </w:r>
      <w:hyperlink w:anchor="_Sec588">
        <w:r>
          <w:rPr>
            <w:color w:val="00467F"/>
            <w:u w:val="single"/>
          </w:rPr>
          <w:t>Palvelimet – järjestelmäpalautukseen liittyvät oikeudet</w:t>
        </w:r>
      </w:hyperlink>
      <w:r>
        <w:t xml:space="preserve">, joka sisältyy kohtaan </w:t>
      </w:r>
      <w:hyperlink w:anchor="_Sec564">
        <w:r>
          <w:rPr>
            <w:color w:val="00467F"/>
            <w:u w:val="single"/>
          </w:rPr>
          <w:t>Liite B</w:t>
        </w:r>
      </w:hyperlink>
      <w:r>
        <w:t xml:space="preserve"> – SA-ylläpito.</w:t>
      </w:r>
    </w:p>
    <w:p w:rsidR="00E224E7" w:rsidRDefault="000163E3">
      <w:pPr>
        <w:pStyle w:val="ProductList-BodySpaced"/>
      </w:pPr>
      <w:r>
        <w:rPr>
          <w:b/>
          <w:color w:val="00188F"/>
        </w:rPr>
        <w:t>Aiemmat versiot</w:t>
      </w:r>
      <w:r>
        <w:t>: Määritettyjä uudempia versioita vastaavat sallitut aiemmat versiot. Asiakas saa käyttää sallittua aiempaa versiota käyttöoikeuden alaisen uudemman version asemesta Käyttöoikeuden yleispätevien ehtojen mukaisesti.</w:t>
      </w:r>
    </w:p>
    <w:p w:rsidR="00E224E7" w:rsidRDefault="000163E3">
      <w:pPr>
        <w:pStyle w:val="ProductList-BodySpaced"/>
      </w:pPr>
      <w:r>
        <w:rPr>
          <w:b/>
          <w:color w:val="00188F"/>
        </w:rPr>
        <w:t>Oikeutettu laajennettuun kauteen</w:t>
      </w:r>
      <w:r>
        <w:t>: Online-palvelut, jotka on oikeutettu laajennettuun kauteen, mikä on kuvattu Enterprise- ja Enterprise Subscription -käyttöoikeussopimuksessa.</w:t>
      </w:r>
    </w:p>
    <w:p w:rsidR="00E224E7" w:rsidRDefault="000163E3">
      <w:pPr>
        <w:pStyle w:val="ProductList-BodySpaced"/>
      </w:pPr>
      <w:r>
        <w:rPr>
          <w:b/>
          <w:color w:val="00188F"/>
        </w:rPr>
        <w:t>Ulkopuolisten käyttäjien käyttöoikeusvaatimus</w:t>
      </w:r>
      <w:r>
        <w:t xml:space="preserve">: Osoittaa erityiset käyttöoikeusvaatimukset tai vaihtoehdot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Ulkopuolisten käyttäjien</w:t>
      </w:r>
      <w:r>
        <w:fldChar w:fldCharType="end"/>
      </w:r>
      <w:r>
        <w:t xml:space="preserve"> käyttöä varten.</w:t>
      </w:r>
    </w:p>
    <w:p w:rsidR="00E224E7" w:rsidRDefault="000163E3">
      <w:pPr>
        <w:pStyle w:val="ProductList-BodySpaced"/>
      </w:pPr>
      <w:r>
        <w:rPr>
          <w:b/>
          <w:color w:val="00188F"/>
        </w:rPr>
        <w:t>Korvaavan palvelimen käyttöoikeudet</w:t>
      </w:r>
      <w:r>
        <w:t xml:space="preserve">: SA-etu, jolla Asiakas saa suorittaa Tuotteen passiivisia korvaavia Kopioita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olevan ohjelmiston yhteydessä vikatapahtuman varalta. Passiivisia korvaavia Kopioita saa suorittaa joko erillisessä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tai Asiakkaan käyttöön omistetussa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Korvaavan palvelimen käyttöoikeudet ovat voimassa vain, jos passiivisten korvaavien Kopioiden suorittamiseen vaadittavien käyttöoikeuksien määrä ei ylitä vastaavien tuotannossa olevien Kopioiden vaatimaan käyttöoikeuksien määrää. Tämä SA-etu edellyttää käyttöoikeuspalvelimen ja mahdollisen käyttöoikeuden SA-ylläpitoa</w:t>
      </w:r>
    </w:p>
    <w:p w:rsidR="00E224E7" w:rsidRDefault="000163E3">
      <w:pPr>
        <w:pStyle w:val="ProductList-BodySpaced"/>
      </w:pPr>
      <w:r>
        <w:rPr>
          <w:b/>
          <w:color w:val="00188F"/>
        </w:rPr>
        <w:t>Valtionhallinnon yhteisöpilvi (vain Yhdysvallat)</w:t>
      </w:r>
      <w:r>
        <w:t xml:space="preserve">: Online-palvelut ovat saatavilla ainoastaan Yhteisölle. Valtionhallinnon yhteisöpilven käyttöoikeudet vastaavat niiden tavallisia usean vuokralaisen vastakappaleita, ellei toisin ole mainittu. Vaatimukset täyttävät Online-palvelut tarjotaan valtionhallinnon yhteisöpilvipalveluina ja muina kuin valtionhallinnon yhteisöpilvipalveluina. Asiakkaat voidaan varata yhtenä tai toisena niistä, mutta ei kummankin yhdistelmänä. Valtionhallinnon yhteisöpilveksi määritettyjä Online-palveluita ei voi ottaa käyttöön samalla toimialueella tiettyjen muun kuin valtionhallinnon yhteisöpilvipalveluiden kanssa. </w:t>
      </w:r>
    </w:p>
    <w:p w:rsidR="00E224E7" w:rsidRDefault="000163E3">
      <w:pPr>
        <w:pStyle w:val="ProductList-BodySpaced"/>
      </w:pPr>
      <w:r>
        <w:rPr>
          <w:b/>
          <w:color w:val="00188F"/>
        </w:rPr>
        <w:t>Oikeuksiin sisältyvät teknologiat</w:t>
      </w:r>
      <w:r>
        <w:t>: Osoittaa Tuotteessa olevat muut Microsoftin osat. Lisätietoja on Käyttöoikeuden yleispätevien ehtojen kohdassa Oikeuksiin sisältyvät teknologiat.</w:t>
      </w:r>
    </w:p>
    <w:p w:rsidR="00E224E7" w:rsidRDefault="000163E3">
      <w:pPr>
        <w:pStyle w:val="ProductList-BodySpaced"/>
      </w:pPr>
      <w:r>
        <w:rPr>
          <w:b/>
          <w:color w:val="00188F"/>
        </w:rPr>
        <w:t>Käyttöoikeuksien siirrettävyys</w:t>
      </w:r>
      <w:r>
        <w:t xml:space="preserve">: SA-asiakkaiden käytettävissä olevat oikeudet joko määrittää käyttöoikeuksia uudelleen tavallisten aikajanojen ulkopuolella tai käyttää Tuotteita usean vuokralaisen palvelimissa omien tietokeskustensa ulkopuolella. Lisätietoja on </w:t>
      </w:r>
      <w:hyperlink w:anchor="_Sec564">
        <w:r>
          <w:rPr>
            <w:color w:val="00467F"/>
            <w:u w:val="single"/>
          </w:rPr>
          <w:t>liitteen B</w:t>
        </w:r>
      </w:hyperlink>
      <w:r>
        <w:t xml:space="preserve"> – Software Assurance kohdassa Käyttöoikeuksien siirrettävyys.</w:t>
      </w:r>
    </w:p>
    <w:p w:rsidR="00E224E7" w:rsidRDefault="000163E3">
      <w:pPr>
        <w:pStyle w:val="ProductList-BodySpaced"/>
      </w:pPr>
      <w:r>
        <w:rPr>
          <w:b/>
          <w:color w:val="00188F"/>
        </w:rPr>
        <w:t>Käyttöoikeusehdot</w:t>
      </w:r>
      <w:r>
        <w:t>: Tuotteen käyttöönottoa ja käyttöä koskevat ehdot.</w:t>
      </w:r>
    </w:p>
    <w:p w:rsidR="00E224E7" w:rsidRDefault="000163E3">
      <w:pPr>
        <w:pStyle w:val="ProductList-BodySpaced"/>
      </w:pPr>
      <w:r>
        <w:rPr>
          <w:b/>
          <w:color w:val="00188F"/>
        </w:rPr>
        <w:t>Siirtymisoikeudet</w:t>
      </w:r>
      <w:r>
        <w:t>: Asiakas voi merkinnän mukaan päivittää ohjelmiston aiemmista versioista tai muista Tuotteista Tuotemerkinnässä tai Tuoteluettelossa julkaistuilla erityisehdoilla. Asiakkaalla voi myös olla tavallisesta poikkeavia aiemman version käyttöoikeuksia käyttää saman tai muun Tuotteen aiempia versioita käyttöoikeuden alaisen version asemesta.</w:t>
      </w:r>
    </w:p>
    <w:p w:rsidR="00E224E7" w:rsidRDefault="000163E3">
      <w:pPr>
        <w:pStyle w:val="ProductList-BodySpaced"/>
      </w:pPr>
      <w:r>
        <w:rPr>
          <w:b/>
          <w:color w:val="00188F"/>
        </w:rPr>
        <w:t>Ennakkoedellytys</w:t>
      </w:r>
      <w:r>
        <w:t>: Osoittaa, että tietyt lisäehdot on täytettävä, jotta Tuotteen Käyttöoikeuksia voi hankkia.</w:t>
      </w:r>
    </w:p>
    <w:p w:rsidR="00E224E7" w:rsidRDefault="000163E3">
      <w:pPr>
        <w:pStyle w:val="ProductList-BodySpaced"/>
      </w:pPr>
      <w:r>
        <w:rPr>
          <w:b/>
          <w:color w:val="00188F"/>
        </w:rPr>
        <w:t>Ennakkoedellytys (SA)</w:t>
      </w:r>
      <w:r>
        <w:t>:Osoittaa, että tietyt lisäehdot on täytettävä, jotta Tuotteelle voi hankkia SA-ylläpidon.</w:t>
      </w:r>
    </w:p>
    <w:p w:rsidR="00E224E7" w:rsidRDefault="000163E3">
      <w:pPr>
        <w:pStyle w:val="ProductList-BodySpaced"/>
      </w:pPr>
      <w:r>
        <w:rPr>
          <w:b/>
          <w:color w:val="00188F"/>
        </w:rPr>
        <w:t>Aiempi versio</w:t>
      </w:r>
      <w:r>
        <w:t>: Tuotteen aiemmat versiot ja niiden Saatavilla alkaen.</w:t>
      </w:r>
    </w:p>
    <w:p w:rsidR="00E224E7" w:rsidRDefault="000163E3">
      <w:pPr>
        <w:pStyle w:val="ProductList-BodySpaced"/>
      </w:pPr>
      <w:r>
        <w:rPr>
          <w:b/>
          <w:color w:val="00188F"/>
        </w:rPr>
        <w:t>Ilmoitukset</w:t>
      </w:r>
      <w:r>
        <w:t xml:space="preserve">: Osoittaa Tuotetta koskevat ilmoitukset. Lisätietoja on </w:t>
      </w:r>
      <w:hyperlink w:anchor="_Sec537">
        <w:r>
          <w:rPr>
            <w:color w:val="00467F"/>
            <w:u w:val="single"/>
          </w:rPr>
          <w:t>Käyttöoikeuden yleispätevien ehtojen</w:t>
        </w:r>
      </w:hyperlink>
      <w:r>
        <w:t xml:space="preserve"> kohdassa Ilmoitukset.</w:t>
      </w:r>
    </w:p>
    <w:p w:rsidR="00E224E7" w:rsidRDefault="000163E3">
      <w:pPr>
        <w:pStyle w:val="ProductList-BodySpaced"/>
      </w:pPr>
      <w:r>
        <w:rPr>
          <w:b/>
          <w:color w:val="00188F"/>
        </w:rPr>
        <w:t>Online-tilausohjelma (OSP)</w:t>
      </w:r>
      <w:r>
        <w:t>: Tuote on saatavilla Online-tilausohjelmassa.</w:t>
      </w:r>
    </w:p>
    <w:p w:rsidR="00E224E7" w:rsidRDefault="000163E3">
      <w:pPr>
        <w:pStyle w:val="ProductList-BodySpaced"/>
      </w:pPr>
      <w:r>
        <w:rPr>
          <w:b/>
          <w:color w:val="00188F"/>
        </w:rPr>
        <w:t>Tuoteryhmä</w:t>
      </w:r>
      <w:r>
        <w:t>: Osoittaa Tuotteiden ryhmän, johon Tuote kuuluu hinta-alennusten määrittämistä varten. Tuotevarantoluokkia on kolme: sovellus, palvelin ja järjestelmä.</w:t>
      </w:r>
    </w:p>
    <w:p w:rsidR="00E224E7" w:rsidRDefault="000163E3">
      <w:pPr>
        <w:pStyle w:val="ProductList-BodySpaced"/>
      </w:pPr>
      <w:r>
        <w:rPr>
          <w:b/>
          <w:color w:val="00188F"/>
        </w:rPr>
        <w:t>Tuotekohtaiset käyttöoikeusehdot</w:t>
      </w:r>
      <w:r>
        <w:t>: Osoittaa, että Käyttöoikeudet-taulukon alapuolella on Tuotekohtaisia ehtoja, jotka koskevat Tuotteen käyttöönottoa ja käyttöä.</w:t>
      </w:r>
    </w:p>
    <w:p w:rsidR="00E224E7" w:rsidRDefault="000163E3">
      <w:pPr>
        <w:pStyle w:val="ProductList-BodySpaced"/>
      </w:pPr>
      <w:r>
        <w:rPr>
          <w:b/>
          <w:color w:val="00188F"/>
        </w:rPr>
        <w:t>Kampanjat</w:t>
      </w:r>
      <w:r>
        <w:t xml:space="preserve">: Osoittaa, että Tuotteeseen on rajallisen ajan tarjouksia, jotka on kuvattu </w:t>
      </w:r>
      <w:hyperlink w:anchor="_Sec572">
        <w:r>
          <w:rPr>
            <w:color w:val="00467F"/>
            <w:u w:val="single"/>
          </w:rPr>
          <w:t>Liitteessä F</w:t>
        </w:r>
      </w:hyperlink>
      <w:r>
        <w:t xml:space="preserve"> – Kampanjat.</w:t>
      </w:r>
    </w:p>
    <w:p w:rsidR="00E224E7" w:rsidRDefault="000163E3">
      <w:pPr>
        <w:pStyle w:val="ProductList-BodySpaced"/>
      </w:pPr>
      <w:r>
        <w:rPr>
          <w:b/>
          <w:color w:val="00188F"/>
        </w:rPr>
        <w:t>Käyttöoikeuden piiriin kuuluvan käyttäjän poikkeus</w:t>
      </w:r>
      <w:r>
        <w:t xml:space="preserve">: Poikkeus, joka koskee käyttäjiä, jotka käyttävät Tuotteita ainoastaan yhdellä näistä käyttöoikeuksista. Näitä käyttäjiä ei voi laskea Käyttöoikeuden piiriin kuuluvaksi käyttäjäksi Asiakkaan volyymikäyttöoikeussopimuksessa, ellei sopimuksessa toisin mainita. </w:t>
      </w:r>
    </w:p>
    <w:p w:rsidR="00E224E7" w:rsidRDefault="000163E3">
      <w:pPr>
        <w:pStyle w:val="ProductList-BodySpaced"/>
      </w:pPr>
      <w:r>
        <w:rPr>
          <w:b/>
          <w:color w:val="00188F"/>
        </w:rPr>
        <w:t>Oikeutettu vähennyksiin</w:t>
      </w:r>
      <w:r>
        <w:t>: Online-palvelu, jossa Enterprise Enrollment-, Enterprise Subscription Enrollment-, Microsoft Azure Enrollment- tai Enrollment for Education Solutions -asiakas voi ilmoittaa käyttöoikeuksien määrän tai vuosivaraussitoumuksen vähenemisestä.</w:t>
      </w:r>
    </w:p>
    <w:p w:rsidR="00E224E7" w:rsidRDefault="000163E3">
      <w:pPr>
        <w:pStyle w:val="ProductList-BodySpaced"/>
      </w:pPr>
      <w:r>
        <w:rPr>
          <w:b/>
          <w:color w:val="00188F"/>
        </w:rPr>
        <w:t>Oikeutettu vähennyksiin (SCE)</w:t>
      </w:r>
      <w:r>
        <w:t>: Tuotteet, joissa Server Cloud -liittymäsopimusasiakas voi ilmoittaa tilauskäyttöoikeuksien määrän tai tulevan vuosivaraussitoumuksen vähenemisestä 12 kuukauden jälkeen.</w:t>
      </w:r>
    </w:p>
    <w:p w:rsidR="00E224E7" w:rsidRDefault="000163E3">
      <w:pPr>
        <w:pStyle w:val="ProductList-BodySpaced"/>
      </w:pPr>
      <w:r>
        <w:rPr>
          <w:b/>
          <w:color w:val="00188F"/>
        </w:rPr>
        <w:t>Verkkovierailuoikeudet</w:t>
      </w:r>
      <w:r>
        <w:t xml:space="preserve">: SA-etu, joka myöntää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alaisen Laitteen</w:t>
      </w:r>
      <w:r>
        <w:fldChar w:fldCharType="end"/>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Pääasialliselle käyttäjälle</w:t>
      </w:r>
      <w:r>
        <w:fldChar w:fldCharType="end"/>
      </w:r>
      <w:r>
        <w:t xml:space="preserve"> tiettyjä käyttöoikeuksia. </w:t>
      </w:r>
      <w:r>
        <w:fldChar w:fldCharType="begin"/>
      </w:r>
      <w:r>
        <w:instrText xml:space="preserve"> AutoTextList   \s NoStyle \t "Pääasiallinen käyttäjä tarkoittaa sellaista käyttäjää, joka käyttää Käyttöoikeuden alaista laitetta yli 50 % ajasta milloin tahansa 90 päivän aikana." </w:instrText>
      </w:r>
      <w:r>
        <w:fldChar w:fldCharType="separate"/>
      </w:r>
      <w:r>
        <w:rPr>
          <w:color w:val="0563C1"/>
        </w:rPr>
        <w:t>Pääasiallinen käyttäjä</w:t>
      </w:r>
      <w:r>
        <w:fldChar w:fldCharType="end"/>
      </w:r>
      <w:r>
        <w:t xml:space="preserve"> saa käyttää </w:t>
      </w:r>
      <w:r>
        <w:fldChar w:fldCharType="begin"/>
      </w:r>
      <w:r>
        <w:instrText xml:space="preserve"> AutoTextList   \s NoStyle \t "Hyväksytty kolmannen osapuolen laite tarkoittaa laitetta, joka ei ole Asiakkaan tai sen Konserniyhtiön suorassa tai epäsuorassa hallinnassa (esimerkiksi kolmannen osapuolen julkinen kioski)." </w:instrText>
      </w:r>
      <w:r>
        <w:fldChar w:fldCharType="separate"/>
      </w:r>
      <w:r>
        <w:rPr>
          <w:color w:val="0563C1"/>
        </w:rPr>
        <w:t>Hyväksyttyä kolmannen osapuolen</w:t>
      </w:r>
      <w:r>
        <w:fldChar w:fldCharType="end"/>
      </w:r>
      <w:r>
        <w:t xml:space="preserve"> Laitetta (i) ohjelmiston sallittuja Kopioita tai kopioita Asiakkaan käyttöön omistetuissa </w:t>
      </w:r>
      <w:r>
        <w:fldChar w:fldCharType="begin"/>
      </w:r>
      <w:r>
        <w:instrText xml:space="preserve"> AutoTextList   \s NoStyle \t "Palvelin tarkoittaa sitä fyysistä laitteistoa, jossa voi käyttää palvelinohjelmistoa." </w:instrText>
      </w:r>
      <w:r>
        <w:fldChar w:fldCharType="separate"/>
      </w:r>
      <w:r>
        <w:rPr>
          <w:color w:val="0563C1"/>
        </w:rPr>
        <w:t>Palvelimissa</w:t>
      </w:r>
      <w:r>
        <w:fldChar w:fldCharType="end"/>
      </w:r>
      <w:r>
        <w:t xml:space="preserve">, (ii) käyttää sallittua Kopiota tai kopiota paikallisesti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tai (iii) käyttää ohjelmiston sallittua Kopiota tai kopiota paikallisesti USB-asemassa Windows to Gon avulla, kussakin tapauksessa ainoastaan työhön liittyvässä tarkoituksessa, kun käyttäjä ei ole Asiakkaan tiloissa. Kukaan muu käyttäjä ei saa käyttää ohjelmistoa samalla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xml:space="preserve"> samaan aikaan. Asiakkaan volyymikäyttöoikeussopimuksessa mahdollisesti olevista päinvastaisista ehdoista huolimatta Käyttöoikeuden piiriin kuuluvaksi Työasemaksi tai Laitteeksi ei katsota sellaisia edellytykset täyttäviä kolmannen osapuolen laitteita, joilla Asiakkaan käyttäjät käyttävät ohjelmistoa ja mahdollisia (muita) Enterprise-tuotteita vain Verkkovierailuoikeuksien nojalla.</w:t>
      </w:r>
    </w:p>
    <w:p w:rsidR="00E224E7" w:rsidRDefault="000163E3">
      <w:pPr>
        <w:pStyle w:val="ProductList-BodySpaced"/>
      </w:pPr>
      <w:r>
        <w:rPr>
          <w:b/>
          <w:color w:val="00188F"/>
        </w:rPr>
        <w:t>SA-ylläpitoa vastaavat oikeudet</w:t>
      </w:r>
      <w:r>
        <w:t xml:space="preserve">: Ohjelmiston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-käyttöoikeudet, jotka on hankittu Server and Cloud -liittymäsopimuksella tai Microsoft Products and Services Agreement -sopimuksella, myöntävät Tilauksen ajan samat SA-oikeudet ja -edut kuin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joissa on SA-ylläpito.</w:t>
      </w:r>
    </w:p>
    <w:p w:rsidR="00E224E7" w:rsidRDefault="000163E3">
      <w:pPr>
        <w:pStyle w:val="ProductList-BodySpaced"/>
      </w:pPr>
      <w:r>
        <w:rPr>
          <w:b/>
          <w:color w:val="00188F"/>
        </w:rPr>
        <w:t>Itse ylläpidetty</w:t>
      </w:r>
      <w:r>
        <w:t xml:space="preserve">: SA-etu, joka sallii Tuotteiden käyttämisen ehdollisiin ylläpitotarkoituksiin. Lisätiedot: </w:t>
      </w:r>
      <w:hyperlink w:anchor="_Sec564">
        <w:r>
          <w:rPr>
            <w:color w:val="00467F"/>
            <w:u w:val="single"/>
          </w:rPr>
          <w:t>Liite B</w:t>
        </w:r>
      </w:hyperlink>
      <w:r>
        <w:t xml:space="preserve"> – Software Assurance, kohta Palvelimet – Itse ylläpidetyt sovellukset.</w:t>
      </w:r>
    </w:p>
    <w:p w:rsidR="00E224E7" w:rsidRDefault="000163E3">
      <w:pPr>
        <w:pStyle w:val="ProductList-BodySpaced"/>
      </w:pPr>
      <w:r>
        <w:rPr>
          <w:b/>
          <w:color w:val="00188F"/>
        </w:rPr>
        <w:t>SA-etujen varanto</w:t>
      </w:r>
      <w:r>
        <w:t xml:space="preserve">: Osoittaa Tuotteen luokan, jolla määritetään Tuotevarantoon liittyvät SA-edut, jotka on lueteltu </w:t>
      </w:r>
      <w:hyperlink w:anchor="_Sec564">
        <w:r>
          <w:rPr>
            <w:color w:val="00467F"/>
            <w:u w:val="single"/>
          </w:rPr>
          <w:t>liitteessä B</w:t>
        </w:r>
      </w:hyperlink>
      <w:r>
        <w:t xml:space="preserve"> – Software Assurance.</w:t>
      </w:r>
    </w:p>
    <w:p w:rsidR="00E224E7" w:rsidRDefault="000163E3">
      <w:pPr>
        <w:pStyle w:val="ProductList-BodySpaced"/>
      </w:pPr>
      <w:r>
        <w:rPr>
          <w:b/>
          <w:color w:val="00188F"/>
        </w:rPr>
        <w:t>Opiskelijakäyttöetu</w:t>
      </w:r>
      <w:r>
        <w:t xml:space="preserve">: Vaihtoehto Oppilaitoksille, jotka hankkivat vaatimukset täyttävän Tuotteen Organisaation henkilöstömäärälle, myöntää Tuotteen käyttöoikeus Opiskelijoilleen suhteella 1:15 tai 1:40 Opiskelijaa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Tietotyöntekijää</w:t>
      </w:r>
      <w:r>
        <w:fldChar w:fldCharType="end"/>
      </w:r>
      <w:r>
        <w:t xml:space="preserve"> (tai henkilöstön/opetushenkilöstön käyttäjää) kohden ilman lisämaksua. Oikeuttavat Tuotteet ja Opiskelijakäyttöön oikeutetut Tuotteet sekä sovellettava suhde on osoitettu seuraavassa: </w:t>
      </w:r>
      <w:hyperlink w:anchor="_Sec1230">
        <w:r>
          <w:rPr>
            <w:color w:val="00467F"/>
            <w:u w:val="single"/>
          </w:rPr>
          <w:t>Liite H – Opiskelijakäyttöedut ja Academic-ohjelmat</w:t>
        </w:r>
      </w:hyperlink>
      <w:r>
        <w:t xml:space="preserve">. Näitä Opiskelijakäyttöoikeuksia ei saa ottaa huomioon vähimmäistilausvaatimuksissa. Opiskelijakäyttöedun nojalla myönnettyjen Tuotteiden Käyttöoikeusehdot kattavat Opiskelijoiden käytön. Oikeudet käyttää Tuotteita Opiskelijakäyttöedun nojalla päättyy, kun Opiskelija ei ole kuulu Oppilaitokseen. </w:t>
      </w:r>
    </w:p>
    <w:p w:rsidR="00E224E7" w:rsidRDefault="000163E3">
      <w:pPr>
        <w:pStyle w:val="ProductList-BodySpaced"/>
      </w:pPr>
      <w:r>
        <w:rPr>
          <w:b/>
          <w:color w:val="00188F"/>
        </w:rPr>
        <w:t>Ohjelmistopaketti</w:t>
      </w:r>
      <w:r>
        <w:t xml:space="preserve">: Tuote, joka koostuu osista, joiden käyttöoikeus myönnetään myös erikseen. Ohjelmistopaketin käyttöoikeus myönnetään yhdellä </w:t>
      </w:r>
      <w:r>
        <w:fldChar w:fldCharType="begin"/>
      </w:r>
      <w:r>
        <w:instrText xml:space="preserve"> AutoTextList   \s NoStyle \t "Käyttöoikeus tarkoittaa oikeutta ladata, asentaa ja käyttää Tuotetta." </w:instrText>
      </w:r>
      <w:r>
        <w:fldChar w:fldCharType="separate"/>
      </w:r>
      <w:r>
        <w:rPr>
          <w:color w:val="0563C1"/>
        </w:rPr>
        <w:t>Käyttöoikeudella</w:t>
      </w:r>
      <w:r>
        <w:fldChar w:fldCharType="end"/>
      </w:r>
      <w:r>
        <w:t>, joka myönnetään yhdelle käyttäjälle tai laitteelle ja joka sallii kaikkien osiensa käytön kyseisessä laitteessa tai kyseisellä käyttäjällä. Ohjelmistopaketin osia ei saa erotella ja käyttää eri laitteissa tai eri käyttäjillä.</w:t>
      </w:r>
    </w:p>
    <w:p w:rsidR="00E224E7" w:rsidRDefault="000163E3">
      <w:pPr>
        <w:pStyle w:val="ProductList-BodySpaced"/>
      </w:pPr>
      <w:r>
        <w:rPr>
          <w:b/>
          <w:color w:val="00188F"/>
        </w:rPr>
        <w:t>Oikeutettu seurantaan</w:t>
      </w:r>
      <w:r>
        <w:t>: Online-palvelun Tilauskäyttöoikeus, jonka Enterprise- tai Enterprise Subscription -asiakas voi tilata seuranta- tai vuositilauksena kuukausitilauksen asemesta.</w:t>
      </w:r>
    </w:p>
    <w:p w:rsidR="00E224E7" w:rsidRDefault="000163E3">
      <w:pPr>
        <w:pStyle w:val="ProductList-BodySpaced"/>
      </w:pPr>
      <w:r>
        <w:rPr>
          <w:b/>
          <w:color w:val="00188F"/>
        </w:rPr>
        <w:t>UTD-alennus</w:t>
      </w:r>
      <w:r>
        <w:t xml:space="preserve">: UTD (Up To Date) -alennus on alennus, joka on saatavilla Open Value Subscription -asiakkaille, jotka tilaavat Tuotteen käyttöoikeuksia sopimuksensa ensimmäisen vuoden aikana, jos heillä on vastaavan Vaatimukset täyttävän Tuotteen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0163E3">
      <w:pPr>
        <w:pStyle w:val="ProductList-Offering1Heading"/>
        <w:outlineLvl w:val="1"/>
      </w:pPr>
      <w:bookmarkStart w:id="328" w:name="_Sec551"/>
      <w:r>
        <w:t>Solun arvot</w:t>
      </w:r>
      <w:bookmarkEnd w:id="328"/>
      <w:r>
        <w:fldChar w:fldCharType="begin"/>
      </w:r>
      <w:r>
        <w:instrText xml:space="preserve"> TC "</w:instrText>
      </w:r>
      <w:bookmarkStart w:id="329" w:name="_Toc523393925"/>
      <w:r>
        <w:instrText>Solun arvot</w:instrText>
      </w:r>
      <w:bookmarkEnd w:id="329"/>
      <w:r>
        <w:instrText>" \l 2</w:instrText>
      </w:r>
      <w:r>
        <w:fldChar w:fldCharType="end"/>
      </w:r>
    </w:p>
    <w:p w:rsidR="00E224E7" w:rsidRDefault="000163E3">
      <w:pPr>
        <w:pStyle w:val="ProductList-BodySpaced"/>
      </w:pPr>
      <w:r>
        <w:t>Ohjelman saatavuus -taulukossa kussakin Tuotemerkinnässä käytetään Solun arvoja osoittamaan, miten Tuote tarjotaan kussakin ohjelmassa. Volyymikäyttöoikeusohjelman sopimukset määrittävät nämä tarjonnan tyypit.</w:t>
      </w:r>
    </w:p>
    <w:p w:rsidR="00E224E7" w:rsidRDefault="00E224E7">
      <w:pPr>
        <w:pStyle w:val="ProductList-BodySpaced"/>
      </w:pPr>
    </w:p>
    <w:p w:rsidR="00E224E7" w:rsidRDefault="000163E3">
      <w:pPr>
        <w:pStyle w:val="ProductList-BodySpaced"/>
      </w:pPr>
      <w:r>
        <w:rPr>
          <w:b/>
          <w:color w:val="00188F"/>
        </w:rPr>
        <w:t>A</w:t>
      </w:r>
      <w:r>
        <w:t xml:space="preserve">= </w:t>
      </w:r>
      <w:r>
        <w:rPr>
          <w:color w:val="00188F"/>
        </w:rPr>
        <w:t>Lisätuote</w:t>
      </w:r>
      <w:r>
        <w:t>: Tuote tarjotaan Lisätuotteena.</w:t>
      </w:r>
    </w:p>
    <w:p w:rsidR="00E224E7" w:rsidRDefault="000163E3">
      <w:pPr>
        <w:pStyle w:val="ProductList-BodySpaced"/>
      </w:pPr>
      <w:r>
        <w:rPr>
          <w:b/>
          <w:color w:val="00188F"/>
        </w:rPr>
        <w:t>AO</w:t>
      </w:r>
      <w:r>
        <w:t xml:space="preserve">= </w:t>
      </w:r>
      <w:r>
        <w:rPr>
          <w:color w:val="00188F"/>
        </w:rPr>
        <w:t>Organisaationlaajuinen lisätuote</w:t>
      </w:r>
      <w:r>
        <w:t>: Tuote tarjotaan lisätuotteena, joka on tilattava organisaationlaajuisesti.</w:t>
      </w:r>
    </w:p>
    <w:p w:rsidR="00E224E7" w:rsidRDefault="000163E3">
      <w:pPr>
        <w:pStyle w:val="ProductList-BodySpaced"/>
      </w:pPr>
      <w:r>
        <w:rPr>
          <w:b/>
        </w:rPr>
        <w:t>AF</w:t>
      </w:r>
      <w:r>
        <w:t xml:space="preserve"> = Lisätuote Opetushenkilöstölle: Tuote tarjotaan Lisätuotteena Koulusopimusohjelmaa varten, ja sille tulee hankkia Organisaationlaajuinen käyttöoikeus, joka kattaa koko Opetushenkilöstön ja muun Henkilöstön. </w:t>
      </w:r>
    </w:p>
    <w:p w:rsidR="00E224E7" w:rsidRDefault="000163E3">
      <w:pPr>
        <w:pStyle w:val="ProductList-BodySpaced"/>
      </w:pPr>
      <w:r>
        <w:rPr>
          <w:b/>
        </w:rPr>
        <w:t>AP</w:t>
      </w:r>
      <w:r>
        <w:t xml:space="preserve"> = EES 2017:n lisätuote: Tuote tarjotaan lisätuotteena Enrollment for Education Solutions -sopimuksessa (julkaisupäivä on lokakuussa 2017 tai myöhemmin). </w:t>
      </w:r>
    </w:p>
    <w:p w:rsidR="00E224E7" w:rsidRDefault="000163E3">
      <w:pPr>
        <w:pStyle w:val="ProductList-BodySpaced"/>
      </w:pPr>
      <w:r>
        <w:rPr>
          <w:b/>
        </w:rPr>
        <w:t>AS</w:t>
      </w:r>
      <w:r>
        <w:t xml:space="preserve"> = School-ohjelman lisätuote: Tuote tarjotaan lisätuotteena vain School-sopimuksessa.  </w:t>
      </w:r>
    </w:p>
    <w:p w:rsidR="00E224E7" w:rsidRDefault="000163E3">
      <w:pPr>
        <w:pStyle w:val="ProductList-BodySpaced"/>
      </w:pPr>
      <w:r>
        <w:rPr>
          <w:b/>
          <w:color w:val="00188F"/>
        </w:rPr>
        <w:t>E</w:t>
      </w:r>
      <w:r>
        <w:t xml:space="preserve"> = </w:t>
      </w:r>
      <w:r>
        <w:rPr>
          <w:color w:val="00188F"/>
        </w:rPr>
        <w:t>Enterprise-tuote</w:t>
      </w:r>
      <w:r>
        <w:t>: Tuote tarjotaan Enterprise-tuotteena, mutta kyseessä ei ole työasema.</w:t>
      </w:r>
    </w:p>
    <w:p w:rsidR="00E224E7" w:rsidRDefault="000163E3">
      <w:pPr>
        <w:pStyle w:val="ProductList-BodySpaced"/>
      </w:pPr>
      <w:r>
        <w:rPr>
          <w:b/>
          <w:color w:val="00188F"/>
        </w:rPr>
        <w:t>ED</w:t>
      </w:r>
      <w:r>
        <w:t xml:space="preserve"> = </w:t>
      </w:r>
      <w:r>
        <w:rPr>
          <w:color w:val="00188F"/>
        </w:rPr>
        <w:t>Education-työasema</w:t>
      </w:r>
      <w:r>
        <w:t xml:space="preserve">: Tuote tarjotaan Education-työsasemaohjelmistoalustatuotteena joko Enterprise CAL Suite- tai Core CAL Suite -käyttöoikeudella Enrollment for Education Solutions -tilauksessa (jonka julkaisupäivä on ennen lokakuuta 2017) ja Open Value Subscription – Education Solutions -tilauksessa, ja sille täytyy hankkia Organisaationlaajuinen Käyttöoikeus, joka kattaa koko Opetushenkilöstön ja muun Henkilöstön.   </w:t>
      </w:r>
    </w:p>
    <w:p w:rsidR="00E224E7" w:rsidRDefault="000163E3">
      <w:pPr>
        <w:pStyle w:val="ProductList-BodySpaced"/>
      </w:pPr>
      <w:r>
        <w:rPr>
          <w:b/>
          <w:color w:val="00188F"/>
        </w:rPr>
        <w:t>EO</w:t>
      </w:r>
      <w:r>
        <w:t xml:space="preserve"> = </w:t>
      </w:r>
      <w:r>
        <w:rPr>
          <w:color w:val="00188F"/>
        </w:rPr>
        <w:t>Enterprise Online Service</w:t>
      </w:r>
      <w:r>
        <w:t>: Online-palvelu tarjotaan Enterprise-online-palveluna tai Platform-online-palveluna, ja se täyttää Enterprise-tuotevaatimukset. Core CAL:n ja Enterprise CAL Suiten EO vaativat vastaavan CAL Suite Bridgen.</w:t>
      </w:r>
    </w:p>
    <w:p w:rsidR="00E224E7" w:rsidRDefault="000163E3">
      <w:pPr>
        <w:pStyle w:val="ProductList-BodySpaced"/>
      </w:pPr>
      <w:r>
        <w:rPr>
          <w:b/>
          <w:color w:val="00188F"/>
        </w:rPr>
        <w:t>EP</w:t>
      </w:r>
      <w:r>
        <w:rPr>
          <w:color w:val="000000"/>
        </w:rPr>
        <w:t xml:space="preserve"> = </w:t>
      </w:r>
      <w:r>
        <w:rPr>
          <w:color w:val="00188F"/>
        </w:rPr>
        <w:t>Koulutusalustatuote</w:t>
      </w:r>
      <w:r>
        <w:t xml:space="preserve">: Tuote tarjotaan Education-ohjelmistoalustatuotteena Enrollment for Education Solutions -tilauksessa (jonka julkaisupäivä on lokakuussa 2017 tai sen jälkeen), ja sille täytyy hankkia Organisaationlaajuinen Käyttöoikeus, joka kattaa kaikki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Tietotyöntekijät</w:t>
      </w:r>
      <w:r>
        <w:fldChar w:fldCharType="end"/>
      </w:r>
      <w:r>
        <w:t xml:space="preserve"> ja koko Opiskelijamäärän.</w:t>
      </w:r>
    </w:p>
    <w:p w:rsidR="00E224E7" w:rsidRDefault="000163E3">
      <w:pPr>
        <w:pStyle w:val="ProductList-BodySpaced"/>
      </w:pPr>
      <w:r>
        <w:rPr>
          <w:b/>
          <w:color w:val="00188F"/>
        </w:rPr>
        <w:t>OM</w:t>
      </w:r>
      <w:r>
        <w:t xml:space="preserve"> = </w:t>
      </w:r>
      <w:r>
        <w:rPr>
          <w:color w:val="00188F"/>
        </w:rPr>
        <w:t>Open Minimum</w:t>
      </w:r>
      <w:r>
        <w:t>: Kukin käyttöoikeus lasketaan vain viitenä käyttöoikeutena Open Licensen ja Open Valuen ensimmäisen tilauksen vähimmäismäärään.</w:t>
      </w:r>
    </w:p>
    <w:p w:rsidR="00E224E7" w:rsidRDefault="000163E3">
      <w:pPr>
        <w:pStyle w:val="ProductList-BodySpaced"/>
      </w:pPr>
      <w:r>
        <w:rPr>
          <w:b/>
          <w:color w:val="00188F"/>
        </w:rPr>
        <w:t>OW</w:t>
      </w:r>
      <w:r>
        <w:t xml:space="preserve"> = </w:t>
      </w:r>
      <w:r>
        <w:rPr>
          <w:color w:val="00188F"/>
        </w:rPr>
        <w:t>Organisaationlaajuinen</w:t>
      </w:r>
      <w:r>
        <w:t>: Saatavilla organisaationlaajuisena.</w:t>
      </w:r>
    </w:p>
    <w:p w:rsidR="00E224E7" w:rsidRDefault="000163E3">
      <w:pPr>
        <w:pStyle w:val="ProductList-BodySpaced"/>
      </w:pPr>
      <w:r>
        <w:rPr>
          <w:b/>
          <w:color w:val="00188F"/>
        </w:rPr>
        <w:t>P</w:t>
      </w:r>
      <w:r>
        <w:t xml:space="preserve"> = </w:t>
      </w:r>
      <w:r>
        <w:rPr>
          <w:color w:val="00188F"/>
        </w:rPr>
        <w:t>Ei-organisaationlaajuinen Open Value -sopimuksessa</w:t>
      </w:r>
      <w:r>
        <w:t>: Tuotetta tarjotaan ei-organisaationlaajuisena Open Value -sopimuksessa.</w:t>
      </w:r>
    </w:p>
    <w:p w:rsidR="00E224E7" w:rsidRDefault="000163E3">
      <w:pPr>
        <w:pStyle w:val="ProductList-BodySpaced"/>
      </w:pPr>
      <w:r>
        <w:rPr>
          <w:b/>
          <w:color w:val="00188F"/>
        </w:rPr>
        <w:t>S</w:t>
      </w:r>
      <w:r>
        <w:rPr>
          <w:color w:val="000000"/>
        </w:rPr>
        <w:t xml:space="preserve"> = </w:t>
      </w:r>
      <w:r>
        <w:rPr>
          <w:color w:val="00188F"/>
        </w:rPr>
        <w:t>Opiskelijatarjous vain koululle</w:t>
      </w:r>
      <w:r>
        <w:t>: Tuote tarjotaan Opiskelijatarjouksena vain Kouluohjelmassa, ja Tuotteita pitää tilata koko Opiskelijamäärälle.</w:t>
      </w:r>
    </w:p>
    <w:p w:rsidR="00E224E7" w:rsidRDefault="000163E3">
      <w:pPr>
        <w:pStyle w:val="ProductList-BodySpaced"/>
      </w:pPr>
      <w:r>
        <w:rPr>
          <w:b/>
          <w:color w:val="00188F"/>
        </w:rPr>
        <w:t>SD</w:t>
      </w:r>
      <w:r>
        <w:t xml:space="preserve">= </w:t>
      </w:r>
      <w:r>
        <w:rPr>
          <w:color w:val="00188F"/>
        </w:rPr>
        <w:t>Koulun työasemaohjelmistoalustatuote</w:t>
      </w:r>
      <w:r>
        <w:t>: Tuote tarjotaan koulun työasemaohjelmistotuotteena joko Enterprise CAL Suitella tai Core CAL Suitella Kouluohjelmassa. SD lasketaan kolmeksi yksiköksi.</w:t>
      </w:r>
    </w:p>
    <w:p w:rsidR="00E224E7" w:rsidRDefault="000163E3">
      <w:pPr>
        <w:pStyle w:val="ProductList-BodySpaced"/>
      </w:pPr>
      <w:r>
        <w:rPr>
          <w:b/>
          <w:color w:val="00188F"/>
        </w:rPr>
        <w:t>ST</w:t>
      </w:r>
      <w:r>
        <w:t xml:space="preserve"> = </w:t>
      </w:r>
      <w:r>
        <w:rPr>
          <w:color w:val="00188F"/>
        </w:rPr>
        <w:t>Opiskelijatarjous</w:t>
      </w:r>
      <w:r>
        <w:t>: Tuote tarjotaan opiskelijatarjouksena, ja Tuotteita pitää tilata koko Opiskelijamäärälle.</w:t>
      </w:r>
    </w:p>
    <w:p w:rsidR="00E224E7" w:rsidRDefault="000163E3">
      <w:pPr>
        <w:pStyle w:val="ProductList-BodySpaced"/>
      </w:pPr>
      <w:r>
        <w:rPr>
          <w:b/>
          <w:color w:val="00188F"/>
        </w:rPr>
        <w:t>SP</w:t>
      </w:r>
      <w:r>
        <w:t xml:space="preserve"> = </w:t>
      </w:r>
      <w:r>
        <w:rPr>
          <w:color w:val="00188F"/>
        </w:rPr>
        <w:t>Server and Tools -tuote</w:t>
      </w:r>
      <w:r>
        <w:t>: Tuote on Server and Tools -tuote, joka on tarjolla Server and Cloud -liittymäsopimuksella.</w:t>
      </w:r>
    </w:p>
    <w:p w:rsidR="00E224E7" w:rsidRDefault="000163E3">
      <w:pPr>
        <w:pStyle w:val="ProductList-BodySpaced"/>
      </w:pPr>
      <w:r>
        <w:rPr>
          <w:b/>
          <w:color w:val="00188F"/>
        </w:rPr>
        <w:t>UC</w:t>
      </w:r>
      <w:r>
        <w:t xml:space="preserve"> = </w:t>
      </w:r>
      <w:r>
        <w:rPr>
          <w:color w:val="00188F"/>
        </w:rPr>
        <w:t>Yhdysvaltain valtionhallinnon yhteisöpilvipalvelu</w:t>
      </w:r>
      <w:r>
        <w:t>: Online-palvelu tarjotaan Yhdysvaltain valtionhallinnon yhteisöpilvipalveluna.</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0163E3">
      <w:pPr>
        <w:pStyle w:val="ProductList-Offering1Heading"/>
        <w:outlineLvl w:val="1"/>
      </w:pPr>
      <w:bookmarkStart w:id="330" w:name="_Sec552"/>
      <w:r>
        <w:t>Sarakeotsikot</w:t>
      </w:r>
      <w:bookmarkEnd w:id="330"/>
      <w:r>
        <w:fldChar w:fldCharType="begin"/>
      </w:r>
      <w:r>
        <w:instrText xml:space="preserve"> TC "</w:instrText>
      </w:r>
      <w:bookmarkStart w:id="331" w:name="_Toc523393926"/>
      <w:r>
        <w:instrText>Sarakeotsikot</w:instrText>
      </w:r>
      <w:bookmarkEnd w:id="331"/>
      <w:r>
        <w:instrText>" \l 2</w:instrText>
      </w:r>
      <w:r>
        <w:fldChar w:fldCharType="end"/>
      </w:r>
    </w:p>
    <w:p w:rsidR="00E224E7" w:rsidRDefault="000163E3">
      <w:pPr>
        <w:pStyle w:val="ProductList-BodySpaced"/>
      </w:pPr>
      <w:r>
        <w:t>Kunkin Tuotemerkinnän Ohjelman saatavuus -taulukossa näkyvät Sarakeotsikot järjestävät ohjelman saatavuustiedot ohjelman, tarjonnan tyypin, pisteiden ja saatavuuspäivämäärien mukaan.</w:t>
      </w:r>
    </w:p>
    <w:p w:rsidR="00E224E7" w:rsidRDefault="00E224E7">
      <w:pPr>
        <w:pStyle w:val="ProductList-BodySpaced"/>
      </w:pPr>
    </w:p>
    <w:p w:rsidR="00E224E7" w:rsidRDefault="000163E3">
      <w:pPr>
        <w:pStyle w:val="ProductList-BodySpaced"/>
      </w:pPr>
      <w:r>
        <w:rPr>
          <w:b/>
          <w:color w:val="00188F"/>
        </w:rPr>
        <w:t>CSP</w:t>
      </w:r>
      <w:r>
        <w:rPr>
          <w:color w:val="000000"/>
        </w:rPr>
        <w:t xml:space="preserve"> = </w:t>
      </w:r>
      <w:r>
        <w:rPr>
          <w:color w:val="00188F"/>
        </w:rPr>
        <w:t>Microsoft-pilvipalvelusopimus</w:t>
      </w:r>
      <w:r>
        <w:t>:</w:t>
      </w:r>
      <w:r>
        <w:rPr>
          <w:color w:val="000000"/>
        </w:rPr>
        <w:t xml:space="preserve"> Microsoft-pilvipalvelusopimusta käytetään Pilviratkaisutarjoaja-ohjelmassa.</w:t>
      </w:r>
    </w:p>
    <w:p w:rsidR="00E224E7" w:rsidRDefault="000163E3">
      <w:pPr>
        <w:pStyle w:val="ProductList-BodySpaced"/>
      </w:pPr>
      <w:r>
        <w:rPr>
          <w:b/>
          <w:color w:val="00188F"/>
        </w:rPr>
        <w:t xml:space="preserve">DA </w:t>
      </w:r>
      <w:r>
        <w:t xml:space="preserve">= </w:t>
      </w:r>
      <w:r>
        <w:rPr>
          <w:color w:val="00188F"/>
        </w:rPr>
        <w:t>Saatavilla alkaen</w:t>
      </w:r>
      <w:r>
        <w:t>: Päivämäärä, jolloin Tuote on saatavilla, muodossa kuukausi/vuosi. Ohjelmiston osalta kyseessä on aiempi seuraavista päivämääristä: päivä, jolloin Microsoft asettaa käyttöoikeudet tilattavaksi tai ladattavaksi volyymikäyttöoikeuspalvelukeskuksessa (VLSC, Volume Licensing Services Center).</w:t>
      </w:r>
    </w:p>
    <w:p w:rsidR="00E224E7" w:rsidRDefault="000163E3">
      <w:pPr>
        <w:pStyle w:val="ProductList-BodySpaced"/>
      </w:pPr>
      <w:r>
        <w:rPr>
          <w:b/>
          <w:color w:val="00188F"/>
        </w:rPr>
        <w:t>EA/EAS</w:t>
      </w:r>
      <w:r>
        <w:t xml:space="preserve"> = </w:t>
      </w:r>
      <w:r>
        <w:rPr>
          <w:color w:val="00188F"/>
        </w:rPr>
        <w:t>Enterprise Agreement -sopimus ja Enterprise Subscription -sopimus</w:t>
      </w:r>
      <w:r>
        <w:t>: Sisältää Enterprise- ja Enterprise Subscription -tilaajasopimukset, Server Cloud -liittymäsopimus mukaan lukien.</w:t>
      </w:r>
    </w:p>
    <w:p w:rsidR="00E224E7" w:rsidRDefault="000163E3">
      <w:pPr>
        <w:pStyle w:val="ProductList-BodySpaced"/>
      </w:pPr>
      <w:r>
        <w:rPr>
          <w:b/>
          <w:color w:val="00188F"/>
        </w:rPr>
        <w:t>EES</w:t>
      </w:r>
      <w:r>
        <w:t xml:space="preserve"> = </w:t>
      </w:r>
      <w:r>
        <w:rPr>
          <w:color w:val="00188F"/>
        </w:rPr>
        <w:t>Enrollment for Education Solutions</w:t>
      </w:r>
      <w:r>
        <w:t>: Sisältää Campus and School -sopimuksen (CASA) Enrollment for Education Solutions -liittymäsopimuksen ja School-liittymäsopimuksen.</w:t>
      </w:r>
    </w:p>
    <w:p w:rsidR="00E224E7" w:rsidRDefault="000163E3">
      <w:pPr>
        <w:pStyle w:val="ProductList-BodySpaced"/>
      </w:pPr>
      <w:r>
        <w:rPr>
          <w:b/>
          <w:color w:val="00188F"/>
        </w:rPr>
        <w:t>L</w:t>
      </w:r>
      <w:r>
        <w:t xml:space="preserve"> = </w:t>
      </w:r>
      <w:r>
        <w:rPr>
          <w:color w:val="00188F"/>
        </w:rPr>
        <w:t>Käyttöoikeus</w:t>
      </w:r>
      <w:r>
        <w:t>: Osoitetulle Ohjelmistokäyttöoikeudelle määritetty pistearvo. Jos pistearvo on sulkeissa, kyseessä on CASAn arvo.</w:t>
      </w:r>
    </w:p>
    <w:p w:rsidR="00E224E7" w:rsidRDefault="000163E3">
      <w:pPr>
        <w:pStyle w:val="ProductList-BodySpaced"/>
      </w:pPr>
      <w:r>
        <w:rPr>
          <w:b/>
          <w:color w:val="00188F"/>
        </w:rPr>
        <w:t xml:space="preserve">L/SA </w:t>
      </w:r>
      <w:r>
        <w:t xml:space="preserve">= </w:t>
      </w:r>
      <w:r>
        <w:rPr>
          <w:color w:val="00188F"/>
        </w:rPr>
        <w:t>Käyttöoikeus ja SA</w:t>
      </w:r>
      <w:r>
        <w:t>: Määritetty pistearvo, kun käyttöoikeus ja SA-ylläpito on hankittavissa yhtä aikaa.</w:t>
      </w:r>
    </w:p>
    <w:p w:rsidR="00E224E7" w:rsidRDefault="000163E3">
      <w:pPr>
        <w:pStyle w:val="ProductList-BodySpaced"/>
      </w:pPr>
      <w:r>
        <w:rPr>
          <w:b/>
          <w:color w:val="00188F"/>
        </w:rPr>
        <w:t>MPSA</w:t>
      </w:r>
      <w:r>
        <w:t xml:space="preserve"> = </w:t>
      </w:r>
      <w:r>
        <w:rPr>
          <w:color w:val="00188F"/>
        </w:rPr>
        <w:t>Microsoft Products and Services Agreement</w:t>
      </w:r>
      <w:r>
        <w:t>.</w:t>
      </w:r>
    </w:p>
    <w:p w:rsidR="00E224E7" w:rsidRDefault="000163E3">
      <w:pPr>
        <w:pStyle w:val="ProductList-BodySpaced"/>
      </w:pPr>
      <w:r>
        <w:rPr>
          <w:b/>
          <w:color w:val="00188F"/>
        </w:rPr>
        <w:t>OL</w:t>
      </w:r>
      <w:r>
        <w:t xml:space="preserve"> = </w:t>
      </w:r>
      <w:r>
        <w:rPr>
          <w:color w:val="00188F"/>
        </w:rPr>
        <w:t>Open License</w:t>
      </w:r>
      <w:r>
        <w:t>: Open License sisältää seuraavat: Open License, Open License for Academic, Open License for Government ja Open License for Charity, kun ne ovat saatavilla.</w:t>
      </w:r>
    </w:p>
    <w:p w:rsidR="00E224E7" w:rsidRDefault="000163E3">
      <w:pPr>
        <w:pStyle w:val="ProductList-BodySpaced"/>
      </w:pPr>
      <w:r>
        <w:rPr>
          <w:b/>
          <w:color w:val="00188F"/>
        </w:rPr>
        <w:t>OV/OVS</w:t>
      </w:r>
      <w:r>
        <w:t xml:space="preserve">= </w:t>
      </w:r>
      <w:r>
        <w:rPr>
          <w:color w:val="00188F"/>
        </w:rPr>
        <w:t>Open Value ja Open Value Subscription:</w:t>
      </w:r>
      <w:r>
        <w:t xml:space="preserve"> Sisältää: Open Value, Open Value Subscription, Open Value for Government ja Open Value Subscription for Government.</w:t>
      </w:r>
    </w:p>
    <w:p w:rsidR="00E224E7" w:rsidRDefault="000163E3">
      <w:pPr>
        <w:pStyle w:val="ProductList-BodySpaced"/>
      </w:pPr>
      <w:r>
        <w:rPr>
          <w:b/>
          <w:color w:val="00188F"/>
        </w:rPr>
        <w:t>OVS-ES</w:t>
      </w:r>
      <w:r>
        <w:t xml:space="preserve"> = </w:t>
      </w:r>
      <w:r>
        <w:rPr>
          <w:color w:val="00188F"/>
        </w:rPr>
        <w:t>Open Value Subscription – Education Solutions</w:t>
      </w:r>
      <w:r>
        <w:t>.</w:t>
      </w:r>
    </w:p>
    <w:p w:rsidR="00E224E7" w:rsidRDefault="000163E3">
      <w:pPr>
        <w:pStyle w:val="ProductList-BodySpaced"/>
      </w:pPr>
      <w:r>
        <w:rPr>
          <w:b/>
          <w:color w:val="00188F"/>
        </w:rPr>
        <w:t>Piste</w:t>
      </w:r>
      <w:r>
        <w:t xml:space="preserve"> = Tuotteelle määritetty arvo, jota käytetään laskemaan Asiakkaan volyymikäyttöoikeussopimuksen mukainen volyymihinnoittelutaso.</w:t>
      </w:r>
    </w:p>
    <w:p w:rsidR="00E224E7" w:rsidRDefault="000163E3">
      <w:pPr>
        <w:pStyle w:val="ProductList-BodySpaced"/>
      </w:pPr>
      <w:r>
        <w:rPr>
          <w:b/>
          <w:color w:val="00188F"/>
        </w:rPr>
        <w:t>SA</w:t>
      </w:r>
      <w:r>
        <w:t xml:space="preserve"> = </w:t>
      </w:r>
      <w:r>
        <w:rPr>
          <w:color w:val="00188F"/>
        </w:rPr>
        <w:t>Software Assurance</w:t>
      </w:r>
      <w:r>
        <w:t>: Pistearvo, joka määritetään, kun SA tarjotaan osoitetulle ohjelmistolle.</w:t>
      </w:r>
    </w:p>
    <w:p w:rsidR="00E224E7" w:rsidRDefault="000163E3">
      <w:pPr>
        <w:pStyle w:val="ProductList-BodySpaced"/>
      </w:pPr>
      <w:r>
        <w:rPr>
          <w:b/>
          <w:color w:val="00188F"/>
        </w:rPr>
        <w:t>S/S+</w:t>
      </w:r>
      <w:r>
        <w:t xml:space="preserve"> = </w:t>
      </w:r>
      <w:r>
        <w:rPr>
          <w:color w:val="00188F"/>
        </w:rPr>
        <w:t>Select ja Select Plus</w:t>
      </w:r>
      <w:r>
        <w:t>: Tämä sisältää myös seuraavat: Select for Academic, Select Plus for Academic, Select for Government ja Select Plus for Government.</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0163E3">
      <w:pPr>
        <w:pStyle w:val="ProductList-Offering1Heading"/>
        <w:outlineLvl w:val="1"/>
      </w:pPr>
      <w:bookmarkStart w:id="332" w:name="_Sec553"/>
      <w:r>
        <w:t>Määritelmät</w:t>
      </w:r>
      <w:bookmarkEnd w:id="332"/>
      <w:r>
        <w:fldChar w:fldCharType="begin"/>
      </w:r>
      <w:r>
        <w:instrText xml:space="preserve"> TC "</w:instrText>
      </w:r>
      <w:bookmarkStart w:id="333" w:name="_Toc523393927"/>
      <w:r>
        <w:instrText>Määritelmät</w:instrText>
      </w:r>
      <w:bookmarkEnd w:id="333"/>
      <w:r>
        <w:instrText>" \l 2</w:instrText>
      </w:r>
      <w:r>
        <w:fldChar w:fldCharType="end"/>
      </w:r>
    </w:p>
    <w:p w:rsidR="00E224E7" w:rsidRDefault="000163E3">
      <w:pPr>
        <w:pStyle w:val="ProductList-BodySpaced"/>
      </w:pPr>
      <w:r>
        <w:rPr>
          <w:b/>
          <w:color w:val="00188F"/>
        </w:rPr>
        <w:t>Academic-ohjelma</w:t>
      </w:r>
      <w:r>
        <w:t xml:space="preserve"> tarkoittaa seuraavia: Academic-tili Microsoft Products and Services Agreement -sopimus:ssa, Academic Select License, Select Plus for Academic, Campus and School -sopimus ja Open Value Subscription – Education Solutions.</w:t>
      </w:r>
    </w:p>
    <w:p w:rsidR="00E224E7" w:rsidRDefault="000163E3">
      <w:pPr>
        <w:pStyle w:val="ProductList-BodySpaced"/>
      </w:pPr>
      <w:r>
        <w:rPr>
          <w:b/>
          <w:color w:val="00188F"/>
        </w:rPr>
        <w:t>Add-on</w:t>
      </w:r>
      <w:r>
        <w:t xml:space="preserve"> tarkoittaa käyttöoikeutta, joka on hankittu aiemmin hankitun Vaatimukset täyttävän käyttöoikeuden (tai Vaatimukset täyttävien käyttöoikeuksien) lisäksi. Add-on-käyttöoikeus määritetään yksittäiselle Käyttöoikeuden piiriin kuuluvalle käyttäjälle (määritetty Asiakkaan Liittymäsopimuksessa) tai samalle Palvelimelle tai laitteelle kuin Vaatimukset täyttävät käyttöoikeudet. Jos Add-on User SL ei näy Online-palveluiden ehdoissa, saman palvelun täyden User SL -käyttöoikeuden käyttöoikeusehdot ovat voimassa. </w:t>
      </w:r>
    </w:p>
    <w:p w:rsidR="00E224E7" w:rsidRDefault="000163E3">
      <w:pPr>
        <w:pStyle w:val="ProductList-BodySpaced"/>
      </w:pPr>
      <w:r>
        <w:rPr>
          <w:b/>
          <w:color w:val="00188F"/>
        </w:rPr>
        <w:t>CAL-lisäkäyttöoikeus</w:t>
      </w:r>
      <w:r>
        <w:t xml:space="preserve"> tarkoittaa sellaista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-käyttöoikeutta, jota tulee käyttää yhdessä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-peruskäyttöoikeuden kanssa.</w:t>
      </w:r>
    </w:p>
    <w:p w:rsidR="00E224E7" w:rsidRDefault="000163E3">
      <w:pPr>
        <w:pStyle w:val="ProductList-BodySpaced"/>
      </w:pPr>
      <w:r>
        <w:rPr>
          <w:b/>
          <w:color w:val="00188F"/>
        </w:rPr>
        <w:t>External Connector -lisäkäyttöoikeus</w:t>
      </w:r>
      <w:r>
        <w:t xml:space="preserve"> tarkoittaa sellaista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jota tulee käyttää yhdessä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-peruskäyttöoikeuden</w:t>
      </w:r>
      <w:r>
        <w:fldChar w:fldCharType="end"/>
      </w:r>
      <w:r>
        <w:t xml:space="preserve"> kanssa.</w:t>
      </w:r>
    </w:p>
    <w:p w:rsidR="00E224E7" w:rsidRDefault="000163E3">
      <w:pPr>
        <w:pStyle w:val="ProductList-BodySpaced"/>
      </w:pPr>
      <w:r>
        <w:rPr>
          <w:b/>
          <w:color w:val="00188F"/>
        </w:rPr>
        <w:t>CAL</w:t>
      </w:r>
      <w:r>
        <w:t xml:space="preserve"> tarkoittaa Client Access -käyttöoikeutta, joka voidaan määrittää käyttäjä- tai laitekohtaisesti. Käyttäjäkohtainen CAL-käyttöoikeus mahdollistaa yhden käyttäjän palvelinohjelmiston vastaavan tai aiemman version käytön mistä tahansa laitteesta. Laitekohtainen CAL-käyttöoikeus mahdollistaa kenen tahansa käyttäjän palvelinohjelmiston vastaavien tai aiempien versioiden käytön yhdestä laitteesta. CAL-käyttöoikeudet sallivat vain Asiakkaan Käyttöoikeuden alaisissa Palvelimissa olevan ohjelmiston käytön.</w:t>
      </w:r>
    </w:p>
    <w:p w:rsidR="00E224E7" w:rsidRDefault="000163E3">
      <w:pPr>
        <w:pStyle w:val="ProductList-BodySpaced"/>
      </w:pPr>
      <w:r>
        <w:rPr>
          <w:b/>
          <w:color w:val="00188F"/>
        </w:rPr>
        <w:t>CAL-käyttöoikeutta vastaava</w:t>
      </w:r>
      <w:r>
        <w:t xml:space="preserve"> tarkoittaa User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 xml:space="preserve">- tai </w:t>
      </w:r>
      <w:r>
        <w:fldChar w:fldCharType="begin"/>
      </w:r>
      <w:r>
        <w:instrText xml:space="preserve"> AutoTextList   \s NoStyle \t "External Connector -käyttöoikeus tarkoittaa Asiakkaan käyttöön omistetulle Palvelimelle määritettyä Käyttöoikeutta, joka mahdollistaa Ulkoisten käyttäjien palvelinohjelmiston vastaavan tai aiemman version käytön." </w:instrText>
      </w:r>
      <w:r>
        <w:fldChar w:fldCharType="separate"/>
      </w:r>
      <w:r>
        <w:rPr>
          <w:color w:val="0563C1"/>
        </w:rPr>
        <w:t>External Connector -käyttöoikeutta</w:t>
      </w:r>
      <w:r>
        <w:fldChar w:fldCharType="end"/>
      </w:r>
      <w:r>
        <w:t xml:space="preserve">, joka on määritetty Tuotteen ”Palvelinohjelmiston käyttö” -taulukossa, External Connector -käyttöoikeutta tai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CAL-käyttöoikeutta vastaavat käyttöoikeudet -taulukossa (</w:t>
      </w:r>
      <w:hyperlink w:anchor="_Sec591">
        <w:r>
          <w:rPr>
            <w:color w:val="00467F"/>
            <w:u w:val="single"/>
          </w:rPr>
          <w:t>liite A</w:t>
        </w:r>
      </w:hyperlink>
      <w:r>
        <w:t xml:space="preserve">). CAL suite on CAL-käyttöoikeutta vastaava vain, jos Asiakas on hankkinut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Palvelintuotteen Saatavilla alkaen -päivämäärän jälkeen tai jos Asiakkaalla oli aktiivinen SA-ylläpito Saatavilla alkaen -päivämääränä.</w:t>
      </w:r>
    </w:p>
    <w:p w:rsidR="00E224E7" w:rsidRDefault="000163E3">
      <w:pPr>
        <w:pStyle w:val="ProductList-BodySpaced"/>
      </w:pPr>
      <w:r>
        <w:rPr>
          <w:b/>
          <w:color w:val="00188F"/>
        </w:rPr>
        <w:t>Työaseman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jossa käytetään työaseman käyttöjärjestelmää.</w:t>
      </w:r>
    </w:p>
    <w:p w:rsidR="00E224E7" w:rsidRDefault="000163E3">
      <w:pPr>
        <w:pStyle w:val="ProductList-BodySpaced"/>
      </w:pPr>
      <w:r>
        <w:rPr>
          <w:b/>
          <w:color w:val="00188F"/>
        </w:rPr>
        <w:t>Klusteroitu HPC-sovellus</w:t>
      </w:r>
      <w:r>
        <w:t xml:space="preserve"> tarkoittaa suurteholaskentasovelluksia, jotka tekevät monimutkaisia laskutoimituksia tai toisiinsa läheisesti liittyviä laskutoimitussarjoja rinnakkaisesti. Klusteroidut HPC-sovellukset jakavat monimutkaisia laskutoimituksia useammaksi tehtäväksi, joita koordinoi töiden ajoituspalvelu, kuten esimerkiksi sellainen, joka on mukana Microsoft HPC Packissa, tai vastaavanlainen HPC- väliohjelmisto, joka jakaa työt rinnakkain yhdelle tai useammalle HPC-klusterissa olevalle tietokoneelle.</w:t>
      </w:r>
    </w:p>
    <w:p w:rsidR="00E224E7" w:rsidRDefault="000163E3">
      <w:pPr>
        <w:pStyle w:val="ProductList-BodySpaced"/>
      </w:pPr>
      <w:r>
        <w:rPr>
          <w:b/>
          <w:color w:val="00188F"/>
        </w:rPr>
        <w:t>Klusterisolmu</w:t>
      </w:r>
      <w:r>
        <w:t xml:space="preserve"> tarkoittaa laitetta, joka on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E224E7" w:rsidRDefault="000163E3">
      <w:pPr>
        <w:pStyle w:val="ProductList-BodySpaced"/>
      </w:pPr>
      <w:r>
        <w:rPr>
          <w:b/>
          <w:color w:val="00188F"/>
        </w:rPr>
        <w:t>Ydinkerroin</w:t>
      </w:r>
      <w:r>
        <w:t xml:space="preserve"> tarkoittaa sitä lukua, joka liittyy tiettyyn </w:t>
      </w:r>
      <w:r>
        <w:fldChar w:fldCharType="begin"/>
      </w:r>
      <w:r>
        <w:instrText xml:space="preserve"> AutoTextList   \s NoStyle \t "Fyysinen suoritin tarkoittaa fyysisessä laitteistossa olevaa suoritinta." </w:instrText>
      </w:r>
      <w:r>
        <w:fldChar w:fldCharType="separate"/>
      </w:r>
      <w:r>
        <w:rPr>
          <w:color w:val="0563C1"/>
        </w:rPr>
        <w:t>Fyysiseen suorittimeen</w:t>
      </w:r>
      <w:r>
        <w:fldChar w:fldCharType="end"/>
      </w:r>
      <w:r>
        <w:t xml:space="preserve"> kaikkien </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fldChar w:fldCharType="begin"/>
      </w:r>
      <w:r>
        <w:instrText xml:space="preserve"> AutoTextList   \s NoStyle \t "Fyysinen Ydin tarkoittaa Fyysisen Suorittimen ydintä." </w:instrText>
      </w:r>
      <w:r>
        <w:fldChar w:fldCharType="separate"/>
      </w:r>
      <w:r>
        <w:rPr>
          <w:color w:val="0563C1"/>
        </w:rPr>
        <w:t>Fyysisten ydinten</w:t>
      </w:r>
      <w:r>
        <w:fldChar w:fldCharType="end"/>
      </w:r>
      <w:r>
        <w:t xml:space="preserve"> käyttöoikeuksien hankkimiseen vaadittujen Käyttöoikeuksien määrän määrittelemiseksi.</w:t>
      </w:r>
    </w:p>
    <w:p w:rsidR="00E224E7" w:rsidRDefault="000163E3">
      <w:pPr>
        <w:pStyle w:val="ProductList-BodySpaced"/>
      </w:pPr>
      <w:r>
        <w:rPr>
          <w:b/>
          <w:color w:val="00188F"/>
        </w:rPr>
        <w:t>Prosessointivoiman välityssolmu</w:t>
      </w:r>
      <w:r>
        <w:t xml:space="preserve"> tarkoittaa laitetta, jota ei ole tarkoitettu käyttämään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Klusteroituja HPC-sovelluksia</w:t>
      </w:r>
      <w:r>
        <w:fldChar w:fldCharType="end"/>
      </w:r>
      <w:r>
        <w:t xml:space="preserve"> tai tarjoamaan ajoituspalveluja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Klusteroiduille HPC-sovelluksille</w:t>
      </w:r>
      <w:r>
        <w:fldChar w:fldCharType="end"/>
      </w:r>
      <w:r>
        <w:t>.</w:t>
      </w:r>
    </w:p>
    <w:p w:rsidR="00E224E7" w:rsidRDefault="000163E3">
      <w:pPr>
        <w:pStyle w:val="ProductList-BodySpaced"/>
      </w:pPr>
      <w:r>
        <w:rPr>
          <w:b/>
          <w:color w:val="00188F"/>
        </w:rPr>
        <w:t>Embedded Yhdistetty Ratkaisu</w:t>
      </w:r>
      <w:r>
        <w:t xml:space="preserve"> tarkoittaa liiketoimintasovellusta, jonka on kehittänyt Asiakkaan Jälleenmyyjä ja jonka käyttöoikeuden Jälleenmyyjä myöntää Asiakkaalle, joka lisää Embedded SL -tuotteeseen merkittäviä ja ensisijaisia toimintoja.</w:t>
      </w:r>
    </w:p>
    <w:p w:rsidR="00E224E7" w:rsidRDefault="000163E3">
      <w:pPr>
        <w:pStyle w:val="ProductList-BodySpaced"/>
      </w:pPr>
      <w:r>
        <w:rPr>
          <w:b/>
          <w:color w:val="00188F"/>
        </w:rPr>
        <w:t>External Connector -käyttöoikeus</w:t>
      </w:r>
      <w:r>
        <w:t xml:space="preserve"> tarkoittaa Asiakkaan käyttöön omistetulle </w:t>
      </w:r>
      <w:r>
        <w:fldChar w:fldCharType="begin"/>
      </w:r>
      <w:r>
        <w:instrText xml:space="preserve"> AutoTextList   \s NoStyle \t "Palvelin tarkoittaa sitä fyysistä laitteistoa, jossa voi käyttää palvelinohjelmistoa." </w:instrText>
      </w:r>
      <w:r>
        <w:fldChar w:fldCharType="separate"/>
      </w:r>
      <w:r>
        <w:rPr>
          <w:color w:val="0563C1"/>
        </w:rPr>
        <w:t>Palvelimelle</w:t>
      </w:r>
      <w:r>
        <w:fldChar w:fldCharType="end"/>
      </w:r>
      <w:r>
        <w:t xml:space="preserve"> määritettyä Käyttöoikeutta, joka mahdollistaa </w:t>
      </w:r>
      <w:r>
        <w:fldChar w:fldCharType="begin"/>
      </w:r>
      <w:r>
        <w:instrText xml:space="preserve"> AutoTextList   \s NoStyle \t "Ulkopuolisilla käyttäjillä tarkoitetaan käyttäjiä, jotka eivät ole Asiakkaan tai sen Konserniyhtiöiden työntekijöitä tai Asiakkaan tai sen konserniyhtiön tiloissa toimivia alihankkijoita tai edustajia." </w:instrText>
      </w:r>
      <w:r>
        <w:fldChar w:fldCharType="separate"/>
      </w:r>
      <w:r>
        <w:rPr>
          <w:color w:val="0563C1"/>
        </w:rPr>
        <w:t>Ulkoisten käyttäjien</w:t>
      </w:r>
      <w:r>
        <w:fldChar w:fldCharType="end"/>
      </w:r>
      <w:r>
        <w:t xml:space="preserve"> palvelinohjelmiston vastaavan tai aiemman version käytön.</w:t>
      </w:r>
    </w:p>
    <w:p w:rsidR="00E224E7" w:rsidRDefault="000163E3">
      <w:pPr>
        <w:pStyle w:val="ProductList-BodySpaced"/>
      </w:pPr>
      <w:r>
        <w:rPr>
          <w:b/>
          <w:color w:val="00188F"/>
        </w:rPr>
        <w:t>Ulkopuolisilla käyttäjillä</w:t>
      </w:r>
      <w:r>
        <w:t xml:space="preserve"> tarkoitetaan käyttäjiä, jotka eivät ole Asiakkaan tai sen Konserniyhtiöiden työntekijöitä tai Asiakkaan tai sen konserniyhtiön tiloissa toimivia alihankkijoita tai edustajia.</w:t>
      </w:r>
    </w:p>
    <w:p w:rsidR="00E224E7" w:rsidRDefault="000163E3">
      <w:pPr>
        <w:pStyle w:val="ProductList-BodySpaced"/>
      </w:pPr>
      <w:r>
        <w:rPr>
          <w:b/>
        </w:rPr>
        <w:t>Valmistuva opiskelija</w:t>
      </w:r>
      <w:r>
        <w:t xml:space="preserve"> tarkoittaa Opiskelijaa, joka on joko (1) suorittanut Organisaatioon kuuluvassa koulussa tai oppilaitoksessa ylioppilastutkinnon tai jonkin muun tutkinnon, joka oikeuttaa hänet opiskelemaan yliopistossa tai korkeakoulussa tai (2) saanut Organisaatioon kuuluvasta yliopistosta tai korkeakoulusta päästötodistuksen tai suorittanut sellaisessa tutkinnon.</w:t>
      </w:r>
    </w:p>
    <w:p w:rsidR="00E224E7" w:rsidRDefault="000163E3">
      <w:pPr>
        <w:pStyle w:val="ProductList-BodySpaced"/>
      </w:pPr>
      <w:r>
        <w:rPr>
          <w:b/>
          <w:color w:val="00188F"/>
        </w:rPr>
        <w:t>Laitteistosäie</w:t>
      </w:r>
      <w:r>
        <w:t xml:space="preserve"> tarkoittaa joko </w:t>
      </w:r>
      <w:r>
        <w:fldChar w:fldCharType="begin"/>
      </w:r>
      <w:r>
        <w:instrText xml:space="preserve"> AutoTextList   \s NoStyle \t "Fyysinen Ydin tarkoittaa Fyysisen Suorittimen ydintä." </w:instrText>
      </w:r>
      <w:r>
        <w:fldChar w:fldCharType="separate"/>
      </w:r>
      <w:r>
        <w:rPr>
          <w:color w:val="0563C1"/>
        </w:rPr>
        <w:t>Fyysistä Ydintä</w:t>
      </w:r>
      <w:r>
        <w:fldChar w:fldCharType="end"/>
      </w:r>
      <w:r>
        <w:t xml:space="preserve"> tai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hypersäiettä.</w:t>
      </w:r>
    </w:p>
    <w:p w:rsidR="00E224E7" w:rsidRDefault="000163E3">
      <w:pPr>
        <w:pStyle w:val="ProductList-BodySpaced"/>
      </w:pPr>
      <w:r>
        <w:rPr>
          <w:b/>
          <w:color w:val="00188F"/>
        </w:rPr>
        <w:t>High Performance Computing (HPC) -perustoiminnot</w:t>
      </w:r>
      <w:r>
        <w:t xml:space="preserve"> tarkoittavat perustoimintoja, joissa palvelinohjelmistoa käytetään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suorittamiseen ja jota käytetään </w:t>
      </w:r>
      <w:r>
        <w:fldChar w:fldCharType="begin"/>
      </w:r>
      <w:r>
        <w:instrText xml:space="preserve"> AutoTextList   \s NoStyle \t " Klusteroitu HPC-sovellus tarkoittaa suurteholaskentasovelluksia, jotka tekevät monimutkaisia laskutoimituksia rinnakkaisesti. (Sanastossa on koko määritelmä)" </w:instrText>
      </w:r>
      <w:r>
        <w:fldChar w:fldCharType="separate"/>
      </w:r>
      <w:r>
        <w:rPr>
          <w:color w:val="0563C1"/>
        </w:rPr>
        <w:t>Klusteroitujen HPC-sovellusten</w:t>
      </w:r>
      <w:r>
        <w:fldChar w:fldCharType="end"/>
      </w:r>
      <w:r>
        <w:t xml:space="preserve"> tukemiseen yhdessä muun ohjelmiston kanssa, mikäli se on välttämätöntä </w:t>
      </w:r>
      <w:r>
        <w:fldChar w:fldCharType="begin"/>
      </w:r>
      <w:r>
        <w:instrText xml:space="preserve"> AutoTextList   \s NoStyle \t "Klusterisolmu tarkoittaa laitetta, joka on tarkoitettu käyttämään Klusteroituja HPC-sovelluksia tai tarjoamaan ajoituspalveluja Klusteroiduille HPC-sovelluksille." </w:instrText>
      </w:r>
      <w:r>
        <w:fldChar w:fldCharType="separate"/>
      </w:r>
      <w:r>
        <w:rPr>
          <w:color w:val="0563C1"/>
        </w:rPr>
        <w:t>Klusterisolmun</w:t>
      </w:r>
      <w:r>
        <w:fldChar w:fldCharType="end"/>
      </w:r>
      <w:r>
        <w:t xml:space="preserve"> laitteiden tietoturvan, tallennuksen, suorituskyvyn parantamisen ja järjestelmänhallinnan kannalta.</w:t>
      </w:r>
    </w:p>
    <w:p w:rsidR="00E224E7" w:rsidRDefault="000163E3">
      <w:pPr>
        <w:pStyle w:val="ProductList-BodySpaced"/>
      </w:pPr>
      <w:r>
        <w:rPr>
          <w:b/>
          <w:color w:val="00188F"/>
        </w:rPr>
        <w:t>Kopio</w:t>
      </w:r>
      <w:r>
        <w:t xml:space="preserve"> tarkoittaa sellaista ohjelmistosta tehtyä kopiota, joka luodaan käynnistämällä ohjelmiston asennus- tai asetusprosessi tai kahdentamalla jokin olemassa oleva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w:t>
      </w:r>
      <w:r>
        <w:fldChar w:fldCharType="end"/>
      </w:r>
      <w:r>
        <w:t>.</w:t>
      </w:r>
    </w:p>
    <w:p w:rsidR="00E224E7" w:rsidRDefault="000163E3">
      <w:pPr>
        <w:pStyle w:val="ProductList-BodySpaced"/>
      </w:pPr>
      <w:r>
        <w:rPr>
          <w:b/>
          <w:color w:val="00188F"/>
        </w:rPr>
        <w:t xml:space="preserve">Tietotyöntekijä </w:t>
      </w:r>
      <w:r>
        <w:t>tarkoittaa ketä tahansa Oppilaitoksen työntekijää (mukaan lukien Opiskelijatyöntekijää), alihankkijaa tai vapaaehtoista tai Oppilaitokselle työskentelevää työntekijää, alihankkijaa tai vapaaehtoista, joka käyttää Tuotetta tai Käyttöoikeuden piiriin kuuluvaa Laitetta oppilaitoksen hyväksi tai käyttäjän ja Oppilaitoksen välisen suhteen puitteissa. Tämä määritelmä ei sisällä minkään Tuotteen käyttäjiä, joiden katsotaan Tuotteen ehdoissa jäävän Tietotyöntekijää koskevan määritelmän ulkopuolelle.</w:t>
      </w:r>
    </w:p>
    <w:p w:rsidR="00E224E7" w:rsidRDefault="000163E3">
      <w:pPr>
        <w:pStyle w:val="ProductList-BodySpaced"/>
      </w:pPr>
      <w:r>
        <w:rPr>
          <w:b/>
          <w:color w:val="00188F"/>
        </w:rPr>
        <w:t>Käyttöoikeus</w:t>
      </w:r>
      <w:r>
        <w:t>tarkoittaa oikeutta ladata, asentaa ja käyttää Tuotetta.</w:t>
      </w:r>
    </w:p>
    <w:p w:rsidR="00E224E7" w:rsidRDefault="000163E3">
      <w:pPr>
        <w:pStyle w:val="ProductList-BodySpaced"/>
      </w:pPr>
      <w:r>
        <w:rPr>
          <w:b/>
          <w:color w:val="00188F"/>
        </w:rPr>
        <w:t>Käyttöoikeuden alainen laite</w:t>
      </w:r>
      <w:r>
        <w:t xml:space="preserve"> tarkoittaa fyysistä laitteistoa, jolle Käyttöoikeus määritellään. Tässä määritelmässä laitteisto-osio tai korttipalvelin katsotaan erilliseksi laitteistoksi.</w:t>
      </w:r>
    </w:p>
    <w:p w:rsidR="00E224E7" w:rsidRDefault="000163E3">
      <w:pPr>
        <w:pStyle w:val="ProductList-BodySpaced"/>
      </w:pPr>
      <w:r>
        <w:rPr>
          <w:b/>
          <w:color w:val="00188F"/>
        </w:rPr>
        <w:t xml:space="preserve">License Mobility -oikeudet Software Assurance Partner -yhteistyökumppanilta </w:t>
      </w:r>
      <w:r>
        <w:t xml:space="preserve"> tarkoittaa yhtiötä, joka on määritetty osoitteessa </w:t>
      </w:r>
      <w:hyperlink r:id="rId142">
        <w:r>
          <w:rPr>
            <w:color w:val="00467F"/>
            <w:u w:val="single"/>
          </w:rPr>
          <w:t>http://www.microsoft.com/licensing/software-assurance/license-mobility.aspx</w:t>
        </w:r>
      </w:hyperlink>
      <w:r>
        <w:t xml:space="preserve"> ja jonka Microsoft on valtuuttanut isännöimään asiakkaan ohjelmistoa jaetuissa palvelimissa. </w:t>
      </w:r>
    </w:p>
    <w:p w:rsidR="00E224E7" w:rsidRDefault="000163E3">
      <w:pPr>
        <w:pStyle w:val="ProductList-BodySpaced"/>
      </w:pPr>
      <w:r>
        <w:rPr>
          <w:b/>
          <w:color w:val="00188F"/>
        </w:rPr>
        <w:t>Käyttöoikeuden alainen Palvelin</w:t>
      </w:r>
      <w:r>
        <w:t xml:space="preserve"> tarkoittaa yksittäistä Asiakkaan käyttöön määritettyä </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 Tässä määritelmässä laitteisto-osio tai korttipalvelin katsotaan erilliseksi Palvelimeksi.</w:t>
      </w:r>
    </w:p>
    <w:p w:rsidR="00E224E7" w:rsidRDefault="000163E3">
      <w:pPr>
        <w:pStyle w:val="ProductList-BodySpaced"/>
      </w:pPr>
      <w:r>
        <w:rPr>
          <w:b/>
          <w:color w:val="00188F"/>
        </w:rPr>
        <w:t>Käyttöoikeuden haltija</w:t>
      </w:r>
      <w:r>
        <w:t xml:space="preserve"> tarkoittaa sitä yksittäistä henkilöä, jolle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määritellään.</w:t>
      </w:r>
    </w:p>
    <w:p w:rsidR="00E224E7" w:rsidRDefault="000163E3">
      <w:pPr>
        <w:pStyle w:val="ProductList-BodySpaced"/>
      </w:pPr>
      <w:r>
        <w:rPr>
          <w:b/>
          <w:color w:val="00188F"/>
        </w:rPr>
        <w:t>Hallintakäyttöoikeus</w:t>
      </w:r>
      <w:r>
        <w:t xml:space="preserve"> tarkoittaa Käyttöoikeutta, joka mahdollistaa vähintään yhden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hallinnan palvelinohjelmiston vastaavalla tai aiemmalla versiolla. Hallintakäyttöoikeudet jaetaan kahteen luokkaan: Palvelimen Hallintakäyttöoikeus ja Työaseman Hallintakäyttöoikeus. Työaseman Hallintakäyttöoikeuksia on kolmentyyppisiä: Käyttäjä-, Käyttöjärjestelmäympäristö- ja Laitekohtaiset käyttöoikeudet. Käyttäjän hallintakäyttöoikeudella saa hallita mitä tahansa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yksi käyttäjä. Käyttöjärjestelmäympäristön hallintakäyttöoikeudella saa hallita yhtä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jota käyttää kuka tahansa käyttäjä. Laitekohtaisella hallintakäyttöoikeudella (Core CAL tai Enterprise CAL Suite) saa hallita mitä tahansa yhdessä laitteessa olevaa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w:t>
      </w:r>
    </w:p>
    <w:p w:rsidR="00E224E7" w:rsidRDefault="000163E3">
      <w:pPr>
        <w:pStyle w:val="ProductList-BodySpaced"/>
      </w:pPr>
      <w:r>
        <w:rPr>
          <w:b/>
          <w:color w:val="00188F"/>
        </w:rPr>
        <w:t>Hallintakäyttöoikeutta vastaava</w:t>
      </w:r>
      <w:r>
        <w:t xml:space="preserve"> tarkoittaa User SL -käyttöoikeutta, joka on määritetty Tuotteen ”Hallintakäyttöoikeus”-taulukossa tai vastaavaa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SL</w:t>
      </w:r>
      <w:r>
        <w:fldChar w:fldCharType="end"/>
      </w:r>
      <w:r>
        <w:t>-käyttöoikeutta, jotka on määritetty Työasemahallintakäyttöoikeuksia vastaavat Käyttöoikeudet -taulukossa (</w:t>
      </w:r>
      <w:hyperlink w:anchor="_Sec591">
        <w:r>
          <w:rPr>
            <w:color w:val="00467F"/>
            <w:u w:val="single"/>
          </w:rPr>
          <w:t>liite A</w:t>
        </w:r>
      </w:hyperlink>
      <w:r>
        <w:t xml:space="preserv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 suite on Hallintakäyttöoikeutta vastaava vain, jos Asiakas on hankkinut käyttöoikeuden Palvelintuotteen Saatavilla alkaen -päivämäärän jälkeen tai jos Asiakkaalla oli aktiivinen SA-ylläpito Saatavilla alkaen -päivämääränä.</w:t>
      </w:r>
    </w:p>
    <w:p w:rsidR="00E224E7" w:rsidRDefault="000163E3">
      <w:pPr>
        <w:pStyle w:val="ProductList-BodySpaced"/>
      </w:pPr>
      <w:r>
        <w:rPr>
          <w:b/>
          <w:color w:val="00188F"/>
        </w:rPr>
        <w:t>Käyttöjärjestelmäympäristön hallinta</w:t>
      </w:r>
      <w:r>
        <w:t xml:space="preserve">tarkoittaa tietojen pyytämistä tai vastaanottamista siitä laitteistosta tai ohjelmistosta, joka liittyy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käyttöjärjestelmäympäristöön</w:t>
      </w:r>
      <w:r>
        <w:fldChar w:fldCharType="end"/>
      </w:r>
      <w:r>
        <w:t xml:space="preserve"> joko suoraan tai epäsuorasti, sekä tällaisen laitteiston tai ohjelmiston asetusten tekemistä ja komentojen antamista sille. Hallintaan ei kuulu laitteen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käyttöjärjestelmäympäristön</w:t>
      </w:r>
      <w:r>
        <w:fldChar w:fldCharType="end"/>
      </w:r>
      <w:r>
        <w:t xml:space="preserve"> havaitseminen.</w:t>
      </w:r>
    </w:p>
    <w:p w:rsidR="00E224E7" w:rsidRDefault="000163E3">
      <w:pPr>
        <w:pStyle w:val="ProductList-BodySpaced"/>
      </w:pPr>
      <w:r>
        <w:rPr>
          <w:b/>
          <w:color w:val="00188F"/>
        </w:rPr>
        <w:t>Käyttöjärjestelmäympäristö</w:t>
      </w:r>
      <w:r>
        <w:t xml:space="preserve"> tarkoittaa käyttöjärjestelmän Kopion osaa tai Kopiota kokonaisuudessaan, tai sellaisen näennäiskäyttöjärjestelmän (tai muulla tavoin emuloidun) Kopion osaa tai Kopiota kokonaisuudessaan, jonka avulla voi hyödyntää erillistä laitetunnistetta (ensisijaista tietokoneen nimeä tai vastaavaa yksilöllistä tunnistetta) tai erillisiä hallinnointioikeuksia sekä mahdollisia sovellusten Kopioita edellä mainitun käyttöjärjestelmän Kopion tai sen osien käyttämiseen. Fyysisessä laitteistossa voi olla yksi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Fyysinen käyttöjärjestelmäympäristö</w:t>
      </w:r>
      <w:r>
        <w:fldChar w:fldCharType="end"/>
      </w:r>
      <w:r>
        <w:t xml:space="preserve"> ja/tai vähintään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E224E7" w:rsidRDefault="000163E3">
      <w:pPr>
        <w:pStyle w:val="ProductList-BodySpaced"/>
      </w:pPr>
      <w:r>
        <w:rPr>
          <w:b/>
          <w:color w:val="00188F"/>
        </w:rPr>
        <w:t>Fyysinen ydin</w:t>
      </w:r>
      <w:r>
        <w:t xml:space="preserve"> tarkoittaa </w:t>
      </w:r>
      <w:r>
        <w:fldChar w:fldCharType="begin"/>
      </w:r>
      <w:r>
        <w:instrText xml:space="preserve"> AutoTextList   \s NoStyle \t "Fyysinen suoritin tarkoittaa fyysisessä laitteistossa olevaa suoritinta." </w:instrText>
      </w:r>
      <w:r>
        <w:fldChar w:fldCharType="separate"/>
      </w:r>
      <w:r>
        <w:rPr>
          <w:color w:val="0563C1"/>
        </w:rPr>
        <w:t>Fyysisen suorittimen</w:t>
      </w:r>
      <w:r>
        <w:fldChar w:fldCharType="end"/>
      </w:r>
      <w:r>
        <w:t xml:space="preserve"> ydintä.</w:t>
      </w:r>
    </w:p>
    <w:p w:rsidR="00E224E7" w:rsidRDefault="000163E3">
      <w:pPr>
        <w:pStyle w:val="ProductList-BodySpaced"/>
      </w:pPr>
      <w:r>
        <w:rPr>
          <w:b/>
          <w:color w:val="00188F"/>
        </w:rPr>
        <w:t>Fyysinen 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xml:space="preserve">, joka on asetettu suoritettavaksi suoraan fyysisessä laitteistossa. Laitteiston virtualisointiohjelmiston suorittamiseen tai laitteiston virtualisointipalveluiden toimittamiseen käytettävää käyttöjärjestelmäesiintymää pidetään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Fyysisen käyttöjärjestelmäympäristön</w:t>
      </w:r>
      <w:r>
        <w:fldChar w:fldCharType="end"/>
      </w:r>
      <w:r>
        <w:t xml:space="preserve"> osana.</w:t>
      </w:r>
    </w:p>
    <w:p w:rsidR="00E224E7" w:rsidRDefault="000163E3">
      <w:pPr>
        <w:pStyle w:val="ProductList-BodySpaced"/>
      </w:pPr>
      <w:r>
        <w:rPr>
          <w:b/>
          <w:color w:val="00188F"/>
        </w:rPr>
        <w:t>Fyysinen suoritin</w:t>
      </w:r>
      <w:r>
        <w:t>tarkoittaa fyysisessä laitteistossa olevaa suoritinta.</w:t>
      </w:r>
    </w:p>
    <w:p w:rsidR="00E224E7" w:rsidRDefault="000163E3">
      <w:pPr>
        <w:pStyle w:val="ProductList-BodySpaced"/>
      </w:pPr>
      <w:r>
        <w:rPr>
          <w:b/>
          <w:color w:val="00188F"/>
        </w:rPr>
        <w:t>Pääasiallinen käyttäjä</w:t>
      </w:r>
      <w:r>
        <w:t xml:space="preserve"> tarkoittaa sellaista käyttäjää, joka käyttää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alaista Laitetta</w:t>
      </w:r>
      <w:r>
        <w:fldChar w:fldCharType="end"/>
      </w:r>
      <w:r>
        <w:t xml:space="preserve"> yli 50 % ajasta milloin tahansa 90 päivän aikana.</w:t>
      </w:r>
    </w:p>
    <w:p w:rsidR="00E224E7" w:rsidRDefault="000163E3">
      <w:pPr>
        <w:pStyle w:val="ProductList-BodySpaced"/>
      </w:pPr>
      <w:r>
        <w:rPr>
          <w:b/>
          <w:color w:val="00188F"/>
        </w:rPr>
        <w:t>Tuotantoympäristö</w:t>
      </w:r>
      <w:r>
        <w:t xml:space="preserve"> tarkoittaa fyysistä tai näennäistä käyttöjärjestelmäympäristöä, joka suorittaa tuotantokuormitusta tai käyttää tuotantotietoja, tai mitä tahansa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fyysistä käyttöjärjestelmäympäristöä</w:t>
      </w:r>
      <w:r>
        <w:fldChar w:fldCharType="end"/>
      </w:r>
      <w:r>
        <w:t xml:space="preserve">, jossa on ainakin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 joka suorittaa tuotantokuormitusta tai käyttää tuotantotietoja.</w:t>
      </w:r>
    </w:p>
    <w:p w:rsidR="00E224E7" w:rsidRDefault="000163E3">
      <w:pPr>
        <w:pStyle w:val="ProductList-BodySpaced"/>
      </w:pPr>
      <w:r>
        <w:rPr>
          <w:b/>
          <w:color w:val="00188F"/>
        </w:rPr>
        <w:t>Hyväksytty kolmannen osapuolen laite</w:t>
      </w:r>
      <w:r>
        <w:t xml:space="preserve"> tarkoittaa laitetta, joka ei ole Asiakkaan tai sen Konserniyhtiön suorassa tai epäsuorassa hallinnassa (esimerkiksi kolmannen osapuolen julkinen kioski).</w:t>
      </w:r>
    </w:p>
    <w:p w:rsidR="00E224E7" w:rsidRDefault="000163E3">
      <w:pPr>
        <w:pStyle w:val="ProductList-BodySpaced"/>
      </w:pPr>
      <w:r>
        <w:rPr>
          <w:b/>
          <w:color w:val="00188F"/>
        </w:rPr>
        <w:t>Käytössä oleva Kopio</w:t>
      </w:r>
      <w:r>
        <w:t xml:space="preserve"> tarkoittaa sellaista ohjelmiston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joka ladataan laitteen muistiin ja jossa suoritetaan yksi tai useampi komento. (Asiakas ”suorittaa ohjelmiston Kopion” lataamalla sen laitteen muistiin ja suorittamalla vähintään yhden sen komennoista.) Kerran suoritettu Kopio katsotaan käytössä olevaksi kopioksi (huolimatta siitä, suoritetaanko sen käskyjä jatkuvasti), kunnes se poistetaan muistista.</w:t>
      </w:r>
    </w:p>
    <w:p w:rsidR="00E224E7" w:rsidRDefault="000163E3">
      <w:pPr>
        <w:pStyle w:val="ProductList-BodySpaced"/>
      </w:pPr>
      <w:r>
        <w:rPr>
          <w:b/>
          <w:color w:val="00188F"/>
        </w:rPr>
        <w:t>SL</w:t>
      </w:r>
      <w:r>
        <w:t xml:space="preserve"> tarkoittaa Tilaus</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joka mahdollistaa ohjelmiston tai ylläpidetyn palvelun käytön määritetyn ajan.</w:t>
      </w:r>
    </w:p>
    <w:p w:rsidR="00E224E7" w:rsidRDefault="000163E3">
      <w:pPr>
        <w:pStyle w:val="ProductList-BodySpaced"/>
      </w:pPr>
      <w:r>
        <w:rPr>
          <w:b/>
          <w:color w:val="00188F"/>
        </w:rPr>
        <w:t>Palvelin</w:t>
      </w:r>
      <w:r>
        <w:t xml:space="preserve"> tarkoittaa sitä fyysistä laitteistoa, jossa voi käyttää palvelinohjelmistoa.</w:t>
      </w:r>
    </w:p>
    <w:p w:rsidR="00E224E7" w:rsidRDefault="000163E3">
      <w:pPr>
        <w:pStyle w:val="ProductList-BodySpaced"/>
      </w:pPr>
      <w:r>
        <w:rPr>
          <w:b/>
          <w:color w:val="00188F"/>
        </w:rPr>
        <w:t>Palvelinklusteri</w:t>
      </w:r>
      <w:r>
        <w:t xml:space="preserve"> tarkoittaa yksittäistä tietokeskusta tai kahta tietokeskusta, jotka kukin sijaitsevat enintään aikavyöhykkeissä, joiden aikaero on enintään neljä tuntia, ja/tai EU:n ja/tai EFTAn alueella. Tietokeskuksen voi siirtää Palvelinklusterista toiseen mutta ei lyhytaikaisesti. (EU on Euroopan unioni; EFTA on Euroopan vapaakauppaliitto).</w:t>
      </w:r>
    </w:p>
    <w:p w:rsidR="00E224E7" w:rsidRDefault="000163E3">
      <w:pPr>
        <w:pStyle w:val="ProductList-BodySpaced"/>
      </w:pPr>
      <w:r>
        <w:rPr>
          <w:b/>
          <w:color w:val="00188F"/>
        </w:rPr>
        <w:t>Step-up-päivitys</w:t>
      </w:r>
      <w:r>
        <w:t xml:space="preserve"> tarkoittaa käyttöoikeutta, joka on ostettu aiemmin hankitun peruskäyttöoikeuden lisäksi (ja joka on siihen liittyvä). Jos Step-up User SL ei näy Online-palveluiden ehdoissa, vastaavan täyden User SL -käyttöoikeuden käyttöoikeusehdot ovat voimassa.</w:t>
      </w:r>
    </w:p>
    <w:p w:rsidR="00E224E7" w:rsidRDefault="000163E3">
      <w:pPr>
        <w:pStyle w:val="ProductList-BodySpaced"/>
      </w:pPr>
      <w:r>
        <w:rPr>
          <w:b/>
          <w:color w:val="00188F"/>
        </w:rPr>
        <w:t>Opiskelija</w:t>
      </w:r>
      <w:r>
        <w:t xml:space="preserve"> tarkoittaa Oppilaitoksen Organisaatioon kuuluvassa oppilaitoksessa kokopäiväisenä tai osapäiväisenä opiskelijana kirjoilla olevaa henkilöä.</w:t>
      </w:r>
    </w:p>
    <w:p w:rsidR="00E224E7" w:rsidRDefault="000163E3">
      <w:pPr>
        <w:pStyle w:val="ProductList-BodySpaced"/>
      </w:pPr>
      <w:r>
        <w:rPr>
          <w:b/>
          <w:color w:val="00188F"/>
        </w:rPr>
        <w:t>Käyttöoikeuden piiriin kuuluva opiskelijan laite</w:t>
      </w:r>
      <w:r>
        <w:t xml:space="preserve"> tarkoittaa Opiskelijan omistamaa, vuokraamaa tai hallitsemaa, Käyttöoikeuden piiriin kuuluvaa laitetta tai sellaista Organisaation omistamaa, vuokraamaa tai hallitsemaa työasemaa, joka on osoitettu Opiskelijan henkilökohtaiseen ja yksinomaiseen käyttöön. </w:t>
      </w:r>
    </w:p>
    <w:p w:rsidR="00E224E7" w:rsidRDefault="000163E3">
      <w:pPr>
        <w:pStyle w:val="ProductList-BodySpaced"/>
      </w:pPr>
      <w:r>
        <w:rPr>
          <w:b/>
          <w:color w:val="00188F"/>
        </w:rPr>
        <w:t>Näennäisydin</w:t>
      </w:r>
      <w:r>
        <w:t xml:space="preserve"> tarkoittaa näennäislaitteiston laskentatehon yksikköä. Näennäisydin edustaa virtuaalisesti yhtä tai useampaa laitteistosäiettä.</w:t>
      </w:r>
    </w:p>
    <w:p w:rsidR="00E224E7" w:rsidRDefault="000163E3">
      <w:pPr>
        <w:pStyle w:val="ProductList-BodySpaced"/>
      </w:pPr>
      <w:r>
        <w:rPr>
          <w:b/>
          <w:color w:val="00188F"/>
        </w:rPr>
        <w:t>Näennäiskäyttöjärjestelmäympäristö</w:t>
      </w:r>
      <w:r>
        <w:t xml:space="preserve"> tarkoittaa sellaista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asetettu suoritettavaksi suoraan näennäislaitteistossa.</w:t>
      </w:r>
    </w:p>
    <w:p w:rsidR="00E224E7" w:rsidRDefault="000163E3">
      <w:pPr>
        <w:pStyle w:val="ProductList-BodySpaced"/>
      </w:pPr>
      <w:r>
        <w:rPr>
          <w:b/>
          <w:color w:val="00188F"/>
        </w:rPr>
        <w:t>Verkon perustoiminnot</w:t>
      </w:r>
      <w:r>
        <w:t xml:space="preserve"> (tunnetaan myös nimellä ”</w:t>
      </w:r>
      <w:r>
        <w:rPr>
          <w:color w:val="00188F"/>
        </w:rPr>
        <w:t>Internet-ratkaisut</w:t>
      </w:r>
      <w:r>
        <w:t>”) ovat julkisesti käytettäviä verkkosivuja, verkkosivustoja, verkkosovelluksia, verkkopalveluita ja/tai POP3-sähköpostipalveluita. Selvyyden vuoksi tarkennettakoon, että ohjelmiston tukeman Internet-ratkaisun sisällön, tiedon ja sovellusten käytettävyyttä ei saa rajata Asiakkaan tai sen konserniyhtiöiden työntekijöihin.</w:t>
      </w:r>
    </w:p>
    <w:p w:rsidR="00E224E7" w:rsidRDefault="000163E3">
      <w:pPr>
        <w:pStyle w:val="ProductList-BodySpaced"/>
      </w:pPr>
      <w:r>
        <w:t>Ohjelmistoa käytetään Internet-ratkaisuissa:</w:t>
      </w:r>
    </w:p>
    <w:p w:rsidR="00E224E7" w:rsidRDefault="000163E3" w:rsidP="000163E3">
      <w:pPr>
        <w:pStyle w:val="ProductList-Bullet"/>
        <w:numPr>
          <w:ilvl w:val="0"/>
          <w:numId w:val="43"/>
        </w:numPr>
      </w:pPr>
      <w:r>
        <w:t>verkkopalvelinohjelmiston (esimerkiksi Microsoft Internet Information Services) tai hallinta- tai suojausagentin (esimerkiksi System Center Operations Manager -agentti) käyttöön</w:t>
      </w:r>
    </w:p>
    <w:p w:rsidR="00E224E7" w:rsidRDefault="000163E3" w:rsidP="000163E3">
      <w:pPr>
        <w:pStyle w:val="ProductList-Bullet"/>
        <w:numPr>
          <w:ilvl w:val="0"/>
          <w:numId w:val="43"/>
        </w:numPr>
      </w:pPr>
      <w:r>
        <w:t>tietokantamoottorin ohjelmiston (esimerkiksi Microsoft SQL Server) käyttöön yksinomaan Internet-ratkaisujen tukena</w:t>
      </w:r>
    </w:p>
    <w:p w:rsidR="00E224E7" w:rsidRDefault="000163E3" w:rsidP="000163E3">
      <w:pPr>
        <w:pStyle w:val="ProductList-Bullet"/>
        <w:numPr>
          <w:ilvl w:val="0"/>
          <w:numId w:val="43"/>
        </w:numPr>
      </w:pPr>
      <w:r>
        <w:t>toimialuenimipalvelun (DNS) käyttöön IP-osoitteiden selvittämiseksi Internet-nimien perusteella, kunhan tämä ei ole kyseisen ohjelmistokopion ainoa tehtävä.</w:t>
      </w:r>
    </w:p>
    <w:p w:rsidR="00E224E7" w:rsidRDefault="000163E3">
      <w:pPr>
        <w:pStyle w:val="ProductList-BodySpaced"/>
      </w:pPr>
      <w:r>
        <w:rPr>
          <w:b/>
          <w:color w:val="00188F"/>
        </w:rPr>
        <w:t>Windows Server -säilö, jossa on Hyper-V-eristys</w:t>
      </w:r>
      <w:r>
        <w:rPr>
          <w:color w:val="000000"/>
        </w:rPr>
        <w:t xml:space="preserve">(aiemmin </w:t>
      </w:r>
      <w:r>
        <w:t>Hyper-V-säilö</w:t>
      </w:r>
      <w:r>
        <w:fldChar w:fldCharType="begin"/>
      </w:r>
      <w:r>
        <w:instrText xml:space="preserve"> XE "Hyper-V-säilö" </w:instrText>
      </w:r>
      <w:r>
        <w:fldChar w:fldCharType="end"/>
      </w:r>
      <w:r>
        <w:t xml:space="preserve">) on Windows Serverin ominaisuus, joka käyttää näennäiskäyttöjärjestelmäympäristöä. Kukin Windows Server -säilö, jossa on Hyper-V-eristys, on yksi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w:t>
      </w:r>
      <w:r>
        <w:fldChar w:fldCharType="end"/>
      </w:r>
      <w:r>
        <w:t>.</w:t>
      </w:r>
    </w:p>
    <w:p w:rsidR="00E224E7" w:rsidRDefault="000163E3">
      <w:pPr>
        <w:pStyle w:val="ProductList-BodySpaced"/>
      </w:pPr>
      <w:r>
        <w:rPr>
          <w:b/>
          <w:color w:val="00188F"/>
        </w:rPr>
        <w:t xml:space="preserve">Windows Server -säilö ilman Hyper-V-eristystä </w:t>
      </w:r>
      <w:r>
        <w:t>(aiemmin Windows Server -säilö</w:t>
      </w:r>
      <w:r>
        <w:fldChar w:fldCharType="begin"/>
      </w:r>
      <w:r>
        <w:instrText xml:space="preserve"> XE "Windows Server -säilö" </w:instrText>
      </w:r>
      <w:r>
        <w:fldChar w:fldCharType="end"/>
      </w:r>
      <w:r>
        <w:t>) on Windows Server -ohjelmiston ominaisuus.</w:t>
      </w:r>
    </w:p>
    <w:p w:rsidR="00E224E7" w:rsidRDefault="000163E3">
      <w:pPr>
        <w:pStyle w:val="ProductList-BodySpaced"/>
      </w:pPr>
      <w:r>
        <w:rPr>
          <w:b/>
          <w:color w:val="00188F"/>
        </w:rPr>
        <w:t>Windows-ohjelmistokomponentit</w:t>
      </w:r>
      <w:r>
        <w:t xml:space="preserve"> tarkoittavat Tuotteessa olevia Windows-komponentteja. Microsoft .NET Framework, Microsoft Data Access Components, PowerShell-ohjelmisto ja tietyt .dll-tiedostot, jotka liittyvät Microsoft Build-, Windows Identity Foundation-, Windows Library for JAVAScript-, Debghelp.dll- ja Web Deploy -tekniikoihin, ovat Windows-ohjelmistokomponentteja.</w:t>
      </w:r>
    </w:p>
    <w:p w:rsidR="00E224E7" w:rsidRDefault="00E224E7">
      <w:pPr>
        <w:pStyle w:val="ProductList-BodySpaced"/>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Spaced"/>
      </w:pPr>
    </w:p>
    <w:p w:rsidR="00E224E7" w:rsidRDefault="00E224E7">
      <w:pPr>
        <w:sectPr w:rsidR="00E224E7">
          <w:headerReference w:type="default" r:id="rId143"/>
          <w:footerReference w:type="default" r:id="rId144"/>
          <w:type w:val="continuous"/>
          <w:pgSz w:w="12240" w:h="15840" w:code="1"/>
          <w:pgMar w:top="1170" w:right="720" w:bottom="720" w:left="720" w:header="432" w:footer="288" w:gutter="0"/>
          <w:cols w:space="360"/>
        </w:sectPr>
      </w:pPr>
    </w:p>
    <w:p w:rsidR="00E224E7" w:rsidRDefault="000163E3">
      <w:pPr>
        <w:pStyle w:val="ProductList-SectionHeading"/>
        <w:pageBreakBefore/>
        <w:outlineLvl w:val="0"/>
      </w:pPr>
      <w:bookmarkStart w:id="334" w:name="_Sec591"/>
      <w:bookmarkEnd w:id="324"/>
      <w:r>
        <w:t>Liite A – CAL/Hallintakäyttöoikeus-käyttöoikeuksia vastaavat</w:t>
      </w:r>
      <w:r>
        <w:fldChar w:fldCharType="begin"/>
      </w:r>
      <w:r>
        <w:instrText xml:space="preserve"> TC "</w:instrText>
      </w:r>
      <w:bookmarkStart w:id="335" w:name="_Toc523393928"/>
      <w:r>
        <w:instrText>Liite A – CAL/Hallintakäyttöoikeus-käyttöoikeuksia vastaavat</w:instrText>
      </w:r>
      <w:bookmarkEnd w:id="335"/>
      <w:r>
        <w:instrText>" \l 1</w:instrText>
      </w:r>
      <w:r>
        <w:fldChar w:fldCharType="end"/>
      </w:r>
    </w:p>
    <w:p w:rsidR="00E224E7" w:rsidRDefault="000163E3">
      <w:pPr>
        <w:pStyle w:val="ProductList-Body"/>
      </w:pPr>
      <w:r>
        <w:t xml:space="preserve">Oikeudet käyttää palvelinohjelmistoa, joka on Asiakkaan </w:t>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alaisissa Palvelimissa</w:t>
      </w:r>
      <w:r>
        <w:fldChar w:fldCharType="end"/>
      </w:r>
      <w:r>
        <w:t xml:space="preserve">, tai </w:t>
      </w:r>
      <w:r>
        <w:fldChar w:fldCharType="begin"/>
      </w:r>
      <w:r>
        <w:instrText xml:space="preserve"> AutoTextList   \s NoStyle \t "Käyttöjärjestelmäympäristöjen hallinta tarkoittaa tietojen pyytämistä tai vastaanottamista siitä laitteistosta tai ohjelmistosta, joka liittyy Käyttöjärjestelmäympäristöön joko suoraan tai epäsuorasti, sekä tällaisen laitteiston tai ohjelmiston asetusten tekemistä ja komentojen antamista sille. Hallintaan ei kuulu laitteen tai käyttöjärjestelmäympäristön havaitseminen." </w:instrText>
      </w:r>
      <w:r>
        <w:fldChar w:fldCharType="separate"/>
      </w:r>
      <w:r>
        <w:rPr>
          <w:color w:val="0563C1"/>
        </w:rPr>
        <w:t>käyttöjärjestelmäympäristön hallintaan</w:t>
      </w:r>
      <w:r>
        <w:fldChar w:fldCharType="end"/>
      </w:r>
      <w:r>
        <w:t xml:space="preserve"> ovat saatavilla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-ohjelmistosarjoissa ja Online-palveluiden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tilauskäyttöoikeuksissa</w:t>
      </w:r>
      <w:r>
        <w:fldChar w:fldCharType="end"/>
      </w:r>
      <w:r>
        <w:t xml:space="preserve">. Jos solu on sininen palvelimen rivillä, kyseisen sarakkeen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 tai </w:t>
      </w:r>
      <w:r>
        <w:fldChar w:fldCharType="begin"/>
      </w:r>
      <w:r>
        <w:instrText xml:space="preserve"> AutoTextList   \s NoStyle \t "SL tarkoittaa Tilauskäyttöoikeutta, joka mahdollistaa ohjelmiston tai ylläpidetyn palvelun käytön määritetyn ajan." </w:instrText>
      </w:r>
      <w:r>
        <w:fldChar w:fldCharType="separate"/>
      </w:r>
      <w:r>
        <w:rPr>
          <w:color w:val="0563C1"/>
        </w:rPr>
        <w:t>tilauskäyttöoikeus</w:t>
      </w:r>
      <w:r>
        <w:fldChar w:fldCharType="end"/>
      </w:r>
      <w:r>
        <w:t xml:space="preserve"> täyttää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vaatimuksen, joka koskee kyseisen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tuotteen perus- tai lisätoimintoihin pääsyä (tai niiden hallintaa).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w:t>
      </w:r>
      <w:r>
        <w:fldChar w:fldCharType="end"/>
      </w:r>
      <w:r>
        <w:t xml:space="preserve">-ohjelmistosarjat tulee hankkia Tuotteen Saatavilla alkaen -päivän jälkeen tai niillä on oltava aktiivinen SA-ylläpito kyseisenä päivänä, jotta ne täyttäisivät </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tuotteen nykyisen version käyttöoikeusvaatimukset.</w:t>
      </w:r>
    </w:p>
    <w:p w:rsidR="00E224E7" w:rsidRDefault="00E224E7">
      <w:pPr>
        <w:pStyle w:val="ProductList-Body"/>
      </w:pPr>
    </w:p>
    <w:tbl>
      <w:tblPr>
        <w:tblStyle w:val="PURTable"/>
        <w:tblW w:w="10792" w:type="dxa"/>
        <w:tblLook w:val="04A0" w:firstRow="1" w:lastRow="0" w:firstColumn="1" w:lastColumn="0" w:noHBand="0" w:noVBand="1"/>
      </w:tblPr>
      <w:tblGrid>
        <w:gridCol w:w="763"/>
        <w:gridCol w:w="238"/>
        <w:gridCol w:w="346"/>
        <w:gridCol w:w="238"/>
        <w:gridCol w:w="346"/>
        <w:gridCol w:w="910"/>
        <w:gridCol w:w="402"/>
        <w:gridCol w:w="407"/>
        <w:gridCol w:w="412"/>
        <w:gridCol w:w="402"/>
        <w:gridCol w:w="910"/>
        <w:gridCol w:w="402"/>
        <w:gridCol w:w="407"/>
        <w:gridCol w:w="412"/>
        <w:gridCol w:w="402"/>
        <w:gridCol w:w="296"/>
        <w:gridCol w:w="315"/>
        <w:gridCol w:w="853"/>
        <w:gridCol w:w="235"/>
        <w:gridCol w:w="235"/>
        <w:gridCol w:w="299"/>
        <w:gridCol w:w="284"/>
        <w:gridCol w:w="313"/>
        <w:gridCol w:w="289"/>
        <w:gridCol w:w="676"/>
      </w:tblGrid>
      <w:tr w:rsidR="00E224E7" w:rsidTr="00DB66E2">
        <w:trPr>
          <w:cnfStyle w:val="100000000000" w:firstRow="1" w:lastRow="0" w:firstColumn="0" w:lastColumn="0" w:oddVBand="0" w:evenVBand="0" w:oddHBand="0" w:evenHBand="0" w:firstRowFirstColumn="0" w:firstRowLastColumn="0" w:lastRowFirstColumn="0" w:lastRowLastColumn="0"/>
        </w:trPr>
        <w:tc>
          <w:tcPr>
            <w:tcW w:w="763" w:type="dxa"/>
            <w:tcBorders>
              <w:top w:val="none" w:sz="4" w:space="0" w:color="6E6E6E"/>
              <w:left w:val="none" w:sz="24" w:space="0" w:color="808080"/>
              <w:bottom w:val="none" w:sz="4" w:space="0" w:color="BFBFBF"/>
              <w:right w:val="single" w:sz="6" w:space="0" w:color="FFFFFF"/>
            </w:tcBorders>
          </w:tcPr>
          <w:p w:rsidR="00E224E7" w:rsidRDefault="00E224E7">
            <w:pPr>
              <w:pStyle w:val="ProductList-TableBody"/>
            </w:pPr>
          </w:p>
        </w:tc>
        <w:tc>
          <w:tcPr>
            <w:tcW w:w="1167" w:type="dxa"/>
            <w:gridSpan w:val="4"/>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 xml:space="preserve"> Office 365 Enterprise/Education</w:t>
            </w:r>
          </w:p>
        </w:tc>
        <w:tc>
          <w:tcPr>
            <w:tcW w:w="2533" w:type="dxa"/>
            <w:gridSpan w:val="5"/>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Core CAL</w:t>
            </w:r>
          </w:p>
        </w:tc>
        <w:tc>
          <w:tcPr>
            <w:tcW w:w="2533" w:type="dxa"/>
            <w:gridSpan w:val="5"/>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Enterprise CAL</w:t>
            </w:r>
          </w:p>
        </w:tc>
        <w:tc>
          <w:tcPr>
            <w:tcW w:w="611" w:type="dxa"/>
            <w:gridSpan w:val="2"/>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Enterprise Mobility + Security</w:t>
            </w:r>
          </w:p>
        </w:tc>
        <w:tc>
          <w:tcPr>
            <w:tcW w:w="1323" w:type="dxa"/>
            <w:gridSpan w:val="3"/>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Microsoft 365 Education</w:t>
            </w:r>
          </w:p>
        </w:tc>
        <w:tc>
          <w:tcPr>
            <w:tcW w:w="584" w:type="dxa"/>
            <w:gridSpan w:val="2"/>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Microsoft 365</w:t>
            </w:r>
          </w:p>
        </w:tc>
        <w:tc>
          <w:tcPr>
            <w:tcW w:w="1278" w:type="dxa"/>
            <w:gridSpan w:val="3"/>
            <w:tcBorders>
              <w:top w:val="single" w:sz="6" w:space="0" w:color="FFFFFF"/>
              <w:left w:val="single" w:sz="6" w:space="0" w:color="FFFFFF"/>
              <w:bottom w:val="none" w:sz="6" w:space="0" w:color="FFFFFF"/>
              <w:right w:val="single" w:sz="6" w:space="0" w:color="FFFFFF"/>
            </w:tcBorders>
            <w:shd w:val="clear" w:color="auto" w:fill="0072C6"/>
          </w:tcPr>
          <w:p w:rsidR="00E224E7" w:rsidRDefault="000163E3">
            <w:pPr>
              <w:pStyle w:val="ProductList-TableBody"/>
              <w:jc w:val="center"/>
            </w:pPr>
            <w:r>
              <w:rPr>
                <w:color w:val="FFFFFF"/>
              </w:rPr>
              <w:t>Dynamics 365 Enterprise</w:t>
            </w:r>
          </w:p>
        </w:tc>
      </w:tr>
      <w:tr w:rsidR="00DB66E2" w:rsidTr="00DB66E2">
        <w:tc>
          <w:tcPr>
            <w:tcW w:w="763" w:type="dxa"/>
            <w:tcBorders>
              <w:top w:val="none" w:sz="4" w:space="0" w:color="BFBFBF"/>
              <w:left w:val="none" w:sz="24" w:space="0" w:color="808080"/>
              <w:bottom w:val="single" w:sz="4" w:space="0" w:color="FFFFFF"/>
              <w:right w:val="single" w:sz="6" w:space="0" w:color="FFFFFF"/>
            </w:tcBorders>
          </w:tcPr>
          <w:p w:rsidR="00E224E7" w:rsidRDefault="000163E3">
            <w:pPr>
              <w:pStyle w:val="ProductList-TableBody"/>
            </w:pPr>
            <w:r>
              <w:t>Palvelimet</w:t>
            </w:r>
          </w:p>
        </w:tc>
        <w:tc>
          <w:tcPr>
            <w:tcW w:w="259"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E1</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E/A3</w:t>
            </w:r>
          </w:p>
        </w:tc>
        <w:tc>
          <w:tcPr>
            <w:tcW w:w="25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E4</w:t>
            </w:r>
          </w:p>
        </w:tc>
        <w:tc>
          <w:tcPr>
            <w:tcW w:w="329"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E/A5</w:t>
            </w:r>
          </w:p>
        </w:tc>
        <w:tc>
          <w:tcPr>
            <w:tcW w:w="91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Ohjelmistopaketti</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p>
        </w:tc>
        <w:tc>
          <w:tcPr>
            <w:tcW w:w="407"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Intune</w:t>
            </w:r>
          </w:p>
        </w:tc>
        <w:tc>
          <w:tcPr>
            <w:tcW w:w="41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r>
              <w:rPr>
                <w:color w:val="FFFFFF"/>
              </w:rPr>
              <w:br/>
              <w:t>Intune</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EMS</w:t>
            </w:r>
          </w:p>
        </w:tc>
        <w:tc>
          <w:tcPr>
            <w:tcW w:w="910"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Ohjelmistopaketti</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p>
        </w:tc>
        <w:tc>
          <w:tcPr>
            <w:tcW w:w="407"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Intune</w:t>
            </w:r>
          </w:p>
        </w:tc>
        <w:tc>
          <w:tcPr>
            <w:tcW w:w="41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O365+</w:t>
            </w:r>
            <w:r>
              <w:rPr>
                <w:color w:val="FFFFFF"/>
              </w:rPr>
              <w:br/>
              <w:t>Intune</w:t>
            </w:r>
          </w:p>
        </w:tc>
        <w:tc>
          <w:tcPr>
            <w:tcW w:w="402"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Bridge EMS</w:t>
            </w:r>
          </w:p>
        </w:tc>
        <w:tc>
          <w:tcPr>
            <w:tcW w:w="285"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E3</w:t>
            </w:r>
          </w:p>
        </w:tc>
        <w:tc>
          <w:tcPr>
            <w:tcW w:w="326"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E5</w:t>
            </w:r>
          </w:p>
        </w:tc>
        <w:tc>
          <w:tcPr>
            <w:tcW w:w="853"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A3 Core CAL -käyttöoikeudella</w:t>
            </w:r>
          </w:p>
        </w:tc>
        <w:tc>
          <w:tcPr>
            <w:tcW w:w="235"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A3</w:t>
            </w:r>
          </w:p>
        </w:tc>
        <w:tc>
          <w:tcPr>
            <w:tcW w:w="235"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A5</w:t>
            </w:r>
          </w:p>
        </w:tc>
        <w:tc>
          <w:tcPr>
            <w:tcW w:w="308"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E3</w:t>
            </w:r>
          </w:p>
        </w:tc>
        <w:tc>
          <w:tcPr>
            <w:tcW w:w="276"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E5</w:t>
            </w:r>
          </w:p>
        </w:tc>
        <w:tc>
          <w:tcPr>
            <w:tcW w:w="313"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Cust</w:t>
            </w:r>
            <w:r>
              <w:rPr>
                <w:color w:val="FFFFFF"/>
              </w:rPr>
              <w:br/>
              <w:t>Eng</w:t>
            </w:r>
          </w:p>
        </w:tc>
        <w:tc>
          <w:tcPr>
            <w:tcW w:w="289"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Uni</w:t>
            </w:r>
            <w:r>
              <w:rPr>
                <w:color w:val="FFFFFF"/>
              </w:rPr>
              <w:br/>
              <w:t>Ops</w:t>
            </w:r>
          </w:p>
        </w:tc>
        <w:tc>
          <w:tcPr>
            <w:tcW w:w="676" w:type="dxa"/>
            <w:tcBorders>
              <w:top w:val="none" w:sz="6" w:space="0" w:color="FFFFFF"/>
              <w:left w:val="single" w:sz="6" w:space="0" w:color="FFFFFF"/>
              <w:bottom w:val="single" w:sz="4" w:space="0" w:color="FFFFFF"/>
              <w:right w:val="single" w:sz="6" w:space="0" w:color="FFFFFF"/>
            </w:tcBorders>
            <w:shd w:val="clear" w:color="auto" w:fill="0072C6"/>
          </w:tcPr>
          <w:p w:rsidR="00E224E7" w:rsidRDefault="000163E3">
            <w:pPr>
              <w:pStyle w:val="ProductList-TableBody"/>
              <w:jc w:val="center"/>
            </w:pPr>
            <w:r>
              <w:rPr>
                <w:color w:val="FFFFFF"/>
              </w:rPr>
              <w:t>Suunnitelma</w:t>
            </w: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Exchange Server 2016 Standard</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8C05ED">
            <w:pPr>
              <w:pStyle w:val="ProductList-TableBody"/>
            </w:pPr>
            <w:hyperlink w:anchor="_Sec793">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8C05ED">
            <w:pPr>
              <w:pStyle w:val="ProductList-TableBody"/>
            </w:pPr>
            <w:hyperlink w:anchor="_Sec793">
              <w:r w:rsidR="000163E3">
                <w:rPr>
                  <w:color w:val="00467F"/>
                  <w:u w:val="single"/>
                </w:rPr>
                <w:t>Lisä</w:t>
              </w:r>
            </w:hyperlink>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Exchange Server 2016 Enterprise</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8C05ED">
            <w:pPr>
              <w:pStyle w:val="ProductList-TableBody"/>
            </w:pPr>
            <w:hyperlink w:anchor="_Sec793">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8C05ED">
            <w:pPr>
              <w:pStyle w:val="ProductList-TableBody"/>
            </w:pPr>
            <w:hyperlink w:anchor="_Sec793">
              <w:r w:rsidR="000163E3">
                <w:rPr>
                  <w:color w:val="00467F"/>
                  <w:u w:val="single"/>
                </w:rPr>
                <w:t>Lisä</w:t>
              </w:r>
            </w:hyperlink>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SharePoint Server 2016</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8C05ED">
            <w:pPr>
              <w:pStyle w:val="ProductList-TableBody"/>
            </w:pPr>
            <w:hyperlink w:anchor="_Sec798">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8C05ED">
            <w:pPr>
              <w:pStyle w:val="ProductList-TableBody"/>
            </w:pPr>
            <w:hyperlink w:anchor="_Sec798">
              <w:r w:rsidR="000163E3">
                <w:rPr>
                  <w:color w:val="00467F"/>
                  <w:u w:val="single"/>
                </w:rPr>
                <w:t>Lisä</w:t>
              </w:r>
            </w:hyperlink>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Microsoft Audit and Control Management Server 2013</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8C05ED">
            <w:pPr>
              <w:pStyle w:val="ProductList-TableBody"/>
            </w:pPr>
            <w:hyperlink w:anchor="_Sec798">
              <w:r w:rsidR="000163E3">
                <w:rPr>
                  <w:color w:val="00467F"/>
                  <w:u w:val="single"/>
                </w:rPr>
                <w:t>Perus</w:t>
              </w:r>
            </w:hyperlink>
          </w:p>
        </w:tc>
        <w:tc>
          <w:tcPr>
            <w:tcW w:w="259"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Skype for Business Server 2015</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8C05ED">
            <w:pPr>
              <w:pStyle w:val="ProductList-TableBody"/>
            </w:pPr>
            <w:hyperlink w:anchor="_Sec799">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8C05ED">
            <w:pPr>
              <w:pStyle w:val="ProductList-TableBody"/>
            </w:pPr>
            <w:hyperlink w:anchor="_Sec799">
              <w:r w:rsidR="000163E3">
                <w:rPr>
                  <w:color w:val="00467F"/>
                  <w:u w:val="single"/>
                </w:rPr>
                <w:t>Lisä</w:t>
              </w:r>
            </w:hyperlink>
            <w:r w:rsidR="000163E3">
              <w:t>(Ent)</w:t>
            </w:r>
          </w:p>
        </w:tc>
        <w:tc>
          <w:tcPr>
            <w:tcW w:w="259"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5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8C05ED">
            <w:pPr>
              <w:pStyle w:val="ProductList-TableBody"/>
            </w:pPr>
            <w:hyperlink w:anchor="_Sec799">
              <w:r w:rsidR="000163E3">
                <w:rPr>
                  <w:color w:val="00467F"/>
                  <w:u w:val="single"/>
                </w:rPr>
                <w:t>Lisä</w:t>
              </w:r>
            </w:hyperlink>
            <w:r w:rsidR="000163E3">
              <w:t xml:space="preserve"> (Pl:t)</w:t>
            </w:r>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Windows MultiPoint Server 2016 Premium (vain Academic)</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8C05ED">
            <w:pPr>
              <w:pStyle w:val="ProductList-TableBody"/>
            </w:pPr>
            <w:hyperlink w:anchor="_Sec800">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8C05ED">
            <w:pPr>
              <w:pStyle w:val="ProductList-TableBody"/>
            </w:pPr>
            <w:hyperlink w:anchor="_Sec800">
              <w:r w:rsidR="000163E3">
                <w:rPr>
                  <w:color w:val="00467F"/>
                  <w:u w:val="single"/>
                </w:rPr>
                <w:t>Lisä</w:t>
              </w:r>
            </w:hyperlink>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Windows Server 2016 Standard</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8C05ED">
            <w:pPr>
              <w:pStyle w:val="ProductList-TableBody"/>
            </w:pPr>
            <w:hyperlink w:anchor="_Sec807">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8C05ED">
            <w:pPr>
              <w:pStyle w:val="ProductList-TableBody"/>
            </w:pPr>
            <w:hyperlink w:anchor="_Sec807">
              <w:r w:rsidR="000163E3">
                <w:rPr>
                  <w:color w:val="00467F"/>
                  <w:u w:val="single"/>
                </w:rPr>
                <w:t>Lisä</w:t>
              </w:r>
            </w:hyperlink>
            <w:r w:rsidR="000163E3">
              <w:t xml:space="preserve"> (RMS)</w:t>
            </w:r>
          </w:p>
        </w:tc>
        <w:tc>
          <w:tcPr>
            <w:tcW w:w="25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8C05ED">
            <w:pPr>
              <w:pStyle w:val="ProductList-TableBody"/>
            </w:pPr>
            <w:hyperlink w:anchor="_Sec807">
              <w:r w:rsidR="000163E3">
                <w:rPr>
                  <w:color w:val="00467F"/>
                  <w:u w:val="single"/>
                </w:rPr>
                <w:t>Lisä</w:t>
              </w:r>
            </w:hyperlink>
            <w:r w:rsidR="000163E3">
              <w:t xml:space="preserve"> (MIM)</w:t>
            </w:r>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single" w:sz="4" w:space="0" w:color="FFFFFF"/>
              <w:right w:val="single" w:sz="6" w:space="0" w:color="FFFFFF"/>
            </w:tcBorders>
          </w:tcPr>
          <w:p w:rsidR="00E224E7" w:rsidRDefault="000163E3">
            <w:pPr>
              <w:pStyle w:val="ProductList-TableBody"/>
            </w:pPr>
            <w:r>
              <w:rPr>
                <w:b/>
              </w:rPr>
              <w:t>Windows Server 2016 Data Center</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8C05ED">
            <w:pPr>
              <w:pStyle w:val="ProductList-TableBody"/>
            </w:pPr>
            <w:hyperlink w:anchor="_Sec807">
              <w:r w:rsidR="000163E3">
                <w:rPr>
                  <w:color w:val="00467F"/>
                  <w:u w:val="single"/>
                </w:rPr>
                <w:t>Perus</w:t>
              </w:r>
            </w:hyperlink>
          </w:p>
        </w:tc>
        <w:tc>
          <w:tcPr>
            <w:tcW w:w="25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dashed" w:sz="4" w:space="0" w:color="BFBFBF"/>
              <w:right w:val="single" w:sz="6" w:space="0" w:color="FFFFFF"/>
            </w:tcBorders>
          </w:tcPr>
          <w:p w:rsidR="00E224E7" w:rsidRDefault="008C05ED">
            <w:pPr>
              <w:pStyle w:val="ProductList-TableBody"/>
            </w:pPr>
            <w:hyperlink w:anchor="_Sec807">
              <w:r w:rsidR="000163E3">
                <w:rPr>
                  <w:color w:val="00467F"/>
                  <w:u w:val="single"/>
                </w:rPr>
                <w:t>Lisä</w:t>
              </w:r>
            </w:hyperlink>
            <w:r w:rsidR="000163E3">
              <w:t xml:space="preserve"> (RMS)</w:t>
            </w:r>
          </w:p>
        </w:tc>
        <w:tc>
          <w:tcPr>
            <w:tcW w:w="25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7"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12"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402"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single" w:sz="4" w:space="0" w:color="FFFFFF"/>
              <w:right w:val="single" w:sz="6" w:space="0" w:color="FFFFFF"/>
            </w:tcBorders>
          </w:tcPr>
          <w:p w:rsidR="00E224E7" w:rsidRDefault="008C05ED">
            <w:pPr>
              <w:pStyle w:val="ProductList-TableBody"/>
            </w:pPr>
            <w:hyperlink w:anchor="_Sec807">
              <w:r w:rsidR="000163E3">
                <w:rPr>
                  <w:color w:val="00467F"/>
                  <w:u w:val="single"/>
                </w:rPr>
                <w:t>Lisä</w:t>
              </w:r>
            </w:hyperlink>
            <w:r w:rsidR="000163E3">
              <w:t xml:space="preserve"> (MIM)</w:t>
            </w:r>
          </w:p>
        </w:tc>
        <w:tc>
          <w:tcPr>
            <w:tcW w:w="25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none" w:sz="24" w:space="0" w:color="808080"/>
              <w:right w:val="single" w:sz="6" w:space="0" w:color="FFFFFF"/>
            </w:tcBorders>
          </w:tcPr>
          <w:p w:rsidR="00E224E7" w:rsidRDefault="000163E3">
            <w:pPr>
              <w:pStyle w:val="ProductList-TableBody"/>
            </w:pPr>
            <w:r>
              <w:rPr>
                <w:b/>
              </w:rPr>
              <w:t>Advanced Threat Analytics 2016</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none" w:sz="24" w:space="0" w:color="808080"/>
              <w:left w:val="none" w:sz="24" w:space="0" w:color="808080"/>
              <w:bottom w:val="single" w:sz="4" w:space="0" w:color="FFFFFF"/>
              <w:right w:val="single" w:sz="6" w:space="0" w:color="FFFFFF"/>
            </w:tcBorders>
          </w:tcPr>
          <w:p w:rsidR="00E224E7" w:rsidRDefault="008C05ED">
            <w:pPr>
              <w:pStyle w:val="ProductList-TableBody"/>
            </w:pPr>
            <w:hyperlink w:anchor="_Sec801">
              <w:r w:rsidR="000163E3">
                <w:rPr>
                  <w:color w:val="00467F"/>
                  <w:u w:val="single"/>
                </w:rPr>
                <w:t>Hallinta</w:t>
              </w:r>
            </w:hyperlink>
          </w:p>
        </w:tc>
        <w:tc>
          <w:tcPr>
            <w:tcW w:w="259"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5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7"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7"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402" w:type="dxa"/>
            <w:tcBorders>
              <w:top w:val="none" w:sz="24" w:space="0" w:color="808080"/>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5" w:type="dxa"/>
            <w:tcBorders>
              <w:top w:val="none" w:sz="24" w:space="0" w:color="808080"/>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4"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4" w:space="0" w:color="FFFFFF"/>
              <w:right w:val="single" w:sz="6" w:space="0" w:color="FFFFFF"/>
            </w:tcBorders>
            <w:shd w:val="clear" w:color="auto" w:fill="BFBFBF"/>
          </w:tcPr>
          <w:p w:rsidR="00E224E7" w:rsidRDefault="00E224E7">
            <w:pPr>
              <w:pStyle w:val="ProductList-TableBody"/>
              <w:jc w:val="center"/>
            </w:pPr>
          </w:p>
        </w:tc>
      </w:tr>
      <w:tr w:rsidR="00E224E7" w:rsidTr="00DB66E2">
        <w:tc>
          <w:tcPr>
            <w:tcW w:w="7281" w:type="dxa"/>
            <w:gridSpan w:val="16"/>
            <w:tcBorders>
              <w:top w:val="single" w:sz="4" w:space="0" w:color="FFFFFF"/>
              <w:left w:val="single" w:sz="6" w:space="0" w:color="FFFFFF"/>
              <w:bottom w:val="none" w:sz="24" w:space="0" w:color="808080"/>
              <w:right w:val="single" w:sz="6" w:space="0" w:color="FFFFFF"/>
            </w:tcBorders>
          </w:tcPr>
          <w:p w:rsidR="00E224E7" w:rsidRDefault="000163E3">
            <w:pPr>
              <w:pStyle w:val="ProductList-TableBody"/>
            </w:pPr>
            <w:r>
              <w:rPr>
                <w:b/>
              </w:rPr>
              <w:t>System Center Configuration Manager 1606</w:t>
            </w:r>
          </w:p>
        </w:tc>
        <w:tc>
          <w:tcPr>
            <w:tcW w:w="32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E224E7" w:rsidRDefault="00E224E7">
            <w:pPr>
              <w:pStyle w:val="ProductList-TableBody"/>
            </w:pPr>
          </w:p>
        </w:tc>
      </w:tr>
      <w:tr w:rsidR="00DB66E2" w:rsidTr="00DB66E2">
        <w:tc>
          <w:tcPr>
            <w:tcW w:w="763" w:type="dxa"/>
            <w:tcBorders>
              <w:top w:val="none" w:sz="24" w:space="0" w:color="808080"/>
              <w:left w:val="none" w:sz="24" w:space="0" w:color="808080"/>
              <w:bottom w:val="none" w:sz="4" w:space="0" w:color="6E6E6E"/>
              <w:right w:val="single" w:sz="6" w:space="0" w:color="FFFFFF"/>
            </w:tcBorders>
          </w:tcPr>
          <w:p w:rsidR="00E224E7" w:rsidRDefault="008C05ED">
            <w:pPr>
              <w:pStyle w:val="ProductList-TableBody"/>
            </w:pPr>
            <w:hyperlink w:anchor="_Sec802">
              <w:r w:rsidR="000163E3">
                <w:rPr>
                  <w:color w:val="00467F"/>
                  <w:u w:val="single"/>
                </w:rPr>
                <w:t>Hallinta</w:t>
              </w:r>
            </w:hyperlink>
          </w:p>
        </w:tc>
        <w:tc>
          <w:tcPr>
            <w:tcW w:w="259"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29"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250"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29"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910"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407"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12"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910"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4668C5"/>
          </w:tcPr>
          <w:p w:rsidR="00E224E7" w:rsidRDefault="00E224E7">
            <w:pPr>
              <w:pStyle w:val="ProductList-TableBody"/>
              <w:jc w:val="center"/>
            </w:pPr>
          </w:p>
        </w:tc>
        <w:tc>
          <w:tcPr>
            <w:tcW w:w="407"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12"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285" w:type="dxa"/>
            <w:tcBorders>
              <w:top w:val="none" w:sz="24" w:space="0" w:color="808080"/>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r>
      <w:tr w:rsidR="00DB66E2" w:rsidTr="00DB66E2">
        <w:tc>
          <w:tcPr>
            <w:tcW w:w="7281" w:type="dxa"/>
            <w:gridSpan w:val="16"/>
            <w:tcBorders>
              <w:top w:val="single" w:sz="4" w:space="0" w:color="FFFFFF"/>
              <w:left w:val="single" w:sz="6" w:space="0" w:color="FFFFFF"/>
              <w:bottom w:val="none" w:sz="24" w:space="0" w:color="808080"/>
              <w:right w:val="single" w:sz="6" w:space="0" w:color="FFFFFF"/>
            </w:tcBorders>
          </w:tcPr>
          <w:p w:rsidR="00DB66E2" w:rsidRDefault="00DB66E2" w:rsidP="001E5F9E">
            <w:pPr>
              <w:pStyle w:val="ProductList-TableBody"/>
            </w:pPr>
            <w:r>
              <w:rPr>
                <w:b/>
              </w:rPr>
              <w:t>System Center Enrpoint Protection 1606</w:t>
            </w:r>
          </w:p>
        </w:tc>
        <w:tc>
          <w:tcPr>
            <w:tcW w:w="326"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853"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235"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308"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276"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313"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289"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c>
          <w:tcPr>
            <w:tcW w:w="676" w:type="dxa"/>
            <w:tcBorders>
              <w:top w:val="single" w:sz="4" w:space="0" w:color="FFFFFF"/>
              <w:left w:val="single" w:sz="6" w:space="0" w:color="FFFFFF"/>
              <w:bottom w:val="single" w:sz="4" w:space="0" w:color="FFFFFF"/>
              <w:right w:val="single" w:sz="6" w:space="0" w:color="FFFFFF"/>
            </w:tcBorders>
          </w:tcPr>
          <w:p w:rsidR="00DB66E2" w:rsidRDefault="00DB66E2" w:rsidP="001E5F9E">
            <w:pPr>
              <w:pStyle w:val="ProductList-TableBody"/>
            </w:pPr>
          </w:p>
        </w:tc>
      </w:tr>
      <w:tr w:rsidR="00DB66E2" w:rsidTr="00DB66E2">
        <w:tc>
          <w:tcPr>
            <w:tcW w:w="763" w:type="dxa"/>
            <w:tcBorders>
              <w:top w:val="none" w:sz="24" w:space="0" w:color="808080"/>
              <w:left w:val="none" w:sz="24" w:space="0" w:color="808080"/>
              <w:bottom w:val="none" w:sz="4" w:space="0" w:color="6E6E6E"/>
              <w:right w:val="single" w:sz="6" w:space="0" w:color="FFFFFF"/>
            </w:tcBorders>
          </w:tcPr>
          <w:p w:rsidR="00DB66E2" w:rsidRDefault="008C05ED" w:rsidP="001E5F9E">
            <w:pPr>
              <w:pStyle w:val="ProductList-TableBody"/>
            </w:pPr>
            <w:hyperlink w:anchor="_Sec802">
              <w:r w:rsidR="00DB66E2">
                <w:rPr>
                  <w:color w:val="00467F"/>
                  <w:u w:val="single"/>
                </w:rPr>
                <w:t>Hallinta</w:t>
              </w:r>
            </w:hyperlink>
          </w:p>
        </w:tc>
        <w:tc>
          <w:tcPr>
            <w:tcW w:w="259"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329"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250"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329"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910" w:type="dxa"/>
            <w:tcBorders>
              <w:top w:val="none" w:sz="24" w:space="0" w:color="808080"/>
              <w:left w:val="single" w:sz="6" w:space="0" w:color="FFFFFF"/>
              <w:bottom w:val="none" w:sz="4" w:space="0" w:color="6E6E6E"/>
              <w:right w:val="single" w:sz="6" w:space="0" w:color="FFFFFF"/>
            </w:tcBorders>
            <w:shd w:val="clear" w:color="auto" w:fill="4668C5"/>
          </w:tcPr>
          <w:p w:rsidR="00DB66E2" w:rsidRDefault="00DB66E2" w:rsidP="001E5F9E">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4668C5"/>
          </w:tcPr>
          <w:p w:rsidR="00DB66E2" w:rsidRDefault="00DB66E2" w:rsidP="001E5F9E">
            <w:pPr>
              <w:pStyle w:val="ProductList-TableBody"/>
              <w:jc w:val="center"/>
            </w:pPr>
          </w:p>
        </w:tc>
        <w:tc>
          <w:tcPr>
            <w:tcW w:w="407"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412"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910" w:type="dxa"/>
            <w:tcBorders>
              <w:top w:val="none" w:sz="24" w:space="0" w:color="808080"/>
              <w:left w:val="single" w:sz="6" w:space="0" w:color="FFFFFF"/>
              <w:bottom w:val="none" w:sz="4" w:space="0" w:color="6E6E6E"/>
              <w:right w:val="single" w:sz="6" w:space="0" w:color="FFFFFF"/>
            </w:tcBorders>
            <w:shd w:val="clear" w:color="auto" w:fill="4668C5"/>
          </w:tcPr>
          <w:p w:rsidR="00DB66E2" w:rsidRDefault="00DB66E2" w:rsidP="001E5F9E">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4668C5"/>
          </w:tcPr>
          <w:p w:rsidR="00DB66E2" w:rsidRDefault="00DB66E2" w:rsidP="001E5F9E">
            <w:pPr>
              <w:pStyle w:val="ProductList-TableBody"/>
              <w:jc w:val="center"/>
            </w:pPr>
          </w:p>
        </w:tc>
        <w:tc>
          <w:tcPr>
            <w:tcW w:w="407"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412"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402" w:type="dxa"/>
            <w:tcBorders>
              <w:top w:val="none" w:sz="24" w:space="0" w:color="808080"/>
              <w:left w:val="single" w:sz="6" w:space="0" w:color="FFFFFF"/>
              <w:bottom w:val="none" w:sz="4" w:space="0" w:color="6E6E6E"/>
              <w:right w:val="single" w:sz="6" w:space="0" w:color="FFFFFF"/>
            </w:tcBorders>
            <w:shd w:val="clear" w:color="auto" w:fill="BFBFBF"/>
          </w:tcPr>
          <w:p w:rsidR="00DB66E2" w:rsidRDefault="00DB66E2" w:rsidP="001E5F9E">
            <w:pPr>
              <w:pStyle w:val="ProductList-TableBody"/>
              <w:jc w:val="center"/>
            </w:pPr>
          </w:p>
        </w:tc>
        <w:tc>
          <w:tcPr>
            <w:tcW w:w="285" w:type="dxa"/>
            <w:tcBorders>
              <w:top w:val="none" w:sz="24" w:space="0" w:color="808080"/>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4668C5"/>
          </w:tcPr>
          <w:p w:rsidR="00DB66E2" w:rsidRDefault="00DB66E2" w:rsidP="001E5F9E">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BFBFBF"/>
          </w:tcPr>
          <w:p w:rsidR="00DB66E2" w:rsidRDefault="00DB66E2" w:rsidP="001E5F9E">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DB66E2" w:rsidRDefault="00DB66E2" w:rsidP="001E5F9E">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BFBFBF"/>
          </w:tcPr>
          <w:p w:rsidR="00DB66E2" w:rsidRDefault="00DB66E2" w:rsidP="001E5F9E">
            <w:pPr>
              <w:pStyle w:val="ProductList-TableBody"/>
              <w:jc w:val="center"/>
            </w:pPr>
          </w:p>
        </w:tc>
      </w:tr>
      <w:tr w:rsidR="00E224E7" w:rsidTr="00DB66E2">
        <w:tc>
          <w:tcPr>
            <w:tcW w:w="6996" w:type="dxa"/>
            <w:gridSpan w:val="15"/>
            <w:tcBorders>
              <w:top w:val="none" w:sz="4" w:space="0" w:color="6E6E6E"/>
              <w:left w:val="none" w:sz="24" w:space="0" w:color="808080"/>
              <w:bottom w:val="none" w:sz="4" w:space="0" w:color="BFBFBF"/>
              <w:right w:val="single" w:sz="6" w:space="0" w:color="FFFFFF"/>
            </w:tcBorders>
          </w:tcPr>
          <w:p w:rsidR="00E224E7" w:rsidRDefault="000163E3">
            <w:pPr>
              <w:pStyle w:val="ProductList-TableBody"/>
            </w:pPr>
            <w:r>
              <w:rPr>
                <w:b/>
              </w:rPr>
              <w:t>Microsoft Dynamics 365 On-premises -palvelin</w:t>
            </w:r>
          </w:p>
        </w:tc>
        <w:tc>
          <w:tcPr>
            <w:tcW w:w="285"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26"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853"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235"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08"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276"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313"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289"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c>
          <w:tcPr>
            <w:tcW w:w="676" w:type="dxa"/>
            <w:tcBorders>
              <w:top w:val="single" w:sz="6" w:space="0" w:color="FFFFFF"/>
              <w:left w:val="single" w:sz="6" w:space="0" w:color="FFFFFF"/>
              <w:bottom w:val="single" w:sz="4" w:space="0" w:color="FFFFFF"/>
              <w:right w:val="single" w:sz="6" w:space="0" w:color="FFFFFF"/>
            </w:tcBorders>
            <w:shd w:val="clear" w:color="auto" w:fill="FFFFFF"/>
          </w:tcPr>
          <w:p w:rsidR="00E224E7" w:rsidRDefault="00E224E7">
            <w:pPr>
              <w:pStyle w:val="ProductList-TableBody"/>
              <w:jc w:val="center"/>
            </w:pPr>
          </w:p>
        </w:tc>
      </w:tr>
      <w:tr w:rsidR="00DB66E2" w:rsidTr="00DB66E2">
        <w:tc>
          <w:tcPr>
            <w:tcW w:w="763" w:type="dxa"/>
            <w:tcBorders>
              <w:top w:val="none" w:sz="4" w:space="0" w:color="BFBFBF"/>
              <w:left w:val="none" w:sz="24" w:space="0" w:color="808080"/>
              <w:bottom w:val="dashed" w:sz="4" w:space="0" w:color="BFBFBF"/>
              <w:right w:val="single" w:sz="6" w:space="0" w:color="FFFFFF"/>
            </w:tcBorders>
          </w:tcPr>
          <w:p w:rsidR="00E224E7" w:rsidRDefault="008C05ED">
            <w:pPr>
              <w:pStyle w:val="ProductList-TableBody"/>
            </w:pPr>
            <w:hyperlink w:anchor="_Sec790">
              <w:r w:rsidR="000163E3">
                <w:rPr>
                  <w:color w:val="00467F"/>
                  <w:u w:val="single"/>
                </w:rPr>
                <w:t>Myynti</w:t>
              </w:r>
            </w:hyperlink>
          </w:p>
        </w:tc>
        <w:tc>
          <w:tcPr>
            <w:tcW w:w="259"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BFBFB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08"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76"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13"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9" w:type="dxa"/>
            <w:tcBorders>
              <w:top w:val="single" w:sz="4"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4"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r>
      <w:tr w:rsidR="00DB66E2" w:rsidTr="00DB66E2">
        <w:tc>
          <w:tcPr>
            <w:tcW w:w="763" w:type="dxa"/>
            <w:tcBorders>
              <w:top w:val="dashed" w:sz="4" w:space="0" w:color="BFBFBF"/>
              <w:left w:val="none" w:sz="24" w:space="0" w:color="808080"/>
              <w:bottom w:val="none" w:sz="4" w:space="0" w:color="6E6E6E"/>
              <w:right w:val="single" w:sz="6" w:space="0" w:color="FFFFFF"/>
            </w:tcBorders>
          </w:tcPr>
          <w:p w:rsidR="00E224E7" w:rsidRDefault="008C05ED">
            <w:pPr>
              <w:pStyle w:val="ProductList-TableBody"/>
            </w:pPr>
            <w:hyperlink w:anchor="_Sec790">
              <w:r w:rsidR="000163E3">
                <w:rPr>
                  <w:color w:val="00467F"/>
                  <w:u w:val="single"/>
                </w:rPr>
                <w:t>Asiakaspalvelu</w:t>
              </w:r>
            </w:hyperlink>
          </w:p>
        </w:tc>
        <w:tc>
          <w:tcPr>
            <w:tcW w:w="259"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25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329"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910"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7"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1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402" w:type="dxa"/>
            <w:tcBorders>
              <w:top w:val="single" w:sz="6" w:space="0" w:color="FFFFFF"/>
              <w:left w:val="single" w:sz="6" w:space="0" w:color="FFFFFF"/>
              <w:bottom w:val="none" w:sz="4" w:space="0" w:color="6E6E6E"/>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r>
      <w:tr w:rsidR="00E224E7" w:rsidTr="00DB66E2">
        <w:tc>
          <w:tcPr>
            <w:tcW w:w="6996" w:type="dxa"/>
            <w:gridSpan w:val="15"/>
            <w:tcBorders>
              <w:top w:val="none" w:sz="4" w:space="0" w:color="6E6E6E"/>
              <w:left w:val="none" w:sz="24" w:space="0" w:color="808080"/>
              <w:bottom w:val="none" w:sz="4" w:space="0" w:color="6E6E6E"/>
              <w:right w:val="single" w:sz="6" w:space="0" w:color="FFFFFF"/>
            </w:tcBorders>
          </w:tcPr>
          <w:p w:rsidR="00E224E7" w:rsidRDefault="000163E3">
            <w:pPr>
              <w:pStyle w:val="ProductList-TableBody"/>
            </w:pPr>
            <w:r>
              <w:rPr>
                <w:b/>
              </w:rPr>
              <w:t>Microsoft Dynamics 365 On-premises Operations -palvelin</w:t>
            </w:r>
          </w:p>
        </w:tc>
        <w:tc>
          <w:tcPr>
            <w:tcW w:w="285"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tcPr>
          <w:p w:rsidR="00E224E7" w:rsidRDefault="00E224E7">
            <w:pPr>
              <w:pStyle w:val="ProductList-TableBody"/>
              <w:jc w:val="center"/>
            </w:pPr>
          </w:p>
        </w:tc>
      </w:tr>
      <w:tr w:rsidR="00DB66E2" w:rsidTr="00DB66E2">
        <w:tc>
          <w:tcPr>
            <w:tcW w:w="763" w:type="dxa"/>
            <w:tcBorders>
              <w:top w:val="none" w:sz="4" w:space="0" w:color="6E6E6E"/>
              <w:left w:val="none" w:sz="24" w:space="0" w:color="808080"/>
              <w:bottom w:val="none" w:sz="4" w:space="0" w:color="6E6E6E"/>
              <w:right w:val="single" w:sz="6" w:space="0" w:color="FFFFFF"/>
            </w:tcBorders>
          </w:tcPr>
          <w:p w:rsidR="00E224E7" w:rsidRDefault="008C05ED">
            <w:pPr>
              <w:pStyle w:val="ProductList-TableBody"/>
            </w:pPr>
            <w:hyperlink w:anchor="_Sec790">
              <w:r w:rsidR="000163E3">
                <w:rPr>
                  <w:color w:val="00467F"/>
                  <w:u w:val="single"/>
                </w:rPr>
                <w:t>Operations</w:t>
              </w:r>
            </w:hyperlink>
          </w:p>
        </w:tc>
        <w:tc>
          <w:tcPr>
            <w:tcW w:w="259"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5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9"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910"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7"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1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402" w:type="dxa"/>
            <w:tcBorders>
              <w:top w:val="none" w:sz="4" w:space="0" w:color="6E6E6E"/>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2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85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35"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08"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76"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313" w:type="dxa"/>
            <w:tcBorders>
              <w:top w:val="single" w:sz="6" w:space="0" w:color="FFFFFF"/>
              <w:left w:val="single" w:sz="6" w:space="0" w:color="FFFFFF"/>
              <w:bottom w:val="single" w:sz="6" w:space="0" w:color="FFFFFF"/>
              <w:right w:val="single" w:sz="6" w:space="0" w:color="FFFFFF"/>
            </w:tcBorders>
            <w:shd w:val="clear" w:color="auto" w:fill="BFBFBF"/>
          </w:tcPr>
          <w:p w:rsidR="00E224E7" w:rsidRDefault="00E224E7">
            <w:pPr>
              <w:pStyle w:val="ProductList-TableBody"/>
              <w:jc w:val="center"/>
            </w:pPr>
          </w:p>
        </w:tc>
        <w:tc>
          <w:tcPr>
            <w:tcW w:w="289"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c>
          <w:tcPr>
            <w:tcW w:w="676" w:type="dxa"/>
            <w:tcBorders>
              <w:top w:val="single" w:sz="6" w:space="0" w:color="FFFFFF"/>
              <w:left w:val="single" w:sz="6" w:space="0" w:color="FFFFFF"/>
              <w:bottom w:val="single" w:sz="6" w:space="0" w:color="FFFFFF"/>
              <w:right w:val="single" w:sz="6" w:space="0" w:color="FFFFFF"/>
            </w:tcBorders>
            <w:shd w:val="clear" w:color="auto" w:fill="4668C5"/>
          </w:tcPr>
          <w:p w:rsidR="00E224E7" w:rsidRDefault="00E224E7">
            <w:pPr>
              <w:pStyle w:val="ProductList-TableBody"/>
              <w:jc w:val="center"/>
            </w:pPr>
          </w:p>
        </w:tc>
      </w:tr>
    </w:tbl>
    <w:p w:rsidR="00E224E7" w:rsidRDefault="000163E3">
      <w:pPr>
        <w:pStyle w:val="ProductList-Body"/>
      </w:pPr>
      <w:r>
        <w:rPr>
          <w:b/>
          <w:i/>
        </w:rPr>
        <w:t>Huomautus</w:t>
      </w:r>
      <w:r>
        <w:rPr>
          <w:i/>
        </w:rPr>
        <w:t>: Office 365 A1, Microsoft 365 A1 ja Office 365 Nonprofit E1 eivät täytä Käyttöoikeusvaatimusta tämän taulukon Tuotteisiin pääsyyn (tai niiden hallintaan). Advanced Threat Analytics 2016:ta ja System Center Configuration Manager 1606:ta lukuun ottamatta, käyttäjät, joilla on käyttöoikeus Opiskelijakäyttöedut-ohjelman kautta, eivät täytä Käyttöoikeusvaatimusta tämän taulukon Tuotteisiin pääsyyn (tai niiden hallintaan). Enterprise CAL Suite, jossa on aktiivinen SA-ylläpito, antaa Tietojen häviämisen estämistä ja Exchange Online Protectionia vastaavat käyttöoikeudet.</w:t>
      </w:r>
    </w:p>
    <w:p w:rsidR="00E224E7" w:rsidRDefault="000163E3">
      <w:pPr>
        <w:pStyle w:val="ProductList-SectionHeading"/>
        <w:pageBreakBefore/>
        <w:outlineLvl w:val="0"/>
      </w:pPr>
      <w:bookmarkStart w:id="336" w:name="_Sec564"/>
      <w:bookmarkEnd w:id="334"/>
      <w:r>
        <w:t>Liite B – Software Assurance</w:t>
      </w:r>
      <w:r>
        <w:fldChar w:fldCharType="begin"/>
      </w:r>
      <w:r>
        <w:instrText xml:space="preserve"> TC "</w:instrText>
      </w:r>
      <w:bookmarkStart w:id="337" w:name="_Toc523393929"/>
      <w:r>
        <w:instrText>Liite B – Software Assurance</w:instrText>
      </w:r>
      <w:bookmarkEnd w:id="337"/>
      <w:r>
        <w:instrText>" \l 1</w:instrText>
      </w:r>
      <w:r>
        <w:fldChar w:fldCharType="end"/>
      </w:r>
    </w:p>
    <w:p w:rsidR="00E224E7" w:rsidRDefault="000163E3">
      <w:pPr>
        <w:pStyle w:val="ProductList-Offering1Heading"/>
        <w:outlineLvl w:val="1"/>
      </w:pPr>
      <w:bookmarkStart w:id="338" w:name="_Sec573"/>
      <w:r>
        <w:t>Software Assurance -ylläpidon ostaminen</w:t>
      </w:r>
      <w:bookmarkEnd w:id="338"/>
      <w:r>
        <w:fldChar w:fldCharType="begin"/>
      </w:r>
      <w:r>
        <w:instrText xml:space="preserve"> TC "</w:instrText>
      </w:r>
      <w:bookmarkStart w:id="339" w:name="_Toc523393930"/>
      <w:r>
        <w:instrText>Software Assurance -ylläpidon ostaminen</w:instrText>
      </w:r>
      <w:bookmarkEnd w:id="339"/>
      <w:r>
        <w:instrText>" \l 2</w:instrText>
      </w:r>
      <w:r>
        <w:fldChar w:fldCharType="end"/>
      </w:r>
    </w:p>
    <w:p w:rsidR="00E224E7" w:rsidRDefault="000163E3">
      <w:pPr>
        <w:pStyle w:val="ProductList-Body"/>
      </w:pPr>
      <w:r>
        <w:t xml:space="preserve">Kun Asiakas ostaa SA-ylläpidon, hän voi valita kolmesta eri sitoutumistasosta, jotka voivat vaihdella ohjelmittain. Asiakas voi </w:t>
      </w:r>
    </w:p>
    <w:p w:rsidR="00E224E7" w:rsidRDefault="000163E3" w:rsidP="000163E3">
      <w:pPr>
        <w:pStyle w:val="ProductList-Bullet"/>
        <w:numPr>
          <w:ilvl w:val="0"/>
          <w:numId w:val="44"/>
        </w:numPr>
      </w:pPr>
      <w:r>
        <w:t xml:space="preserve">sitoutua liittämään SA-ylläpidon kaikkiin ohjelmistoalustatuotteisiin </w:t>
      </w:r>
    </w:p>
    <w:p w:rsidR="00E224E7" w:rsidRDefault="000163E3" w:rsidP="000163E3">
      <w:pPr>
        <w:pStyle w:val="ProductList-Bullet"/>
        <w:numPr>
          <w:ilvl w:val="0"/>
          <w:numId w:val="44"/>
        </w:numPr>
      </w:pPr>
      <w:r>
        <w:t xml:space="preserve">sitoutua liittämään SA-ylläpidon kaikkiin tietyn Tuotevarannon hankintoihin (Sovellukset, Järjestelmät tai Palvelut), mitä kutsutaan Software Assurance -jäsenyydeksi (SAM). </w:t>
      </w:r>
    </w:p>
    <w:p w:rsidR="00E224E7" w:rsidRDefault="000163E3" w:rsidP="000163E3">
      <w:pPr>
        <w:pStyle w:val="ProductList-Bullet"/>
        <w:numPr>
          <w:ilvl w:val="0"/>
          <w:numId w:val="44"/>
        </w:numPr>
      </w:pPr>
      <w:r>
        <w:t>hankkia SA-ylläpidon yksittäisiin Tuotteisiin sitoutumatta laajentamaan SA-ylläpitoa muihin Tuotteisiin.</w:t>
      </w:r>
    </w:p>
    <w:p w:rsidR="00E224E7" w:rsidRDefault="00E224E7">
      <w:pPr>
        <w:pStyle w:val="ProductList-Body"/>
      </w:pPr>
    </w:p>
    <w:p w:rsidR="00E224E7" w:rsidRDefault="000163E3">
      <w:pPr>
        <w:pStyle w:val="ProductList-Body"/>
      </w:pPr>
      <w:r>
        <w:t xml:space="preserve">SA-ylläpito on hankittava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hankittaessa tai vanhaa SA-kautta uusittaessa. Ellei toisin ole mainittu, vain Tuotteen uusin versio voi käyttää SA-ylläpitoa. Jos pysyvä </w:t>
      </w:r>
      <w:r>
        <w:fldChar w:fldCharType="begin"/>
      </w:r>
      <w:r>
        <w:instrText xml:space="preserve"> AutoTextList   \s NoStyle \t "Käyttöoikeus tarkoittaa oikeutta ladata, asentaa ja käyttää Tuotetta." </w:instrText>
      </w:r>
      <w:r>
        <w:fldChar w:fldCharType="separate"/>
      </w:r>
      <w:r>
        <w:rPr>
          <w:color w:val="0563C1"/>
        </w:rPr>
        <w:t>Käyttöoikeus</w:t>
      </w:r>
      <w:r>
        <w:fldChar w:fldCharType="end"/>
      </w:r>
      <w:r>
        <w:t xml:space="preserve"> siirretään, siirronsaaja voi hankkia SA-ylläpidon siirretyille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30 päivän kuluessa siirtopäivästä, jos siirtäjällä oli aktiivinen SA-ylläpito </w:t>
      </w:r>
      <w:r>
        <w:fldChar w:fldCharType="begin"/>
      </w:r>
      <w:r>
        <w:instrText xml:space="preserve"> AutoTextList   \s NoStyle \t "Käyttöoikeus tarkoittaa oikeutta ladata, asentaa ja käyttää Tuotetta." </w:instrText>
      </w:r>
      <w:r>
        <w:fldChar w:fldCharType="separate"/>
      </w:r>
      <w:r>
        <w:rPr>
          <w:color w:val="0563C1"/>
        </w:rPr>
        <w:t>Käyttöoikeuksille</w:t>
      </w:r>
      <w:r>
        <w:fldChar w:fldCharType="end"/>
      </w:r>
      <w:r>
        <w:t xml:space="preserve"> siirtopäivään asti.</w:t>
      </w:r>
    </w:p>
    <w:p w:rsidR="00E224E7" w:rsidRDefault="00E224E7">
      <w:pPr>
        <w:pStyle w:val="ProductList-Body"/>
      </w:pPr>
    </w:p>
    <w:p w:rsidR="00E224E7" w:rsidRDefault="000163E3">
      <w:pPr>
        <w:pStyle w:val="ProductList-Body"/>
      </w:pPr>
      <w:r>
        <w:t>Asiakkailla voi olla mahdollisuus hankkia SA-ylläpito tietyille käyttöoikeuksille, jotka on hankittu Jälleenmyyntikanavilta (FPP-tuote) tai alkuperäiseltä laitevalmistajalta 90 päivän kuluessa ostopäivästä alla olevan taulukon mukaan. Open Value -sopimuksessa tämä vaihtoehto koskee vain muita kuin organisaationlaajuisia/yrityksenlaajuisia tuotteita. Enterprise Agreement ‑sopimuksissa se koskee vain Lisätuotteita. Asiakkaat, jotka hankkivat SA-ylläpidon OEM- tai jälleenmyyntikäyttöoikeuksille, voivat asentaa ja käyttää nykyisen version volyymikäyttöoikeusohjelmistoa koska tahansa.</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99"/>
        <w:gridCol w:w="2185"/>
        <w:gridCol w:w="2185"/>
        <w:gridCol w:w="4121"/>
      </w:tblGrid>
      <w:tr w:rsidR="00E224E7" w:rsidTr="009C398D">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E224E7" w:rsidRDefault="000163E3">
            <w:pPr>
              <w:pStyle w:val="ProductList-TableBody"/>
              <w:jc w:val="center"/>
            </w:pPr>
            <w:r>
              <w:rPr>
                <w:color w:val="FFFFFF"/>
              </w:rPr>
              <w:t>Tuoteryhmä</w:t>
            </w:r>
          </w:p>
        </w:tc>
        <w:tc>
          <w:tcPr>
            <w:tcW w:w="2440" w:type="dxa"/>
            <w:shd w:val="clear" w:color="auto" w:fill="0072C6"/>
          </w:tcPr>
          <w:p w:rsidR="00E224E7" w:rsidRDefault="000163E3">
            <w:pPr>
              <w:pStyle w:val="ProductList-TableBody"/>
              <w:jc w:val="center"/>
            </w:pPr>
            <w:r>
              <w:rPr>
                <w:color w:val="FFFFFF"/>
              </w:rPr>
              <w:t>FPP-tuotteet</w:t>
            </w:r>
          </w:p>
        </w:tc>
        <w:tc>
          <w:tcPr>
            <w:tcW w:w="2440" w:type="dxa"/>
            <w:shd w:val="clear" w:color="auto" w:fill="0072C6"/>
          </w:tcPr>
          <w:p w:rsidR="00E224E7" w:rsidRDefault="000163E3">
            <w:pPr>
              <w:pStyle w:val="ProductList-TableBody"/>
              <w:jc w:val="center"/>
            </w:pPr>
            <w:r>
              <w:rPr>
                <w:color w:val="FFFFFF"/>
              </w:rPr>
              <w:t>OEM</w:t>
            </w:r>
          </w:p>
        </w:tc>
        <w:tc>
          <w:tcPr>
            <w:tcW w:w="4660" w:type="dxa"/>
            <w:shd w:val="clear" w:color="auto" w:fill="0072C6"/>
          </w:tcPr>
          <w:p w:rsidR="00E224E7" w:rsidRDefault="000163E3">
            <w:pPr>
              <w:pStyle w:val="ProductList-TableBody"/>
              <w:jc w:val="center"/>
            </w:pPr>
            <w:r>
              <w:rPr>
                <w:color w:val="FFFFFF"/>
              </w:rPr>
              <w:t>Ohjelmat</w:t>
            </w:r>
          </w:p>
        </w:tc>
      </w:tr>
      <w:tr w:rsidR="00E224E7" w:rsidTr="009C398D">
        <w:tc>
          <w:tcPr>
            <w:tcW w:w="2440" w:type="dxa"/>
          </w:tcPr>
          <w:p w:rsidR="00E224E7" w:rsidRDefault="000163E3">
            <w:pPr>
              <w:pStyle w:val="ProductList-TableBody"/>
            </w:pPr>
            <w:r>
              <w:t>Sovellustuotevaranto</w:t>
            </w:r>
          </w:p>
        </w:tc>
        <w:tc>
          <w:tcPr>
            <w:tcW w:w="2440" w:type="dxa"/>
          </w:tcPr>
          <w:p w:rsidR="00E224E7" w:rsidRDefault="000163E3">
            <w:pPr>
              <w:pStyle w:val="ProductList-TableBody"/>
            </w:pPr>
            <w:r>
              <w:t>–</w:t>
            </w:r>
          </w:p>
        </w:tc>
        <w:tc>
          <w:tcPr>
            <w:tcW w:w="2440" w:type="dxa"/>
          </w:tcPr>
          <w:p w:rsidR="00E224E7" w:rsidRPr="009C398D" w:rsidRDefault="000163E3">
            <w:pPr>
              <w:pStyle w:val="ProductList-TableBody"/>
              <w:rPr>
                <w:lang w:val="es-ES_tradnl"/>
              </w:rPr>
            </w:pPr>
            <w:r w:rsidRPr="009C398D">
              <w:rPr>
                <w:lang w:val="es-ES_tradnl"/>
              </w:rPr>
              <w:t>SA saatavilla vain alla kuvatusti</w:t>
            </w:r>
          </w:p>
        </w:tc>
        <w:tc>
          <w:tcPr>
            <w:tcW w:w="4660" w:type="dxa"/>
            <w:vMerge w:val="restart"/>
          </w:tcPr>
          <w:p w:rsidR="00E224E7" w:rsidRDefault="000163E3">
            <w:pPr>
              <w:pStyle w:val="ProductList-TableBody"/>
            </w:pPr>
            <w:r w:rsidRPr="009C398D">
              <w:rPr>
                <w:lang w:val="es-ES_tradnl"/>
              </w:rPr>
              <w:t xml:space="preserve">Koskee Open License-, Microsoft Products and Services Agreement -sopimus-, Select-, Select Plus- ja ei-organisaation laajuisia Open Value -sopimuksia sekä Enterprise-sopimusten Lisätuotteita. </w:t>
            </w:r>
            <w:r>
              <w:t>Se ei koske Enterprise-tuotteita Open Value- ja Enterprise-sopimuksissa.</w:t>
            </w:r>
          </w:p>
        </w:tc>
      </w:tr>
      <w:tr w:rsidR="00E224E7" w:rsidTr="009C398D">
        <w:tc>
          <w:tcPr>
            <w:tcW w:w="2440" w:type="dxa"/>
          </w:tcPr>
          <w:p w:rsidR="00E224E7" w:rsidRDefault="000163E3">
            <w:pPr>
              <w:pStyle w:val="ProductList-TableBody"/>
            </w:pPr>
            <w:r>
              <w:t>Palvelintuotevaranto</w:t>
            </w:r>
          </w:p>
        </w:tc>
        <w:tc>
          <w:tcPr>
            <w:tcW w:w="2440" w:type="dxa"/>
          </w:tcPr>
          <w:p w:rsidR="00E224E7" w:rsidRDefault="000163E3">
            <w:pPr>
              <w:pStyle w:val="ProductList-TableBody"/>
            </w:pPr>
            <w:r>
              <w:t>SA saatavilla</w:t>
            </w:r>
          </w:p>
        </w:tc>
        <w:tc>
          <w:tcPr>
            <w:tcW w:w="2440" w:type="dxa"/>
          </w:tcPr>
          <w:p w:rsidR="00E224E7" w:rsidRDefault="000163E3">
            <w:pPr>
              <w:pStyle w:val="ProductList-TableBody"/>
            </w:pPr>
            <w:r>
              <w:t>SA saatavilla</w:t>
            </w:r>
          </w:p>
        </w:tc>
        <w:tc>
          <w:tcPr>
            <w:tcW w:w="0" w:type="auto"/>
            <w:vMerge/>
          </w:tcPr>
          <w:p w:rsidR="00E224E7" w:rsidRDefault="00E224E7"/>
        </w:tc>
      </w:tr>
    </w:tbl>
    <w:p w:rsidR="00E224E7" w:rsidRDefault="00E224E7">
      <w:pPr>
        <w:pStyle w:val="ProductList-Body"/>
      </w:pPr>
    </w:p>
    <w:p w:rsidR="00E224E7" w:rsidRDefault="000163E3">
      <w:pPr>
        <w:pStyle w:val="ProductList-Body"/>
      </w:pPr>
      <w:r>
        <w:t>Asiakkaat, jotka hankkivat Microsoft Office Professional 2016:n OEM-valmistajalta, voivat hankkia SA-ylläpidon Microsoft Office Standard 2016:lle Open License -ohjelmissa, Select- ja Select Plus -ohjelmissa ja ei-yrityksenlaajuisena Open Value -ohjelmassa 90 päivän kuluessa OEM-hankintapäivämäärästä.</w:t>
      </w:r>
    </w:p>
    <w:p w:rsidR="00E224E7" w:rsidRDefault="00E224E7">
      <w:pPr>
        <w:pStyle w:val="ProductList-Body"/>
      </w:pPr>
    </w:p>
    <w:p w:rsidR="00E224E7" w:rsidRDefault="000163E3">
      <w:pPr>
        <w:pStyle w:val="ProductList-Body"/>
      </w:pPr>
      <w:r>
        <w:t>Enterprise Agreement -asiakkaat, jotka ovat siirtyneet Online-palveluun tai jotka ovat hankkineet From SA -tilauskäyttöoikeuden SA-ylläpidon uusimisen asemesta, voivat liittää SA-ylläpidon uudelleen Käyttöoikeuteen uusimisen vuosipäivänä uutta Käyttöoikeutta hankkimatta. SA on tilattava kyseiselle Käyttöoikeudelle liittymäsopimuskauden loppuosaksi. SA-ylläpito ei saa ylittää niiden pysyvien Käyttöoikeuksien määrää, joilla oli voimassa oleva SA-ylläpito aiemman siirtymisen tai uusimisen aikana, eikä niitä voi liittää siirrettyihin Käyttöoikeuksiin.</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340" w:name="_Sec574"/>
      <w:r>
        <w:t>Software Assurance -ylläpidon uusiminen</w:t>
      </w:r>
      <w:bookmarkEnd w:id="340"/>
      <w:r>
        <w:fldChar w:fldCharType="begin"/>
      </w:r>
      <w:r>
        <w:instrText xml:space="preserve"> TC "</w:instrText>
      </w:r>
      <w:bookmarkStart w:id="341" w:name="_Toc523393931"/>
      <w:r>
        <w:instrText>Software Assurance -ylläpidon uusiminen</w:instrText>
      </w:r>
      <w:bookmarkEnd w:id="341"/>
      <w:r>
        <w:instrText>" \l 2</w:instrText>
      </w:r>
      <w:r>
        <w:fldChar w:fldCharType="end"/>
      </w:r>
    </w:p>
    <w:p w:rsidR="00E224E7" w:rsidRDefault="000163E3">
      <w:pPr>
        <w:pStyle w:val="ProductList-ClauseHeading"/>
        <w:outlineLvl w:val="2"/>
      </w:pPr>
      <w:r>
        <w:t>Ylläpidon uusiminen samalla Sopimuksella</w:t>
      </w:r>
    </w:p>
    <w:p w:rsidR="00E224E7" w:rsidRDefault="000163E3">
      <w:pPr>
        <w:pStyle w:val="ProductList-Body"/>
      </w:pPr>
      <w:r>
        <w:t>SA-ylläpidon uusimisehdot samalla ohjelmasopimuksella, jolla se on alunperin tilattu, ovat Asiakkaan volyymikäyttöoikeussopimuksissa. Asiakkaat voivat uusia SA-ylläpidon tarvitsematta samalla tilata Käyttöoikeutta, kunhan SA-ylläpito ei ole vanhentunut. Lisäksi seuraavat ehdot koskevat tiettyjä ohjelmia:</w:t>
      </w:r>
    </w:p>
    <w:p w:rsidR="00E224E7" w:rsidRDefault="00E224E7">
      <w:pPr>
        <w:pStyle w:val="ProductList-Body"/>
      </w:pPr>
    </w:p>
    <w:p w:rsidR="00E224E7" w:rsidRDefault="000163E3">
      <w:pPr>
        <w:pStyle w:val="ProductList-SubClauseHeading"/>
        <w:outlineLvl w:val="3"/>
      </w:pPr>
      <w:r>
        <w:t>Open License</w:t>
      </w:r>
    </w:p>
    <w:p w:rsidR="00E224E7" w:rsidRDefault="000163E3">
      <w:pPr>
        <w:pStyle w:val="ProductList-BodyIndented"/>
      </w:pPr>
      <w:r>
        <w:t>Open License -rekisteröintinumerolla tilattu SA-ylläpito päättyy kyseisen numeron vanhentuessa. Jos Asiakas haluaa uusia, sen on lähetettävä SA-ylläpidon uusintatilaus 90 päivän kuluessa rekisteröintinumeron päättymispäivämäärästä.</w:t>
      </w:r>
    </w:p>
    <w:p w:rsidR="00E224E7" w:rsidRDefault="00E224E7">
      <w:pPr>
        <w:pStyle w:val="ProductList-BodyIndented"/>
      </w:pPr>
    </w:p>
    <w:p w:rsidR="00E224E7" w:rsidRDefault="000163E3">
      <w:pPr>
        <w:pStyle w:val="ProductList-SubClauseHeading"/>
        <w:outlineLvl w:val="3"/>
      </w:pPr>
      <w:r>
        <w:t>Enterprise-sopimus</w:t>
      </w:r>
    </w:p>
    <w:p w:rsidR="00E224E7" w:rsidRDefault="000163E3">
      <w:pPr>
        <w:pStyle w:val="ProductList-BodyIndented"/>
      </w:pPr>
      <w:r>
        <w:t>Uusiakseen SA-ylläpidon samalla liittymäsopimuksella Enterprise Agreement -sopimuksella Asiakkaan on allekirjoitettava uusi vuoden 2011 tai uudempi Enterprise Enrollment ja -sopimus (ellei se ole sitä jo tehnyt) ja lähetettävä SA-uusintatilaus (tarpeen mukaan) 1) kaikille uusittaville Enterprise-tuotteille, Application Platform -tuotteille, Core Infrastructure -tuotteille ja Lisätuotteille ja 2) mahdollisille Online-palveluille ottaen huomioon (mahdolliset) vaihdot.</w:t>
      </w:r>
    </w:p>
    <w:p w:rsidR="00E224E7" w:rsidRDefault="00E224E7">
      <w:pPr>
        <w:pStyle w:val="ProductList-BodyIndented"/>
      </w:pPr>
    </w:p>
    <w:p w:rsidR="00E224E7" w:rsidRDefault="000163E3">
      <w:pPr>
        <w:pStyle w:val="ProductList-SubClauseHeading"/>
        <w:outlineLvl w:val="3"/>
      </w:pPr>
      <w:r>
        <w:t>Enrollment for Application Platform</w:t>
      </w:r>
    </w:p>
    <w:p w:rsidR="00E224E7" w:rsidRDefault="000163E3">
      <w:pPr>
        <w:pStyle w:val="ProductList-BodyIndented"/>
      </w:pPr>
      <w:r>
        <w:t xml:space="preserve">EAP-asiakkaiden, jotka ovat aiemmin lykänneet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(SA ennen Käyttöoikeutta) SKU:illa, on lunastettava </w:t>
      </w:r>
      <w:r>
        <w:fldChar w:fldCharType="begin"/>
      </w:r>
      <w:r>
        <w:instrText xml:space="preserve"> AutoTextList   \s NoStyle \t "Käyttöoikeus tarkoittaa oikeutta ladata, asentaa ja käyttää Tuotetta." </w:instrText>
      </w:r>
      <w:r>
        <w:fldChar w:fldCharType="separate"/>
      </w:r>
      <w:r>
        <w:rPr>
          <w:color w:val="0563C1"/>
        </w:rPr>
        <w:t>Käyttöoikeutensa</w:t>
      </w:r>
      <w:r>
        <w:fldChar w:fldCharType="end"/>
      </w:r>
      <w:r>
        <w:t>, ennen kuin he voivat uusia SA-ylläpidon.</w:t>
      </w:r>
    </w:p>
    <w:p w:rsidR="00E224E7" w:rsidRDefault="00E224E7">
      <w:pPr>
        <w:pStyle w:val="ProductList-BodyIndented"/>
      </w:pPr>
    </w:p>
    <w:p w:rsidR="00E224E7" w:rsidRDefault="000163E3">
      <w:pPr>
        <w:pStyle w:val="ProductList-ClauseHeading"/>
        <w:outlineLvl w:val="2"/>
      </w:pPr>
      <w:r>
        <w:t>Ylläpidon uusiminen erillisellä Sopimuksella</w:t>
      </w:r>
    </w:p>
    <w:p w:rsidR="00E224E7" w:rsidRDefault="000163E3">
      <w:pPr>
        <w:pStyle w:val="ProductList-Body"/>
      </w:pPr>
      <w:r>
        <w:t xml:space="preserve">Asiakas voi uusia SA-ylläpidon mille tahansa Tuotteelle, jos Asiakas on hankkinut kyseiselle Tuotteelle pysyvän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ja SA-ylläpidon edellisessä sopimuksessa samassa volyymikäyttöoikeusohjelmassa sillä edellytyksellä, että 1) Asiakkaan uusi sopimus, liittymäsopimus tai (Microsoft Products and Services Agreement -sopimus:n) tilaus on voimassa viimeistään edellisen sopimuksen tai liittymäsopimuksen päättymistä seuraavana päivänä ja 2) SA-uusintatilaus lähetetään ennen edellisen SA-ylläpidon päättymistä, ellei ylläpitoa uusita Open License -sopimuksesta. Tässä tapauksessa Asiakkailla on aikaa 90 päivää päättymisestä lähettää tilaus.</w:t>
      </w:r>
    </w:p>
    <w:p w:rsidR="00E224E7" w:rsidRDefault="00E224E7">
      <w:pPr>
        <w:pStyle w:val="ProductList-Body"/>
      </w:pPr>
    </w:p>
    <w:p w:rsidR="00E224E7" w:rsidRDefault="000163E3">
      <w:pPr>
        <w:pStyle w:val="ProductList-Body"/>
      </w:pPr>
      <w:r>
        <w:t>Asiakas voi myös uusia SA-ylläpidon yhdestä volyymikäyttöoikeusohjelmasta toiseen volyymikäyttöoikeusohjelmaan. Niiden Enterprise-tuotteiden osalta, jotka on hankittu ohjelmalla, jossa on yrityksenlaajuinen ylläpitoedellytys, tämä poikkeus on voimassa vain, jos asiakas uusii SA-ylläpidon Microsoft Products and Services Agreement -sopimukseen tai ohjelmaan, jossa on Enterprise-tuotteiden yrityksenlaajuinen ylläpitoedellytys. Sopimuksissa, jotka ovat vuodelta 2008 tai aiemmin, kunhan ylläpito uusitaan 30 päivän kuluessa (90 päivää uusittaessa Open License -ohjelmasta), asiakkailla tulkitaan olevan SA-ylläpito koko ajan vanhenevan SA-ylläpidon päättymisestä uuden ylläpidon alkamiseen.</w:t>
      </w:r>
    </w:p>
    <w:p w:rsidR="00E224E7" w:rsidRDefault="00E224E7">
      <w:pPr>
        <w:pStyle w:val="ProductList-Body"/>
      </w:pPr>
    </w:p>
    <w:p w:rsidR="00E224E7" w:rsidRDefault="000163E3">
      <w:pPr>
        <w:pStyle w:val="ProductList-ClauseHeading"/>
        <w:outlineLvl w:val="2"/>
      </w:pPr>
      <w:r>
        <w:t>Software Assurance -ylläpidon uusiminen CAL-käyttöoikeuksille ja Asiakashallintakäyttöoikeuksille</w:t>
      </w:r>
    </w:p>
    <w:p w:rsidR="00E224E7" w:rsidRDefault="000163E3">
      <w:pPr>
        <w:pStyle w:val="ProductList-Body"/>
      </w:pPr>
      <w:r>
        <w:rPr>
          <w:b/>
          <w:color w:val="00188F"/>
        </w:rPr>
        <w:t>Siirtyminen käyttäjän ja laitteen CAL-käyttöoikeuksien välillä</w:t>
      </w:r>
      <w:r>
        <w:t xml:space="preserve">: Asiakkaat, jotka uusivat CAL-käyttöoikeuksien SA-ylläpidon, voivat vaihtaa käyttäjän ja laitteen välillä. Tämä siirtymä ei muuta CAL-versiota (esimerkiksi Standardista Enterpriseen). </w:t>
      </w:r>
    </w:p>
    <w:p w:rsidR="00E224E7" w:rsidRDefault="000163E3">
      <w:pPr>
        <w:pStyle w:val="ProductList-Body"/>
      </w:pPr>
      <w:r>
        <w:rPr>
          <w:b/>
          <w:color w:val="00188F"/>
        </w:rPr>
        <w:t>Siirtyminen käyttäjän ja käyttöjärjestelmäympäristön asiakkaan hallintakäyttöoikeuksien välillä</w:t>
      </w:r>
      <w:r>
        <w:t>: Asiakkaat, jotka uusivat asiakkaan hallintakäyttöoikeuksien SA-ylläpidon, voivat vaihtaa käyttäjän ja käyttöjärjestelmäympäristön välillä.</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342" w:name="_Sec575"/>
      <w:r>
        <w:t>Lopetettujen tai vanhenevien Tuotteiden siirtymiskäyttöoikeus</w:t>
      </w:r>
      <w:bookmarkEnd w:id="342"/>
      <w:r>
        <w:fldChar w:fldCharType="begin"/>
      </w:r>
      <w:r>
        <w:instrText xml:space="preserve"> TC "</w:instrText>
      </w:r>
      <w:bookmarkStart w:id="343" w:name="_Toc523393932"/>
      <w:r>
        <w:instrText>Lopetettujen tai vanhenevien Tuotteiden siirtymiskäyttöoikeus</w:instrText>
      </w:r>
      <w:bookmarkEnd w:id="343"/>
      <w:r>
        <w:instrText>" \l 2</w:instrText>
      </w:r>
      <w:r>
        <w:fldChar w:fldCharType="end"/>
      </w:r>
    </w:p>
    <w:p w:rsidR="00E224E7" w:rsidRDefault="000163E3">
      <w:pPr>
        <w:pStyle w:val="ProductList-Body"/>
      </w:pPr>
      <w:r>
        <w:t>Tässä käytettynä ”</w:t>
      </w:r>
      <w:r>
        <w:rPr>
          <w:b/>
          <w:color w:val="00188F"/>
        </w:rPr>
        <w:t>Vaatimukset täyttävä käyttöoikeus</w:t>
      </w:r>
      <w:r>
        <w:t xml:space="preserve">” viittaa </w:t>
      </w:r>
      <w:r>
        <w:fldChar w:fldCharType="begin"/>
      </w:r>
      <w:r>
        <w:instrText xml:space="preserve"> AutoTextList   \s NoStyle \t "Käyttöoikeus tarkoittaa oikeutta ladata, asentaa ja käyttää Tuotetta." </w:instrText>
      </w:r>
      <w:r>
        <w:fldChar w:fldCharType="separate"/>
      </w:r>
      <w:r>
        <w:rPr>
          <w:color w:val="0563C1"/>
        </w:rPr>
        <w:t>Käyttöoikeuteen</w:t>
      </w:r>
      <w:r>
        <w:fldChar w:fldCharType="end"/>
      </w:r>
      <w:r>
        <w:t>, jolla on SA-ylläpito määritettynä päivämääränä ja Tuotteelle, joka on määritetty tähän tuotteeseen viittaavassa tuotemerkinnässä.</w:t>
      </w:r>
    </w:p>
    <w:p w:rsidR="00E224E7" w:rsidRDefault="000163E3">
      <w:pPr>
        <w:pStyle w:val="ProductList-Body"/>
      </w:pPr>
      <w:r>
        <w:t>Tässä käytettynä ”</w:t>
      </w:r>
      <w:r>
        <w:rPr>
          <w:b/>
          <w:color w:val="00188F"/>
        </w:rPr>
        <w:t>Siirtymiskäyttöoikeus</w:t>
      </w:r>
      <w:r>
        <w:t>” viittaa oikeuteen, joka on myönnetty tähän tuotteeseen viittaavassa Tuotemerkinnässä.</w:t>
      </w:r>
    </w:p>
    <w:p w:rsidR="00E224E7" w:rsidRDefault="00E224E7">
      <w:pPr>
        <w:pStyle w:val="ProductList-Body"/>
      </w:pPr>
    </w:p>
    <w:p w:rsidR="00E224E7" w:rsidRDefault="000163E3">
      <w:pPr>
        <w:pStyle w:val="ProductList-Body"/>
      </w:pPr>
      <w:r>
        <w:t>Ellei Tuotemerkinnässä ole toisin mainittu:</w:t>
      </w:r>
    </w:p>
    <w:p w:rsidR="00E224E7" w:rsidRDefault="000163E3" w:rsidP="000163E3">
      <w:pPr>
        <w:pStyle w:val="ProductList-Bullet"/>
        <w:numPr>
          <w:ilvl w:val="0"/>
          <w:numId w:val="45"/>
        </w:numPr>
      </w:pPr>
      <w:r>
        <w:t>Asiakas saa päivittää Siirtymiskäyttöoikeuteen ja käyttää ohjelmistoa sillä Vaatimuksen täyttävän käyttöoikeuden kattaman ohjelmiston asemesta. Asiakas ei saa käyttää ohjelmistoa kummallakin käyttöoikeudella yhtä aikaa.</w:t>
      </w:r>
    </w:p>
    <w:p w:rsidR="00E224E7" w:rsidRDefault="000163E3" w:rsidP="000163E3">
      <w:pPr>
        <w:pStyle w:val="ProductList-Bullet"/>
        <w:numPr>
          <w:ilvl w:val="0"/>
          <w:numId w:val="45"/>
        </w:numPr>
      </w:pPr>
      <w:r>
        <w:t>Siirtymiskäyttöoikeuksia myönnetään suhteessa 1:1 kullekin Asiakkaan Vaatimukset täyttävälle käyttöoikeudelle.</w:t>
      </w:r>
    </w:p>
    <w:p w:rsidR="00E224E7" w:rsidRDefault="000163E3" w:rsidP="000163E3">
      <w:pPr>
        <w:pStyle w:val="ProductList-Bullet"/>
        <w:numPr>
          <w:ilvl w:val="0"/>
          <w:numId w:val="45"/>
        </w:numPr>
      </w:pPr>
      <w:r>
        <w:t>Jos Asiakas hankki pysyvät käyttöoikeudet käyttää ohjelmistoa Vaatimukset täyttävällä käyttöoikeudella, Siirtymiskäyttöoikeudella hankitun ohjelmiston käyttöoikeus on myös pysyvä. Muussa tapauksessa Siirtymiskäyttöoikeudella hankitut oikeudet päättyvät, kun niiden perustana oleva Vaatimukset täyttävä käyttöoikeus päättyy.</w:t>
      </w:r>
    </w:p>
    <w:p w:rsidR="00E224E7" w:rsidRDefault="000163E3" w:rsidP="000163E3">
      <w:pPr>
        <w:pStyle w:val="ProductList-Bullet"/>
        <w:numPr>
          <w:ilvl w:val="0"/>
          <w:numId w:val="45"/>
        </w:numPr>
      </w:pPr>
      <w:r>
        <w:t>Kun Vaatimukset täyttävän käyttöoikeuden SA-ylläpito päättyy, Asiakas voi hankkia SA-ylläpidon samalle Tuotteen versiolle, joka kuului Siirtymiskäyttöoikeuden piiriin tarvitsematta ensin hankkia erillisiä uusia Käyttöoikeuksia. Tämä vaihtoehto ei koska asiakkaita, jotka hankkivat käyttöoikeuksia tilausohjelmilla (esimerkiksi Enterprise Subscription Agreement -sopimuksilla tai Open Value Subscription -sopimuksilla).</w:t>
      </w:r>
    </w:p>
    <w:p w:rsidR="00E224E7" w:rsidRDefault="000163E3" w:rsidP="000163E3">
      <w:pPr>
        <w:pStyle w:val="ProductList-Bullet"/>
        <w:numPr>
          <w:ilvl w:val="0"/>
          <w:numId w:val="45"/>
        </w:numPr>
      </w:pPr>
      <w:r>
        <w:t>Asiakas ei saa siirtää Siirtymiskäyttöoikeutta erillään Vaatimukset täyttävistä käyttöoikeuksista.</w:t>
      </w:r>
    </w:p>
    <w:p w:rsidR="00E224E7" w:rsidRDefault="000163E3" w:rsidP="000163E3">
      <w:pPr>
        <w:pStyle w:val="ProductList-Bullet"/>
        <w:numPr>
          <w:ilvl w:val="0"/>
          <w:numId w:val="45"/>
        </w:numPr>
      </w:pPr>
      <w:r>
        <w:t xml:space="preserve">Myös saman lopetetun Tuotteen myöhemmin samalla liittymäsopimusjaksolla Enterprise- tai Enterprise Subscription -sopimuksessa, Open Value Subscription- tai Enrollment for Education Solutions -sopimuksessa osana Asiakkaan ajoitettua seurantatilausprosessia hankitut käyttöoikeudet ovat Vaatimukset täyttäviä käyttöoikeuksia käyttöoikeuden myöntämistä ajatellen. Tilaussopimusten tuotteiden sopimuskauden on oltava jatkuva. </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1Heading"/>
        <w:outlineLvl w:val="1"/>
      </w:pPr>
      <w:bookmarkStart w:id="344" w:name="_Sec576"/>
      <w:r>
        <w:t>SA-ylläpidon edut</w:t>
      </w:r>
      <w:bookmarkEnd w:id="344"/>
      <w:r>
        <w:fldChar w:fldCharType="begin"/>
      </w:r>
      <w:r>
        <w:instrText xml:space="preserve"> TC "</w:instrText>
      </w:r>
      <w:bookmarkStart w:id="345" w:name="_Toc523393933"/>
      <w:r>
        <w:instrText>SA-ylläpidon edut</w:instrText>
      </w:r>
      <w:bookmarkEnd w:id="345"/>
      <w:r>
        <w:instrText>" \l 2</w:instrText>
      </w:r>
      <w:r>
        <w:fldChar w:fldCharType="end"/>
      </w:r>
    </w:p>
    <w:p w:rsidR="00E224E7" w:rsidRDefault="000163E3">
      <w:pPr>
        <w:pStyle w:val="ProductList-Body"/>
      </w:pPr>
      <w:r>
        <w:t>Useimmat SA-edut ovat saatavilla kussakin Tuotevarannossa seuraavassa taulukossa kuvatulla tavalla. Vaatimukset täyttävän Tuotteen aktiivinen SA-ylläpito oikeuttaa Asiakkaan alla olevassa taulukossa esitettyihin etuihin. Jotkin edut myönnetään sen mukaan, kuinka Asiakas kuluttaa SA-ylläpitoa varannossa olevien vaatimukset täyttävien ohjelmien joukossa. Tässä tarkoituksessa ”SA-kulutus” ei ole kirjaimellisesti Asiakkaan käyttämä rahamäärä vaan arvio siitä, mitä Asiakas on käyttänyt SA-ylläpitoon niistä Tuotteista, jotka ovat sen Select- tai Enterprise Enrollment -sopimuksessa, Select Plus -rekisteröinnissä tai Open-sopimuksessa. (Esimerkiksi vain SA -hankinnat ja L&amp;SA-hankintojen SA-osa). Asiakkaille, joilla on tilausohjelma, kyseessä on arvio kokonaissummasta, joka Asiakas on käyttänyt kyseisten Tuotteiden käyttöoikeuden hankkimiseen liittymäsopimuksellaan tai sopimuksellaan. Jotkin edut edellyttävät SA-jäsenyyttä. Asiakkaan käyttöoikeus ja oikeus käyttää SA-etujaan yleensä päättyy SA-ylläpidon päättyessä, ellei alla tai Tuotemerkinnöissä ole toisin mainittu. Etuja voidaan muuttaa ja ne voidaan lopettaa koska tahansa ilman ilmoitusta. Etujen saatavuus vaihtelee ohjelman, alueen, täydennysvaihtoehtojen ja kielen mukaan.</w:t>
      </w:r>
    </w:p>
    <w:tbl>
      <w:tblPr>
        <w:tblStyle w:val="PURTable"/>
        <w:tblW w:w="0" w:type="dxa"/>
        <w:tblLook w:val="04A0" w:firstRow="1" w:lastRow="0" w:firstColumn="1" w:lastColumn="0" w:noHBand="0" w:noVBand="1"/>
      </w:tblPr>
      <w:tblGrid>
        <w:gridCol w:w="5167"/>
        <w:gridCol w:w="1851"/>
        <w:gridCol w:w="1920"/>
        <w:gridCol w:w="1852"/>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Edut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Sovellustuoteryhmät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Järjestelmätuotevarannot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Palvelintuotevaranto</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77">
              <w:r w:rsidR="000163E3">
                <w:rPr>
                  <w:color w:val="00467F"/>
                  <w:u w:val="single"/>
                </w:rPr>
                <w:t>Oikeudet uuteen versioon</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79">
              <w:r w:rsidR="000163E3">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80">
              <w:r w:rsidR="000163E3">
                <w:rPr>
                  <w:color w:val="00467F"/>
                  <w:u w:val="single"/>
                </w:rPr>
                <w:t>Suunnittelupalvelut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81">
              <w:r w:rsidR="000163E3">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755">
              <w:r w:rsidR="000163E3">
                <w:rPr>
                  <w:color w:val="00467F"/>
                  <w:u w:val="single"/>
                </w:rPr>
                <w:t>Enterprisen ohilataus</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841">
              <w:r w:rsidR="000163E3">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651">
              <w:r w:rsidR="000163E3">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841">
              <w:r w:rsidR="000163E3">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82">
              <w:r w:rsidR="000163E3">
                <w:rPr>
                  <w:color w:val="00467F"/>
                  <w:u w:val="single"/>
                </w:rPr>
                <w:t>Koulutussetelit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83">
              <w:r w:rsidR="000163E3">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84">
              <w:r w:rsidR="000163E3">
                <w:rPr>
                  <w:color w:val="00467F"/>
                  <w:u w:val="single"/>
                </w:rPr>
                <w:t>Kotikäyttöohjelma</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85">
              <w:r w:rsidR="000163E3">
                <w:rPr>
                  <w:color w:val="00467F"/>
                  <w:u w:val="single"/>
                </w:rPr>
                <w:t>Ympärivuorokautinen ongelmanratkaisutuki</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818">
              <w:r w:rsidR="000163E3">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87">
              <w:r w:rsidR="000163E3">
                <w:rPr>
                  <w:color w:val="00467F"/>
                  <w:u w:val="single"/>
                </w:rPr>
                <w:t>Step Up -käyttöoikeus</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838">
              <w:r w:rsidR="000163E3">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88">
              <w:r w:rsidR="000163E3">
                <w:rPr>
                  <w:color w:val="00467F"/>
                  <w:u w:val="single"/>
                </w:rPr>
                <w:t>Palvelimet – järjestelmäpalautukseen liittyvät oikeudet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89">
              <w:r w:rsidR="000163E3">
                <w:rPr>
                  <w:color w:val="00467F"/>
                  <w:u w:val="single"/>
                </w:rPr>
                <w:t>Käyttöoikeuksien siirrettävyys</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590">
              <w:r w:rsidR="000163E3">
                <w:rPr>
                  <w:color w:val="00467F"/>
                  <w:u w:val="single"/>
                </w:rPr>
                <w:t>Palvelimet – Itse ylläpidetyt sovellukset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841">
              <w:r w:rsidR="000163E3">
                <w:rPr>
                  <w:color w:val="00467F"/>
                  <w:u w:val="single"/>
                </w:rPr>
                <w:t>Windows SA per User Add-on -hankintaoikeudet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841">
              <w:r w:rsidR="000163E3">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8C05ED">
            <w:pPr>
              <w:pStyle w:val="ProductList-TableBody"/>
            </w:pPr>
            <w:hyperlink w:anchor="_Sec652">
              <w:r w:rsidR="000163E3">
                <w:rPr>
                  <w:color w:val="00467F"/>
                  <w:u w:val="single"/>
                </w:rPr>
                <w:t>Windows- ja Windows Embedded -työasemien virtualisointioikeudet</w:t>
              </w:r>
            </w:hyperlink>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E224E7">
            <w:pPr>
              <w:pStyle w:val="ProductList-TableBody"/>
              <w:jc w:val="center"/>
            </w:pPr>
          </w:p>
        </w:tc>
      </w:tr>
    </w:tbl>
    <w:p w:rsidR="00E224E7" w:rsidRDefault="00E224E7">
      <w:pPr>
        <w:pStyle w:val="ProductList-Body"/>
      </w:pPr>
    </w:p>
    <w:p w:rsidR="00E224E7" w:rsidRDefault="000163E3">
      <w:pPr>
        <w:pStyle w:val="ProductList-ClauseHeading"/>
        <w:outlineLvl w:val="2"/>
      </w:pPr>
      <w:bookmarkStart w:id="346" w:name="_Sec577"/>
      <w:r>
        <w:t>Oikeudet uuteen versioon</w:t>
      </w:r>
      <w:bookmarkEnd w:id="346"/>
    </w:p>
    <w:p w:rsidR="00E224E7" w:rsidRDefault="000163E3">
      <w:pPr>
        <w:pStyle w:val="ProductList-Body"/>
      </w:pPr>
      <w:r>
        <w:t xml:space="preserve">Asiakas saa päivittää saatavilla olevan Tuotteen uusimpaan versioon. Jos Asiakas hankkii pysyvät Käyttöoikeudet SA-ylläpidon kautta, hän saa ottaa käyttöön Käyttöoikeuksien uudet versiopäivitykset SA-ylläpidon vanhennuttua mutta vain niille versioille, jotka on julkaistu aktiivisen SA-ylläpidon aikana. Uuden version käyttöä koskevat kyseisen version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w:t>
      </w:r>
    </w:p>
    <w:p w:rsidR="00E224E7" w:rsidRDefault="00E224E7">
      <w:pPr>
        <w:pStyle w:val="ProductList-Body"/>
      </w:pPr>
    </w:p>
    <w:p w:rsidR="00E224E7" w:rsidRDefault="000163E3">
      <w:pPr>
        <w:pStyle w:val="ProductList-ClauseHeading"/>
        <w:outlineLvl w:val="2"/>
      </w:pPr>
      <w:bookmarkStart w:id="347" w:name="_Sec931"/>
      <w:r>
        <w:t>SA-ylläpitoon liittyvien etujen pisteiden laskeminen</w:t>
      </w:r>
      <w:bookmarkEnd w:id="347"/>
    </w:p>
    <w:p w:rsidR="00E224E7" w:rsidRDefault="000163E3">
      <w:pPr>
        <w:pStyle w:val="ProductList-Body"/>
      </w:pPr>
      <w:r>
        <w:t>Oikeutukset lasketaan pistepohjaisella järjestelmällä seuraaville eduille:</w:t>
      </w:r>
    </w:p>
    <w:p w:rsidR="00E224E7" w:rsidRDefault="000163E3" w:rsidP="000163E3">
      <w:pPr>
        <w:pStyle w:val="ProductList-Bullet"/>
        <w:numPr>
          <w:ilvl w:val="0"/>
          <w:numId w:val="46"/>
        </w:numPr>
      </w:pPr>
      <w:r>
        <w:t>Suunnittelupalvelut</w:t>
      </w:r>
    </w:p>
    <w:p w:rsidR="00E224E7" w:rsidRDefault="000163E3" w:rsidP="000163E3">
      <w:pPr>
        <w:pStyle w:val="ProductList-Bullet"/>
        <w:numPr>
          <w:ilvl w:val="0"/>
          <w:numId w:val="46"/>
        </w:numPr>
      </w:pPr>
      <w:r>
        <w:t>Koulutussetelit</w:t>
      </w:r>
    </w:p>
    <w:p w:rsidR="00E224E7" w:rsidRDefault="000163E3" w:rsidP="000163E3">
      <w:pPr>
        <w:pStyle w:val="ProductList-Bullet"/>
        <w:numPr>
          <w:ilvl w:val="0"/>
          <w:numId w:val="46"/>
        </w:numPr>
      </w:pPr>
      <w:r>
        <w:t>Ympärivuorokautinen ongelmanratkaisutuki (puhelin) vain Microsoft Products and Services Agreement -sopimus:ssa</w:t>
      </w:r>
    </w:p>
    <w:p w:rsidR="00E224E7" w:rsidRDefault="000163E3">
      <w:pPr>
        <w:pStyle w:val="ProductList-Body"/>
      </w:pPr>
      <w:r>
        <w:t>Software Assurance -etujen pisteet lasketaan oikeutettujen käyttöoikeuksien, sovellettavien ryhmien ja oikeutettuihin tuotteisiin liittyvien pistemäärien perusteella seuraavan taulukon mukaisesti. Eri sopimusten, liittymäsopimusten tai Ostotilien pisteitä ei voi yhdistää oikeuttamaan lisäpisteisiin. Vaatimukset täyttävän pisteiden pieneneminen palautusten ja muiden laskutussäätöjen seurauksena, kun se on sallittua, voi johtaa myöntämisten menettämiseen nykyisillä tai tulevilla myöntämisjaksoilla.</w:t>
      </w:r>
    </w:p>
    <w:tbl>
      <w:tblPr>
        <w:tblStyle w:val="PURTable"/>
        <w:tblW w:w="0" w:type="dxa"/>
        <w:tblLook w:val="04A0" w:firstRow="1" w:lastRow="0" w:firstColumn="1" w:lastColumn="0" w:noHBand="0" w:noVBand="1"/>
      </w:tblPr>
      <w:tblGrid>
        <w:gridCol w:w="9329"/>
        <w:gridCol w:w="1461"/>
      </w:tblGrid>
      <w:tr w:rsidR="00E224E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Office-sovellukset ja palvelinkäyttöoikeudet</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E224E7" w:rsidRDefault="000163E3">
            <w:pPr>
              <w:pStyle w:val="ProductList-TableBody"/>
            </w:pPr>
            <w:r>
              <w:rPr>
                <w:color w:val="FFFFFF"/>
              </w:rPr>
              <w:t>Pisteet</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Office-sovellusryhmän tuotteet (mukaan lukien Office-ohjelmistot, Project Standard ja Professional, Visio Standard ja Professional), Windows Desktop Operating System ‑tuotteet, Microsoft Dynamics AX Task CAL</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1</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Microsoft Dynamics 365 for Customer Service CAL, Microsoft Dynamics 365 for Sales CAL, Dynamics 365 for Operations Server, Microsoft Dynamics 365 for Operations Activity CAL, Microsoft Dynamics AX Functional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2</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 Server Standard (2 kpl ydinkäyttöoikeuksia), System Center Standard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5</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 Server Datacenter (2 kpl ydinkäyttöoikeuksia), System Center Datacenter Server Management License (2 kpl ydinkäyttöoikeuksia)</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10</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SQL Server Standard edition, Windows Server Standard edition, System Center Standard Server Management License (2 suoritinta), Visual Studio Professional Subscription, Visual Studio Test Professional Subscription ja Microsoft Dynamics AX Enterprise CAL, Microsoft Dynamics 365 Operations CAL</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25</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SQL Server Enterprise -versio, SQL Server Business Intelligence, Windows Server Enterprise -versio ja Visual Studio Enterprise -tilaus</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50</w:t>
            </w:r>
          </w:p>
        </w:tc>
      </w:tr>
      <w:tr w:rsidR="00E224E7">
        <w:tc>
          <w:tcPr>
            <w:tcW w:w="105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SQL Server Data Center -versio, SQL Parallel Data Warehouse, Windows Server Datacenter -versio, Microsoft Dynamics AX Standard Commerce Core Server ja System Center 2012 Datacenter Server -hallintakäyttöoikeus (kaksi suoritinta)</w:t>
            </w:r>
          </w:p>
        </w:tc>
        <w:tc>
          <w:tcPr>
            <w:tcW w:w="16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75</w:t>
            </w:r>
          </w:p>
        </w:tc>
      </w:tr>
    </w:tbl>
    <w:p w:rsidR="00E224E7" w:rsidRDefault="000163E3">
      <w:pPr>
        <w:pStyle w:val="ProductList-Body"/>
      </w:pPr>
      <w:r>
        <w:rPr>
          <w:b/>
          <w:i/>
        </w:rPr>
        <w:t>Huomautus:</w:t>
      </w:r>
      <w:r>
        <w:rPr>
          <w:i/>
        </w:rPr>
        <w:t xml:space="preserve"> SQL CAL -käyttöoikeudet – katso tämän osan CAL Suite -taulukko</w:t>
      </w:r>
    </w:p>
    <w:p w:rsidR="00E224E7" w:rsidRDefault="00E224E7">
      <w:pPr>
        <w:pStyle w:val="ProductList-Body"/>
      </w:pPr>
    </w:p>
    <w:p w:rsidR="00E224E7" w:rsidRDefault="000163E3">
      <w:pPr>
        <w:pStyle w:val="ProductList-ClauseHeading"/>
        <w:outlineLvl w:val="2"/>
      </w:pPr>
      <w:bookmarkStart w:id="348" w:name="_Sec579"/>
      <w:r>
        <w:t>Office Online -palvelut ja Office Online Server</w:t>
      </w:r>
      <w:bookmarkEnd w:id="348"/>
    </w:p>
    <w:p w:rsidR="00E224E7" w:rsidRDefault="000163E3">
      <w:pPr>
        <w:pStyle w:val="ProductList-Body"/>
      </w:pPr>
      <w:r>
        <w:t xml:space="preserve">Sellaisen laitteen käyttäjät, jolla on vaatimukset täyttävien sovellusten käyttöoikeus, voivat käyttää Office Online -palveluita ja Office Online Serveriä tiedostojen muokkaamiseen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Käyttöoikeuden alaisella Laitteella</w:t>
      </w:r>
      <w:r>
        <w:fldChar w:fldCharType="end"/>
      </w:r>
      <w:r>
        <w:t xml:space="preserve">. Käyttöoikeuden alaisen laitteen </w:t>
      </w:r>
      <w:r>
        <w:fldChar w:fldCharType="begin"/>
      </w:r>
      <w:r>
        <w:instrText xml:space="preserve"> AutoTextList   \s NoStyle \t "Käyttöoikeuden alainen laite tarkoittaa fyysistä laitteistoa, jolle Käyttöoikeus määritellään. Tässä määritelmässä laitteisto-osio tai korttipalvelin katsotaan erilliseksi laitteistoksi." </w:instrText>
      </w:r>
      <w:r>
        <w:fldChar w:fldCharType="separate"/>
      </w:r>
      <w:r>
        <w:rPr>
          <w:color w:val="0563C1"/>
        </w:rPr>
        <w:t>Pääasiallinen käyttäjä</w:t>
      </w:r>
      <w:r>
        <w:fldChar w:fldCharType="end"/>
      </w:r>
      <w:r>
        <w:t xml:space="preserve"> voi käyttää Office Online -palveluita ja Office Online Serveriä tiedostojen muokkaamiseen millä tahansa laitteella.</w:t>
      </w:r>
    </w:p>
    <w:tbl>
      <w:tblPr>
        <w:tblStyle w:val="PURTable"/>
        <w:tblW w:w="0" w:type="dxa"/>
        <w:tblLook w:val="04A0" w:firstRow="1" w:lastRow="0" w:firstColumn="1" w:lastColumn="0" w:noHBand="0" w:noVBand="1"/>
      </w:tblPr>
      <w:tblGrid>
        <w:gridCol w:w="5380"/>
        <w:gridCol w:w="5410"/>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 xml:space="preserve">Oikeutettu työasemasovellus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Office Online -oikeudet</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Standard</w:t>
            </w:r>
            <w:r>
              <w:fldChar w:fldCharType="begin"/>
            </w:r>
            <w:r>
              <w:instrText xml:space="preserve"> XE "Office Standard" </w:instrText>
            </w:r>
            <w:r>
              <w:fldChar w:fldCharType="end"/>
            </w:r>
          </w:p>
          <w:p w:rsidR="00E224E7" w:rsidRDefault="000163E3">
            <w:pPr>
              <w:pStyle w:val="ProductList-TableBody"/>
            </w:pPr>
            <w:r>
              <w:t>Office Professional Plus</w:t>
            </w:r>
            <w:r>
              <w:fldChar w:fldCharType="begin"/>
            </w:r>
            <w:r>
              <w:instrText xml:space="preserve"> XE "Office Professional Plus" </w:instrText>
            </w:r>
            <w:r>
              <w:fldChar w:fldCharType="end"/>
            </w:r>
          </w:p>
          <w:p w:rsidR="00E224E7" w:rsidRDefault="000163E3">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Online for Office 365</w:t>
            </w:r>
            <w:r>
              <w:fldChar w:fldCharType="begin"/>
            </w:r>
            <w:r>
              <w:instrText xml:space="preserve"> XE "Office Online for Office 365" </w:instrText>
            </w:r>
            <w:r>
              <w:fldChar w:fldCharType="end"/>
            </w:r>
          </w:p>
          <w:p w:rsidR="00E224E7" w:rsidRDefault="000163E3">
            <w:pPr>
              <w:pStyle w:val="ProductList-TableBody"/>
            </w:pPr>
            <w:r>
              <w:t>Office Online Server</w:t>
            </w:r>
          </w:p>
        </w:tc>
      </w:tr>
    </w:tbl>
    <w:p w:rsidR="00E224E7" w:rsidRDefault="000163E3">
      <w:pPr>
        <w:pStyle w:val="ProductList-Body"/>
      </w:pPr>
      <w:r>
        <w:rPr>
          <w:i/>
        </w:rPr>
        <w:t>Käyttäjillä on myös oltava SharePoint Online</w:t>
      </w:r>
      <w:r>
        <w:fldChar w:fldCharType="begin"/>
      </w:r>
      <w:r>
        <w:instrText xml:space="preserve"> XE "SharePoint Online" </w:instrText>
      </w:r>
      <w:r>
        <w:fldChar w:fldCharType="end"/>
      </w:r>
      <w:r>
        <w:rPr>
          <w:i/>
        </w:rPr>
        <w:t>- tai OneDrive for Business -käyttöoikeus, jotta he voivat käyttää Office Online -palvelua.</w:t>
      </w:r>
    </w:p>
    <w:p w:rsidR="00E224E7" w:rsidRDefault="00E224E7">
      <w:pPr>
        <w:pStyle w:val="ProductList-Body"/>
      </w:pPr>
    </w:p>
    <w:p w:rsidR="00E224E7" w:rsidRDefault="000163E3">
      <w:pPr>
        <w:pStyle w:val="ProductList-ClauseHeading"/>
        <w:outlineLvl w:val="2"/>
      </w:pPr>
      <w:bookmarkStart w:id="349" w:name="_Sec580"/>
      <w:r>
        <w:t>Suunnittelupalvelut</w:t>
      </w:r>
      <w:bookmarkEnd w:id="349"/>
    </w:p>
    <w:p w:rsidR="00E224E7" w:rsidRDefault="000163E3">
      <w:pPr>
        <w:pStyle w:val="ProductList-Body"/>
      </w:pPr>
      <w:r>
        <w:t>Asiakkaat (muut kuin Academic-ohjelmien kautta ostavat), joilla on Yrityksenlaajuinen tilaus tai SA-jäsenyys Sovellus- ja Palvelinvarannoissa, ovat oikeutettuja tähän etuun. Suunnittelupalvelut-edun avulla vaatimukset täyttävät asiakkaat saavat valmiiksi määritettyä mukautettua palvelutarjontaa.</w:t>
      </w:r>
    </w:p>
    <w:p w:rsidR="00E224E7" w:rsidRDefault="00E224E7">
      <w:pPr>
        <w:pStyle w:val="ProductList-Body"/>
      </w:pPr>
    </w:p>
    <w:p w:rsidR="00E224E7" w:rsidRDefault="000163E3">
      <w:pPr>
        <w:pStyle w:val="ProductList-Body"/>
      </w:pPr>
      <w:r>
        <w:t>Oikeutetut käyttäjät saavat oikeutetuista käyttöoikeuksista tuotuja SA-ylläpitoon liittyvän edun pisteitä vastaavan määrän Suunnittelupalvelut-päiviä. Asiakkaan saamien Suunnittelupalvelutarjousten päivien määrä kootaan Suunnittelupalvelut-päivien varannoksi.</w:t>
      </w:r>
    </w:p>
    <w:tbl>
      <w:tblPr>
        <w:tblStyle w:val="PURTable"/>
        <w:tblW w:w="0" w:type="dxa"/>
        <w:tblLook w:val="04A0" w:firstRow="1" w:lastRow="0" w:firstColumn="1" w:lastColumn="0" w:noHBand="0" w:noVBand="1"/>
      </w:tblPr>
      <w:tblGrid>
        <w:gridCol w:w="9017"/>
        <w:gridCol w:w="1773"/>
      </w:tblGrid>
      <w:tr w:rsidR="00E224E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Office-sovellukset ja palvelinkäyttöoikeudet</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Pisteet</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Office-sovellusryhmän tuotteet (mukaan lukien Office-ohjelmistot,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 Task CAL</w:t>
            </w:r>
            <w:r>
              <w:fldChar w:fldCharType="begin"/>
            </w:r>
            <w:r>
              <w:instrText xml:space="preserve"> XE "Microsoft Dynamics AX Task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1</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 Server</w:t>
            </w:r>
            <w:r>
              <w:fldChar w:fldCharType="begin"/>
            </w:r>
            <w:r>
              <w:instrText xml:space="preserve"> XE "Dynamics 365 for Operations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 Functional CAL</w:t>
            </w:r>
            <w:r>
              <w:fldChar w:fldCharType="begin"/>
            </w:r>
            <w:r>
              <w:instrText xml:space="preserve"> XE "Microsoft Dynamics AX Functional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2</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Standard</w:t>
            </w:r>
            <w:r>
              <w:fldChar w:fldCharType="begin"/>
            </w:r>
            <w:r>
              <w:instrText xml:space="preserve"> XE "SQL Server Standard" </w:instrText>
            </w:r>
            <w:r>
              <w:fldChar w:fldCharType="end"/>
            </w:r>
            <w:r>
              <w:t xml:space="preserve"> -versio, Windows Server Standard</w:t>
            </w:r>
            <w:r>
              <w:fldChar w:fldCharType="begin"/>
            </w:r>
            <w:r>
              <w:instrText xml:space="preserve"> XE "Windows Server Standard" </w:instrText>
            </w:r>
            <w:r>
              <w:fldChar w:fldCharType="end"/>
            </w:r>
            <w:r>
              <w:t xml:space="preserve"> -versio,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 Management ‑käyttöoikeus</w:t>
            </w:r>
            <w:r>
              <w:fldChar w:fldCharType="begin"/>
            </w:r>
            <w:r>
              <w:instrText xml:space="preserve"> XE "System Center 2012 Standard Server Management ‑käyttöoikeus" </w:instrText>
            </w:r>
            <w:r>
              <w:fldChar w:fldCharType="end"/>
            </w:r>
            <w:r>
              <w:t xml:space="preserve"> (kahden suorittimen), Visual Studio Professional ‑tilaus</w:t>
            </w:r>
            <w:r>
              <w:fldChar w:fldCharType="begin"/>
            </w:r>
            <w:r>
              <w:instrText xml:space="preserve"> XE "Visual Studio Professional ‑tilaus" </w:instrText>
            </w:r>
            <w:r>
              <w:fldChar w:fldCharType="end"/>
            </w:r>
            <w:r>
              <w:t>, Visual Studio Test Professional ‑tilaus</w:t>
            </w:r>
            <w:r>
              <w:fldChar w:fldCharType="begin"/>
            </w:r>
            <w:r>
              <w:instrText xml:space="preserve"> XE "Visual Studio Test Professional ‑tilaus" </w:instrText>
            </w:r>
            <w:r>
              <w:fldChar w:fldCharType="end"/>
            </w:r>
            <w:r>
              <w:t>, Microsoft Dynamics AX Enterprise CAL</w:t>
            </w:r>
            <w:r>
              <w:fldChar w:fldCharType="begin"/>
            </w:r>
            <w:r>
              <w:instrText xml:space="preserve"> XE "Microsoft Dynamics AX Enterprise CAL" </w:instrText>
            </w:r>
            <w:r>
              <w:fldChar w:fldCharType="end"/>
            </w:r>
            <w:r>
              <w:t>, Microsoft Dynamics 365 for Operations CAL</w:t>
            </w:r>
            <w:r>
              <w:fldChar w:fldCharType="begin"/>
            </w:r>
            <w:r>
              <w:instrText xml:space="preserve"> XE "Microsoft Dynamics 365 for Operations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25</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Enterprise</w:t>
            </w:r>
            <w:r>
              <w:fldChar w:fldCharType="begin"/>
            </w:r>
            <w:r>
              <w:instrText xml:space="preserve"> XE "SQL Server Enterprise" </w:instrText>
            </w:r>
            <w:r>
              <w:fldChar w:fldCharType="end"/>
            </w:r>
            <w:r>
              <w:t xml:space="preserve"> -versio,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-versio ja Visual Studio Enterprise -tilaus</w:t>
            </w:r>
            <w:r>
              <w:fldChar w:fldCharType="begin"/>
            </w:r>
            <w:r>
              <w:instrText xml:space="preserve"> XE "Visual Studio Enterprise -tilaus"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50</w:t>
            </w:r>
          </w:p>
        </w:tc>
      </w:tr>
      <w:tr w:rsidR="00E224E7">
        <w:tc>
          <w:tcPr>
            <w:tcW w:w="10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Data Center</w:t>
            </w:r>
            <w:r>
              <w:fldChar w:fldCharType="begin"/>
            </w:r>
            <w:r>
              <w:instrText xml:space="preserve"> XE "SQL Server Data Center" </w:instrText>
            </w:r>
            <w:r>
              <w:fldChar w:fldCharType="end"/>
            </w:r>
            <w:r>
              <w:t xml:space="preserve"> -versio,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-versio,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 -hallintakäyttöoikeus</w:t>
            </w:r>
            <w:r>
              <w:fldChar w:fldCharType="begin"/>
            </w:r>
            <w:r>
              <w:instrText xml:space="preserve"> XE "System Center 2012 Datacenter Server -hallintakäyttöoikeus" </w:instrText>
            </w:r>
            <w:r>
              <w:fldChar w:fldCharType="end"/>
            </w:r>
            <w:r>
              <w:t xml:space="preserve"> (kaksi suoritinta)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75</w:t>
            </w:r>
          </w:p>
        </w:tc>
      </w:tr>
    </w:tbl>
    <w:p w:rsidR="00E224E7" w:rsidRDefault="000163E3">
      <w:pPr>
        <w:pStyle w:val="ProductList-Body"/>
      </w:pPr>
      <w:r>
        <w:rPr>
          <w:b/>
          <w:i/>
        </w:rPr>
        <w:t>Huomautus:</w:t>
      </w:r>
      <w:r>
        <w:rPr>
          <w:i/>
        </w:rPr>
        <w:t xml:space="preserve"> SQL CAL -käyttöoikeudet – katso tämän osan CAL Suite -taulukko</w:t>
      </w:r>
    </w:p>
    <w:p w:rsidR="00E224E7" w:rsidRDefault="00E224E7">
      <w:pPr>
        <w:pStyle w:val="ProductList-Body"/>
      </w:pPr>
    </w:p>
    <w:p w:rsidR="00E224E7" w:rsidRDefault="000163E3">
      <w:pPr>
        <w:pStyle w:val="ProductList-Body"/>
      </w:pPr>
      <w:r>
        <w:t>Kokonaispistemäärä, johon Asiakas on oikeutettu, määrittää Suunnittelupalvelut-päivien määrän seuraavasti:</w:t>
      </w:r>
    </w:p>
    <w:tbl>
      <w:tblPr>
        <w:tblStyle w:val="PURTable"/>
        <w:tblW w:w="0" w:type="dxa"/>
        <w:tblLook w:val="04A0" w:firstRow="1" w:lastRow="0" w:firstColumn="1" w:lastColumn="0" w:noHBand="0" w:noVBand="1"/>
      </w:tblPr>
      <w:tblGrid>
        <w:gridCol w:w="1714"/>
        <w:gridCol w:w="736"/>
        <w:gridCol w:w="708"/>
        <w:gridCol w:w="708"/>
        <w:gridCol w:w="904"/>
        <w:gridCol w:w="991"/>
        <w:gridCol w:w="991"/>
        <w:gridCol w:w="1014"/>
        <w:gridCol w:w="1014"/>
        <w:gridCol w:w="1014"/>
        <w:gridCol w:w="996"/>
      </w:tblGrid>
      <w:tr w:rsidR="00E224E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Office-sovellusten ja/tai palvelinkäyttöoikeuksien pisteet</w:t>
            </w:r>
          </w:p>
        </w:tc>
        <w:tc>
          <w:tcPr>
            <w:tcW w:w="86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600,000+</w:t>
            </w:r>
          </w:p>
        </w:tc>
      </w:tr>
      <w:tr w:rsidR="00E224E7">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E224E7" w:rsidRDefault="000163E3">
            <w:pPr>
              <w:pStyle w:val="ProductList-TableBody"/>
            </w:pPr>
            <w:r>
              <w:t>Officen Suunnittelupalvelut-päivät</w:t>
            </w:r>
          </w:p>
        </w:tc>
        <w:tc>
          <w:tcPr>
            <w:tcW w:w="8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75</w:t>
            </w:r>
          </w:p>
        </w:tc>
      </w:tr>
    </w:tbl>
    <w:p w:rsidR="00E224E7" w:rsidRDefault="00E224E7">
      <w:pPr>
        <w:pStyle w:val="ProductList-Body"/>
      </w:pPr>
    </w:p>
    <w:p w:rsidR="00E224E7" w:rsidRDefault="000163E3">
      <w:pPr>
        <w:pStyle w:val="ProductList-Body"/>
      </w:pPr>
      <w:r>
        <w:t>Core CAL</w:t>
      </w:r>
      <w:r>
        <w:fldChar w:fldCharType="begin"/>
      </w:r>
      <w:r>
        <w:instrText xml:space="preserve"> XE "Core CAL" </w:instrText>
      </w:r>
      <w:r>
        <w:fldChar w:fldCharType="end"/>
      </w:r>
      <w:r>
        <w:t xml:space="preserve"> Suite- ja SQL CAL -SA-ylläpito lasketaan yhdeksi (1) pisteeksi ensimmäisen sarakkeen kynnysarvoja kohti, Enterprise CAL</w:t>
      </w:r>
      <w:r>
        <w:fldChar w:fldCharType="begin"/>
      </w:r>
      <w:r>
        <w:instrText xml:space="preserve"> XE "Enterprise CAL" </w:instrText>
      </w:r>
      <w:r>
        <w:fldChar w:fldCharType="end"/>
      </w:r>
      <w:r>
        <w:t xml:space="preserve"> Suiten SA-ylläpito lasketaan kahdeksi (2) pisteeksi ensimmäisen sarakkeen kynnysarvoja kohti alla:</w:t>
      </w:r>
    </w:p>
    <w:tbl>
      <w:tblPr>
        <w:tblStyle w:val="PURTable"/>
        <w:tblW w:w="0" w:type="dxa"/>
        <w:tblLook w:val="04A0" w:firstRow="1" w:lastRow="0" w:firstColumn="1" w:lastColumn="0" w:noHBand="0" w:noVBand="1"/>
      </w:tblPr>
      <w:tblGrid>
        <w:gridCol w:w="1758"/>
        <w:gridCol w:w="1380"/>
        <w:gridCol w:w="1505"/>
        <w:gridCol w:w="1521"/>
        <w:gridCol w:w="1537"/>
        <w:gridCol w:w="1537"/>
        <w:gridCol w:w="1552"/>
      </w:tblGrid>
      <w:tr w:rsidR="00E224E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E224E7" w:rsidRDefault="000163E3">
            <w:pPr>
              <w:pStyle w:val="ProductList-TableBody"/>
            </w:pPr>
            <w:r>
              <w:t>CAL Suitet</w:t>
            </w:r>
          </w:p>
        </w:tc>
        <w:tc>
          <w:tcPr>
            <w:tcW w:w="160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E224E7" w:rsidRDefault="000163E3">
            <w:pPr>
              <w:pStyle w:val="ProductList-TableBody"/>
            </w:pPr>
            <w:r>
              <w:t>→600,000+</w:t>
            </w:r>
          </w:p>
        </w:tc>
      </w:tr>
      <w:tr w:rsidR="00E224E7">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E224E7" w:rsidRDefault="000163E3">
            <w:pPr>
              <w:pStyle w:val="ProductList-TableBody"/>
            </w:pPr>
            <w:r>
              <w:t>Officen Suunnittelupalvelut-päivät</w:t>
            </w:r>
          </w:p>
        </w:tc>
        <w:tc>
          <w:tcPr>
            <w:tcW w:w="16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12</w:t>
            </w:r>
          </w:p>
        </w:tc>
      </w:tr>
    </w:tbl>
    <w:p w:rsidR="00E224E7" w:rsidRDefault="000163E3">
      <w:pPr>
        <w:pStyle w:val="ProductList-Body"/>
      </w:pPr>
      <w:r>
        <w:t xml:space="preserve">Asiakkaat voivat valita saatavilla olevasta Suunnittelupalvelu-tarjonnasta, jonka toimittavat vaatimukset täyttävät Microsoft-kumppanit tai Microsoft-yhtiöt. Saatavilla olevien palveluiden luettelo on osoitteessa </w:t>
      </w:r>
      <w:hyperlink r:id="rId145">
        <w:r>
          <w:rPr>
            <w:color w:val="00467F"/>
            <w:u w:val="single"/>
          </w:rPr>
          <w:t>http://www.microsoft.com/licensing/software-assurance/planning-services-overview.aspx</w:t>
        </w:r>
      </w:hyperlink>
      <w:r>
        <w:t xml:space="preserve">. </w:t>
      </w:r>
    </w:p>
    <w:p w:rsidR="00E224E7" w:rsidRDefault="00E224E7">
      <w:pPr>
        <w:pStyle w:val="ProductList-Body"/>
      </w:pPr>
    </w:p>
    <w:p w:rsidR="00E224E7" w:rsidRDefault="000163E3">
      <w:pPr>
        <w:pStyle w:val="ProductList-Body"/>
      </w:pPr>
      <w:r>
        <w:t>Saatavilla olevien palveluiden ja niihin liittyvien palvelutasojen luettelo voi muuttua koska tahansa. Vaatimukset täyttävät toimittajat antavat asiakkaille jäsentelyn saatavilla olevasta Työn laajuudesta kullekin palvelutarjonnalle. Asiakkaat voivat pyynnöstä myös muuntaa käyttämättömiä Koulutusseteli-päivät (katso Koulutusseteli-etu) suhteessa kolme Koulutusseteli-päivää yhdeksi Suunnittelupalvelu-päiväksi (ja päin vastoin), jos (i) ne ovat oikeutettuja Koulutusseteli-etuun, (ii) ne ovat aktivoineet Koulutusseteli-etunsa ja (iii) niillä on vähintään kolme lunastamatonta koulutuspäivää Koulutusseteli-edusta muunnettavissa.</w:t>
      </w:r>
    </w:p>
    <w:p w:rsidR="00E224E7" w:rsidRDefault="000163E3" w:rsidP="000163E3">
      <w:pPr>
        <w:pStyle w:val="ProductList-Bullet"/>
        <w:numPr>
          <w:ilvl w:val="0"/>
          <w:numId w:val="47"/>
        </w:numPr>
      </w:pPr>
      <w:r>
        <w:t xml:space="preserve">Suunnittelupalvelut Asiakkaalle toimittavat vaatimukset täyttävät Microsoft-kumppanit tai Microsoft-yhtiöt. Maksuseteleillä toimitetut palvelut toimitetaan sopimuksella Asiakkaan ja Vaatimukset täyttävän toimittajan välillä. Asiakas voi tarkastella Vaatimukset täyttävien toimittajien luetteloa täällä: </w:t>
      </w:r>
      <w:hyperlink r:id="rId146">
        <w:r>
          <w:rPr>
            <w:color w:val="00467F"/>
            <w:u w:val="single"/>
          </w:rPr>
          <w:t>http://directory.partners.extranet.microsoft.com/psbproviders</w:t>
        </w:r>
      </w:hyperlink>
    </w:p>
    <w:p w:rsidR="00E224E7" w:rsidRDefault="000163E3" w:rsidP="000163E3">
      <w:pPr>
        <w:pStyle w:val="ProductList-Bullet"/>
        <w:numPr>
          <w:ilvl w:val="0"/>
          <w:numId w:val="47"/>
        </w:numPr>
      </w:pPr>
      <w:r>
        <w:t>Suunnittelupalvelut-toimeksiannot tarjoavat palveluita, jotka kattavat valmiiksi määritetyn työn laajuuden ja johtavat korkean tason käyttöönottosuunnitelmaan. Ohjelmiston varsinaista käyttöönottoa ei voi sisällyttää toimeksiantoon.</w:t>
      </w:r>
    </w:p>
    <w:p w:rsidR="00E224E7" w:rsidRDefault="000163E3" w:rsidP="000163E3">
      <w:pPr>
        <w:pStyle w:val="ProductList-Bullet"/>
        <w:numPr>
          <w:ilvl w:val="0"/>
          <w:numId w:val="47"/>
        </w:numPr>
      </w:pPr>
      <w:r>
        <w:t>Suunnittelupalvelut-maksuseteleitä voi lunastaa vain se asiakas, joka on oikeutettu etuun.</w:t>
      </w:r>
    </w:p>
    <w:p w:rsidR="00E224E7" w:rsidRDefault="000163E3" w:rsidP="000163E3">
      <w:pPr>
        <w:pStyle w:val="ProductList-Bullet"/>
        <w:numPr>
          <w:ilvl w:val="0"/>
          <w:numId w:val="47"/>
        </w:numPr>
      </w:pPr>
      <w:r>
        <w:t>Suunnittelupalvelut-maksuseteleitä ei voi vaihtaa rahaksi, maksuiksi tai muiksi arvoesineiksi.</w:t>
      </w:r>
    </w:p>
    <w:p w:rsidR="00E224E7" w:rsidRDefault="000163E3" w:rsidP="000163E3">
      <w:pPr>
        <w:pStyle w:val="ProductList-Bullet"/>
        <w:numPr>
          <w:ilvl w:val="0"/>
          <w:numId w:val="47"/>
        </w:numPr>
      </w:pPr>
      <w:r>
        <w:t>Vaatimukset täyttävän SA-ylläpidon pieneneminen palautusten ja muiden laskutussäätöjen seurauksena, kun se on sallittua, voi vähentää Asiakkaan Suunnittelupalveluihin oikeutettujen päivien määrää.</w:t>
      </w:r>
    </w:p>
    <w:p w:rsidR="00E224E7" w:rsidRDefault="000163E3" w:rsidP="000163E3">
      <w:pPr>
        <w:pStyle w:val="ProductList-Bullet"/>
        <w:numPr>
          <w:ilvl w:val="0"/>
          <w:numId w:val="47"/>
        </w:numPr>
      </w:pPr>
      <w:r>
        <w:t>Maksusetelityyppejä ei voi yhdistellä. Suunnittelupalvelut-sopimukset eivät saa ylittää sopimustyypille määritettyä enimmäiskestoa.</w:t>
      </w:r>
    </w:p>
    <w:p w:rsidR="00E224E7" w:rsidRDefault="000163E3" w:rsidP="000163E3">
      <w:pPr>
        <w:pStyle w:val="ProductList-Bullet"/>
        <w:numPr>
          <w:ilvl w:val="0"/>
          <w:numId w:val="47"/>
        </w:numPr>
      </w:pPr>
      <w:r>
        <w:t>Maksusetelit kelpaavat vain vaatimukset täyttäville Toimittajille siihen palvelun tyyppiin, jota varten maksuseteli lunastetaan.</w:t>
      </w:r>
    </w:p>
    <w:p w:rsidR="00E224E7" w:rsidRDefault="000163E3" w:rsidP="000163E3">
      <w:pPr>
        <w:pStyle w:val="ProductList-Bullet"/>
        <w:numPr>
          <w:ilvl w:val="0"/>
          <w:numId w:val="47"/>
        </w:numPr>
      </w:pPr>
      <w:r>
        <w:t>Maksusetelit on määritettävä SA-ylläpitojakson aikana.</w:t>
      </w:r>
    </w:p>
    <w:p w:rsidR="00E224E7" w:rsidRDefault="000163E3" w:rsidP="000163E3">
      <w:pPr>
        <w:pStyle w:val="ProductList-Bullet"/>
        <w:numPr>
          <w:ilvl w:val="0"/>
          <w:numId w:val="47"/>
        </w:numPr>
      </w:pPr>
      <w:r>
        <w:t xml:space="preserve">Maksusetelit vanhentuvat 180 päivää päivämäärästä, jolloin maksuseteli on määritetty, SA-ylläpidon päättymisestä riippumatta. Kaikki palvelut on toimitettava (maksuseteli lunastettava) ennen maksusetelin päättymistä. Maksusetelit, jotka vanhentuvat ennen SA-ylläpitosopimuksen päättymistä, palaavat Suunnittelupalvelut-päivien varantoon. Edellä oleva taulukko näyttää saatavilla olevat palvelupäivät täyden kolmen vuoden liittymäsopimuksen tai sopimuksen perusteella. Asiakkaat, jotka hankkivat SA-ylläpidon yhdeksi vuodeksi, saavat kolmasosan mainituista palvelupäivien määrästä. Asiakkaat, jotka hankkivat SA-ylläpidon kahdeksi vuodeksi, saavat kaksi kolmasosaa mainituista palvelupäivien määrästä. </w:t>
      </w:r>
    </w:p>
    <w:p w:rsidR="00E224E7" w:rsidRDefault="00E224E7">
      <w:pPr>
        <w:pStyle w:val="ProductList-Body"/>
      </w:pPr>
    </w:p>
    <w:p w:rsidR="00E224E7" w:rsidRDefault="000163E3">
      <w:pPr>
        <w:pStyle w:val="ProductList-Body"/>
      </w:pPr>
      <w:r>
        <w:t>Microsoft voi käyttää Vaatimukset täyttävän toimittajan Microsoftin toimeksiannon lopussa lähettämiä valmiita suoritteita laadunvalvontaan ja ne voidaan jakaa Asiakkaan Microsoft-tilityöryhmän kanssa tätä varten.</w:t>
      </w:r>
    </w:p>
    <w:p w:rsidR="00E224E7" w:rsidRDefault="00E224E7">
      <w:pPr>
        <w:pStyle w:val="ProductList-Body"/>
      </w:pPr>
    </w:p>
    <w:p w:rsidR="00E224E7" w:rsidRDefault="000163E3">
      <w:pPr>
        <w:pStyle w:val="ProductList-ClauseHeading"/>
        <w:outlineLvl w:val="2"/>
      </w:pPr>
      <w:bookmarkStart w:id="350" w:name="_Sec581"/>
      <w:r>
        <w:t>Enterprise Source Licensing Program</w:t>
      </w:r>
      <w:bookmarkEnd w:id="350"/>
    </w:p>
    <w:p w:rsidR="00E224E7" w:rsidRDefault="000163E3">
      <w:pPr>
        <w:pStyle w:val="ProductList-Body"/>
      </w:pPr>
      <w:r>
        <w:t>Asiakkaat, joilla on vähintään 10 000 käyttöoikeuden alaista SA-ylläpidolla varistettua työasemaa järjestelmävarannossa, voivat olla oikeutettuja saamaan Microsoft Windowsin lähdekoodin sisäistä kehittämistä ja tukea varten. Academic-ohjelmat ovat oikeutettuja Microsoft Research Source Licensing Program -ohjelmaan.</w:t>
      </w:r>
    </w:p>
    <w:p w:rsidR="00E224E7" w:rsidRDefault="00E224E7">
      <w:pPr>
        <w:pStyle w:val="ProductList-Body"/>
      </w:pPr>
    </w:p>
    <w:p w:rsidR="00E224E7" w:rsidRDefault="000163E3">
      <w:pPr>
        <w:pStyle w:val="ProductList-ClauseHeading"/>
        <w:outlineLvl w:val="2"/>
      </w:pPr>
      <w:bookmarkStart w:id="351" w:name="_Sec582"/>
      <w:r>
        <w:t>Koulutussetelit</w:t>
      </w:r>
      <w:bookmarkEnd w:id="351"/>
    </w:p>
    <w:p w:rsidR="00E224E7" w:rsidRDefault="000163E3">
      <w:pPr>
        <w:pStyle w:val="ProductList-Body"/>
      </w:pPr>
      <w:r>
        <w:t>Asiakkaat (muut kuin Academic-ohjelmien kautta ostavat), joilla on Yrityksenlaajuinen tilaus tai SA-jäsenyys sovellus- tai järjestelmä-Tuotevarannossa, ovat oikeutettuja Microsoftin koulutusseteleihin, jotka myöntävät tietyn koulutuspäivien määrän alla kuvatulla tavalla.</w:t>
      </w:r>
    </w:p>
    <w:tbl>
      <w:tblPr>
        <w:tblStyle w:val="PURTable"/>
        <w:tblW w:w="0" w:type="dxa"/>
        <w:tblLook w:val="04A0" w:firstRow="1" w:lastRow="0" w:firstColumn="1" w:lastColumn="0" w:noHBand="0" w:noVBand="1"/>
      </w:tblPr>
      <w:tblGrid>
        <w:gridCol w:w="3459"/>
        <w:gridCol w:w="3681"/>
        <w:gridCol w:w="3650"/>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Ohjelma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Office-järjestelmäsovellusvarannon tuotteet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Järjestelmätuotevarannot</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päivää / 50 käyttöoikeutta (enintään 20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päivä / 50 käyttöoikeutta (enintään 10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päivää 50 käyttöoikeutta tai pistettä kohti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päivä 50 käyttöoikeutta tai pistettä kohti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250–2 399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päivää kutakin oikeutettua liittymäsopimusta tai Ostotiliä kohti.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 päivää kutakin oikeutettua liittymäsopimusta tai Ostotiliä kohti.</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2 400–5 999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6 000–14 999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15 000–29 999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110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30 000–49 999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160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50 000–99 999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125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100 000–199 999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200 000–399 999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600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400 000–599 999</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400 päivää*</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1 400 päivää*</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700 päivää*</w:t>
            </w:r>
          </w:p>
        </w:tc>
      </w:tr>
    </w:tbl>
    <w:p w:rsidR="00E224E7" w:rsidRDefault="000163E3">
      <w:pPr>
        <w:pStyle w:val="ProductList-Body"/>
      </w:pPr>
      <w:r>
        <w:t>*</w:t>
      </w:r>
      <w:r>
        <w:rPr>
          <w:i/>
        </w:rPr>
        <w:t>Päivien määrä kutakin oikeutettua liittymäsopimusta, sopimusta tai ostotiliä kohden.</w:t>
      </w:r>
    </w:p>
    <w:p w:rsidR="00E224E7" w:rsidRDefault="00E224E7">
      <w:pPr>
        <w:pStyle w:val="ProductList-Body"/>
      </w:pPr>
    </w:p>
    <w:p w:rsidR="00E224E7" w:rsidRDefault="000163E3" w:rsidP="000163E3">
      <w:pPr>
        <w:pStyle w:val="ProductList-Bullet"/>
        <w:numPr>
          <w:ilvl w:val="0"/>
          <w:numId w:val="48"/>
        </w:numPr>
      </w:pPr>
      <w:r>
        <w:t>Toimitetut palvelut voivat sisältää Microsoftin virallisia Learning-tuotteita joko suoraan Microsoftilta, Microsoftin valtuuttamalta Learning-tuotteiden jälleenmyyjältä tai Microsoftin Learning-ohjelmassa olevalta kumppanilta (Microsoft Learning Partner).</w:t>
      </w:r>
    </w:p>
    <w:p w:rsidR="00E224E7" w:rsidRDefault="000163E3" w:rsidP="000163E3">
      <w:pPr>
        <w:pStyle w:val="ProductList-Bullet"/>
        <w:numPr>
          <w:ilvl w:val="0"/>
          <w:numId w:val="48"/>
        </w:numPr>
      </w:pPr>
      <w:r>
        <w:t xml:space="preserve">Microsoftin Learning-ohjelmassa olevien kumppanien palvelut toimitetaan sopimuksella Asiakkaan ja vaatimukset täyttävän Microsoft-kumppanin välillä. </w:t>
      </w:r>
    </w:p>
    <w:p w:rsidR="00E224E7" w:rsidRDefault="000163E3" w:rsidP="000163E3">
      <w:pPr>
        <w:pStyle w:val="ProductList-Bullet"/>
        <w:numPr>
          <w:ilvl w:val="0"/>
          <w:numId w:val="48"/>
        </w:numPr>
      </w:pPr>
      <w:r>
        <w:t xml:space="preserve">Microsoftin Learning-kumppanin toimittamat, opettajan vetämät kurssit vaativat maksusetelipäiviä kurssia normaalilla tahdilla toimitettaessa käytettyjen päivien määrän, joka on määritetty SATV Voucher Validation and Reservation System -järjestelmässä. </w:t>
      </w:r>
    </w:p>
    <w:p w:rsidR="00E224E7" w:rsidRDefault="000163E3" w:rsidP="000163E3">
      <w:pPr>
        <w:pStyle w:val="ProductList-Bullet"/>
        <w:numPr>
          <w:ilvl w:val="0"/>
          <w:numId w:val="48"/>
        </w:numPr>
      </w:pPr>
      <w:r>
        <w:t>Maksuseteleitä ei voi käyttää kattamaan maksuja, jotka liittyvät siihen, ettei asiakas saapunut varatulle kurssille.</w:t>
      </w:r>
    </w:p>
    <w:p w:rsidR="00E224E7" w:rsidRDefault="000163E3" w:rsidP="000163E3">
      <w:pPr>
        <w:pStyle w:val="ProductList-Bullet"/>
        <w:numPr>
          <w:ilvl w:val="0"/>
          <w:numId w:val="48"/>
        </w:numPr>
      </w:pPr>
      <w:r>
        <w:t>Maksusetelit voi lunastaa vain se henkilö, jonka asiakas on hyväksynyt käyttämään maksusetelin.</w:t>
      </w:r>
    </w:p>
    <w:p w:rsidR="00E224E7" w:rsidRDefault="000163E3" w:rsidP="000163E3">
      <w:pPr>
        <w:pStyle w:val="ProductList-Bullet"/>
        <w:numPr>
          <w:ilvl w:val="0"/>
          <w:numId w:val="48"/>
        </w:numPr>
      </w:pPr>
      <w:r>
        <w:t xml:space="preserve">Maksuseteleitä ei voi vaihtaa rahaksi, maksuiksi tai muiksi arvoesineiksi. </w:t>
      </w:r>
    </w:p>
    <w:p w:rsidR="00E224E7" w:rsidRDefault="000163E3" w:rsidP="000163E3">
      <w:pPr>
        <w:pStyle w:val="ProductList-Bullet"/>
        <w:numPr>
          <w:ilvl w:val="0"/>
          <w:numId w:val="48"/>
        </w:numPr>
      </w:pPr>
      <w:r>
        <w:t xml:space="preserve">Maksusetelit on määritettävä SA-ylläpitojakson aikana. </w:t>
      </w:r>
    </w:p>
    <w:p w:rsidR="00E224E7" w:rsidRDefault="000163E3" w:rsidP="000163E3">
      <w:pPr>
        <w:pStyle w:val="ProductList-Bullet"/>
        <w:numPr>
          <w:ilvl w:val="0"/>
          <w:numId w:val="48"/>
        </w:numPr>
      </w:pPr>
      <w:r>
        <w:t xml:space="preserve">Maksusetelit vanhenevat 180 päivän kuluessa maksusetelin määrittämisestä. Maksusetelit, jotka vanhentuvat ennen SA-ylläpitosopimuksen päättymistä, palaavat Koulutusseteli-päivien varantoon. </w:t>
      </w:r>
    </w:p>
    <w:p w:rsidR="00E224E7" w:rsidRDefault="000163E3" w:rsidP="000163E3">
      <w:pPr>
        <w:pStyle w:val="ProductList-Bullet"/>
        <w:numPr>
          <w:ilvl w:val="0"/>
          <w:numId w:val="48"/>
        </w:numPr>
      </w:pPr>
      <w:r>
        <w:t>Maksuseteleitä voi käyttää varaamaan koulutusta vain yhdelle vaatimukset täyttävälle Microsoft Learning -kumppanille kerrallaan.</w:t>
      </w:r>
    </w:p>
    <w:p w:rsidR="00E224E7" w:rsidRDefault="000163E3" w:rsidP="000163E3">
      <w:pPr>
        <w:pStyle w:val="ProductList-Bullet"/>
        <w:numPr>
          <w:ilvl w:val="0"/>
          <w:numId w:val="48"/>
        </w:numPr>
      </w:pPr>
      <w:r>
        <w:t xml:space="preserve">Maksuseteleitä, joilla Microsoftin virallisia Learning-tuotteita ostetaan, ei voi siirtää tai myydä. </w:t>
      </w:r>
    </w:p>
    <w:p w:rsidR="00E224E7" w:rsidRDefault="000163E3" w:rsidP="000163E3">
      <w:pPr>
        <w:pStyle w:val="ProductList-Bullet"/>
        <w:numPr>
          <w:ilvl w:val="0"/>
          <w:numId w:val="48"/>
        </w:numPr>
      </w:pPr>
      <w:r>
        <w:t xml:space="preserve">Vaatimukset täyttävien käyttöoikeuksien, joille SA-ylläpito on hankittu, väheneminen palautusten ja muiden laskutussäätöjen seurauksena, kun se on sallittua, voi vähentää Asiakkaan Koulutusseteli-palvelutason oikeutusta. </w:t>
      </w:r>
    </w:p>
    <w:p w:rsidR="00E224E7" w:rsidRDefault="000163E3" w:rsidP="000163E3">
      <w:pPr>
        <w:pStyle w:val="ProductList-Bullet"/>
        <w:numPr>
          <w:ilvl w:val="0"/>
          <w:numId w:val="48"/>
        </w:numPr>
      </w:pPr>
      <w:r>
        <w:t>Edellä oleva taulukko näyttää saatavilla olevat koulutushyvitykset täyden kolmen vuoden liittymäsopimuksen tai sopimuksen perusteella. Asiakkaat, jotka hankkivat SA-ylläpidon yhdeksi vuodeksi, saavat kolmasosan mainituista koulutushyvitysten määrästä. Asiakkaat, jotka hankkivat SA-ylläpidon kahdeksi vuodeksi, saavat kaksi kolmasosaa mainituista koulutushyvitysten määrästä.</w:t>
      </w:r>
    </w:p>
    <w:p w:rsidR="00E224E7" w:rsidRDefault="000163E3" w:rsidP="000163E3">
      <w:pPr>
        <w:pStyle w:val="ProductList-Bullet"/>
        <w:numPr>
          <w:ilvl w:val="0"/>
          <w:numId w:val="48"/>
        </w:numPr>
      </w:pPr>
      <w:r>
        <w:t>Saatavilla olevien Microsoftin virallisten Learning-tuotteiden valikoima voi muuttua milloin tahansa ilman ilmoitusta.</w:t>
      </w:r>
    </w:p>
    <w:p w:rsidR="00E224E7" w:rsidRDefault="000163E3" w:rsidP="000163E3">
      <w:pPr>
        <w:pStyle w:val="ProductList-Bullet"/>
        <w:numPr>
          <w:ilvl w:val="0"/>
          <w:numId w:val="48"/>
        </w:numPr>
      </w:pPr>
      <w:r>
        <w:t>Microsoftin virallisen Learning-tuotteen ostamiseen vaadittavien päivien määrä voi muuttua milloin tahansa ilman ilmoitusta.</w:t>
      </w:r>
    </w:p>
    <w:p w:rsidR="00E224E7" w:rsidRDefault="00E224E7">
      <w:pPr>
        <w:pStyle w:val="ProductList-Body"/>
      </w:pPr>
    </w:p>
    <w:p w:rsidR="00E224E7" w:rsidRDefault="000163E3">
      <w:pPr>
        <w:pStyle w:val="ProductList-ClauseHeading"/>
        <w:outlineLvl w:val="2"/>
      </w:pPr>
      <w:bookmarkStart w:id="352" w:name="_Sec583"/>
      <w:r>
        <w:t>E-Learning</w:t>
      </w:r>
      <w:bookmarkEnd w:id="352"/>
    </w:p>
    <w:p w:rsidR="00E224E7" w:rsidRDefault="000163E3">
      <w:pPr>
        <w:pStyle w:val="ProductList-Body"/>
      </w:pPr>
      <w:r>
        <w:t xml:space="preserve">Tämä etu vaihtelee Sovellusten, Järjestelmien ja Palveluiden mukaan. Siihen oikeutetut asiakkaat saavat oikeutettujen online-verkkokurssien/E-learning-kurssien käyttöoikeuden (Sovelluksille, Järjestelmille ja/tai Palvelimille) jokaista vaatimukset täyttävää liittymäsopimusta/sopimusta kohden. </w:t>
      </w:r>
    </w:p>
    <w:p w:rsidR="00E224E7" w:rsidRDefault="00E224E7">
      <w:pPr>
        <w:pStyle w:val="ProductList-Body"/>
      </w:pPr>
    </w:p>
    <w:p w:rsidR="00E224E7" w:rsidRDefault="000163E3">
      <w:pPr>
        <w:pStyle w:val="ProductList-Body"/>
      </w:pPr>
      <w:r>
        <w:t>Niiden käyttäjien enimmäismäärä, joille Asiakas saa käyttää E-Learning-koulutusta, on yhtä suuri kuin sellaisten vaatimukset täyttävien tuotteiden käyttöoikeudellisten kopioiden määrä, joilla on SA-ylläpito. Asiakkaiden on määritettävä yksi käyttäjä kullekin edellytykset täyttävälle käyttöoikeudelle. Käyttöoikeutta ei voi siirtää käyttäjältä toiselle.</w:t>
      </w:r>
    </w:p>
    <w:p w:rsidR="00E224E7" w:rsidRDefault="00E224E7">
      <w:pPr>
        <w:pStyle w:val="ProductList-Body"/>
      </w:pPr>
    </w:p>
    <w:p w:rsidR="00E224E7" w:rsidRDefault="000163E3">
      <w:pPr>
        <w:pStyle w:val="ProductList-ClauseHeading"/>
        <w:outlineLvl w:val="2"/>
      </w:pPr>
      <w:bookmarkStart w:id="353" w:name="_Sec584"/>
      <w:r>
        <w:t>Kotikäyttöohjelma</w:t>
      </w:r>
      <w:bookmarkEnd w:id="353"/>
    </w:p>
    <w:p w:rsidR="00E224E7" w:rsidRDefault="000163E3">
      <w:pPr>
        <w:pStyle w:val="ProductList-Body"/>
      </w:pPr>
      <w:r>
        <w:t xml:space="preserve">Asiakkaan työntekijät, jotka ovat alla olevassa taulukossa määritettyjen sovellusten käyttöoikeuden saaneita käyttäjiä, voivat hankkia yhden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vastaavaan Kotikäyttöohjelmaan yhdelle laitteelle asennusta varten (joko PC:lle tai Mac-laitteelle ostetun ohjelmiston mukaan). Academic Select- (ilman SA-jäsenyyttä), Academic Select Plus- (ilman SA-jäsenyyttä) ja Academic Open -ohjelmat eivät oikeuta tähän etuuteen.</w:t>
      </w:r>
    </w:p>
    <w:p w:rsidR="00E224E7" w:rsidRDefault="00E224E7">
      <w:pPr>
        <w:pStyle w:val="ProductList-Body"/>
      </w:pPr>
    </w:p>
    <w:p w:rsidR="00E224E7" w:rsidRDefault="000163E3">
      <w:pPr>
        <w:pStyle w:val="ProductList-Body"/>
      </w:pPr>
      <w:r>
        <w:t>Kotikäyttöoikeudet päättyvät, kun työsuhde päättyy, kun työntekijän töissä käyttämän vastaavan työasemasovelluksen SA-ylläpito irtisanotaan tai päättyy, jos työntekijä ei enää ole ohjelmiston käyttöoikeudellisen kopion käyttäjä tai kun käyttäjä asentaa ja käyttää mitä tahansa kyseisen työasemasovelluksen aiempaa tai myöhempää versiota Kotikäyttöohjelman käyttöoikeuden mukaisesti.</w:t>
      </w:r>
    </w:p>
    <w:p w:rsidR="00E224E7" w:rsidRDefault="00E224E7">
      <w:pPr>
        <w:pStyle w:val="ProductList-Body"/>
      </w:pPr>
    </w:p>
    <w:p w:rsidR="00E224E7" w:rsidRDefault="000163E3">
      <w:pPr>
        <w:pStyle w:val="ProductList-Body"/>
      </w:pPr>
      <w:r>
        <w:t>Kotikäyttöohjelman ohjelmiston käyttöehdot solmitaan Microsoftin ja Asiakkaan työntekijän välillä, ja ne voi avata Kotikäyttöohjelma-sivustosta.</w:t>
      </w:r>
    </w:p>
    <w:p w:rsidR="00E224E7" w:rsidRDefault="00E224E7">
      <w:pPr>
        <w:pStyle w:val="ProductList-Body"/>
      </w:pPr>
    </w:p>
    <w:p w:rsidR="00E224E7" w:rsidRDefault="000163E3">
      <w:pPr>
        <w:pStyle w:val="ProductList-Body"/>
      </w:pPr>
      <w:r>
        <w:t>Microsoft ei ole vastuussa mistään työsuhde-etu-, verotus- tai ilmoitusvelvollisuudesta, joka Asiakkaalla tai sen työntekijöillä voi olla.</w:t>
      </w:r>
    </w:p>
    <w:tbl>
      <w:tblPr>
        <w:tblStyle w:val="PURTable"/>
        <w:tblW w:w="0" w:type="dxa"/>
        <w:tblLook w:val="04A0" w:firstRow="1" w:lastRow="0" w:firstColumn="1" w:lastColumn="0" w:noHBand="0" w:noVBand="1"/>
      </w:tblPr>
      <w:tblGrid>
        <w:gridCol w:w="5337"/>
        <w:gridCol w:w="5453"/>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Oikeutettu työasemasovellus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Vastaava Kotikäyttöohjelma-käyttöoikeus</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Standard 2010/2013/2016</w:t>
            </w:r>
          </w:p>
          <w:p w:rsidR="00E224E7" w:rsidRDefault="000163E3">
            <w:pPr>
              <w:pStyle w:val="ProductList-TableBody"/>
            </w:pPr>
            <w:r>
              <w:t xml:space="preserve">Office Professional Plus 2010/2013/2016 </w:t>
            </w:r>
          </w:p>
          <w:p w:rsidR="00E224E7" w:rsidRDefault="000163E3">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Professional Plus 2016 HUP ja Office 2016 for Mac Home &amp; Business with Skype for Business DL HUP</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Access 2010/2013/2016</w:t>
            </w:r>
          </w:p>
          <w:p w:rsidR="00E224E7" w:rsidRDefault="000163E3">
            <w:pPr>
              <w:pStyle w:val="ProductList-TableBody"/>
            </w:pPr>
            <w:r>
              <w:t>Excel 2010/2013/2016</w:t>
            </w:r>
          </w:p>
          <w:p w:rsidR="00E224E7" w:rsidRDefault="000163E3">
            <w:pPr>
              <w:pStyle w:val="ProductList-TableBody"/>
            </w:pPr>
            <w:r>
              <w:t>PowerPoint 2010/2013/2016</w:t>
            </w:r>
          </w:p>
          <w:p w:rsidR="00E224E7" w:rsidRDefault="000163E3">
            <w:pPr>
              <w:pStyle w:val="ProductList-TableBody"/>
            </w:pPr>
            <w:r>
              <w:t>InfoPath 2010/2013/2016</w:t>
            </w:r>
          </w:p>
          <w:p w:rsidR="00E224E7" w:rsidRDefault="000163E3">
            <w:pPr>
              <w:pStyle w:val="ProductList-TableBody"/>
            </w:pPr>
            <w:r>
              <w:t>Lync 2010/2013/2015</w:t>
            </w:r>
          </w:p>
          <w:p w:rsidR="00E224E7" w:rsidRDefault="000163E3">
            <w:pPr>
              <w:pStyle w:val="ProductList-TableBody"/>
            </w:pPr>
            <w:r>
              <w:t>OneNote 2010/2013/2016</w:t>
            </w:r>
          </w:p>
          <w:p w:rsidR="00E224E7" w:rsidRDefault="000163E3">
            <w:pPr>
              <w:pStyle w:val="ProductList-TableBody"/>
            </w:pPr>
            <w:r>
              <w:t>Outlook 2010/2013/2016</w:t>
            </w:r>
          </w:p>
          <w:p w:rsidR="00E224E7" w:rsidRDefault="000163E3">
            <w:pPr>
              <w:pStyle w:val="ProductList-TableBody"/>
            </w:pPr>
            <w:r>
              <w:t>Publisher 2010/2013/2016</w:t>
            </w:r>
          </w:p>
          <w:p w:rsidR="00E224E7" w:rsidRDefault="000163E3">
            <w:pPr>
              <w:pStyle w:val="ProductList-TableBody"/>
            </w:pPr>
            <w:r>
              <w:t>Skype for Business 2015</w:t>
            </w:r>
          </w:p>
          <w:p w:rsidR="00E224E7" w:rsidRDefault="000163E3">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Office Professional Plus 2016 HUP ja Office 2016 for Mac Home &amp; Business with Skype for Business DL HUP </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Visio Standard 2010/2013 /2016 </w:t>
            </w:r>
          </w:p>
          <w:p w:rsidR="00E224E7" w:rsidRDefault="000163E3">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Visio Professional 2016 HUP</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Standard 2010/2013/2016</w:t>
            </w:r>
          </w:p>
          <w:p w:rsidR="00E224E7" w:rsidRDefault="000163E3">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Professional 2016 HUP</w:t>
            </w:r>
          </w:p>
        </w:tc>
      </w:tr>
    </w:tbl>
    <w:p w:rsidR="00E224E7" w:rsidRDefault="000163E3">
      <w:pPr>
        <w:pStyle w:val="ProductList-Body"/>
      </w:pPr>
      <w:r>
        <w:rPr>
          <w:i/>
        </w:rPr>
        <w:t xml:space="preserve">Lisätietoja, kuten tietoja muun kotikäyttöohjelmaohjelmiston saatavuudesta, on osoitteessa </w:t>
      </w:r>
      <w:hyperlink r:id="rId147">
        <w:r>
          <w:rPr>
            <w:i/>
            <w:color w:val="00467F"/>
            <w:u w:val="single"/>
          </w:rPr>
          <w:t>http://www.microsoft.com/licensing</w:t>
        </w:r>
      </w:hyperlink>
      <w:r>
        <w:rPr>
          <w:i/>
        </w:rPr>
        <w:t>.</w:t>
      </w:r>
    </w:p>
    <w:p w:rsidR="00E224E7" w:rsidRDefault="00E224E7">
      <w:pPr>
        <w:pStyle w:val="ProductList-Body"/>
      </w:pPr>
    </w:p>
    <w:p w:rsidR="00E224E7" w:rsidRDefault="000163E3">
      <w:pPr>
        <w:pStyle w:val="ProductList-Body"/>
      </w:pPr>
      <w:r>
        <w:t>Microsoft voi päättää asiakkaan osallistumisen Kotikäyttöohjelmaan välittömästi ja ilman ilmoitusta, jos asiakkaan ohjelmakoodia käytetään luvattomasti käyttämään Kotikäyttöohjelmaa tai myöntämään käyttöoikeuksia sillä.</w:t>
      </w:r>
    </w:p>
    <w:p w:rsidR="00E224E7" w:rsidRDefault="00E224E7">
      <w:pPr>
        <w:pStyle w:val="ProductList-Body"/>
        <w:jc w:val="right"/>
      </w:pPr>
    </w:p>
    <w:p w:rsidR="00E224E7" w:rsidRDefault="000163E3">
      <w:pPr>
        <w:pStyle w:val="ProductList-ClauseHeading"/>
        <w:outlineLvl w:val="2"/>
      </w:pPr>
      <w:bookmarkStart w:id="354" w:name="_Sec585"/>
      <w:r>
        <w:t>Ympärivuorokautinen ongelmanratkaisutuki</w:t>
      </w:r>
      <w:bookmarkEnd w:id="354"/>
    </w:p>
    <w:p w:rsidR="00E224E7" w:rsidRDefault="000163E3">
      <w:pPr>
        <w:pStyle w:val="ProductList-Body"/>
      </w:pPr>
      <w:r>
        <w:t>Asiakkaat (muut kuin Academic-ohjelmien kautta ostavat), joilla on SA-ylläpito, ovat oikeutettuja Ympärivuorokautiseen ongelmanratkaisutukeen.</w:t>
      </w:r>
    </w:p>
    <w:p w:rsidR="00E224E7" w:rsidRDefault="00E224E7">
      <w:pPr>
        <w:pStyle w:val="ProductList-Body"/>
      </w:pPr>
    </w:p>
    <w:p w:rsidR="00E224E7" w:rsidRDefault="000163E3">
      <w:pPr>
        <w:pStyle w:val="ProductList-Body"/>
      </w:pPr>
      <w:r>
        <w:t xml:space="preserve">Ympärivuorokautinen ongelmanratkaisutuki tarjoaa apua Microsoft-tuotteiden käytön aikana ilmenneisiin tiettyjä oireita sisältäviin ongelmiin. Microsoft pyrkii kohtuullisin toimin auttamaan Asiakasta, joilla on tukipyyntöjä, Microsoftin tuotetukikäytäntöjen mukaisesti. Microsoft pidättää itsellään oikeuden kieltää kohtuuttomat tukipalvelupyynnöt ja voi ohjata Asiakkaat lisäpalvelutasosopimukseen, mikä voi edellyttää lisämaksua. </w:t>
      </w:r>
    </w:p>
    <w:p w:rsidR="00E224E7" w:rsidRDefault="00E224E7">
      <w:pPr>
        <w:pStyle w:val="ProductList-Body"/>
      </w:pPr>
    </w:p>
    <w:p w:rsidR="00E224E7" w:rsidRDefault="000163E3">
      <w:pPr>
        <w:pStyle w:val="ProductList-Body"/>
      </w:pPr>
      <w:r>
        <w:t xml:space="preserve">Tuotteet, jotka ovat Microsoftin tuen elinkaarikäytännön mukaan mainstream-tukijaksossa, ovat oikeutettuja ympärivuorokautiseen ongelmanratkaisutukeen. Microsoft voi lisätä tukea uusille Tuotteille tai keskeyttää tuen antamisen olemassa oleville Tuotteille. Microsoft ilmoittaa Asiakkaalle, jos Asiakkaan Microsoft-tuotteiden kokoonpanoa ei voida tukea. Jos Asiakas ei muokkaa kokoonpanoa siten, että se olisi tuettavissa 30 päivän kuluessa ilmoituksesta, Microsoftilla ei ole velvollisuutta toimittaa lisätukipalveluita kyseiselle kokoonpanolle. </w:t>
      </w:r>
    </w:p>
    <w:p w:rsidR="00E224E7" w:rsidRDefault="00E224E7">
      <w:pPr>
        <w:pStyle w:val="ProductList-Body"/>
      </w:pPr>
    </w:p>
    <w:p w:rsidR="00E224E7" w:rsidRDefault="000163E3">
      <w:pPr>
        <w:pStyle w:val="ProductList-Body"/>
      </w:pPr>
      <w:r>
        <w:t>Avustettu viankorjaustukipyyntö eli tapahtuma määritetään yksittäiseksi tukea vaativaksi ongelmaksi ja sen ratkaisemiseksi vaadittaviksi kohtuullisiksi toimiksi. Yksittäinen tukea vaativa ongelma on ongelma, jota ei voi jakaa pienemmiksi ongelmiksi. Jos ongelma koostuu pienemmistä tukea vaativista ongelmista, niistä kutakin pidetään erillisenä ongelmana. Joissakin tapauksissa Microsoft voi toimittaa muokkauksen kaupallisesti saatavilla olevasta Microsoft-tuotteen ohjelmistokoodista korjaamaan tiettyjä kriittisiä ongelmia (”Hotfix-korjaukset”) vastauksena avustettuun viankorjaustukipyyntöön. Hotfix-päivitykset on suunniteltu vastaamaan Asiakkaan tiettyihin ongelmiin, eikä niitä ole regressiotestattu.</w:t>
      </w:r>
    </w:p>
    <w:p w:rsidR="00E224E7" w:rsidRDefault="00E224E7">
      <w:pPr>
        <w:pStyle w:val="ProductList-Body"/>
      </w:pPr>
    </w:p>
    <w:p w:rsidR="00E224E7" w:rsidRDefault="000163E3">
      <w:pPr>
        <w:pStyle w:val="ProductList-SubClauseHeading"/>
        <w:outlineLvl w:val="3"/>
      </w:pPr>
      <w:r>
        <w:t>Puhelintuen tapauksien myöntäminen kaikille ohjelmille paitsi Microsoft Products and Services Agreement -sopimus:lle</w:t>
      </w:r>
    </w:p>
    <w:p w:rsidR="00E224E7" w:rsidRDefault="000163E3">
      <w:pPr>
        <w:pStyle w:val="ProductList-BodyIndented"/>
      </w:pPr>
      <w:r>
        <w:t>Sallittujen puhelintapausten määrä vaihtelee asiakkaittain SA-kulutuksen ja maksutavan mukaan. SA-kulutukseen perustuvat tapaukset ansaitaan palvelimen ja työaseman SA-kulutuksen perusteella vaatimukset täyttävässä Select- tai Enterprise-liittymäsopimuksessa, Select Plus -rekisteröinnissä, Open Value -sopimuksessa tai Open License -rekisteröintinumerossa. Microsoft myöntää yhden tapauksen jokaiselle Palvelin-SA- tai CAL-SA-kulutukselle, joka on vähintään USD 20 000. Microsoft myöntää yhden tapauksen jokaiselle Järjestelmät- tai Sovellukset-varannon SA-kulutukselle, joka on vähintään 200 000 USD. Alla oleva taulukko esittää SA-kulutukseen perustuvien myöntämisten arvioidut valuuttavastaavuudet sopimuksissa, joissa käytetään muuta valuuttaa kuin yhdysvaltain dollari. Vaihtokurssien vaihtelun vuoksi tämä taulukko voi muuttua.</w:t>
      </w:r>
    </w:p>
    <w:tbl>
      <w:tblPr>
        <w:tblStyle w:val="PURTable0"/>
        <w:tblW w:w="0" w:type="dxa"/>
        <w:tblLook w:val="04A0" w:firstRow="1" w:lastRow="0" w:firstColumn="1" w:lastColumn="0" w:noHBand="0" w:noVBand="1"/>
      </w:tblPr>
      <w:tblGrid>
        <w:gridCol w:w="2507"/>
        <w:gridCol w:w="2529"/>
        <w:gridCol w:w="2697"/>
        <w:gridCol w:w="2697"/>
      </w:tblGrid>
      <w:tr w:rsidR="00E224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Valuutan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Valuuttakoodi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Palvelin/CAL – Tapauksen myöntämisaskeleet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IW/työasema – Tapauksen myöntämisaskeleet</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Yhdysvaltain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Australian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Kanadan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270,000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Sveitsin frangi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 Fr. 330,000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Kiinan renminbi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CRC 1 650 000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Tanskan kruunu</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1 600 000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215,000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Ison-Britannian punta</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£135,000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Japanin jeni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 24 000 000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Korean won</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KWD 240 000 000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Norjan kruunu</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1 650 000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Uuden-Seelannin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350,000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Ruotsin kruunu</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 2 000 000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Uusi Taiwanin dollari</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NTD 7 000 000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Intian rupia</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 10 000 000</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Venäjän rupla</w:t>
            </w:r>
          </w:p>
        </w:tc>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 6 600 000</w:t>
            </w:r>
          </w:p>
        </w:tc>
      </w:tr>
    </w:tbl>
    <w:p w:rsidR="00E224E7" w:rsidRDefault="00E224E7">
      <w:pPr>
        <w:pStyle w:val="ProductList-BodyIndented"/>
        <w:ind w:left="720"/>
      </w:pPr>
    </w:p>
    <w:p w:rsidR="00E224E7" w:rsidRDefault="000163E3">
      <w:pPr>
        <w:pStyle w:val="ProductList-BodyIndented"/>
      </w:pPr>
      <w:r>
        <w:t>Käyttämättömät puhelintukitapaukset vanhenevat SA-ylläpidon päättyessä. Puhelintukitapauksia ei voi siirtää liittymäsopimusten tai sopimusten välillä.</w:t>
      </w:r>
    </w:p>
    <w:p w:rsidR="00E224E7" w:rsidRDefault="00E224E7">
      <w:pPr>
        <w:pStyle w:val="ProductList-BodyIndented"/>
      </w:pPr>
    </w:p>
    <w:p w:rsidR="00E224E7" w:rsidRDefault="000163E3">
      <w:pPr>
        <w:pStyle w:val="ProductList-BodyIndented"/>
      </w:pPr>
      <w:r>
        <w:t xml:space="preserve">Paikallista puhelintukea voi käyttää virka-aikaan, joka on ilmoitettu sivustossa </w:t>
      </w:r>
      <w:hyperlink r:id="rId148">
        <w:r>
          <w:rPr>
            <w:color w:val="00467F"/>
            <w:u w:val="single"/>
          </w:rPr>
          <w:t>http://support.microsoft.com/gp/saphone</w:t>
        </w:r>
      </w:hyperlink>
      <w:r>
        <w:t>.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E224E7" w:rsidRDefault="00E224E7">
      <w:pPr>
        <w:pStyle w:val="ProductList-BodyIndented"/>
      </w:pPr>
    </w:p>
    <w:p w:rsidR="00E224E7" w:rsidRDefault="000163E3">
      <w:pPr>
        <w:pStyle w:val="ProductList-SubClauseHeading"/>
        <w:outlineLvl w:val="3"/>
      </w:pPr>
      <w:r>
        <w:t>Puhelintuen tapauksien myöntäminen Microsoft Products and Services Agreement -sopimus:lle</w:t>
      </w:r>
    </w:p>
    <w:p w:rsidR="00E224E7" w:rsidRDefault="000163E3">
      <w:pPr>
        <w:pStyle w:val="ProductList-BodyIndented"/>
      </w:pPr>
      <w:r>
        <w:t>Sallittujen puhelintukitapausten määrä vaihtelee Asiakkaan ansaittujen SA-ylläpitoon liittyvien etujen pisteiden mukaan. Jos Asiakkaalla on SA-ylläpito ainakin yhdelle oikeutetulle palvelinohjelmistotuotteelle, Asiakas on oikeutettu ilmaiseen tapaukseen. Asiakas saa puhelintukitapauksia Asiakkaan Ostotilillä ansaittujen laskettujen pisteiden mukaan seuraavassa kuvatulla tavalla (lisätietoja SA-etujen pisteiden laskennasta on tämän asiakirjan kohdassa Software Assurance -etujen pisteiden laskeminen Microsoft Products and Services Agreement -sopimukselle):</w:t>
      </w:r>
    </w:p>
    <w:tbl>
      <w:tblPr>
        <w:tblStyle w:val="PURTable0"/>
        <w:tblW w:w="0" w:type="dxa"/>
        <w:tblLook w:val="04A0" w:firstRow="1" w:lastRow="0" w:firstColumn="1" w:lastColumn="0" w:noHBand="0" w:noVBand="1"/>
      </w:tblPr>
      <w:tblGrid>
        <w:gridCol w:w="5187"/>
        <w:gridCol w:w="5243"/>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 xml:space="preserve">Tuoteryhmä </w:t>
            </w:r>
          </w:p>
        </w:tc>
        <w:tc>
          <w:tcPr>
            <w:tcW w:w="6000" w:type="dxa"/>
            <w:tcBorders>
              <w:left w:val="single" w:sz="4" w:space="0" w:color="000000"/>
              <w:right w:val="single" w:sz="4" w:space="0" w:color="000000"/>
            </w:tcBorders>
            <w:shd w:val="clear" w:color="auto" w:fill="0072C6"/>
          </w:tcPr>
          <w:p w:rsidR="00E224E7" w:rsidRDefault="000163E3">
            <w:pPr>
              <w:pStyle w:val="ProductList-TableBody"/>
            </w:pPr>
            <w:r>
              <w:rPr>
                <w:color w:val="FFFFFF"/>
              </w:rPr>
              <w:t>Pisteet/puhelintukitapaus</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Sovellukset ja järjestelmät (yhdessä)</w:t>
            </w:r>
          </w:p>
        </w:tc>
        <w:tc>
          <w:tcPr>
            <w:tcW w:w="6000" w:type="dxa"/>
            <w:tcBorders>
              <w:left w:val="single" w:sz="4" w:space="0" w:color="000000"/>
              <w:right w:val="single" w:sz="4" w:space="0" w:color="000000"/>
            </w:tcBorders>
          </w:tcPr>
          <w:p w:rsidR="00E224E7" w:rsidRDefault="000163E3">
            <w:pPr>
              <w:pStyle w:val="ProductList-TableBody"/>
            </w:pPr>
            <w:r>
              <w:t>2,000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Palvelin-</w:t>
            </w:r>
          </w:p>
        </w:tc>
        <w:tc>
          <w:tcPr>
            <w:tcW w:w="6000" w:type="dxa"/>
            <w:tcBorders>
              <w:left w:val="single" w:sz="4" w:space="0" w:color="000000"/>
              <w:right w:val="single" w:sz="4" w:space="0" w:color="000000"/>
            </w:tcBorders>
          </w:tcPr>
          <w:p w:rsidR="00E224E7" w:rsidRDefault="000163E3">
            <w:pPr>
              <w:pStyle w:val="ProductList-TableBody"/>
            </w:pPr>
            <w:r>
              <w:t>400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CAL</w:t>
            </w:r>
          </w:p>
        </w:tc>
        <w:tc>
          <w:tcPr>
            <w:tcW w:w="6000" w:type="dxa"/>
            <w:tcBorders>
              <w:left w:val="single" w:sz="4" w:space="0" w:color="000000"/>
              <w:right w:val="single" w:sz="4" w:space="0" w:color="000000"/>
            </w:tcBorders>
          </w:tcPr>
          <w:p w:rsidR="00E224E7" w:rsidRDefault="000163E3">
            <w:pPr>
              <w:pStyle w:val="ProductList-TableBody"/>
            </w:pPr>
            <w:r>
              <w:t>400</w:t>
            </w:r>
          </w:p>
        </w:tc>
      </w:tr>
    </w:tbl>
    <w:p w:rsidR="00E224E7" w:rsidRDefault="00E224E7">
      <w:pPr>
        <w:pStyle w:val="ProductList-BodyIndented"/>
      </w:pPr>
    </w:p>
    <w:p w:rsidR="00E224E7" w:rsidRDefault="000163E3">
      <w:pPr>
        <w:pStyle w:val="ProductList-BodyIndented"/>
      </w:pPr>
      <w:r>
        <w:t>Tapauksia myönnetään SA-ylläpitojakson aikana, ja ne ovat käytettävissä Asiakkaan SA-ylläpidon alkamisesta alkaen riippumatta siitä, onko Asiakas päättänyt jakaa maksut tai ei. Alkuperäisen tilauksen jälkeen tehdyt hankinnat aiheuttavat myönnettyjen tapausten ja vuosivarausten uudelleenlaskennan. Käyttämättömät puhelintukitapaukset vanhenevat SA-ylläpidon päättyessä. Puhelintukitapauksia ei voi siirtää Ostotilien välillä.</w:t>
      </w:r>
    </w:p>
    <w:p w:rsidR="00E224E7" w:rsidRDefault="00E224E7">
      <w:pPr>
        <w:pStyle w:val="ProductList-BodyIndented"/>
      </w:pPr>
    </w:p>
    <w:p w:rsidR="00E224E7" w:rsidRDefault="000163E3">
      <w:pPr>
        <w:pStyle w:val="ProductList-BodyIndented"/>
      </w:pPr>
      <w:r>
        <w:t>Paikallista puhelintukea voi käyttää virka-aikaan, joka on ilmoitettu sivustossa http://support.microsoft.com/gp/saphone. Virka-ajan ulkopuolinen puhelintuki voidaan toimittaa alueellisten ja kansainvälisten tukikeskusten kautta. Virka-ajan ulkopuolista puhelintukea voi käyttää vain käynnistämään liiketoiminnalle tärkeitä tukipyyntöjä. Virka-aika määritetään alueittain. Puhelintukea ei ole saatavilla kaikilla kielillä kaikilla alueilla.</w:t>
      </w:r>
    </w:p>
    <w:p w:rsidR="00E224E7" w:rsidRDefault="00E224E7">
      <w:pPr>
        <w:pStyle w:val="ProductList-SubClauseHeading"/>
        <w:outlineLvl w:val="3"/>
      </w:pPr>
    </w:p>
    <w:p w:rsidR="00E224E7" w:rsidRDefault="000163E3">
      <w:pPr>
        <w:pStyle w:val="ProductList-SubClauseHeading"/>
        <w:outlineLvl w:val="3"/>
      </w:pPr>
      <w:r>
        <w:t>Verkkopohjaiset tapaukset</w:t>
      </w:r>
    </w:p>
    <w:p w:rsidR="00E224E7" w:rsidRDefault="000163E3">
      <w:pPr>
        <w:pStyle w:val="ProductList-BodyIndented"/>
      </w:pPr>
      <w:r>
        <w:t>Asiakkaat (muut kuin Academic Select License, Select Plus for Academic, Academic Open License, Campus and School -sopimus, Open Value Subscription – Education Solutions ja Open License), joilla on SA-ylläpidolla varustetun palvelinohjelmiston Standard-, Enterprise- ja Datacenter-versiot, voivat käyttää elektronisia verkkopohjaisia ongelmanratkaisutukipalveluita tarpeen mukaan. Elektroniset tukisivustot ovat käytettävissä aina, mutta vastaukset tapahtuvat virka-aikaan. Tapahtumat, jotka aloitetaan verkossa ja jotka Asiakas muuntaa puhelimella ratkaistaviksi, lasketaan saatavilla olevien puhelintapausten saldoon, kun ne on ratkaistu. Tapahtumat, jotka aloitetaan verkossa ja joita Microsoft jatkaa puhelimitse, ei lasketa saatavilla olevien puhelintapausten saldoon, jos ratkaisu jatkuu verkossa, sähköpostitse ja muilla elektronisilla tavoilla.</w:t>
      </w:r>
    </w:p>
    <w:p w:rsidR="00E224E7" w:rsidRDefault="00E224E7">
      <w:pPr>
        <w:pStyle w:val="ProductList-BodyIndented"/>
      </w:pPr>
    </w:p>
    <w:p w:rsidR="00E224E7" w:rsidRDefault="000163E3">
      <w:pPr>
        <w:pStyle w:val="ProductList-BodyIndented"/>
      </w:pPr>
      <w:r>
        <w:t xml:space="preserve">SA vaaditaan sekä palvelinohjelmistolta ja siihen liittyviltä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CAL-käyttöoikeuksilta</w:t>
      </w:r>
      <w:r>
        <w:fldChar w:fldCharType="end"/>
      </w:r>
      <w:r>
        <w:t xml:space="preserve"> verkkotukitapauksissa. Asiakkaat voivat lähettää vain verkkopohjaisia Ongelmanratkaisutukipyyntöjä SA-ylläpidon kattamille palvelinohjelmiston käyttöoikeudellisille kopioille.</w:t>
      </w:r>
    </w:p>
    <w:p w:rsidR="00E224E7" w:rsidRDefault="00E224E7">
      <w:pPr>
        <w:pStyle w:val="ProductList-BodyIndented"/>
        <w:ind w:left="720"/>
      </w:pPr>
    </w:p>
    <w:p w:rsidR="00E224E7" w:rsidRDefault="000163E3">
      <w:pPr>
        <w:pStyle w:val="ProductList-SubClauseHeading"/>
        <w:outlineLvl w:val="3"/>
      </w:pPr>
      <w:r>
        <w:t>Tukiyhteystiedot</w:t>
      </w:r>
    </w:p>
    <w:p w:rsidR="00E224E7" w:rsidRDefault="000163E3">
      <w:pPr>
        <w:pStyle w:val="ProductList-BodyIndented"/>
      </w:pPr>
      <w:r>
        <w:t>Sallittujen tukiyhteystietojen määrä vaihtelee volyymikäyttöoikeusohjelman ja SA-ylläpidossa olevien käyttöoikeuksien määrän mukaan alla kuvatulla tavalla. Yhteystietojen on oltava nimettyjä henkilöitä, ja ne voivat sisältää Asiakkaan organisaation ulkopuolisia henkilöitä. Organisaatiota, osastoa tai ryhmän nimeä ei kuitenkaan voi ilmoittaa yhteystiedoksi.</w:t>
      </w:r>
    </w:p>
    <w:tbl>
      <w:tblPr>
        <w:tblStyle w:val="PURTable0"/>
        <w:tblW w:w="0" w:type="dxa"/>
        <w:tblLook w:val="04A0" w:firstRow="1" w:lastRow="0" w:firstColumn="1" w:lastColumn="0" w:noHBand="0" w:noVBand="1"/>
      </w:tblPr>
      <w:tblGrid>
        <w:gridCol w:w="2449"/>
        <w:gridCol w:w="1304"/>
        <w:gridCol w:w="1304"/>
        <w:gridCol w:w="1332"/>
        <w:gridCol w:w="1332"/>
        <w:gridCol w:w="1377"/>
        <w:gridCol w:w="1332"/>
      </w:tblGrid>
      <w:tr w:rsidR="00E224E7" w:rsidRPr="00B758B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Edut</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Pr="00DB66E2" w:rsidRDefault="000163E3">
            <w:pPr>
              <w:pStyle w:val="ProductList-TableBody"/>
              <w:rPr>
                <w:lang w:val="pt-BR"/>
              </w:rPr>
            </w:pPr>
            <w:r w:rsidRPr="00DB66E2">
              <w:rPr>
                <w:color w:val="FFFFFF"/>
                <w:lang w:val="pt-BR"/>
              </w:rPr>
              <w:t>S/S+: EA hintataso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Pr="00DB66E2" w:rsidRDefault="000163E3">
            <w:pPr>
              <w:pStyle w:val="ProductList-TableBody"/>
              <w:rPr>
                <w:lang w:val="pt-BR"/>
              </w:rPr>
            </w:pPr>
            <w:r w:rsidRPr="00DB66E2">
              <w:rPr>
                <w:color w:val="FFFFFF"/>
                <w:lang w:val="pt-BR"/>
              </w:rPr>
              <w:t>S/S+: EA hintataso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S/S+: EA hintataso C ja Microsoft Products and Services Agreement -sopimus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E224E7" w:rsidRPr="00DB66E2" w:rsidRDefault="000163E3">
            <w:pPr>
              <w:pStyle w:val="ProductList-TableBody"/>
              <w:rPr>
                <w:lang w:val="pt-BR"/>
              </w:rPr>
            </w:pPr>
            <w:r w:rsidRPr="00DB66E2">
              <w:rPr>
                <w:color w:val="FFFFFF"/>
                <w:lang w:val="pt-BR"/>
              </w:rPr>
              <w:t>S/S+: EA hintataso D</w:t>
            </w:r>
          </w:p>
        </w:tc>
      </w:tr>
      <w:tr w:rsidR="00E224E7">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Ongelmanratkaisutukiyhteystietojen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Tarpeen mukaan</w:t>
            </w:r>
          </w:p>
        </w:tc>
      </w:tr>
      <w:tr w:rsidR="00E224E7">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Valtuutettujen verkkotukiyhteystietojen määrä</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16</w:t>
            </w:r>
          </w:p>
        </w:tc>
      </w:tr>
    </w:tbl>
    <w:p w:rsidR="00E224E7" w:rsidRDefault="00E224E7">
      <w:pPr>
        <w:pStyle w:val="ProductList-BodyIndented"/>
      </w:pPr>
    </w:p>
    <w:p w:rsidR="00E224E7" w:rsidRDefault="000163E3">
      <w:pPr>
        <w:pStyle w:val="ProductList-SubClauseHeading"/>
        <w:outlineLvl w:val="3"/>
      </w:pPr>
      <w:r>
        <w:t>Software Assurance -asiakkaiden palvelutaso</w:t>
      </w:r>
    </w:p>
    <w:p w:rsidR="00E224E7" w:rsidRDefault="000163E3">
      <w:pPr>
        <w:pStyle w:val="ProductList-BodyIndented"/>
      </w:pPr>
      <w:r>
        <w:t>Arvioidut vasteajat vakavuustason mukaan ja Asiakkaan vastuut on määritetty alla olevassa taulukossa:</w:t>
      </w:r>
    </w:p>
    <w:tbl>
      <w:tblPr>
        <w:tblStyle w:val="PURTable0"/>
        <w:tblW w:w="0" w:type="dxa"/>
        <w:tblLook w:val="04A0" w:firstRow="1" w:lastRow="0" w:firstColumn="1" w:lastColumn="0" w:noHBand="0" w:noVBand="1"/>
      </w:tblPr>
      <w:tblGrid>
        <w:gridCol w:w="2456"/>
        <w:gridCol w:w="2584"/>
        <w:gridCol w:w="2553"/>
        <w:gridCol w:w="2837"/>
      </w:tblGrid>
      <w:tr w:rsidR="00E224E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Asiakkaan odotettu vaste</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Vakava vaikutus liiketoimintaan: </w:t>
            </w:r>
          </w:p>
          <w:p w:rsidR="00E224E7" w:rsidRDefault="000163E3">
            <w:pPr>
              <w:pStyle w:val="ProductList-TableBody"/>
            </w:pPr>
            <w:r>
              <w:t>Asiakkaan yrityksessä on merkittävä palveluiden menetys tai heikkeneminen</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yhteydenoton vastaus enintään kahdessa tunnissa tukitarjonnan mukaan</w:t>
            </w:r>
          </w:p>
          <w:p w:rsidR="00E224E7" w:rsidRDefault="000163E3">
            <w:pPr>
              <w:pStyle w:val="ProductList-TableBody"/>
            </w:pPr>
            <w:r>
              <w:t>Microsoftin resurssit Asiakkaan toimitiloissa tarpeen mukaan.</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ympärivuorokautisten toimien ylläpitoa varten2</w:t>
            </w:r>
          </w:p>
          <w:p w:rsidR="00E224E7" w:rsidRDefault="000163E3">
            <w:pPr>
              <w:pStyle w:val="ProductList-TableBody"/>
            </w:pPr>
            <w:r>
              <w:t>Nopea pääsy käyttämään muutoshallinnan asiantuntijan palveluita ja muutoshallinnan asiantuntijan nopea vaste</w:t>
            </w:r>
          </w:p>
          <w:p w:rsidR="00E224E7" w:rsidRDefault="000163E3">
            <w:pPr>
              <w:pStyle w:val="ProductList-TableBody"/>
            </w:pPr>
            <w:r>
              <w:t>Ilmoitus johdolle</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Kohtalainen vaikutus liiketoimintaan: </w:t>
            </w:r>
          </w:p>
          <w:p w:rsidR="00E224E7" w:rsidRDefault="000163E3">
            <w:pPr>
              <w:pStyle w:val="ProductList-TableBody"/>
            </w:pPr>
            <w:r>
              <w:t>Asiakkaan liiketoiminnassa on palveluiden kohtalainen menettäminen tai heikkeneminen, mutta työskentelyä voidaan kohtuullisesti jatkaa rajoitetulla tavalla.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yhteydenoton vastaus enintään neljässä tunnissa tukitarjonnan mukaan</w:t>
            </w:r>
          </w:p>
          <w:p w:rsidR="00E224E7" w:rsidRDefault="000163E3">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työajan puitteissa tapahtuvien toimien ylläpitoa varten</w:t>
            </w:r>
          </w:p>
          <w:p w:rsidR="00E224E7" w:rsidRDefault="000163E3">
            <w:pPr>
              <w:pStyle w:val="ProductList-TableBody"/>
            </w:pPr>
            <w:r>
              <w:t>pääsy käyttämään muutostenhallintaviranomaisen palveluita ja muutostenhallintaviranomaisen vaste neljän työtunnin kuluessa</w:t>
            </w:r>
          </w:p>
        </w:tc>
      </w:tr>
      <w:tr w:rsidR="00E224E7">
        <w:tc>
          <w:tcPr>
            <w:tcW w:w="29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Vähäinen vaikutus liiketoimintaan: </w:t>
            </w:r>
          </w:p>
          <w:p w:rsidR="00E224E7" w:rsidRDefault="000163E3">
            <w:pPr>
              <w:pStyle w:val="ProductList-TableBody"/>
            </w:pPr>
            <w:r>
              <w:t>Asiakkaan liiketoiminta toimii lähinnä vähäisin palvelua koskevin estein tai esteettä.</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yhteydenoton vastaus enintään yhdessä arkipäivässä tukitarjonnan mukaan</w:t>
            </w:r>
          </w:p>
          <w:p w:rsidR="00E224E7" w:rsidRDefault="000163E3">
            <w:pPr>
              <w:pStyle w:val="ProductList-TableBody"/>
            </w:pPr>
            <w:r>
              <w:t>Toimet ainoastaan työaikana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Tapauksen omistajan oikeelliset yhteystiedot</w:t>
            </w:r>
          </w:p>
          <w:p w:rsidR="00E224E7" w:rsidRDefault="000163E3">
            <w:pPr>
              <w:pStyle w:val="ProductList-TableBody"/>
            </w:pPr>
            <w:r>
              <w:t>Vaste yhden arkipäivän kuluessa.</w:t>
            </w:r>
          </w:p>
        </w:tc>
      </w:tr>
    </w:tbl>
    <w:p w:rsidR="00E224E7" w:rsidRDefault="000163E3">
      <w:pPr>
        <w:pStyle w:val="ProductList-BodyIndented"/>
      </w:pPr>
      <w:r>
        <w:rPr>
          <w:i/>
        </w:rPr>
        <w:t>1 Pyydä paikallinen työaika ottamalla yhteyttä Microsoftin edustajaan.</w:t>
      </w:r>
    </w:p>
    <w:p w:rsidR="00E224E7" w:rsidRDefault="000163E3">
      <w:pPr>
        <w:pStyle w:val="ProductList-BodyIndented"/>
      </w:pPr>
      <w:r>
        <w:rPr>
          <w:i/>
        </w:rPr>
        <w:t>2 Microsoftin on ehkä laskettava vakavuusastetta, jos Asiakas ei voi toimittaa riittäviä resursseja tai vasteita, jotta Microsoft voi jatkaa ongelmanratkaisutoimia.</w:t>
      </w:r>
    </w:p>
    <w:p w:rsidR="00E224E7" w:rsidRDefault="00E224E7">
      <w:pPr>
        <w:pStyle w:val="ProductList-BodyIndented"/>
        <w:ind w:left="720"/>
      </w:pPr>
    </w:p>
    <w:p w:rsidR="00E224E7" w:rsidRDefault="000163E3">
      <w:pPr>
        <w:pStyle w:val="ProductList-SubClauseHeading"/>
        <w:outlineLvl w:val="3"/>
      </w:pPr>
      <w:r>
        <w:t>Software Assurancen ympärivuorokautisen ongelmanratkaisutuen tapausten muuntaminen Premier Support -palveluiksi</w:t>
      </w:r>
    </w:p>
    <w:p w:rsidR="00E224E7" w:rsidRDefault="000163E3">
      <w:pPr>
        <w:pStyle w:val="ProductList-BodyIndented"/>
      </w:pPr>
      <w:r>
        <w:t>Microsoft Products and Services Agreement -sopimusta lukuun ottamatta Asiakkaat voivat muuntaa SA-ylläpidon ympärivuorokautisen ongelmanratkaisutuen tapauksia (SA PRS -tapaukset eli ”SAB”) Yhtenäiseksi tueksi, Premier-ongelmanratkaisutuen (PRS) tunneiksi tai Määritetyn tukitekniikan (DSE) tunneiksi (soveltuu vain reagoiville tukitoimille).</w:t>
      </w:r>
    </w:p>
    <w:p w:rsidR="00E224E7" w:rsidRDefault="00E224E7">
      <w:pPr>
        <w:pStyle w:val="ProductList-BodyIndented"/>
      </w:pPr>
    </w:p>
    <w:p w:rsidR="00E224E7" w:rsidRDefault="000163E3">
      <w:pPr>
        <w:pStyle w:val="ProductList-BodyIndented"/>
      </w:pPr>
      <w:r>
        <w:t>Nämä palvelut on tarkoitettu käytettäväksi yhdenmukaisesti Premier-palvelun tai Yhtenäisen tuen suunnitelman kanssa siirtohetkellä. Muunnos perustuu paikalliseen suhdelaskentaan, jonka Premier-tilityöryhmä toimittaa. Asiakkaita voidaan vaatia hankkimaan lisää Tukitilin hallintatunteja ennen SA PRS -tapausten muuntamista. SA PRS -tapauksia, jotka on muunnettu Premier-palveluun, pidetään Premier-ongelmanratkaisutuen tunteina ja ne kuuluvat Premier-palvelukuvauksen piiriin. Kun tapaukset on muunnettu, niitä ei voi palauttaa Asiakkaan SA-saldoon.</w:t>
      </w:r>
    </w:p>
    <w:p w:rsidR="00E224E7" w:rsidRDefault="00E224E7">
      <w:pPr>
        <w:pStyle w:val="ProductList-BodyIndented"/>
        <w:ind w:left="720"/>
      </w:pPr>
    </w:p>
    <w:p w:rsidR="00E224E7" w:rsidRDefault="000163E3">
      <w:pPr>
        <w:pStyle w:val="ProductList-SubClauseHeading"/>
        <w:outlineLvl w:val="3"/>
      </w:pPr>
      <w:r>
        <w:t>Lisäyritysehdot</w:t>
      </w:r>
    </w:p>
    <w:p w:rsidR="00E224E7" w:rsidRDefault="000163E3">
      <w:pPr>
        <w:pStyle w:val="ProductList-BodyIndented"/>
      </w:pPr>
      <w:r>
        <w:t>SA-kulutusta ei voi yhdistää Select- tai Enterprise-liittymäsopimusten, Select Plus -rekisteröintien, Ostotilien tai Open Value -sopimusten välillä lisämyöntöjen saamiseksi. Kunkin liittymäsopimuksen, sopimuksen tai Ostotilin kulutusta käytetään määrittämään kyseisen liittymäsopimuksen, sopimuksen tai Ostotilin myöntäminen.</w:t>
      </w:r>
    </w:p>
    <w:p w:rsidR="00E224E7" w:rsidRDefault="00E224E7">
      <w:pPr>
        <w:pStyle w:val="ProductList-BodyIndented"/>
      </w:pPr>
    </w:p>
    <w:p w:rsidR="00E224E7" w:rsidRDefault="000163E3">
      <w:pPr>
        <w:pStyle w:val="ProductList-BodyIndented"/>
      </w:pPr>
      <w:r>
        <w:t>Vaatimukset täyttävän SA-ylläpidon pieneneminen palautusten ja muiden laskutussäätöjen seurauksena, kun se on sallittua, voi johtaa asiakkaan tukioikeuden tai puhelintuen myöntämisten menettämiseen nykyisillä tai tulevilla myöntämisjaksoilla.</w:t>
      </w:r>
    </w:p>
    <w:p w:rsidR="00E224E7" w:rsidRDefault="00E224E7">
      <w:pPr>
        <w:pStyle w:val="ProductList-BodyIndented"/>
      </w:pPr>
    </w:p>
    <w:p w:rsidR="00E224E7" w:rsidRDefault="000163E3">
      <w:pPr>
        <w:pStyle w:val="ProductList-SubClauseHeading"/>
        <w:outlineLvl w:val="3"/>
      </w:pPr>
      <w:r>
        <w:t>SCE-oikeutus</w:t>
      </w:r>
    </w:p>
    <w:p w:rsidR="00E224E7" w:rsidRDefault="000163E3">
      <w:pPr>
        <w:pStyle w:val="ProductList-BodyIndented"/>
      </w:pPr>
      <w:r>
        <w:t>Asiakkaat, joilla on SCE, jonka SA-kulutuksen vuosikeskiarvo on vähintään USD 250 000 yhteensä vaatimukset täyttävissä tuotteissa joko Application Platformissa tai CIS Suitessa, ja joilla on aktiivinen Premier-palvelusopimus, ovat oikeutettuja Ympärivuorokautisen rajoittamattoman ongelmanratkaisutuen (PRS) tapauksiin. Vaatimukset täyttävät SCE-osat täyttävät erikseen edellytykset Ympärivuorokautiseen rajoittamattomaan ongelmanratkaisutukeen. Alla luetellut Microsoftin tuen elinkaarikäytännön mukaan Mainstream-tukivaiheessa tai laajennetussa tukivaiheessa tällä hetkellä olevat Tuotteet yhdessä Asiakkaan Premier-sopimuksen kanssa sisältyvät tähän etuun.</w:t>
      </w:r>
    </w:p>
    <w:p w:rsidR="00E224E7" w:rsidRDefault="00E224E7">
      <w:pPr>
        <w:pStyle w:val="ProductList-BodyIndented"/>
      </w:pPr>
    </w:p>
    <w:p w:rsidR="00E224E7" w:rsidRDefault="000163E3">
      <w:pPr>
        <w:pStyle w:val="ProductList-BodyIndented"/>
      </w:pPr>
      <w:r>
        <w:t>Vaatimukset täyttävät Application Platform -tuotteet ovat:</w:t>
      </w:r>
    </w:p>
    <w:p w:rsidR="00E224E7" w:rsidRDefault="000163E3" w:rsidP="000163E3">
      <w:pPr>
        <w:pStyle w:val="ProductList-Bullet"/>
        <w:numPr>
          <w:ilvl w:val="1"/>
          <w:numId w:val="49"/>
        </w:numPr>
      </w:pPr>
      <w:r>
        <w:t>SQL Server</w:t>
      </w:r>
      <w:r>
        <w:fldChar w:fldCharType="begin"/>
      </w:r>
      <w:r>
        <w:instrText xml:space="preserve"> XE "SQL Server" </w:instrText>
      </w:r>
      <w:r>
        <w:fldChar w:fldCharType="end"/>
      </w:r>
      <w:r>
        <w:t xml:space="preserve"> (Standard, Standard Core, Enterprise Core, Business Intelligence ja Parallel Data Warehouse sekä CAL-käyttöoikeudet) </w:t>
      </w:r>
    </w:p>
    <w:p w:rsidR="00E224E7" w:rsidRDefault="000163E3" w:rsidP="000163E3">
      <w:pPr>
        <w:pStyle w:val="ProductList-Bullet"/>
        <w:numPr>
          <w:ilvl w:val="1"/>
          <w:numId w:val="49"/>
        </w:numPr>
      </w:pPr>
      <w:r>
        <w:t>BizTalk Server</w:t>
      </w:r>
      <w:r>
        <w:fldChar w:fldCharType="begin"/>
      </w:r>
      <w:r>
        <w:instrText xml:space="preserve"> XE "BizTalk Server" </w:instrText>
      </w:r>
      <w:r>
        <w:fldChar w:fldCharType="end"/>
      </w:r>
      <w:r>
        <w:t xml:space="preserve"> (Standard, Enterprise ja Branch)</w:t>
      </w:r>
    </w:p>
    <w:p w:rsidR="00E224E7" w:rsidRDefault="000163E3" w:rsidP="000163E3">
      <w:pPr>
        <w:pStyle w:val="ProductList-Bullet"/>
        <w:numPr>
          <w:ilvl w:val="1"/>
          <w:numId w:val="49"/>
        </w:numPr>
      </w:pPr>
      <w:r>
        <w:t>Office SharePoint Server</w:t>
      </w:r>
      <w:r>
        <w:fldChar w:fldCharType="begin"/>
      </w:r>
      <w:r>
        <w:instrText xml:space="preserve"> XE "SharePoint Server" </w:instrText>
      </w:r>
      <w:r>
        <w:fldChar w:fldCharType="end"/>
      </w:r>
    </w:p>
    <w:p w:rsidR="00E224E7" w:rsidRDefault="000163E3">
      <w:pPr>
        <w:pStyle w:val="ProductList-BodyIndented"/>
      </w:pPr>
      <w:r>
        <w:t>Core Infrastructure -osan vaatimukset täyttävät tuotteet ovat:</w:t>
      </w:r>
    </w:p>
    <w:p w:rsidR="00E224E7" w:rsidRPr="00DB66E2" w:rsidRDefault="000163E3" w:rsidP="000163E3">
      <w:pPr>
        <w:pStyle w:val="ProductList-Bullet"/>
        <w:numPr>
          <w:ilvl w:val="1"/>
          <w:numId w:val="50"/>
        </w:numPr>
        <w:rPr>
          <w:lang w:val="pt-BR"/>
        </w:rPr>
      </w:pPr>
      <w:r w:rsidRPr="00DB66E2">
        <w:rPr>
          <w:lang w:val="pt-BR"/>
        </w:rPr>
        <w:t>CIS Suite Datacenter</w:t>
      </w:r>
      <w:r>
        <w:fldChar w:fldCharType="begin"/>
      </w:r>
      <w:r w:rsidRPr="00DB66E2">
        <w:rPr>
          <w:lang w:val="pt-BR"/>
        </w:rPr>
        <w:instrText xml:space="preserve"> XE "CIS Suite Datacenter" </w:instrText>
      </w:r>
      <w:r>
        <w:fldChar w:fldCharType="end"/>
      </w:r>
      <w:r w:rsidRPr="00DB66E2">
        <w:rPr>
          <w:lang w:val="pt-BR"/>
        </w:rPr>
        <w:t xml:space="preserve"> (Windows Server Datacenter</w:t>
      </w:r>
      <w:r>
        <w:fldChar w:fldCharType="begin"/>
      </w:r>
      <w:r w:rsidRPr="00DB66E2">
        <w:rPr>
          <w:lang w:val="pt-BR"/>
        </w:rPr>
        <w:instrText xml:space="preserve"> XE "Windows Server Datacenter" </w:instrText>
      </w:r>
      <w:r>
        <w:fldChar w:fldCharType="end"/>
      </w:r>
      <w:r w:rsidRPr="00DB66E2">
        <w:rPr>
          <w:lang w:val="pt-BR"/>
        </w:rPr>
        <w:t xml:space="preserve"> ja System Center Datacenter</w:t>
      </w:r>
      <w:r>
        <w:fldChar w:fldCharType="begin"/>
      </w:r>
      <w:r w:rsidRPr="00DB66E2">
        <w:rPr>
          <w:lang w:val="pt-BR"/>
        </w:rPr>
        <w:instrText xml:space="preserve"> XE "System Center Datacenter" </w:instrText>
      </w:r>
      <w:r>
        <w:fldChar w:fldCharType="end"/>
      </w:r>
      <w:r w:rsidRPr="00DB66E2">
        <w:rPr>
          <w:lang w:val="pt-BR"/>
        </w:rPr>
        <w:t>)</w:t>
      </w:r>
    </w:p>
    <w:p w:rsidR="00E224E7" w:rsidRDefault="000163E3" w:rsidP="000163E3">
      <w:pPr>
        <w:pStyle w:val="ProductList-Bullet"/>
        <w:numPr>
          <w:ilvl w:val="1"/>
          <w:numId w:val="50"/>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E224E7" w:rsidRDefault="00E224E7">
      <w:pPr>
        <w:pStyle w:val="ProductList-BodyIndented"/>
      </w:pPr>
    </w:p>
    <w:p w:rsidR="00E224E7" w:rsidRDefault="000163E3">
      <w:pPr>
        <w:pStyle w:val="ProductList-BodyIndented"/>
      </w:pPr>
      <w:r>
        <w:t>Alla olevassa taulukossa luetellaan SA-kulutuskynnyksen muunnokset sopimuksille, jotka perustuvat muihin valuuttoihin kuin Yhdysvaltain dollariin. Vaihtokurssien vaihtelun vuoksi tämä taulukko voi muuttua ilman ilmoitusta.</w:t>
      </w:r>
    </w:p>
    <w:tbl>
      <w:tblPr>
        <w:tblStyle w:val="PURTable0"/>
        <w:tblW w:w="0" w:type="dxa"/>
        <w:tblLook w:val="04A0" w:firstRow="1" w:lastRow="0" w:firstColumn="1" w:lastColumn="0" w:noHBand="0" w:noVBand="1"/>
      </w:tblPr>
      <w:tblGrid>
        <w:gridCol w:w="3417"/>
        <w:gridCol w:w="3437"/>
        <w:gridCol w:w="3576"/>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Valuuttakoodi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Vuosittainen keskimääräinen SA-vähimmäiskulutus, joka oikeuttaa Ympärivuorokautiseen rajoittamattomaan ongelmanratkaisutukeen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Yhdysvaltain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Australian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375,000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Kanadan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337,500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Sveitsin frangi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412,500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Kiinan renminbi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2,062,500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Tanskan kruunu</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268,750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Ison-Britannian punta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168,750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Japanin jeni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Korean won</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300,000,000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Norjan kruunu</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2,062,500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Uuden-Seelannin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437,500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Ruotsin kruunu</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Uusi Taiwanin dollari</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8,750,000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Intian rupia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12,500,000</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Venäjän rupla</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8,250,000</w:t>
            </w:r>
          </w:p>
        </w:tc>
      </w:tr>
    </w:tbl>
    <w:p w:rsidR="00E224E7" w:rsidRDefault="00E224E7">
      <w:pPr>
        <w:pStyle w:val="ProductList-BodyIndented"/>
        <w:ind w:left="720"/>
      </w:pPr>
    </w:p>
    <w:p w:rsidR="00E224E7" w:rsidRDefault="000163E3">
      <w:pPr>
        <w:pStyle w:val="ProductList-BodyIndented"/>
      </w:pPr>
      <w:r>
        <w:t xml:space="preserve">Kun sitoumuksen vuosittaisen SA-kulutuksen keskiarvo vaatimukset täyttävillä Ympärivuorokautiseen rajoittamattomaan ongelmanratkaisutukeen oikeutetuilla Application Platform- ja/tai Core Infrastructure -tuotteille ylittää USD 250 000, Microsoft ei myönnä tapauksia näiden tuotteiden varsinaisen SA-kulutuksen mukaan. Jos Asiakas on oikeutettu Ympärivuorokautiseen rajoittamattomaan ongelmanratkaisutukeen kesken jakson, SA-kulutukseen aiemmin myönnetty tapaus, jota ei ole vielä kulutettu, vähennetään Asiakkaan saldosta. Ympärivuorokautisen rajoittamattoman ongelmanratkaisutuen tapauksia ei voi muuntaa Premier-ongelmanratkaisutuen tunneiksi tai tapauksiksi. </w:t>
      </w:r>
    </w:p>
    <w:p w:rsidR="00E224E7" w:rsidRDefault="00E224E7">
      <w:pPr>
        <w:pStyle w:val="ProductList-BodyIndented"/>
        <w:ind w:left="720"/>
      </w:pPr>
    </w:p>
    <w:p w:rsidR="00E224E7" w:rsidRDefault="000163E3">
      <w:pPr>
        <w:pStyle w:val="ProductList-SubClauseHeading"/>
        <w:outlineLvl w:val="3"/>
      </w:pPr>
      <w:r>
        <w:t>Oikeutus Parallel Data Warehouseen</w:t>
      </w:r>
    </w:p>
    <w:p w:rsidR="00E224E7" w:rsidRDefault="000163E3">
      <w:pPr>
        <w:pStyle w:val="ProductList-BodyIndented"/>
      </w:pPr>
      <w:r>
        <w:t>Asiakkaat, jotka hankkivat SQL Server Enterprise Editionin käyttöoikeuksia, jotka ottavat Parallel Data Warehousen (”PDW”) käyttöön ja joilla on aktiivinen Premier-palvelusopimus, ovat oikeutettuja Ympärivuorokautisen rajoittamattoman ongelmanratkaisutuen tapauksiin, vaikka niillä olisi SCE-tilaus ja SCE-kulutuksesta riippumatta.</w:t>
      </w:r>
    </w:p>
    <w:p w:rsidR="00E224E7" w:rsidRDefault="00E224E7">
      <w:pPr>
        <w:pStyle w:val="ProductList-BodyIndented"/>
      </w:pPr>
    </w:p>
    <w:p w:rsidR="00E224E7" w:rsidRDefault="000163E3">
      <w:pPr>
        <w:pStyle w:val="ProductList-BodyIndented"/>
      </w:pPr>
      <w:r>
        <w:t>Vaikka kaikki vaatimukset täyttävät asiakkaat saavatkin rajattomasti ympärivuorokautisen ongelmanratkaisutuen tapauksia, Ympärivuorokautisen rajoittamattoman ongelmanratkaisutukea hallitsevien tukiyhteystietojen määrä vaihtelee SA-kulutuksen koon mukaan. Kaikki vaatimukset täyttävät asiakkaat ovat oikeutettuja ainakin neljään valtuutettuun yhteystietoon plus yhteen valtuutettuun yhteystietoon jokaista SA-kulutuksen ylimääräistä USD 125 000 kohden SCE- tai VL-ohjelmissaan, joilla ne hankkivat SQL Server Enterprise Editionin käyttöoikeudet ja ottavat PDW:n käyttöön. Jos sopimus on muussa valuutassa, vaatimukset täyttävät asiakkaat ovat oikeutettuja ainakin neljään valtuutettuun yhteystietoon plus yhteen valtuutettuun yhteystietoon jokaista SA-kulutuksen ylimääräistä USD 125 000:ta vastaavaa summaa kohden. Katso alla oleva taulukko:</w:t>
      </w:r>
    </w:p>
    <w:p w:rsidR="00E224E7" w:rsidRDefault="00E224E7">
      <w:pPr>
        <w:pStyle w:val="ProductList-BodyIndented"/>
      </w:pPr>
    </w:p>
    <w:p w:rsidR="00E224E7" w:rsidRDefault="000163E3">
      <w:pPr>
        <w:pStyle w:val="ProductList-BodyIndented"/>
      </w:pPr>
      <w:r>
        <w:t>Seuraava taulukko koskee asiakkaita, joilla on SCE tai joilla on PDW-käyttöoikeuksia:</w:t>
      </w:r>
    </w:p>
    <w:tbl>
      <w:tblPr>
        <w:tblStyle w:val="PURTable0"/>
        <w:tblW w:w="0" w:type="dxa"/>
        <w:tblLook w:val="04A0" w:firstRow="1" w:lastRow="0" w:firstColumn="1" w:lastColumn="0" w:noHBand="0" w:noVBand="1"/>
      </w:tblPr>
      <w:tblGrid>
        <w:gridCol w:w="5186"/>
        <w:gridCol w:w="5244"/>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Vuosittaisen SA-kulutuksen keskiarvo</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Sallitut tukiyhteydenotot</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6</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8</w:t>
            </w:r>
          </w:p>
        </w:tc>
      </w:tr>
    </w:tbl>
    <w:p w:rsidR="00E224E7" w:rsidRDefault="00E224E7">
      <w:pPr>
        <w:pStyle w:val="ProductList-BodyIndented"/>
      </w:pPr>
    </w:p>
    <w:p w:rsidR="00E224E7" w:rsidRDefault="000163E3">
      <w:pPr>
        <w:pStyle w:val="ProductList-BodyIndented"/>
      </w:pPr>
      <w:r>
        <w:t>Microsoft Products and Services Agreement -sopimuksen sallittujen tukiyhteystietojen määrä on 8 SA-kulutuksesta riippumatta. Ympärivuorokautisen rajoittamattoman ongelmanratkaisutukietu sisältää vain ongelmanratkaisupalveluita. Aika, jonka Tekninen tilinhallinta (TAM) tai Määritetty tukiteknikko (DSE) käyttää tapauksen ratkaisemiseen, lasketaan Asiakkaan Premier-palvelusopimukseen.</w:t>
      </w:r>
    </w:p>
    <w:p w:rsidR="00E224E7" w:rsidRDefault="000163E3">
      <w:pPr>
        <w:pStyle w:val="ProductList-BodyIndented"/>
      </w:pPr>
      <w:r>
        <w:t xml:space="preserve">Huomautus: Asiakkaat, joilla on PDW-käyttöoikeus, säilyttävät tämän edun </w:t>
      </w:r>
      <w:hyperlink r:id="rId149">
        <w:r>
          <w:rPr>
            <w:color w:val="00467F"/>
            <w:u w:val="single"/>
          </w:rPr>
          <w:t>kesäkuun 2016 Tuotteen ehtojen</w:t>
        </w:r>
      </w:hyperlink>
      <w:r>
        <w:t xml:space="preserve"> kuvaamalla tavalla.</w:t>
      </w:r>
    </w:p>
    <w:p w:rsidR="00E224E7" w:rsidRDefault="00E224E7">
      <w:pPr>
        <w:pStyle w:val="ProductList-BodyIndented"/>
      </w:pPr>
    </w:p>
    <w:p w:rsidR="00E224E7" w:rsidRDefault="000163E3">
      <w:pPr>
        <w:pStyle w:val="ProductList-ClauseHeading"/>
        <w:outlineLvl w:val="2"/>
      </w:pPr>
      <w:bookmarkStart w:id="355" w:name="_Sec587"/>
      <w:r>
        <w:t>Step-up-käyttöoikeuden saatavuus</w:t>
      </w:r>
      <w:bookmarkEnd w:id="355"/>
    </w:p>
    <w:p w:rsidR="00E224E7" w:rsidRDefault="000163E3">
      <w:pPr>
        <w:pStyle w:val="ProductList-Body"/>
      </w:pPr>
      <w:r>
        <w:t xml:space="preserve">Step-Up-käyttöoikeus on hankittava, ja se on voimassa vasta, kun se on hankittu, samalla volyymikäyttöoikeussopimuksella ja (mahdollisella) -liittymäsopimuksella, jolla vaatimukset täyttävän tuotteen SA-ylläpito on hankittu. Asiakkaan oikeus käyttää ohjelmistoa Step-Up-käyttöoikeudella on voimassa vain, jos asiakkaalla on vaatimukset täyttävän tuotteen käyttöoikeus. Asiakkaan pysyvät oikeudet Step-Up-käyttöoikeuden nojalla korvaavat vaatimukset täyttävän tuotteen taustalla olevan Käyttöoikeuden. Lisätietoja on Enterprise Editionin </w:t>
      </w:r>
      <w:r>
        <w:rPr>
          <w:u w:val="single"/>
        </w:rPr>
        <w:t>Step-up</w:t>
      </w:r>
      <w:r>
        <w:t xml:space="preserve">-käyttöoikeuden volyymikäyttöoikeusesitteessä: </w:t>
      </w:r>
      <w:hyperlink r:id="rId150">
        <w:r>
          <w:rPr>
            <w:color w:val="00467F"/>
            <w:u w:val="single"/>
          </w:rPr>
          <w:t>http://www.microsoft.com/licensing</w:t>
        </w:r>
      </w:hyperlink>
    </w:p>
    <w:tbl>
      <w:tblPr>
        <w:tblStyle w:val="PURTable"/>
        <w:tblW w:w="0" w:type="dxa"/>
        <w:tblLook w:val="04A0" w:firstRow="1" w:lastRow="0" w:firstColumn="1" w:lastColumn="0" w:noHBand="0" w:noVBand="1"/>
      </w:tblPr>
      <w:tblGrid>
        <w:gridCol w:w="5348"/>
        <w:gridCol w:w="5442"/>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Step Up -käyttöoikeudet lähteestä</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Step Up -käyttöoikeus kohteeseen</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Standard</w:t>
            </w:r>
            <w:r>
              <w:fldChar w:fldCharType="begin"/>
            </w:r>
            <w:r>
              <w:instrText xml:space="preserve"> XE "BizTalk Server Standard"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Enterprise</w:t>
            </w:r>
            <w:r>
              <w:fldChar w:fldCharType="begin"/>
            </w:r>
            <w:r>
              <w:instrText xml:space="preserve"> XE "BizTalk Server Enterprise"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BizTalk Server Enterprise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w:t>
            </w:r>
            <w:r>
              <w:fldChar w:fldCharType="begin"/>
            </w:r>
            <w:r>
              <w:instrText xml:space="preserve"> XE "Enterprise CAL" </w:instrText>
            </w:r>
            <w:r>
              <w:fldChar w:fldCharType="end"/>
            </w:r>
            <w:r>
              <w:t xml:space="preserve"> Suite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Datacenter</w:t>
            </w:r>
            <w:r>
              <w:fldChar w:fldCharType="begin"/>
            </w:r>
            <w:r>
              <w:instrText xml:space="preserve"> XE "Core Infrastructure Server Suite Datacenter"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Education ja Core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Education ja Enterprise CAL Suite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School ja Core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Desktop School ja Enterprise CAL Suite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Exchange Server Enterprise</w:t>
            </w:r>
            <w:r>
              <w:fldChar w:fldCharType="begin"/>
            </w:r>
            <w:r>
              <w:instrText xml:space="preserve"> XE "Exchange Server Enterprise"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Forefront TMG Enterprise</w:t>
            </w:r>
            <w:r>
              <w:fldChar w:fldCharType="begin"/>
            </w:r>
            <w:r>
              <w:instrText xml:space="preserve"> XE "Forefront TMG Enterprise"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Team Members On-premises CAL</w:t>
            </w:r>
            <w:r>
              <w:fldChar w:fldCharType="begin"/>
            </w:r>
            <w:r>
              <w:instrText xml:space="preserve"> XE "Microsoft Dynamics 365 for Team Members On-premises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Sales On-premises CAL</w:t>
            </w:r>
            <w:r>
              <w:fldChar w:fldCharType="begin"/>
            </w:r>
            <w:r>
              <w:instrText xml:space="preserve"> XE "Microsoft Dynamics 365 for Sales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Customer Service On-premises CAL</w:t>
            </w:r>
            <w:r>
              <w:fldChar w:fldCharType="begin"/>
            </w:r>
            <w:r>
              <w:instrText xml:space="preserve"> XE "Microsoft Dynamics 365 for Customer Service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Team Members On-premises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Operations Activity On-premises CAL</w:t>
            </w:r>
            <w:r>
              <w:fldChar w:fldCharType="begin"/>
            </w:r>
            <w:r>
              <w:instrText xml:space="preserve"> XE "Microsoft Dynamics 365 for Operations Activity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Operations Activity On-premises CAL</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Dynamics 365 for Operations On-premises CAL</w:t>
            </w:r>
            <w:r>
              <w:fldChar w:fldCharType="begin"/>
            </w:r>
            <w:r>
              <w:instrText xml:space="preserve"> XE "Microsoft Dynamics 365 for Operations On-premises CAL"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Professional Plus</w:t>
            </w:r>
            <w:r>
              <w:fldChar w:fldCharType="begin"/>
            </w:r>
            <w:r>
              <w:instrText xml:space="preserve"> XE "Office Professional Plus"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Desktop</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Project Professional</w:t>
            </w:r>
            <w:r>
              <w:fldChar w:fldCharType="begin"/>
            </w:r>
            <w:r>
              <w:instrText xml:space="preserve"> XE "Project Professional"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Enterprise Core</w:t>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 Business Intelligence</w:t>
            </w:r>
            <w:r>
              <w:fldChar w:fldCharType="begin"/>
            </w:r>
            <w:r>
              <w:instrText xml:space="preserve"> XE "SQL Server Business Intelligence"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Datacenter</w:t>
            </w:r>
            <w:r>
              <w:fldChar w:fldCharType="begin"/>
            </w:r>
            <w:r>
              <w:instrText xml:space="preserve"> XE "System Center Datacenter"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Visio Professional</w:t>
            </w:r>
            <w:r>
              <w:fldChar w:fldCharType="begin"/>
            </w:r>
            <w:r>
              <w:instrText xml:space="preserve"> XE "Visio Professional"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Professional -tilaus</w:t>
            </w:r>
            <w:r>
              <w:fldChar w:fldCharType="begin"/>
            </w:r>
            <w:r>
              <w:instrText xml:space="preserve"> XE "Visual Studio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Enterprise -tilaus</w:t>
            </w:r>
            <w:r>
              <w:fldChar w:fldCharType="begin"/>
            </w:r>
            <w:r>
              <w:instrText xml:space="preserve"> XE "Visual Studio Enterprise -tilaus"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Test Professional -tilaus</w:t>
            </w:r>
            <w:r>
              <w:fldChar w:fldCharType="begin"/>
            </w:r>
            <w:r>
              <w:instrText xml:space="preserve"> XE "Visual Studio Test Professional -tilaus"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Visual Studio Enterprise -tilaus</w:t>
            </w:r>
            <w:r>
              <w:fldChar w:fldCharType="begin"/>
            </w:r>
            <w:r>
              <w:instrText xml:space="preserve"> XE "Visual Studio Enterprise -tilaus" </w:instrText>
            </w:r>
            <w:r>
              <w:fldChar w:fldCharType="end"/>
            </w:r>
          </w:p>
        </w:tc>
      </w:tr>
      <w:tr w:rsidR="00E224E7">
        <w:tc>
          <w:tcPr>
            <w:tcW w:w="600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Server Datacenter</w:t>
            </w:r>
            <w:r>
              <w:fldChar w:fldCharType="begin"/>
            </w:r>
            <w:r>
              <w:instrText xml:space="preserve"> XE "Windows Server Datacenter" </w:instrText>
            </w:r>
            <w:r>
              <w:fldChar w:fldCharType="end"/>
            </w:r>
          </w:p>
        </w:tc>
      </w:tr>
    </w:tbl>
    <w:p w:rsidR="00E224E7" w:rsidRDefault="00E224E7">
      <w:pPr>
        <w:pStyle w:val="ProductList-Body"/>
      </w:pPr>
    </w:p>
    <w:p w:rsidR="00E224E7" w:rsidRDefault="000163E3">
      <w:pPr>
        <w:pStyle w:val="ProductList-ClauseHeading"/>
        <w:outlineLvl w:val="2"/>
      </w:pPr>
      <w:bookmarkStart w:id="356" w:name="_Sec588"/>
      <w:r>
        <w:t>Palvelimet – järjestelmäpalautukseen liittyvät oikeudet</w:t>
      </w:r>
      <w:bookmarkEnd w:id="356"/>
    </w:p>
    <w:p w:rsidR="00E224E7" w:rsidRDefault="000163E3">
      <w:pPr>
        <w:pStyle w:val="ProductList-Body"/>
      </w:pPr>
      <w:r>
        <w:t xml:space="preserve">Jokaista päivityskelpoisen palvelinohjelmiston sellaista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Kopiota</w:t>
      </w:r>
      <w:r>
        <w:fldChar w:fldCharType="end"/>
      </w:r>
      <w:r>
        <w:t xml:space="preserve"> kohden, jota käytetään </w:t>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fldChar w:fldCharType="begin"/>
      </w:r>
      <w: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Pr>
          <w:color w:val="0563C1"/>
        </w:rPr>
        <w:t>Käyttöoikeuden alaisessa Palvelimessa</w:t>
      </w:r>
      <w:r>
        <w:fldChar w:fldCharType="end"/>
      </w:r>
      <w:r>
        <w:t xml:space="preserve">, Asiakas saa väliaikaisesti käyttää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fldChar w:fldCharType="begin"/>
      </w:r>
      <w:r>
        <w:instrText xml:space="preserve"> AutoTextList   \s NoStyle \t "Fyysinen Käyttöjärjestelmäympäristö tarkoittaa sellaista Käyttöjärjestelmäympäristöä, joka on asetettu suoritettavaksi suoraan fyysisessä laitteistossa. Laitteiston virtualisointiohjelmiston suorittamiseen tai laitteiston virtualisointipalveluiden toimittamiseen käytettävää käyttöjärjestelmäesiintymää pidetään Fyysisen käyttöjärjestelmäympäristön osana." </w:instrText>
      </w:r>
      <w:r>
        <w:fldChar w:fldCharType="separate"/>
      </w:r>
      <w:r>
        <w:rPr>
          <w:color w:val="0563C1"/>
        </w:rPr>
        <w:t>fyysisessä käyttöjärjestelmäympäristössä</w:t>
      </w:r>
      <w:r>
        <w:fldChar w:fldCharType="end"/>
      </w:r>
      <w:r>
        <w:t xml:space="preserve"> tai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näennäiskäyttöjärjestelmäympäristössä</w:t>
      </w:r>
      <w:r>
        <w:fldChar w:fldCharType="end"/>
      </w:r>
      <w:r>
        <w:t xml:space="preserve"> palvelimessa joko toisessa </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joka on omistettu järjestelmäpalautukseen ja asiakkaan käyttöön, tai muun ohjelmiston kuin Windows Serverin</w:t>
      </w:r>
      <w:r>
        <w:fldChar w:fldCharType="begin"/>
      </w:r>
      <w:r>
        <w:instrText xml:space="preserve"> XE "Windows Serverin" </w:instrText>
      </w:r>
      <w:r>
        <w:fldChar w:fldCharType="end"/>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Kopioille</w:t>
      </w:r>
      <w:r>
        <w:fldChar w:fldCharType="end"/>
      </w:r>
      <w:r>
        <w:t>Microsoft Azure -palveluissa</w:t>
      </w:r>
      <w:r>
        <w:fldChar w:fldCharType="begin"/>
      </w:r>
      <w:r>
        <w:instrText xml:space="preserve"> XE "Microsoft Azure -palveluissa" </w:instrText>
      </w:r>
      <w:r>
        <w:fldChar w:fldCharType="end"/>
      </w:r>
      <w:r>
        <w:t>, kun Azure Site Recovery</w:t>
      </w:r>
      <w:r>
        <w:fldChar w:fldCharType="begin"/>
      </w:r>
      <w:r>
        <w:instrText xml:space="preserve"> XE "Azure Site Recovery" </w:instrText>
      </w:r>
      <w:r>
        <w:fldChar w:fldCharType="end"/>
      </w:r>
      <w:r>
        <w:t xml:space="preserve"> to Azure -palvelu hallitsee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varmuuskopiota</w:t>
      </w:r>
      <w:r>
        <w:fldChar w:fldCharType="end"/>
      </w:r>
      <w:r>
        <w:t xml:space="preserve">.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ja seuraavia rajoituksia sovelletaan Asiakkaan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käyttöön.</w:t>
      </w:r>
    </w:p>
    <w:p w:rsidR="00E224E7" w:rsidRDefault="00E224E7">
      <w:pPr>
        <w:pStyle w:val="ProductList-Body"/>
      </w:pPr>
    </w:p>
    <w:p w:rsidR="00E224E7" w:rsidRDefault="000163E3">
      <w:pPr>
        <w:pStyle w:val="ProductList-SubSubClauseHeading"/>
        <w:outlineLvl w:val="4"/>
      </w:pPr>
      <w:r>
        <w:t>Varmuuskopioiden sallittu käyttö</w:t>
      </w:r>
    </w:p>
    <w:p w:rsidR="00E224E7" w:rsidRDefault="000163E3">
      <w:pPr>
        <w:pStyle w:val="ProductList-BodyIndented2"/>
      </w:pPr>
      <w:r>
        <w:t>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voi käyttää vain seuraavina poikkeusjaksoina:</w:t>
      </w:r>
    </w:p>
    <w:p w:rsidR="00E224E7" w:rsidRDefault="000163E3" w:rsidP="000163E3">
      <w:pPr>
        <w:pStyle w:val="ProductList-Bullet"/>
        <w:numPr>
          <w:ilvl w:val="2"/>
          <w:numId w:val="51"/>
        </w:numPr>
      </w:pPr>
      <w:r>
        <w:t xml:space="preserve">lyhyet, enintään viikon mittaiset järjestelmäpalautuksen testaukset 90 päivän välein </w:t>
      </w:r>
    </w:p>
    <w:p w:rsidR="00E224E7" w:rsidRDefault="000163E3" w:rsidP="000163E3">
      <w:pPr>
        <w:pStyle w:val="ProductList-Bullet"/>
        <w:numPr>
          <w:ilvl w:val="2"/>
          <w:numId w:val="51"/>
        </w:numPr>
      </w:pPr>
      <w:r>
        <w:t>virhetilanteesta johtuvan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käyttökatkon aikainen käyttö </w:t>
      </w:r>
    </w:p>
    <w:p w:rsidR="00E224E7" w:rsidRDefault="000163E3" w:rsidP="000163E3">
      <w:pPr>
        <w:pStyle w:val="ProductList-Bullet"/>
        <w:numPr>
          <w:ilvl w:val="2"/>
          <w:numId w:val="51"/>
        </w:numPr>
      </w:pPr>
      <w:r>
        <w:t>virhetilanteen aikaiset lyhyet jaksot, jotka auttavat siirtymisessä päätuotantopalvelimen käytöstä 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käyttöön.</w:t>
      </w:r>
    </w:p>
    <w:p w:rsidR="00E224E7" w:rsidRDefault="00E224E7">
      <w:pPr>
        <w:pStyle w:val="ProductList-BodyIndented2"/>
      </w:pPr>
    </w:p>
    <w:p w:rsidR="00E224E7" w:rsidRDefault="000163E3">
      <w:pPr>
        <w:pStyle w:val="ProductList-SubSubClauseHeading"/>
        <w:outlineLvl w:val="4"/>
      </w:pPr>
      <w:r>
        <w:t>Azuren Hybridiedun käyttö järjestelmäpalautukseen</w:t>
      </w:r>
    </w:p>
    <w:p w:rsidR="00E224E7" w:rsidRDefault="000163E3">
      <w:pPr>
        <w:pStyle w:val="ProductList-BodyIndented2"/>
      </w:pPr>
      <w:r>
        <w:t xml:space="preserve">Asiakas voi käyttää Azuren Hybridiedun nojalla Windows Serveriä Microsoft Azure-palveluiden piirissä käytetyille ja hallinnoiduille varmuuskopioille Azure Site Recoveryä hyödyntäen. Tässä tapauksessa, riippumatta siitä, mitä asiasta sanotaan Azuren Hybridietua koskevissa Microsoft Azure ‑käyttöoikeuden ehdoissa, Asiakkaalla on lupa käyttää samanaikaisesti samoja Windows Serverin peruskäyttöoikeuksia Microsoft Azure ‑palveluissa Azuren Hybridiedun nojalla testaustarkoituksiin ja järjestelmäpalautuksen aikana (yllä kohdassa ”Varmuuskopioiden sallittu käyttö” kuvatulla tavalla) ja Käyttöoikeuden alaisissa Palvelimissa, jotka suorittavat vastaavaa tuotantokuormitusta. Lisäksi Asiakkaalla on oikeus jatkaa samojen tuotantokuormitusten suorittamista lisensoiduilla palvelimilla tämän Järjestelmäpalautusta koskevan ehdon mukaisesti käyttöoikeuksien uudelleenmääritysrajoitusten vaikuttamatta asiaan.  </w:t>
      </w:r>
    </w:p>
    <w:p w:rsidR="00E224E7" w:rsidRDefault="00E224E7">
      <w:pPr>
        <w:pStyle w:val="ProductList-BodyIndented2"/>
      </w:pPr>
    </w:p>
    <w:p w:rsidR="00E224E7" w:rsidRDefault="000163E3">
      <w:pPr>
        <w:pStyle w:val="ProductList-SubSubClauseHeading"/>
        <w:outlineLvl w:val="4"/>
      </w:pPr>
      <w:r>
        <w:t>Vaatimukset järjestelmäpalautuskäytölle</w:t>
      </w:r>
    </w:p>
    <w:p w:rsidR="00E224E7" w:rsidRDefault="000163E3">
      <w:pPr>
        <w:pStyle w:val="ProductList-BodyIndented2"/>
      </w:pPr>
      <w:r>
        <w:t>Jotta Asiakas voisi käyttää ohjelmistoa järjestelmäpalautukseen liittyvillä oikeuksilla, Asiakkaan on noudatettava seuraavia ehtoja:</w:t>
      </w:r>
    </w:p>
    <w:p w:rsidR="00E224E7" w:rsidRDefault="000163E3" w:rsidP="000163E3">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Käyttöjärjestelmäympäristöä</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käyttää muina kuin yllä mainittuina aikoina.</w:t>
      </w:r>
    </w:p>
    <w:p w:rsidR="00E224E7" w:rsidRDefault="000163E3" w:rsidP="000163E3">
      <w:pPr>
        <w:pStyle w:val="ProductList-Bullet"/>
        <w:numPr>
          <w:ilvl w:val="2"/>
          <w:numId w:val="52"/>
        </w:numPr>
      </w:pP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w:t>
      </w:r>
      <w:r>
        <w:fldChar w:fldCharType="end"/>
      </w:r>
      <w:r>
        <w:t>, joka on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palvelimessa</w:t>
      </w:r>
      <w:r>
        <w:fldChar w:fldCharType="end"/>
      </w:r>
      <w:r>
        <w:t>, ei saa olla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palvelimen</w:t>
      </w:r>
      <w:r>
        <w:fldChar w:fldCharType="end"/>
      </w:r>
      <w:r>
        <w:t xml:space="preserve"> kanssa samassa klusterissa.</w:t>
      </w:r>
    </w:p>
    <w:p w:rsidR="00E224E7" w:rsidRDefault="000163E3" w:rsidP="000163E3">
      <w:pPr>
        <w:pStyle w:val="ProductList-Bullet"/>
        <w:numPr>
          <w:ilvl w:val="2"/>
          <w:numId w:val="52"/>
        </w:numPr>
      </w:pPr>
      <w:r>
        <w:t>Ohjelmiston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käytön on noudatettava kyseisen ohjelmiston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w:t>
      </w:r>
    </w:p>
    <w:p w:rsidR="00E224E7" w:rsidRDefault="000163E3" w:rsidP="000163E3">
      <w:pPr>
        <w:pStyle w:val="ProductList-Bullet"/>
        <w:numPr>
          <w:ilvl w:val="2"/>
          <w:numId w:val="52"/>
        </w:numPr>
      </w:pPr>
      <w:r>
        <w:t>Kun järjestelmäpalautusprosessi on suoritettu ja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palvelin</w:t>
      </w:r>
      <w:r>
        <w:fldChar w:fldCharType="end"/>
      </w:r>
      <w:r>
        <w:t xml:space="preserve"> palautettu,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kopion</w:t>
      </w:r>
      <w:r>
        <w:fldChar w:fldCharType="end"/>
      </w:r>
      <w:r>
        <w:t xml:space="preserve"> käyttö on sallittu vain tässä sallittuina aikana.</w:t>
      </w:r>
    </w:p>
    <w:p w:rsidR="00E224E7" w:rsidRDefault="000163E3" w:rsidP="000163E3">
      <w:pPr>
        <w:pStyle w:val="ProductList-Bullet"/>
        <w:numPr>
          <w:ilvl w:val="2"/>
          <w:numId w:val="52"/>
        </w:numPr>
      </w:pPr>
      <w:r>
        <w:t xml:space="preserve">SA-ylläpidon säilyttäminen kaikille </w:t>
      </w:r>
      <w:r>
        <w:fldChar w:fldCharType="begin"/>
      </w:r>
      <w:r>
        <w:instrText xml:space="preserve"> AutoTextList   \s NoStyle \t "CAL tarkoittaa Client Access -käyttöoikeutta, joka voidaan määrittää käyttäjä- tai laitekohtaisesti. (Sanastossa on koko määritelmä)" </w:instrText>
      </w:r>
      <w:r>
        <w:fldChar w:fldCharType="separate"/>
      </w:r>
      <w:r>
        <w:rPr>
          <w:color w:val="0563C1"/>
        </w:rPr>
        <w:t>CAL-käyttöoikeuksille</w:t>
      </w:r>
      <w:r>
        <w:fldChar w:fldCharType="end"/>
      </w:r>
      <w:r>
        <w:t xml:space="preserve">, ulkopuolisen käyttäjän käyttöoikeuksille ja Palvelimen </w:t>
      </w:r>
      <w:r>
        <w:fldChar w:fldCharType="begin"/>
      </w:r>
      <w:r>
        <w:instrText xml:space="preserve"> AutoTextList   \s NoStyle \t "Hallintakäyttöoikeus tarkoittaa Käyttöoikeutta, joka mahdollistaa vähintään yhden käyttöjärjestelmäympäristön hallinnan palvelinohjelmiston vastaavalla tai aiemmalla versiolla. (Sanastossa on koko määritelmä)" </w:instrText>
      </w:r>
      <w:r>
        <w:fldChar w:fldCharType="separate"/>
      </w:r>
      <w:r>
        <w:rPr>
          <w:color w:val="0563C1"/>
        </w:rPr>
        <w:t>Hallintakäyttöoikeuksille</w:t>
      </w:r>
      <w:r>
        <w:fldChar w:fldCharType="end"/>
      </w:r>
      <w:r>
        <w:t xml:space="preserve">, joiden nojalla Asiakas käyttää varmuuskopiota ja hallitsee niitä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joissa käyttää ohjelmistoa.</w:t>
      </w:r>
    </w:p>
    <w:p w:rsidR="00E224E7" w:rsidRDefault="000163E3" w:rsidP="000163E3">
      <w:pPr>
        <w:pStyle w:val="ProductList-Bullet"/>
        <w:numPr>
          <w:ilvl w:val="2"/>
          <w:numId w:val="52"/>
        </w:numPr>
      </w:pPr>
      <w:r>
        <w:t>Asiakkaan oikeus käyttää varmuus</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päättyy Asiakkaan SA-ylläpidon päättyessä.</w:t>
      </w:r>
    </w:p>
    <w:p w:rsidR="00E224E7" w:rsidRDefault="00E224E7">
      <w:pPr>
        <w:pStyle w:val="ProductList-BodyIndented2"/>
      </w:pPr>
    </w:p>
    <w:p w:rsidR="00E224E7" w:rsidRDefault="000163E3">
      <w:pPr>
        <w:pStyle w:val="ProductList-SubSubClauseHeading"/>
        <w:outlineLvl w:val="4"/>
      </w:pPr>
      <w:r>
        <w:t>Muu sallittu Windows Serverin käyttö</w:t>
      </w:r>
    </w:p>
    <w:p w:rsidR="00E224E7" w:rsidRDefault="000163E3" w:rsidP="000163E3">
      <w:pPr>
        <w:pStyle w:val="ProductList-Bullet"/>
        <w:numPr>
          <w:ilvl w:val="2"/>
          <w:numId w:val="53"/>
        </w:numPr>
      </w:pPr>
      <w:r>
        <w:t>Muissa kuin Microsoft Azure -palveluissa</w:t>
      </w:r>
      <w:r>
        <w:fldChar w:fldCharType="begin"/>
      </w:r>
      <w:r>
        <w:instrText xml:space="preserve"> XE "Microsoft Azure -palveluissa" </w:instrText>
      </w:r>
      <w:r>
        <w:fldChar w:fldCharType="end"/>
      </w:r>
      <w:r>
        <w:t xml:space="preserve"> suoritettujen varmuuskopioiden tapauksissa Windows Server -</w:t>
      </w:r>
      <w:r>
        <w:fldChar w:fldCharType="begin"/>
      </w:r>
      <w:r>
        <w:instrText xml:space="preserve"> AutoTextList   \s NoStyle \t "Käyttöoikeus tarkoittaa oikeutta ladata, asentaa ja käyttää Tuotetta." </w:instrText>
      </w:r>
      <w:r>
        <w:fldChar w:fldCharType="separate"/>
      </w:r>
      <w:r>
        <w:rPr>
          <w:color w:val="0563C1"/>
        </w:rPr>
        <w:t>käyttöoikeutta</w:t>
      </w:r>
      <w:r>
        <w:fldChar w:fldCharType="end"/>
      </w:r>
      <w:r>
        <w:t xml:space="preserve"> ei edellytetä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 jos seuraavat ehdot täyttyvät:</w:t>
      </w:r>
    </w:p>
    <w:p w:rsidR="00E224E7" w:rsidRDefault="000163E3" w:rsidP="000163E3">
      <w:pPr>
        <w:pStyle w:val="ProductList-Bullet"/>
        <w:numPr>
          <w:ilvl w:val="3"/>
          <w:numId w:val="53"/>
        </w:numPr>
      </w:pPr>
      <w:r>
        <w:t xml:space="preserve">Windows Serverin Hyper-V-roolia käytetään kopioimaan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käyttöjärjestelmäympäristöt</w:t>
      </w:r>
      <w:r>
        <w:fldChar w:fldCharType="end"/>
      </w:r>
      <w:r>
        <w:t xml:space="preserve"> ensisijaisen toimitilan tuotanto</w:t>
      </w:r>
      <w:r>
        <w:fldChar w:fldCharType="begin"/>
      </w:r>
      <w:r>
        <w:instrText xml:space="preserve"> AutoTextList   \s NoStyle \t "Palvelin tarkoittaa sitä fyysistä laitteistoa, jossa voi käyttää palvelinohjelmistoa." </w:instrText>
      </w:r>
      <w:r>
        <w:fldChar w:fldCharType="separate"/>
      </w:r>
      <w:r>
        <w:rPr>
          <w:color w:val="0563C1"/>
        </w:rPr>
        <w:t>palvelimesta</w:t>
      </w:r>
      <w:r>
        <w:fldChar w:fldCharType="end"/>
      </w:r>
      <w:r>
        <w:t xml:space="preserve"> järjestelmänpalautus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palvelimeen</w:t>
      </w:r>
      <w:r>
        <w:fldChar w:fldCharType="end"/>
      </w:r>
      <w:r>
        <w:t>.</w:t>
      </w:r>
    </w:p>
    <w:p w:rsidR="00E224E7" w:rsidRDefault="000163E3" w:rsidP="000163E3">
      <w:pPr>
        <w:pStyle w:val="ProductList-Bullet"/>
        <w:numPr>
          <w:ilvl w:val="3"/>
          <w:numId w:val="53"/>
        </w:numPr>
      </w:pPr>
      <w:r>
        <w:t>Järjestelmäpalautus</w:t>
      </w:r>
      <w:r>
        <w:fldChar w:fldCharType="begin"/>
      </w:r>
      <w:r>
        <w:instrText xml:space="preserve"> AutoTextList   \s NoStyle \t "Palvelin tarkoittaa sitä fyysistä laitteistoa, jossa voi käyttää palvelinohjelmistoa." </w:instrText>
      </w:r>
      <w:r>
        <w:fldChar w:fldCharType="separate"/>
      </w:r>
      <w:r>
        <w:rPr>
          <w:color w:val="0563C1"/>
        </w:rPr>
        <w:t>palvelinta</w:t>
      </w:r>
      <w:r>
        <w:fldChar w:fldCharType="end"/>
      </w:r>
      <w:r>
        <w:t xml:space="preserve"> saa käyttää vain</w:t>
      </w:r>
    </w:p>
    <w:p w:rsidR="00E224E7" w:rsidRDefault="000163E3">
      <w:pPr>
        <w:pStyle w:val="ProductList-BodyIndented2"/>
        <w:ind w:left="1440"/>
      </w:pPr>
      <w:r>
        <w:t>- suorittamaan laitteiston virtualisointiohjelmistoa, kuten Hyper-V:tä</w:t>
      </w:r>
    </w:p>
    <w:p w:rsidR="00E224E7" w:rsidRDefault="000163E3">
      <w:pPr>
        <w:pStyle w:val="ProductList-BodyIndented2"/>
        <w:ind w:left="1440"/>
      </w:pPr>
      <w:r>
        <w:t>- laitteiston virtuaalisointipalveluiden tuottamiseen</w:t>
      </w:r>
    </w:p>
    <w:p w:rsidR="00E224E7" w:rsidRDefault="000163E3">
      <w:pPr>
        <w:pStyle w:val="ProductList-BodyIndented2"/>
        <w:ind w:left="1440"/>
      </w:pPr>
      <w:r>
        <w:t>- suorittamaan ohjelmistoagentteja hallitsemaan laitteiston virtualisointiohjelmistoa</w:t>
      </w:r>
    </w:p>
    <w:p w:rsidR="00E224E7" w:rsidRDefault="000163E3">
      <w:pPr>
        <w:pStyle w:val="ProductList-BodyIndented2"/>
        <w:ind w:left="1440"/>
      </w:pPr>
      <w:r>
        <w:t>- toimimaan kopioinnin kohteena</w:t>
      </w:r>
    </w:p>
    <w:p w:rsidR="00E224E7" w:rsidRDefault="000163E3">
      <w:pPr>
        <w:pStyle w:val="ProductList-BodyIndented2"/>
        <w:ind w:left="1440"/>
      </w:pPr>
      <w:r>
        <w:t xml:space="preserve">- vastaanottamaan kopioidut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virtuaaliset käyttöoikeusympäristöt</w:t>
      </w:r>
      <w:r>
        <w:fldChar w:fldCharType="end"/>
      </w:r>
      <w:r>
        <w:t>, testaamaan korvaamista</w:t>
      </w:r>
    </w:p>
    <w:p w:rsidR="00E224E7" w:rsidRDefault="000163E3">
      <w:pPr>
        <w:pStyle w:val="ProductList-BodyIndented2"/>
        <w:ind w:left="1440"/>
      </w:pPr>
      <w:r>
        <w:t xml:space="preserve">- odottamaan </w:t>
      </w:r>
      <w:r>
        <w:fldChar w:fldCharType="begin"/>
      </w:r>
      <w:r>
        <w:instrText xml:space="preserve"> AutoTextList   \s NoStyle \t "Näennäiskäyttöjärjestelmäympäristö tarkoittaa sellaista Käyttöjärjestelmäympäristöä, joka on asetettu suoritettavaksi suoraan näennäislaitteistossa" </w:instrText>
      </w:r>
      <w:r>
        <w:fldChar w:fldCharType="separate"/>
      </w:r>
      <w:r>
        <w:rPr>
          <w:color w:val="0563C1"/>
        </w:rPr>
        <w:t>virtuaalisen käyttöjärjestelmäympäristön</w:t>
      </w:r>
      <w:r>
        <w:fldChar w:fldCharType="end"/>
      </w:r>
      <w:r>
        <w:t xml:space="preserve"> korvaamista </w:t>
      </w:r>
    </w:p>
    <w:p w:rsidR="00E224E7" w:rsidRDefault="000163E3">
      <w:pPr>
        <w:pStyle w:val="ProductList-BodyIndented2"/>
        <w:ind w:left="1440"/>
      </w:pPr>
      <w:r>
        <w:t xml:space="preserve">- suorittamaan edellä kuvatut järjestelmäpalautuskuormitukset. </w:t>
      </w:r>
    </w:p>
    <w:p w:rsidR="00E224E7" w:rsidRPr="00DB66E2" w:rsidRDefault="000163E3" w:rsidP="000163E3">
      <w:pPr>
        <w:pStyle w:val="ProductList-Bullet"/>
        <w:numPr>
          <w:ilvl w:val="3"/>
          <w:numId w:val="54"/>
        </w:numPr>
        <w:rPr>
          <w:lang w:val="pt-BR"/>
        </w:rPr>
      </w:pPr>
      <w:r w:rsidRPr="00DB66E2">
        <w:rPr>
          <w:lang w:val="pt-BR"/>
        </w:rPr>
        <w:t>Järjestelmänpalautus</w:t>
      </w:r>
      <w:r>
        <w:fldChar w:fldCharType="begin"/>
      </w:r>
      <w:r w:rsidRPr="00DB66E2">
        <w:rPr>
          <w:lang w:val="pt-BR"/>
        </w:rPr>
        <w:instrText xml:space="preserve"> AutoTextList   \s NoStyle \t "Palvelin tarkoittaa sitä fyysistä laitteistoa, jossa voi käyttää palvelinohjelmistoa." </w:instrText>
      </w:r>
      <w:r>
        <w:fldChar w:fldCharType="separate"/>
      </w:r>
      <w:r w:rsidRPr="00DB66E2">
        <w:rPr>
          <w:color w:val="0563C1"/>
          <w:lang w:val="pt-BR"/>
        </w:rPr>
        <w:t>palvelinta</w:t>
      </w:r>
      <w:r>
        <w:fldChar w:fldCharType="end"/>
      </w:r>
      <w:r w:rsidRPr="00DB66E2">
        <w:rPr>
          <w:lang w:val="pt-BR"/>
        </w:rPr>
        <w:t xml:space="preserve"> ei saa käyttää tuotanto</w:t>
      </w:r>
      <w:r>
        <w:fldChar w:fldCharType="begin"/>
      </w:r>
      <w:r w:rsidRPr="00DB66E2">
        <w:rPr>
          <w:lang w:val="pt-BR"/>
        </w:rPr>
        <w:instrText xml:space="preserve"> AutoTextList   \s NoStyle \t "Palvelin tarkoittaa sitä fyysistä laitteistoa, jossa voi käyttää palvelinohjelmistoa." </w:instrText>
      </w:r>
      <w:r>
        <w:fldChar w:fldCharType="separate"/>
      </w:r>
      <w:r w:rsidRPr="00DB66E2">
        <w:rPr>
          <w:color w:val="0563C1"/>
          <w:lang w:val="pt-BR"/>
        </w:rPr>
        <w:t>palvelimena</w:t>
      </w:r>
      <w:r>
        <w:fldChar w:fldCharType="end"/>
      </w:r>
      <w:r w:rsidRPr="00DB66E2">
        <w:rPr>
          <w:lang w:val="pt-BR"/>
        </w:rPr>
        <w:t>.</w:t>
      </w:r>
    </w:p>
    <w:p w:rsidR="00E224E7" w:rsidRPr="00DB66E2" w:rsidRDefault="00E224E7">
      <w:pPr>
        <w:pStyle w:val="ProductList-BodyIndented2"/>
        <w:rPr>
          <w:lang w:val="pt-BR"/>
        </w:rPr>
      </w:pPr>
    </w:p>
    <w:p w:rsidR="00E224E7" w:rsidRPr="00DB66E2" w:rsidRDefault="00E224E7">
      <w:pPr>
        <w:pStyle w:val="ProductList-BodyIndented2"/>
        <w:rPr>
          <w:lang w:val="pt-BR"/>
        </w:rPr>
      </w:pPr>
    </w:p>
    <w:p w:rsidR="00E224E7" w:rsidRPr="00DB66E2" w:rsidRDefault="000163E3">
      <w:pPr>
        <w:pStyle w:val="ProductList-ClauseHeading"/>
        <w:outlineLvl w:val="2"/>
        <w:rPr>
          <w:lang w:val="pt-BR"/>
        </w:rPr>
      </w:pPr>
      <w:bookmarkStart w:id="357" w:name="_Sec589"/>
      <w:r w:rsidRPr="00DB66E2">
        <w:rPr>
          <w:lang w:val="pt-BR"/>
        </w:rPr>
        <w:t>Käyttöoikeuksien siirrettävyys</w:t>
      </w:r>
      <w:bookmarkEnd w:id="357"/>
    </w:p>
    <w:p w:rsidR="00E224E7" w:rsidRPr="00DB66E2" w:rsidRDefault="000163E3">
      <w:pPr>
        <w:pStyle w:val="ProductList-SubClauseHeading"/>
        <w:outlineLvl w:val="3"/>
        <w:rPr>
          <w:lang w:val="pt-BR"/>
        </w:rPr>
      </w:pPr>
      <w:r w:rsidRPr="00DB66E2">
        <w:rPr>
          <w:lang w:val="pt-BR"/>
        </w:rPr>
        <w:t>Käyttöoikeuksien siirrettävyys palvelinklustereiden välillä</w:t>
      </w:r>
    </w:p>
    <w:p w:rsidR="00E224E7" w:rsidRPr="00DB66E2" w:rsidRDefault="000163E3">
      <w:pPr>
        <w:pStyle w:val="ProductList-BodyIndented"/>
        <w:rPr>
          <w:lang w:val="pt-BR"/>
        </w:rPr>
      </w:pPr>
      <w:r w:rsidRPr="00DB66E2">
        <w:rPr>
          <w:lang w:val="pt-BR"/>
        </w:rPr>
        <w:t xml:space="preserve">Asiakas saa siirtää käyttöoikeuksiaan, jotka on määritetty sisältämään </w:t>
      </w:r>
      <w:r>
        <w:fldChar w:fldCharType="begin"/>
      </w:r>
      <w:r w:rsidRPr="00DB66E2">
        <w:rPr>
          <w:lang w:val="pt-BR"/>
        </w:rPr>
        <w:instrText xml:space="preserve"> AutoTextList   \s NoStyle \t "Käyttöoikeus tarkoittaa oikeutta ladata, asentaa ja käyttää Tuotetta." </w:instrText>
      </w:r>
      <w:r>
        <w:fldChar w:fldCharType="separate"/>
      </w:r>
      <w:r w:rsidRPr="00DB66E2">
        <w:rPr>
          <w:color w:val="0563C1"/>
          <w:lang w:val="pt-BR"/>
        </w:rPr>
        <w:t>Käyttöoikeuksien</w:t>
      </w:r>
      <w:r>
        <w:fldChar w:fldCharType="end"/>
      </w:r>
      <w:r w:rsidRPr="00DB66E2">
        <w:rPr>
          <w:lang w:val="pt-BR"/>
        </w:rPr>
        <w:t xml:space="preserve"> siirrettävyys ja joille sillä on SA-ylläpito, mihin tahansa samassa </w:t>
      </w:r>
      <w:r>
        <w:fldChar w:fldCharType="begin"/>
      </w:r>
      <w:r w:rsidRPr="00DB66E2">
        <w:rPr>
          <w:lang w:val="pt-BR"/>
        </w:rP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sidRPr="00DB66E2">
        <w:rPr>
          <w:color w:val="0563C1"/>
          <w:lang w:val="pt-BR"/>
        </w:rPr>
        <w:t>Palvelinklusterissa</w:t>
      </w:r>
      <w:r>
        <w:fldChar w:fldCharType="end"/>
      </w:r>
      <w:r w:rsidRPr="00DB66E2">
        <w:rPr>
          <w:lang w:val="pt-BR"/>
        </w:rPr>
        <w:t xml:space="preserve"> sijaitsevaan </w:t>
      </w:r>
      <w:r>
        <w:fldChar w:fldCharType="begin"/>
      </w:r>
      <w:r w:rsidRPr="00DB66E2">
        <w:rPr>
          <w:lang w:val="pt-BR"/>
        </w:rPr>
        <w:instrText xml:space="preserve"> AutoTextList   \s NoStyle \t "Käyttöoikeuden alainen Palvelin tarkoittaa yksittäistä Asiakkaan käyttöön määritettyä Palvelinta, jolle Käyttöoikeus määritellään. Tässä määritelmässä laitteisto-osio tai korttipalvelin katsotaan erilliseksi Palvelimeksi." </w:instrText>
      </w:r>
      <w:r>
        <w:fldChar w:fldCharType="separate"/>
      </w:r>
      <w:r w:rsidRPr="00DB66E2">
        <w:rPr>
          <w:color w:val="0563C1"/>
          <w:lang w:val="pt-BR"/>
        </w:rPr>
        <w:t>Käyttöoikeuden alaiseen Palvelimeen</w:t>
      </w:r>
      <w:r>
        <w:fldChar w:fldCharType="end"/>
      </w:r>
      <w:r w:rsidRPr="00DB66E2">
        <w:rPr>
          <w:lang w:val="pt-BR"/>
        </w:rPr>
        <w:t xml:space="preserve"> niin monta kertaa kuin on tarpeen. Asiakas saa myös siirtää nämä </w:t>
      </w:r>
      <w:r>
        <w:fldChar w:fldCharType="begin"/>
      </w:r>
      <w:r w:rsidRPr="00DB66E2">
        <w:rPr>
          <w:lang w:val="pt-BR"/>
        </w:rPr>
        <w:instrText xml:space="preserve"> AutoTextList   \s NoStyle \t "Käyttöoikeus tarkoittaa oikeutta ladata, asentaa ja käyttää Tuotetta." </w:instrText>
      </w:r>
      <w:r>
        <w:fldChar w:fldCharType="separate"/>
      </w:r>
      <w:r w:rsidRPr="00DB66E2">
        <w:rPr>
          <w:color w:val="0563C1"/>
          <w:lang w:val="pt-BR"/>
        </w:rPr>
        <w:t>Käyttöoikeudet</w:t>
      </w:r>
      <w:r>
        <w:fldChar w:fldCharType="end"/>
      </w:r>
      <w:r>
        <w:fldChar w:fldCharType="begin"/>
      </w:r>
      <w:r w:rsidRPr="00DB66E2">
        <w:rPr>
          <w:lang w:val="pt-BR"/>
        </w:rP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sidRPr="00DB66E2">
        <w:rPr>
          <w:color w:val="0563C1"/>
          <w:lang w:val="pt-BR"/>
        </w:rPr>
        <w:t>Palvelinklusterista</w:t>
      </w:r>
      <w:r>
        <w:fldChar w:fldCharType="end"/>
      </w:r>
      <w:r w:rsidRPr="00DB66E2">
        <w:rPr>
          <w:lang w:val="pt-BR"/>
        </w:rPr>
        <w:t xml:space="preserve"> toiseen vasta tietyn ajan kuluttua (aikaisintaan 90 päivän kuluttua viimeisimmästä siirrosta). Itse ylläpitoon käytettyjä tuotteita voidaan käyttää yhtä aikaa Käyttöoikeuksien siirrettävyys palvelinklustereiden välillä -oikeuksilla.</w:t>
      </w:r>
    </w:p>
    <w:p w:rsidR="00E224E7" w:rsidRPr="00DB66E2" w:rsidRDefault="00E224E7">
      <w:pPr>
        <w:pStyle w:val="ProductList-BodyIndented"/>
        <w:rPr>
          <w:lang w:val="pt-BR"/>
        </w:rPr>
      </w:pPr>
    </w:p>
    <w:p w:rsidR="00E224E7" w:rsidRPr="00DB66E2" w:rsidRDefault="000163E3">
      <w:pPr>
        <w:pStyle w:val="ProductList-SubClauseHeading"/>
        <w:outlineLvl w:val="3"/>
        <w:rPr>
          <w:lang w:val="pt-BR"/>
        </w:rPr>
      </w:pPr>
      <w:r w:rsidRPr="00DB66E2">
        <w:rPr>
          <w:lang w:val="pt-BR"/>
        </w:rPr>
        <w:t>Käyttöoikeuksien siirrettävyys SA-ylläpidon kautta (License Mobility –oikeudet)</w:t>
      </w:r>
    </w:p>
    <w:p w:rsidR="00E224E7" w:rsidRPr="00DB66E2" w:rsidRDefault="000163E3">
      <w:pPr>
        <w:pStyle w:val="ProductList-BodyIndented"/>
        <w:rPr>
          <w:lang w:val="pt-BR"/>
        </w:rPr>
      </w:pPr>
      <w:r w:rsidRPr="00DB66E2">
        <w:rPr>
          <w:lang w:val="pt-BR"/>
        </w:rPr>
        <w:t xml:space="preserve">Käyttöoikeuksien siirrettävyys SA (Software Assurance) -ylläpidon kautta -ohjelmalla Asiakas saa siirtää käyttöoikeuden alaista ohjelmistoaan millä tahansa Käyttöoikeudella, joka on määritetty sisältämään </w:t>
      </w:r>
      <w:r>
        <w:fldChar w:fldCharType="begin"/>
      </w:r>
      <w:r w:rsidRPr="00DB66E2">
        <w:rPr>
          <w:lang w:val="pt-BR"/>
        </w:rPr>
        <w:instrText xml:space="preserve"> AutoTextList   \s NoStyle \t "Käyttöoikeuksien siirrettävyys: SA-asiakkaiden käytettävissä olevat oikeudet joko määrittää käyttöoikeuksia uudelleen tavallisten aikajanojen ulkopuolella tai käyttää Tuotteita usean vuokralaisen palvelimissa omien tietokeskustensa ulkopuolella. Lisätietoja on liitteen B kohdassa Käyttöoikeuksien siirrettävyys." </w:instrText>
      </w:r>
      <w:r>
        <w:fldChar w:fldCharType="separate"/>
      </w:r>
      <w:r w:rsidRPr="00DB66E2">
        <w:rPr>
          <w:color w:val="0563C1"/>
          <w:lang w:val="pt-BR"/>
        </w:rPr>
        <w:t>Käyttöoikeuksien siirrettävyys</w:t>
      </w:r>
      <w:r>
        <w:fldChar w:fldCharType="end"/>
      </w:r>
      <w:r w:rsidRPr="00DB66E2">
        <w:rPr>
          <w:lang w:val="pt-BR"/>
        </w:rPr>
        <w:t xml:space="preserve">, jolle sillä on SA-ylläpito, jaettuihin palvelimiin alla olevien vaatimusten mukaan. Itse ylläpitämiseen käytettyjä tuotteita saa käyttää samaan aikaan Käyttöoikeuksien siirrettävyys SA-ylläpidolla -oikeuksilla Itse ylläpitämisen käyttöoikeusehtojen rajoitusten mukaan. </w:t>
      </w:r>
    </w:p>
    <w:p w:rsidR="00E224E7" w:rsidRPr="00DB66E2" w:rsidRDefault="00E224E7">
      <w:pPr>
        <w:pStyle w:val="ProductList-BodyIndented"/>
        <w:rPr>
          <w:lang w:val="pt-BR"/>
        </w:rPr>
      </w:pPr>
    </w:p>
    <w:p w:rsidR="00E224E7" w:rsidRPr="00DB66E2" w:rsidRDefault="000163E3">
      <w:pPr>
        <w:pStyle w:val="ProductList-SubSubClauseHeading"/>
        <w:outlineLvl w:val="4"/>
        <w:rPr>
          <w:lang w:val="pt-BR"/>
        </w:rPr>
      </w:pPr>
      <w:r w:rsidRPr="00DB66E2">
        <w:rPr>
          <w:lang w:val="pt-BR"/>
        </w:rPr>
        <w:t>Käyttö sallittu</w:t>
      </w:r>
    </w:p>
    <w:p w:rsidR="00E224E7" w:rsidRPr="00DB66E2" w:rsidRDefault="000163E3">
      <w:pPr>
        <w:pStyle w:val="ProductList-BodyIndented2"/>
        <w:rPr>
          <w:lang w:val="pt-BR"/>
        </w:rPr>
      </w:pPr>
      <w:r w:rsidRPr="00DB66E2">
        <w:rPr>
          <w:lang w:val="pt-BR"/>
        </w:rPr>
        <w:t>Käyttöoikeuksien siirrettävyys SA-ylläpidolla Asiakas saa</w:t>
      </w:r>
    </w:p>
    <w:p w:rsidR="00E224E7" w:rsidRPr="00DB66E2" w:rsidRDefault="000163E3" w:rsidP="000163E3">
      <w:pPr>
        <w:pStyle w:val="ProductList-Bullet"/>
        <w:numPr>
          <w:ilvl w:val="2"/>
          <w:numId w:val="55"/>
        </w:numPr>
        <w:rPr>
          <w:lang w:val="pt-BR"/>
        </w:rPr>
      </w:pPr>
      <w:r w:rsidRPr="00DB66E2">
        <w:rPr>
          <w:lang w:val="pt-BR"/>
        </w:rPr>
        <w:t xml:space="preserve">käyttää käyttöoikeuden alaista ohjelmistoa jaetuilla palvelimilla </w:t>
      </w:r>
    </w:p>
    <w:p w:rsidR="00E224E7" w:rsidRPr="00DB66E2" w:rsidRDefault="000163E3" w:rsidP="000163E3">
      <w:pPr>
        <w:pStyle w:val="ProductList-Bullet"/>
        <w:numPr>
          <w:ilvl w:val="2"/>
          <w:numId w:val="55"/>
        </w:numPr>
        <w:rPr>
          <w:lang w:val="pt-BR"/>
        </w:rPr>
      </w:pPr>
      <w:r w:rsidRPr="00DB66E2">
        <w:rPr>
          <w:lang w:val="pt-BR"/>
        </w:rPr>
        <w:t xml:space="preserve">käyttää kyseistä ohjelmistoa käyttöoikeuksilla, joihin sillä on SA-ylläpito, omilla käyttäjä- ja laitetilauskäyttöoikeuksillaan, jotka sallivat Tuotteiden käytön </w:t>
      </w:r>
    </w:p>
    <w:p w:rsidR="00E224E7" w:rsidRDefault="000163E3" w:rsidP="000163E3">
      <w:pPr>
        <w:pStyle w:val="ProductList-Bullet"/>
        <w:numPr>
          <w:ilvl w:val="2"/>
          <w:numId w:val="55"/>
        </w:numPr>
      </w:pPr>
      <w:r>
        <w:t xml:space="preserve">hallita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jaetuissa palvelimissa </w:t>
      </w:r>
    </w:p>
    <w:p w:rsidR="00E224E7" w:rsidRDefault="000163E3" w:rsidP="000163E3">
      <w:pPr>
        <w:pStyle w:val="ProductList-Bullet"/>
        <w:numPr>
          <w:ilvl w:val="2"/>
          <w:numId w:val="55"/>
        </w:numPr>
      </w:pPr>
      <w:r>
        <w:t xml:space="preserve">hallita palvelimissaan käyttämiään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joita se käyttää jaetuissa palvelimissa olevan ohjelmiston käyttöön.</w:t>
      </w:r>
    </w:p>
    <w:p w:rsidR="00E224E7" w:rsidRDefault="00E224E7">
      <w:pPr>
        <w:pStyle w:val="ProductList-BodyIndented2"/>
      </w:pPr>
    </w:p>
    <w:p w:rsidR="00E224E7" w:rsidRDefault="000163E3">
      <w:pPr>
        <w:pStyle w:val="ProductList-SubSubClauseHeading"/>
        <w:outlineLvl w:val="4"/>
      </w:pPr>
      <w:r>
        <w:t>Vaatimukset:</w:t>
      </w:r>
    </w:p>
    <w:p w:rsidR="00E224E7" w:rsidRDefault="000163E3">
      <w:pPr>
        <w:pStyle w:val="ProductList-BodyIndented2"/>
      </w:pPr>
      <w:r>
        <w:t>Käyttöoikeuksien siirrettävyys SA-ylläpidon kautta -edun käyttäminen edellyttää, että Asiakas:</w:t>
      </w:r>
    </w:p>
    <w:p w:rsidR="00E224E7" w:rsidRDefault="000163E3" w:rsidP="000163E3">
      <w:pPr>
        <w:pStyle w:val="ProductList-Bullet"/>
        <w:numPr>
          <w:ilvl w:val="2"/>
          <w:numId w:val="56"/>
        </w:numPr>
      </w:pPr>
      <w:r>
        <w:t xml:space="preserve">suorittaa käyttöoikeuden alaista ohjelmistoa ja hallitsee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Käyttöjärjestelmäympäristöjään</w:t>
      </w:r>
      <w:r>
        <w:fldChar w:fldCharType="end"/>
      </w:r>
      <w:r>
        <w:t xml:space="preserve"> jaetuissa palvelimissa volyymikäyttöoikeussopimuksensa ehtojen mukaisesti </w:t>
      </w:r>
    </w:p>
    <w:p w:rsidR="00E224E7" w:rsidRDefault="000163E3" w:rsidP="000163E3">
      <w:pPr>
        <w:pStyle w:val="ProductList-Bullet"/>
        <w:numPr>
          <w:ilvl w:val="2"/>
          <w:numId w:val="56"/>
        </w:numPr>
      </w:pPr>
      <w:r>
        <w:t xml:space="preserve">Hyödyntää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xml:space="preserve"> vain Microsoft Azure -käyttöympäristön palvelujen</w:t>
      </w:r>
      <w:r>
        <w:fldChar w:fldCharType="begin"/>
      </w:r>
      <w:r>
        <w:instrText xml:space="preserve"> XE "Microsoft Azure -käyttöympäristön palvelujen" </w:instrText>
      </w:r>
      <w:r>
        <w:fldChar w:fldCharType="end"/>
      </w:r>
      <w:r>
        <w:t xml:space="preserve"> kautta tai hyväksytyn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SA-ylläpitokumppanin kautta hankituilla License Mobility -oikeuksilla</w:t>
      </w:r>
      <w:r>
        <w:fldChar w:fldCharType="end"/>
      </w:r>
      <w:r>
        <w:t>.</w:t>
      </w:r>
    </w:p>
    <w:p w:rsidR="00E224E7" w:rsidRDefault="000163E3" w:rsidP="000163E3">
      <w:pPr>
        <w:pStyle w:val="ProductList-Bullet"/>
        <w:numPr>
          <w:ilvl w:val="2"/>
          <w:numId w:val="56"/>
        </w:numPr>
      </w:pPr>
      <w:r>
        <w:t xml:space="preserve">Täytä ja lähetä License Mobility Validation -kaavake jokaisen </w:t>
      </w:r>
      <w:r>
        <w:fldChar w:fldCharType="begin"/>
      </w:r>
      <w:r>
        <w:instrText xml:space="preserve"> AutoTextList   \s NoStyle \t "License Mobility -oikeudet Software Assurance Partner -yhteistyökumppanilta tarkoittaa yhtiötä, joka on määritetty osoitteessa http://www.microsoft.com/licensing/software-assurance/license-mobility.aspx ja jonka Microsoft on valtuuttanut isännöimään asiakkaan ohjelmistoa jaetuissa palvelimissa." </w:instrText>
      </w:r>
      <w:r>
        <w:fldChar w:fldCharType="separate"/>
      </w:r>
      <w:r>
        <w:rPr>
          <w:color w:val="0563C1"/>
        </w:rPr>
        <w:t>License Mobility-oikeuksilla Software Assurance Partner -yhteistyökumppanin kanssa</w:t>
      </w:r>
      <w:r>
        <w:fldChar w:fldCharType="end"/>
      </w:r>
      <w:r>
        <w:t>, joka käyttää käyttöoikeuden alaista ohjelmistoaan jaetuilla palvelimillaan.</w:t>
      </w:r>
    </w:p>
    <w:p w:rsidR="00E224E7" w:rsidRDefault="00E224E7">
      <w:pPr>
        <w:pStyle w:val="ProductList-BodyIndented2"/>
      </w:pPr>
    </w:p>
    <w:p w:rsidR="00E224E7" w:rsidRDefault="000163E3">
      <w:pPr>
        <w:pStyle w:val="ProductList-BodyIndented2"/>
      </w:pPr>
      <w:r>
        <w:t xml:space="preserve">Asiakas saa siirtää käyttöoikeuden alaisen ohjelmiston jaetulta palvelimilta takaisin Asiakkaan omille Käyttöoikeuden alaisille </w:t>
      </w:r>
      <w:r>
        <w:fldChar w:fldCharType="begin"/>
      </w:r>
      <w:r>
        <w:instrText xml:space="preserve"> AutoTextList   \s NoStyle \t "Palvelin tarkoittaa sitä fyysistä laitteistoa, jossa voi käyttää palvelinohjelmistoa." </w:instrText>
      </w:r>
      <w:r>
        <w:fldChar w:fldCharType="separate"/>
      </w:r>
      <w:r>
        <w:rPr>
          <w:color w:val="0563C1"/>
        </w:rPr>
        <w:t>Palvelimille</w:t>
      </w:r>
      <w:r>
        <w:fldChar w:fldCharType="end"/>
      </w:r>
      <w:r>
        <w:t xml:space="preserve"> tai toisen osapuolen jaetuille palvelimille vasta tietyn ajan kuluttua (aikaisintaan 90 päivän kuluttua viimeisestä määrityksestä). Asiakas saa myös siirtää tietyn </w:t>
      </w:r>
      <w:r>
        <w:fldChar w:fldCharType="begin"/>
      </w:r>
      <w:r>
        <w:instrText xml:space="preserve"> AutoTextList   \s NoStyle \t "Käyttöoikeus tarkoittaa oikeutta ladata, asentaa ja käyttää Tuotetta." </w:instrText>
      </w:r>
      <w:r>
        <w:fldChar w:fldCharType="separate"/>
      </w:r>
      <w:r>
        <w:rPr>
          <w:color w:val="0563C1"/>
        </w:rPr>
        <w:t>Käyttöoikeuden</w:t>
      </w:r>
      <w:r>
        <w:fldChar w:fldCharType="end"/>
      </w:r>
      <w:r>
        <w:t xml:space="preserve"> alaisia käytettäviä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tai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käyttöjärjestelmäympäristöjä</w:t>
      </w:r>
      <w:r>
        <w:fldChar w:fldCharType="end"/>
      </w:r>
      <w:r>
        <w:t xml:space="preserve"> jaetulta palvelimilta yhdessä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jaetuille palvelimille toisessa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vasta tietyn ajan kuluttua (aikaisintaan 90 päivän kuluttua viimeisestä määrityksestä). Saman Käyttöoikeuden alaisten </w:t>
      </w:r>
      <w:r>
        <w:fldChar w:fldCharType="begin"/>
      </w:r>
      <w:r>
        <w:instrText xml:space="preserve"> AutoTextList   \s NoStyle \t "Käyttöjärjestelmäympäristö tarkoittaa käyttöjärjestelmän Kopion osaa tai Kopiota kokonaisuudessaan tai sellaisen näennäiskäyttöjärjestelmän (tai muulla tavoin emuloidun) Kopion osaa tai Kopiota kokonaisuudessaan...(Sanastossa on koko määritelmä):" </w:instrText>
      </w:r>
      <w:r>
        <w:fldChar w:fldCharType="separate"/>
      </w:r>
      <w:r>
        <w:rPr>
          <w:color w:val="0563C1"/>
        </w:rPr>
        <w:t>käyttöjärjestelmäympäristöjen</w:t>
      </w:r>
      <w:r>
        <w:fldChar w:fldCharType="end"/>
      </w:r>
      <w:r>
        <w:t xml:space="preserve"> tulee olla samassa </w:t>
      </w:r>
      <w:r>
        <w:fldChar w:fldCharType="begin"/>
      </w:r>
      <w:r>
        <w:instrText xml:space="preserve"> AutoTextList   \s NoStyle \t "Palvelinklusteri tarkoittaa yksittäistä tietokeskusta tai kahta tietokeskusta, jotka kukin sijaitsevat enintään aikavyöhykkeissä, joiden aikaero on enintään neljä tuntia, ja/tai EU:n tai EFTAn alueella...(Sanastossa on koko määritelmä)" </w:instrText>
      </w:r>
      <w:r>
        <w:fldChar w:fldCharType="separate"/>
      </w:r>
      <w:r>
        <w:rPr>
          <w:color w:val="0563C1"/>
        </w:rPr>
        <w:t>Palvelinklusterissa</w:t>
      </w:r>
      <w:r>
        <w:fldChar w:fldCharType="end"/>
      </w:r>
      <w:r>
        <w:t xml:space="preserve">. Asiakas suostuu siihen, että se on vastuussa kolmannen osapuolen toimista koskien ohjelmiston hyödyntämistä ja hallintaa Asiakkaan puolesta. Ellei seuraavassa ole toisin mainittu, </w:t>
      </w:r>
      <w:r>
        <w:fldChar w:fldCharType="begin"/>
      </w:r>
      <w:r>
        <w:instrText xml:space="preserve"> AutoTextList   \s NoStyle \t "Käyttöoikeusehdot: Tuotteen käyttöönottoa ja käyttöä koskevat ehdot." </w:instrText>
      </w:r>
      <w:r>
        <w:fldChar w:fldCharType="separate"/>
      </w:r>
      <w:r>
        <w:rPr>
          <w:color w:val="0563C1"/>
        </w:rPr>
        <w:t>Käyttöoikeusehdot</w:t>
      </w:r>
      <w:r>
        <w:fldChar w:fldCharType="end"/>
      </w:r>
      <w:r>
        <w:t>, jotka koskevat Tuotetta yhdessä License Mobility -oikeuksilla SA-ylläpidon ehtojen kanssa, sovelletaan Tuotteen käyttöön. SA-ylläpidon kautta saatavien License Mobility -oikeuksien ehdot ohittavat kaikki ristiriidassa olevat Tuotteen Käyttöoikeusehdot, kun käytetään License Mobility -oikeuksilla varustettua SA-ylläpitoa . Joillakin Tuotteilla, kuten alla on määritelty, on erilaiset käyttöoikeudet jaetuilla palvelimilla License Mobility-oikeuksilla SA-ylläpidossa:</w:t>
      </w:r>
    </w:p>
    <w:tbl>
      <w:tblPr>
        <w:tblStyle w:val="PURTable1"/>
        <w:tblW w:w="0" w:type="dxa"/>
        <w:tblLook w:val="04A0" w:firstRow="1" w:lastRow="0" w:firstColumn="1" w:lastColumn="0" w:noHBand="0" w:noVBand="1"/>
      </w:tblPr>
      <w:tblGrid>
        <w:gridCol w:w="2430"/>
        <w:gridCol w:w="2435"/>
        <w:gridCol w:w="2524"/>
        <w:gridCol w:w="2681"/>
      </w:tblGrid>
      <w:tr w:rsidR="00E224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Käyttöoikeusmalli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Tuote/tuotetyyppi</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Käyttöoikeus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Sallittu määrä</w:t>
            </w:r>
          </w:p>
          <w:p w:rsidR="00E224E7" w:rsidRDefault="000163E3">
            <w:pPr>
              <w:pStyle w:val="ProductList-TableBody"/>
            </w:pPr>
            <w:r>
              <w:rPr>
                <w:color w:val="FFFFFF"/>
              </w:rPr>
              <w:t>käyttöjärjestelmäympäristöjä tai ytimiä / käyttöoikeus</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Ydinkohtaiset tai CAL-kohtaiset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Ulkopuolisen käyttäjän käyttöoikeudet (external connector -käyttöoikeus)</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Ulkopuolisen käyttäjän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käyttöjärjestelmäympäristö käyttöoikeutta kohti</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Palvelin/CAL</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Palvelimen 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käyttöjärjestelmäympäristö käyttöoikeutta kohti</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Ydinkohtainen</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Kaikki soveltuvat tuotteet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Ydinkäyttöoikeus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Yksi näennäisydin (tuotteen käyttöoikeuksien alainen ja sisältää vaatimuksen vähintään neljästä ytimestä käyttöjärjestelmäympäristöä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hallittua käyttöjärjestelmäympäristöä Käyttöoikeuden alaista Palvelinta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Jokainen Hallintakäyttöoikeus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 hallittua käyttöjärjestelmäympäristöä Käyttöoikeuden alaista Palvelinta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 hallittua käyttöjärjestelmäympäristöä Käyttöoikeuden alaista Palvelinta kohden</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Hallintapalvelimet</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Täydet 16 Hallintakäyttöoikeutta voimassa olevalla SA-ylläpidolla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 hallittua käyttöjärjestelmäympäristöä Käyttöoikeuden alaista Palvelinta kohden</w:t>
            </w:r>
          </w:p>
        </w:tc>
      </w:tr>
    </w:tbl>
    <w:p w:rsidR="00E224E7" w:rsidRDefault="00E224E7">
      <w:pPr>
        <w:pStyle w:val="ProductList-BodyIndented2"/>
      </w:pPr>
    </w:p>
    <w:p w:rsidR="00E224E7" w:rsidRDefault="000163E3">
      <w:pPr>
        <w:pStyle w:val="ProductList-SubSubClauseHeading"/>
        <w:outlineLvl w:val="4"/>
      </w:pPr>
      <w:r>
        <w:t>Korvaavan palvelimen käyttöoikeudet</w:t>
      </w:r>
    </w:p>
    <w:p w:rsidR="00E224E7" w:rsidRDefault="000163E3">
      <w:pPr>
        <w:pStyle w:val="ProductList-BodyIndented2"/>
      </w:pPr>
      <w:r>
        <w:t xml:space="preserve">Niiden Tuotteiden osalta, joille on myönnetty myös </w:t>
      </w:r>
      <w:r>
        <w:fldChar w:fldCharType="begin"/>
      </w:r>
      <w:r>
        <w:instrText xml:space="preserve"> AutoTextList   \s NoStyle \t "Korvaavan palvelimen käyttöoikeudet: SA-etu, jolla Asiakas saa suorittaa Tuotteen passiivisia korvaavia Kopioita Käyttöoikeuden alaisessa Palvelimessa olevan ohjelmiston yhteydessä vikatapahtuman varalta. (Sanastossa on koko määritelmä)" </w:instrText>
      </w:r>
      <w:r>
        <w:fldChar w:fldCharType="separate"/>
      </w:r>
      <w:r>
        <w:rPr>
          <w:color w:val="0563C1"/>
        </w:rPr>
        <w:t>Korvaavan palvelimen käyttöoikeudet</w:t>
      </w:r>
      <w:r>
        <w:fldChar w:fldCharType="end"/>
      </w:r>
      <w:r>
        <w:t xml:space="preserve">, Asiakas saa suorittaa passiivisia korvaavia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Kopioita</w:t>
      </w:r>
      <w:r>
        <w:fldChar w:fldCharType="end"/>
      </w:r>
      <w:r>
        <w:t xml:space="preserve"> siihen oikeutetuilla jaetuilla palvelimilla mahdollisen korvaustapahtuman varalle. Passiivisten korvaavien Kopioiden suorittamiseen vaadittavien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määrä ei saa ylittää saman kumppanin jaetuissa palvelimissa olevien vastaavien tuotannossa olevien </w:t>
      </w:r>
      <w:r>
        <w:fldChar w:fldCharType="begin"/>
      </w:r>
      <w:r>
        <w:instrText xml:space="preserve"> AutoTextList   \s NoStyle \t "Kopio tarkoittaa sellaista ohjelmistosta tehtyä kopiota, joka luodaan käynnistämällä ohjelmiston asennus- tai asetusprosessi tai kahdentamalla jokin olemassa oleva Kopio." </w:instrText>
      </w:r>
      <w:r>
        <w:fldChar w:fldCharType="separate"/>
      </w:r>
      <w:r>
        <w:rPr>
          <w:color w:val="0563C1"/>
        </w:rPr>
        <w:t>Kopioiden</w:t>
      </w:r>
      <w:r>
        <w:fldChar w:fldCharType="end"/>
      </w:r>
      <w:r>
        <w:t xml:space="preserve"> vaatimaan käyttöoikeuksien määrää.</w:t>
      </w:r>
    </w:p>
    <w:p w:rsidR="00E224E7" w:rsidRDefault="00E224E7">
      <w:pPr>
        <w:pStyle w:val="ProductList-BodyIndented2"/>
      </w:pPr>
    </w:p>
    <w:p w:rsidR="00E224E7" w:rsidRDefault="000163E3">
      <w:pPr>
        <w:pStyle w:val="ProductList-ClauseHeading"/>
        <w:outlineLvl w:val="2"/>
      </w:pPr>
      <w:bookmarkStart w:id="358" w:name="_Sec590"/>
      <w:r>
        <w:t>Palvelimet – Itse ylläpidetyt sovellukset</w:t>
      </w:r>
      <w:bookmarkEnd w:id="358"/>
    </w:p>
    <w:p w:rsidR="00E224E7" w:rsidRDefault="000163E3">
      <w:pPr>
        <w:pStyle w:val="ProductList-Body"/>
      </w:pPr>
      <w:r>
        <w:t>Itse ylläpidetyt sovellukset tarkoittavat Tuotteita, joita koskevat Itse ylläpidetyt oikeudet.</w:t>
      </w:r>
    </w:p>
    <w:p w:rsidR="00E224E7" w:rsidRDefault="00E224E7">
      <w:pPr>
        <w:pStyle w:val="ProductList-Body"/>
      </w:pPr>
    </w:p>
    <w:p w:rsidR="00E224E7" w:rsidRDefault="000163E3">
      <w:pPr>
        <w:pStyle w:val="ProductList-Body"/>
      </w:pPr>
      <w:r>
        <w:t>Asiakkaan volyymikäyttöoikeussopimuksessa ja Tuotteen ehdoissa mahdollisesti olevista päinvastaisista ehdoista huolimatta Asiakas saa käyttää sellaisia Itse ylläpidettyjen sovellusten kopioita, joihin on hankittu käyttöoikeus ja jotka toimivat suoraan tai epäsuoraan oman ohjelmistonsa kanssa luodakseen yhdistetyn ratkaisun (”Yhdistetty ratkaisu”), ja saa sallia kolmansien osapuolten käyttää ratkaisua alla olevien ehtojen mukaisesti.</w:t>
      </w:r>
    </w:p>
    <w:p w:rsidR="00E224E7" w:rsidRDefault="00E224E7">
      <w:pPr>
        <w:pStyle w:val="ProductList-Body"/>
      </w:pPr>
    </w:p>
    <w:p w:rsidR="00E224E7" w:rsidRDefault="000163E3">
      <w:pPr>
        <w:pStyle w:val="ProductList-SubClauseHeading"/>
        <w:outlineLvl w:val="3"/>
      </w:pPr>
      <w:r>
        <w:t>Vaatimukset</w:t>
      </w:r>
    </w:p>
    <w:p w:rsidR="00E224E7" w:rsidRDefault="000163E3">
      <w:pPr>
        <w:pStyle w:val="ProductList-BodyIndented"/>
      </w:pPr>
      <w:r>
        <w:t>Asiakkaalla on oltava seuraavat vaadittavat Microsoft-</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ja SA-ylläpito:</w:t>
      </w:r>
    </w:p>
    <w:p w:rsidR="00E224E7" w:rsidRDefault="000163E3" w:rsidP="000163E3">
      <w:pPr>
        <w:pStyle w:val="ProductList-Bullet"/>
        <w:numPr>
          <w:ilvl w:val="1"/>
          <w:numId w:val="57"/>
        </w:numPr>
      </w:pPr>
      <w:r>
        <w:t>Itse Isännöitävät Sovellukset, joita käytetään osana Yhdistettyä Ratkaisua, ja</w:t>
      </w:r>
    </w:p>
    <w:p w:rsidR="00E224E7" w:rsidRDefault="000163E3" w:rsidP="000163E3">
      <w:pPr>
        <w:pStyle w:val="ProductList-Bullet"/>
        <w:numPr>
          <w:ilvl w:val="1"/>
          <w:numId w:val="57"/>
        </w:numPr>
      </w:pPr>
      <w:r>
        <w:t xml:space="preserve">kaikki </w:t>
      </w: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joita tarvitaan Yhdistetyn ratkaisun tarjoamiseen Ulkopuolisille käyttäjille.</w:t>
      </w:r>
    </w:p>
    <w:p w:rsidR="00E224E7" w:rsidRDefault="000163E3">
      <w:pPr>
        <w:pStyle w:val="ProductList-BodyIndented"/>
      </w:pPr>
      <w:r>
        <w:t xml:space="preserve">Seuraavat ehdot koskevat kaikkea Yhdistetyn Ratkaisun luomiseen käytettävää Microsoftin ohjelmistoa: </w:t>
      </w:r>
    </w:p>
    <w:p w:rsidR="00E224E7" w:rsidRDefault="000163E3" w:rsidP="000163E3">
      <w:pPr>
        <w:pStyle w:val="ProductList-Bullet"/>
        <w:numPr>
          <w:ilvl w:val="1"/>
          <w:numId w:val="58"/>
        </w:numPr>
      </w:pPr>
      <w:r>
        <w:t>Käyttöoikeus on myönnetty volyymikäyttöoikeusohjelmalla.</w:t>
      </w:r>
    </w:p>
    <w:p w:rsidR="00E224E7" w:rsidRDefault="000163E3" w:rsidP="000163E3">
      <w:pPr>
        <w:pStyle w:val="ProductList-Bullet"/>
        <w:numPr>
          <w:ilvl w:val="1"/>
          <w:numId w:val="58"/>
        </w:numPr>
      </w:pPr>
      <w:r>
        <w:t xml:space="preserve">Ne ovat oikeutettuja </w:t>
      </w:r>
      <w:r>
        <w:fldChar w:fldCharType="begin"/>
      </w:r>
      <w:r>
        <w:instrText xml:space="preserve"> AutoTextList   \s NoStyle \t "Itse ylläpitäminen: SA-etu, joka sallii Tuotteiden käyttämisen ehdollisiin ylläpitotarkoituksiin. Lisätietoja on liitteen B – Software Assurance kohdassa Palvelimet – Itse ylläpidetyt sovellukset." </w:instrText>
      </w:r>
      <w:r>
        <w:fldChar w:fldCharType="separate"/>
      </w:r>
      <w:r>
        <w:rPr>
          <w:color w:val="0563C1"/>
        </w:rPr>
        <w:t>Itse ylläpidettäviksi</w:t>
      </w:r>
      <w:r>
        <w:fldChar w:fldCharType="end"/>
      </w:r>
      <w:r>
        <w:t xml:space="preserve"> näissä Käyttöoikeusehdoissa. </w:t>
      </w:r>
    </w:p>
    <w:p w:rsidR="00E224E7" w:rsidRDefault="00E224E7">
      <w:pPr>
        <w:pStyle w:val="ProductList-BodyIndented"/>
      </w:pPr>
    </w:p>
    <w:p w:rsidR="00E224E7" w:rsidRDefault="000163E3">
      <w:pPr>
        <w:pStyle w:val="ProductList-BodyIndented"/>
      </w:pPr>
      <w:r>
        <w:t>Jos Asiakas toimittaa Yhdistetyn ratkaisun jaetuilta palvelimilta, Asiakas ei saa käyttää Windows Serveriä (eikä Remote Desktop Services External Connector License -käyttöoikeutta tai muuta Windows Server -käytön käyttöoikeutta) Itse ylläpidettynä sovelluksena. Asiakkaan on sen sijaan käytettävä Windows Server -ohjelmistoa, jonka käyttöoikeus on saatu License Mobility -oikeudet omaavalta Software Assurance Partner -yhteistyökumppanilta tai Asiakkaan Services Provider -käyttöoikeussopimuksella tai muulla Microsoft-volyymikäyttöoikeudella, joka sallii jaettujen palvelinten käytön. Muilla Yhdistetyssä ratkaisussa käytetyillä Tuotteilla, jotka toimitetaan jaetusta palvelimista, on oltava Käyttöoikeuksien siirrettävyys SA-ylläpidon kautta.</w:t>
      </w:r>
    </w:p>
    <w:p w:rsidR="00E224E7" w:rsidRDefault="00E224E7">
      <w:pPr>
        <w:pStyle w:val="ProductList-BodyIndented"/>
      </w:pPr>
    </w:p>
    <w:p w:rsidR="00E224E7" w:rsidRDefault="000163E3">
      <w:pPr>
        <w:pStyle w:val="ProductList-BodyIndented"/>
      </w:pPr>
      <w:r>
        <w:t>Asiakkaan ohjelmiston on:</w:t>
      </w:r>
    </w:p>
    <w:p w:rsidR="00E224E7" w:rsidRDefault="000163E3" w:rsidP="000163E3">
      <w:pPr>
        <w:pStyle w:val="ProductList-Bullet"/>
        <w:numPr>
          <w:ilvl w:val="1"/>
          <w:numId w:val="59"/>
        </w:numPr>
      </w:pPr>
      <w:r>
        <w:t>ohjelmiston on lisättävä Yhdistettyyn Ratkaisuun kuuluviin Itse Isännöitäviin Sovelluksiin uusia ensisijaisia toimintoja (dashboardit, HTML-editorit, apuohjelmat ja vastaavat tekniikat eivät yksin ole Yhdistetyn Ratkaisun ensisijaisia palveluja ja/tai sovelluksia)</w:t>
      </w:r>
    </w:p>
    <w:p w:rsidR="00E224E7" w:rsidRDefault="000163E3" w:rsidP="000163E3">
      <w:pPr>
        <w:pStyle w:val="ProductList-Bullet"/>
        <w:numPr>
          <w:ilvl w:val="1"/>
          <w:numId w:val="59"/>
        </w:numPr>
      </w:pPr>
      <w:r>
        <w:t>ohjelmiston oltava Yhdistetyn Ratkaisun ensisijainen palvelu ja/tai sovellus eikä se saa sallia Yhdistetyn Ratkaisun käyttäjän suoraa käyttöoikeutta Itse Isännöitäviin Sovelluksiin</w:t>
      </w:r>
    </w:p>
    <w:p w:rsidR="00E224E7" w:rsidRDefault="000163E3" w:rsidP="000163E3">
      <w:pPr>
        <w:pStyle w:val="ProductList-Bullet"/>
        <w:numPr>
          <w:ilvl w:val="1"/>
          <w:numId w:val="59"/>
        </w:numPr>
      </w:pPr>
      <w:r>
        <w:t>toimitettava käyttäjille Internetin, puhelinverkon tai yksityisen verkon kautta Asiakkaan tai muun kolmannen osapuolen kuin Yhdistetyn ratkaisun käyttäjän valvomista palvelimista (Yhdistettyä ratkaisua ei saa ladata käyttäjän laitteeseen)</w:t>
      </w:r>
    </w:p>
    <w:p w:rsidR="00E224E7" w:rsidRDefault="000163E3" w:rsidP="000163E3">
      <w:pPr>
        <w:pStyle w:val="ProductList-Bullet"/>
        <w:numPr>
          <w:ilvl w:val="1"/>
          <w:numId w:val="59"/>
        </w:numPr>
      </w:pPr>
      <w:r>
        <w:t>oltava asiakkaan omistama eikä ainoastaan asiakkaan hankkiman käyttöoikeuden alainen, mutta asiakkaan ohjelmisto voi sisältää jonkin kolmannen osapuolen ei-aineellisen ohjelmiston, joka on sulautettu asiakkaan ohjelmistoon tai toimii sen tukena.</w:t>
      </w:r>
    </w:p>
    <w:p w:rsidR="00E224E7" w:rsidRDefault="00E224E7">
      <w:pPr>
        <w:pStyle w:val="ProductList-BodyIndented"/>
      </w:pPr>
    </w:p>
    <w:p w:rsidR="00E224E7" w:rsidRDefault="000163E3">
      <w:pPr>
        <w:pStyle w:val="ProductList-BodyIndented"/>
      </w:pPr>
      <w:r>
        <w:t xml:space="preserve">Itse ylläpidettävien sovellusten kaikkeen käyttöön sovelletaan edelleen kyseisten tuotteiden </w:t>
      </w:r>
      <w:r>
        <w:fldChar w:fldCharType="begin"/>
      </w:r>
      <w:r>
        <w:instrText xml:space="preserve"> AutoTextList   \s NoStyle \t "Käyttöoikeusehdot: Tuotteen käyttöönottoa ja käyttöä koskevat ehdot." </w:instrText>
      </w:r>
      <w:r>
        <w:fldChar w:fldCharType="separate"/>
      </w:r>
      <w:r>
        <w:rPr>
          <w:color w:val="0563C1"/>
        </w:rPr>
        <w:t>Käyttöoikeusehtoja</w:t>
      </w:r>
      <w:r>
        <w:fldChar w:fldCharType="end"/>
      </w:r>
      <w:r>
        <w:t xml:space="preserve">. Asiakas ei saa siirtää sellaisia </w:t>
      </w:r>
      <w:r>
        <w:fldChar w:fldCharType="begin"/>
      </w:r>
      <w:r>
        <w:instrText xml:space="preserve"> AutoTextList   \s NoStyle \t "Käyttöoikeus tarkoittaa oikeutta ladata, asentaa ja käyttää Tuotetta." </w:instrText>
      </w:r>
      <w:r>
        <w:fldChar w:fldCharType="separate"/>
      </w:r>
      <w:r>
        <w:rPr>
          <w:color w:val="0563C1"/>
        </w:rPr>
        <w:t>Käyttöoikeuksia</w:t>
      </w:r>
      <w:r>
        <w:fldChar w:fldCharType="end"/>
      </w:r>
      <w:r>
        <w:t>, jotka on hankittu Asiakkaan volyymikäyttöoikeussopimuksen nojalla, paitsi jos kyseisessä sopimuksessa sallitaan siirrot.</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E224E7">
      <w:pPr>
        <w:pStyle w:val="PURBreadcrumb"/>
      </w:pPr>
    </w:p>
    <w:p w:rsidR="00E224E7" w:rsidRDefault="000163E3">
      <w:pPr>
        <w:pStyle w:val="ProductList-SectionHeading"/>
        <w:pageBreakBefore/>
        <w:outlineLvl w:val="0"/>
      </w:pPr>
      <w:bookmarkStart w:id="359" w:name="_Sec1237"/>
      <w:bookmarkEnd w:id="336"/>
      <w:r>
        <w:t>Liite C – Lisäosat ja muut Siirtymäkäyttöoikeudet</w:t>
      </w:r>
      <w:r>
        <w:fldChar w:fldCharType="begin"/>
      </w:r>
      <w:r>
        <w:instrText xml:space="preserve"> TC "</w:instrText>
      </w:r>
      <w:bookmarkStart w:id="360" w:name="_Toc523393934"/>
      <w:r>
        <w:instrText>Liite C – Lisäosat ja muut Siirtymäkäyttöoikeudet</w:instrText>
      </w:r>
      <w:bookmarkEnd w:id="360"/>
      <w:r>
        <w:instrText>" \l 1</w:instrText>
      </w:r>
      <w:r>
        <w:fldChar w:fldCharType="end"/>
      </w: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361" w:name="_Sec1238"/>
      <w:r>
        <w:t>Lisäosat</w:t>
      </w:r>
      <w:bookmarkEnd w:id="361"/>
      <w:r>
        <w:fldChar w:fldCharType="begin"/>
      </w:r>
      <w:r>
        <w:instrText xml:space="preserve"> TC "</w:instrText>
      </w:r>
      <w:bookmarkStart w:id="362" w:name="_Toc523393935"/>
      <w:r>
        <w:instrText>Lisäosat</w:instrText>
      </w:r>
      <w:bookmarkEnd w:id="362"/>
      <w:r>
        <w:instrText>" \l 2</w:instrText>
      </w:r>
      <w:r>
        <w:fldChar w:fldCharType="end"/>
      </w:r>
    </w:p>
    <w:p w:rsidR="00B758B3" w:rsidRPr="00B40BA3" w:rsidRDefault="00B758B3" w:rsidP="00B758B3">
      <w:pPr>
        <w:pStyle w:val="ProductList-Body"/>
      </w:pPr>
      <w:r>
        <w:t>Asiakas voi hankkia Lisäosia seuraavin ehdoin:</w:t>
      </w:r>
    </w:p>
    <w:p w:rsidR="00B758B3" w:rsidRPr="00B40BA3" w:rsidRDefault="00B758B3" w:rsidP="00B758B3">
      <w:pPr>
        <w:pStyle w:val="ProductList-Bullet"/>
        <w:numPr>
          <w:ilvl w:val="0"/>
          <w:numId w:val="71"/>
        </w:numPr>
      </w:pPr>
      <w:r>
        <w:t>Asiakkaalla on oltava aktiivinen SA-ylläpito tai aktiivinen User SL -tilauskäyttöoikeus vastaaville Vaatimukset täyttäville käyttöoikeuksille.</w:t>
      </w:r>
    </w:p>
    <w:p w:rsidR="00B758B3" w:rsidRPr="00B40BA3" w:rsidRDefault="00B758B3" w:rsidP="00B758B3">
      <w:pPr>
        <w:pStyle w:val="ProductList-Bullet"/>
        <w:numPr>
          <w:ilvl w:val="0"/>
          <w:numId w:val="71"/>
        </w:numPr>
      </w:pPr>
      <w:r>
        <w:t xml:space="preserve">Asiakas saa hankkia yhden Lisäosan kutakin Vaatimukset täyttävää käyttöoikeutta kohti, paitsi jos tässä Liitteessä toisin ilmoitetaan </w:t>
      </w:r>
    </w:p>
    <w:p w:rsidR="00B758B3" w:rsidRPr="00B40BA3" w:rsidRDefault="00B758B3" w:rsidP="00B758B3">
      <w:pPr>
        <w:pStyle w:val="ProductList-Bullet"/>
        <w:numPr>
          <w:ilvl w:val="0"/>
          <w:numId w:val="71"/>
        </w:numPr>
      </w:pPr>
      <w:r>
        <w:t>Customer voi hankkia lisäosia seurantapäivien välillä ennen Vaatimukset täyttävän käyttöoikeuden hankintaa</w:t>
      </w:r>
    </w:p>
    <w:p w:rsidR="00B758B3" w:rsidRPr="00B40BA3" w:rsidRDefault="00B758B3" w:rsidP="00B758B3">
      <w:pPr>
        <w:pStyle w:val="ProductList-Body"/>
      </w:pPr>
      <w:r>
        <w:t xml:space="preserve"> </w:t>
      </w:r>
    </w:p>
    <w:p w:rsidR="00B758B3" w:rsidRPr="00B40BA3" w:rsidRDefault="00B758B3" w:rsidP="00B758B3">
      <w:pPr>
        <w:pStyle w:val="ProductList-Body"/>
      </w:pPr>
      <w:r>
        <w:t>Lisäosat vanhenevat Vaatimukset täyttävän käyttöoikeuden SA-ylläpidon umpeutuessa tai Lisäosan tilausjakson päättyessä, paitsi jos tässä Liitteessä toisin ilmoitetaan. Lisäosia voidaan siirtää vain käyttäjille tai laitteille, joilla on jo Vaatimukset täyttävä käyttöoikeus.</w:t>
      </w:r>
    </w:p>
    <w:p w:rsidR="00E224E7" w:rsidRDefault="00E224E7">
      <w:pPr>
        <w:pStyle w:val="ProductList-Body"/>
      </w:pPr>
    </w:p>
    <w:p w:rsidR="00E224E7" w:rsidRDefault="000163E3">
      <w:pPr>
        <w:pStyle w:val="ProductList-Offering2HeadingNoBorder"/>
        <w:outlineLvl w:val="2"/>
      </w:pPr>
      <w:r>
        <w:t>Windows-työasemakäyttöjärjestelmä</w:t>
      </w:r>
      <w:r>
        <w:fldChar w:fldCharType="begin"/>
      </w:r>
      <w:r>
        <w:instrText xml:space="preserve"> TC "</w:instrText>
      </w:r>
      <w:bookmarkStart w:id="363" w:name="_Toc523393936"/>
      <w:r>
        <w:instrText>Windows-työasemakäyttöjärjestelmä</w:instrText>
      </w:r>
      <w:bookmarkEnd w:id="363"/>
      <w:r>
        <w:instrText>" \l 3</w:instrText>
      </w:r>
      <w:r>
        <w:fldChar w:fldCharType="end"/>
      </w:r>
    </w:p>
    <w:p w:rsidR="00E224E7" w:rsidRDefault="000163E3">
      <w:pPr>
        <w:pStyle w:val="ProductList-Body"/>
      </w:pPr>
      <w:r>
        <w:t>Käyttöoikeuden haltijan on oltava ainakin yhden sellaisen laitteen Pääasiallinen käyttäjä, jossa on joko aktiivinen Windows Desktop Operating System SA -ylläpito tai Windows VDA -ylläpito.</w:t>
      </w:r>
    </w:p>
    <w:tbl>
      <w:tblPr>
        <w:tblStyle w:val="PURTable"/>
        <w:tblW w:w="0" w:type="dxa"/>
        <w:tblLook w:val="04A0" w:firstRow="1" w:lastRow="0" w:firstColumn="1" w:lastColumn="0" w:noHBand="0" w:noVBand="1"/>
      </w:tblPr>
      <w:tblGrid>
        <w:gridCol w:w="5226"/>
        <w:gridCol w:w="5564"/>
      </w:tblGrid>
      <w:tr w:rsidR="00E224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Education E5, laitekohtainen lisäosa</w:t>
            </w:r>
          </w:p>
        </w:tc>
        <w:tc>
          <w:tcPr>
            <w:tcW w:w="6240" w:type="dxa"/>
            <w:tcBorders>
              <w:top w:val="single" w:sz="4" w:space="0" w:color="000000"/>
              <w:left w:val="single" w:sz="4" w:space="0" w:color="000000"/>
              <w:bottom w:val="none" w:sz="4" w:space="0" w:color="000000"/>
              <w:right w:val="single" w:sz="4" w:space="0" w:color="000000"/>
            </w:tcBorders>
          </w:tcPr>
          <w:p w:rsidR="00E224E7" w:rsidRDefault="00E224E7">
            <w:pPr>
              <w:pStyle w:val="ProductList-TableBody"/>
            </w:pP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 E3, käyttäjäkohtainen lisäosa</w:t>
            </w:r>
          </w:p>
        </w:tc>
        <w:tc>
          <w:tcPr>
            <w:tcW w:w="6240" w:type="dxa"/>
            <w:tcBorders>
              <w:top w:val="none" w:sz="4" w:space="0" w:color="000000"/>
              <w:left w:val="single" w:sz="4" w:space="0" w:color="000000"/>
              <w:bottom w:val="none" w:sz="4" w:space="0" w:color="000000"/>
              <w:right w:val="single" w:sz="4" w:space="0" w:color="000000"/>
            </w:tcBorders>
          </w:tcPr>
          <w:p w:rsidR="00E224E7" w:rsidRDefault="000163E3">
            <w:pPr>
              <w:pStyle w:val="ProductList-TableBody"/>
            </w:pPr>
            <w:r>
              <w:t>Windows 10 Enterprise/Education E3, laitekohtainen</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 E5, laite- tai käyttäjäkohtainen lisäosa</w:t>
            </w:r>
          </w:p>
        </w:tc>
        <w:tc>
          <w:tcPr>
            <w:tcW w:w="62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5880" w:type="dxa"/>
            <w:tcBorders>
              <w:top w:val="single" w:sz="4" w:space="0" w:color="000000"/>
              <w:left w:val="single" w:sz="4" w:space="0" w:color="000000"/>
              <w:bottom w:val="none" w:sz="4" w:space="0" w:color="000000"/>
              <w:right w:val="single" w:sz="4" w:space="0" w:color="000000"/>
            </w:tcBorders>
          </w:tcPr>
          <w:p w:rsidR="00E224E7" w:rsidRPr="00DB66E2" w:rsidRDefault="000163E3">
            <w:pPr>
              <w:pStyle w:val="ProductList-TableBody"/>
              <w:rPr>
                <w:lang w:val="pt-BR"/>
              </w:rPr>
            </w:pPr>
            <w:r w:rsidRPr="00DB66E2">
              <w:rPr>
                <w:lang w:val="pt-BR"/>
              </w:rPr>
              <w:t>Windows 10 User OLS ‑aktivointi E3/E5 ‑lisäosa</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 E3/E5, käyttäjäkohtainen</w:t>
            </w:r>
          </w:p>
        </w:tc>
      </w:tr>
      <w:tr w:rsidR="00E224E7">
        <w:tc>
          <w:tcPr>
            <w:tcW w:w="58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VDA E3/E5, käyttäjäkohtainen</w:t>
            </w:r>
          </w:p>
        </w:tc>
      </w:tr>
    </w:tbl>
    <w:p w:rsidR="00E224E7" w:rsidRDefault="00E224E7">
      <w:pPr>
        <w:pStyle w:val="ProductList-Body"/>
      </w:pPr>
    </w:p>
    <w:p w:rsidR="00E224E7" w:rsidRDefault="000163E3">
      <w:pPr>
        <w:pStyle w:val="ProductList-Offering2HeadingNoBorder"/>
        <w:outlineLvl w:val="2"/>
      </w:pPr>
      <w:r>
        <w:t>Microsoft Operations Management and Security</w:t>
      </w:r>
      <w:r>
        <w:fldChar w:fldCharType="begin"/>
      </w:r>
      <w:r>
        <w:instrText xml:space="preserve"> TC "</w:instrText>
      </w:r>
      <w:bookmarkStart w:id="364" w:name="_Toc523393937"/>
      <w:r>
        <w:instrText>Microsoft Operations Management and Security</w:instrText>
      </w:r>
      <w:bookmarkEnd w:id="364"/>
      <w:r>
        <w:instrText>" \l 3</w:instrText>
      </w:r>
      <w:r>
        <w:fldChar w:fldCharType="end"/>
      </w:r>
    </w:p>
    <w:p w:rsidR="00E224E7" w:rsidRDefault="00E224E7">
      <w:pPr>
        <w:pStyle w:val="ProductList-Body"/>
      </w:pPr>
    </w:p>
    <w:p w:rsidR="00E224E7" w:rsidRDefault="000163E3">
      <w:pPr>
        <w:pStyle w:val="ProductList-Body"/>
      </w:pPr>
      <w:r>
        <w:t xml:space="preserve">Asiakas voi jokaista Vaatimukset täyttävää käyttöoikeutta kohden ostaa E1- ja E2 -lisäosia sallittuun kokonaismäärään asti. </w:t>
      </w:r>
    </w:p>
    <w:p w:rsidR="00E224E7" w:rsidRDefault="00E224E7">
      <w:pPr>
        <w:pStyle w:val="ProductList-Body"/>
      </w:pPr>
    </w:p>
    <w:p w:rsidR="00E224E7" w:rsidRDefault="000163E3">
      <w:pPr>
        <w:pStyle w:val="ProductList-Body"/>
      </w:pPr>
      <w:r>
        <w:t>Operations Management and Security Add-on SL -käyttöoikeudet voidaan ostaa eri volyymikäyttöoikeudella kuin sen Vaatimukset täyttävällä käyttöoikeudella. Jos Vaatimukset täyttävän käyttöoikeuden SA-ylläpito päättyy ensin, Operations Management and Security Add-on SL päättyy seuraavana liittymäsopimuksen vuosipäivänä.</w:t>
      </w:r>
    </w:p>
    <w:p w:rsidR="00E224E7" w:rsidRDefault="00E224E7">
      <w:pPr>
        <w:pStyle w:val="ProductList-Body"/>
      </w:pPr>
    </w:p>
    <w:tbl>
      <w:tblPr>
        <w:tblStyle w:val="PURTable"/>
        <w:tblW w:w="0" w:type="dxa"/>
        <w:tblLook w:val="04A0" w:firstRow="1" w:lastRow="0" w:firstColumn="1" w:lastColumn="0" w:noHBand="0" w:noVBand="1"/>
      </w:tblPr>
      <w:tblGrid>
        <w:gridCol w:w="3816"/>
        <w:gridCol w:w="3777"/>
        <w:gridCol w:w="3197"/>
      </w:tblGrid>
      <w:tr w:rsidR="00E224E7">
        <w:trPr>
          <w:cnfStyle w:val="100000000000" w:firstRow="1" w:lastRow="0" w:firstColumn="0" w:lastColumn="0" w:oddVBand="0" w:evenVBand="0" w:oddHBand="0" w:evenHBand="0" w:firstRowFirstColumn="0" w:firstRowLastColumn="0" w:lastRowFirstColumn="0" w:lastRowLastColumn="0"/>
        </w:trPr>
        <w:tc>
          <w:tcPr>
            <w:tcW w:w="42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4160" w:type="dxa"/>
            <w:tcBorders>
              <w:top w:val="single" w:sz="4" w:space="0" w:color="0070C0"/>
              <w:bottom w:val="single" w:sz="4" w:space="0" w:color="000000"/>
            </w:tcBorders>
            <w:shd w:val="clear" w:color="auto" w:fill="0070C0"/>
          </w:tcPr>
          <w:p w:rsidR="00E224E7" w:rsidRDefault="000163E3">
            <w:pPr>
              <w:pStyle w:val="ProductList-TableBody"/>
            </w:pPr>
            <w:r>
              <w:rPr>
                <w:color w:val="FFFFFF"/>
              </w:rPr>
              <w:t>Vaatimukset täyttävät käyttöoikeudet</w:t>
            </w:r>
          </w:p>
        </w:tc>
        <w:tc>
          <w:tcPr>
            <w:tcW w:w="35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Oikeutettu määrä</w:t>
            </w: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Core Infrastructure Server Suite Standard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1/4 (oltava vähintään neljä vaatimukset täyttävää käyttöoikeutta)</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Standard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Core Infrastructure Server Suite Datacenter (2 kpl ydinkäyttöoikeuksia) </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1</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Datacenter (2 kpl ydinkäyttöoikeuksia)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Standard (2 suoritinta)</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2</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Standard (2 suoritinta)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r w:rsidR="00E224E7">
        <w:tc>
          <w:tcPr>
            <w:tcW w:w="42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Operations Management and Security E1/E2 ‑lisäosa</w:t>
            </w: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Core Infrastructure Server Suite Datacenter (2 suoritinta)</w:t>
            </w:r>
          </w:p>
        </w:tc>
        <w:tc>
          <w:tcPr>
            <w:tcW w:w="354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8</w:t>
            </w:r>
          </w:p>
        </w:tc>
      </w:tr>
      <w:tr w:rsidR="00E224E7">
        <w:tc>
          <w:tcPr>
            <w:tcW w:w="42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41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System Center Datacenter (2 suoritinta)</w:t>
            </w:r>
          </w:p>
        </w:tc>
        <w:tc>
          <w:tcPr>
            <w:tcW w:w="354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r>
    </w:tbl>
    <w:p w:rsidR="00E224E7" w:rsidRDefault="00E224E7">
      <w:pPr>
        <w:pStyle w:val="ProductList-Body"/>
      </w:pPr>
    </w:p>
    <w:p w:rsidR="00E224E7" w:rsidRDefault="000163E3">
      <w:pPr>
        <w:pStyle w:val="ProductList-Offering2HeadingNoBorder"/>
        <w:outlineLvl w:val="2"/>
      </w:pPr>
      <w:r>
        <w:t>Microsoft Azure User Plans</w:t>
      </w:r>
      <w:r>
        <w:fldChar w:fldCharType="begin"/>
      </w:r>
      <w:r>
        <w:instrText xml:space="preserve"> TC "</w:instrText>
      </w:r>
      <w:bookmarkStart w:id="365" w:name="_Toc523393938"/>
      <w:r>
        <w:instrText>Microsoft Azure User Plans</w:instrText>
      </w:r>
      <w:bookmarkEnd w:id="365"/>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185"/>
        <w:gridCol w:w="5605"/>
      </w:tblGrid>
      <w:tr w:rsidR="00E224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Azure Information Protection Premium Plan 1/2 ‑lisäosa (tilauskäyttöoikeus)</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Enterprise CAL Suite</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Azure Advanced Threat Protection for Users Client Management License Add-on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Käyttäjäkohtainen Advanced Threat Analytics 2016 -työasemanhallintakäyttöoikeus</w:t>
            </w:r>
          </w:p>
        </w:tc>
      </w:tr>
    </w:tbl>
    <w:p w:rsidR="00E224E7" w:rsidRDefault="00E224E7">
      <w:pPr>
        <w:pStyle w:val="ProductList-Body"/>
      </w:pPr>
    </w:p>
    <w:p w:rsidR="00E224E7" w:rsidRDefault="000163E3">
      <w:pPr>
        <w:pStyle w:val="ProductList-Offering2HeadingNoBorder"/>
        <w:outlineLvl w:val="2"/>
      </w:pPr>
      <w:r>
        <w:t>Microsoft 365</w:t>
      </w:r>
      <w:r>
        <w:fldChar w:fldCharType="begin"/>
      </w:r>
      <w:r>
        <w:instrText xml:space="preserve"> TC "</w:instrText>
      </w:r>
      <w:bookmarkStart w:id="366" w:name="_Toc523393939"/>
      <w:r>
        <w:instrText>Microsoft 365</w:instrText>
      </w:r>
      <w:bookmarkEnd w:id="366"/>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156"/>
        <w:gridCol w:w="5634"/>
      </w:tblGrid>
      <w:tr w:rsidR="00E224E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E224E7" w:rsidRDefault="000163E3">
            <w:pPr>
              <w:pStyle w:val="ProductList-TableBody"/>
            </w:pPr>
            <w:r>
              <w:rPr>
                <w:color w:val="FFFFFF"/>
              </w:rPr>
              <w:t>Add-on User SL</w:t>
            </w:r>
          </w:p>
        </w:tc>
        <w:tc>
          <w:tcPr>
            <w:tcW w:w="6240" w:type="dxa"/>
            <w:tcBorders>
              <w:top w:val="single" w:sz="4" w:space="0" w:color="0070C0"/>
              <w:bottom w:val="single" w:sz="4" w:space="0" w:color="000000"/>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58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 xml:space="preserve"> Microsoft 365 E3 Add-on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 10 Enterprise/Education E3, laitekohtainen ja</w:t>
            </w:r>
          </w:p>
          <w:p w:rsidR="00E224E7" w:rsidRDefault="000163E3">
            <w:pPr>
              <w:pStyle w:val="ProductList-TableBody"/>
            </w:pPr>
            <w:r>
              <w:t>Core/Enterprise CAL Suite ja</w:t>
            </w:r>
          </w:p>
          <w:p w:rsidR="00E224E7" w:rsidRDefault="000163E3">
            <w:pPr>
              <w:pStyle w:val="ProductList-TableBody"/>
            </w:pPr>
            <w:r>
              <w:t>Office Professional Plus</w:t>
            </w:r>
          </w:p>
        </w:tc>
      </w:tr>
      <w:tr w:rsidR="00E224E7">
        <w:tc>
          <w:tcPr>
            <w:tcW w:w="58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Windows 10 Enterprise E3 Per User ja SA – From SA ja </w:t>
            </w:r>
          </w:p>
          <w:p w:rsidR="00E224E7" w:rsidRDefault="000163E3">
            <w:pPr>
              <w:pStyle w:val="ProductList-TableBody"/>
            </w:pPr>
            <w:r>
              <w:t>Enterprise Mobility + Security E3 From SA ja</w:t>
            </w:r>
          </w:p>
          <w:p w:rsidR="00E224E7" w:rsidRDefault="000163E3">
            <w:pPr>
              <w:pStyle w:val="ProductList-TableBody"/>
            </w:pPr>
            <w:r>
              <w:t>Office 365 (Enterprise E3 &amp; Government E3) From SA</w:t>
            </w:r>
          </w:p>
        </w:tc>
      </w:tr>
      <w:tr w:rsidR="00E224E7">
        <w:tc>
          <w:tcPr>
            <w:tcW w:w="5880" w:type="dxa"/>
            <w:tcBorders>
              <w:top w:val="single" w:sz="4" w:space="0" w:color="000000"/>
              <w:left w:val="single" w:sz="4" w:space="0" w:color="000000"/>
              <w:bottom w:val="none" w:sz="4" w:space="0" w:color="000000"/>
              <w:right w:val="single" w:sz="4" w:space="0" w:color="000000"/>
            </w:tcBorders>
          </w:tcPr>
          <w:p w:rsidR="00E224E7" w:rsidRDefault="000163E3">
            <w:pPr>
              <w:pStyle w:val="ProductList-TableBody"/>
            </w:pPr>
            <w:r>
              <w:t>Microsoft 365 E5 Add-on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Windows-työasemakäyttöjärjestelmän SA ja</w:t>
            </w:r>
          </w:p>
          <w:p w:rsidR="00E224E7" w:rsidRDefault="000163E3">
            <w:pPr>
              <w:pStyle w:val="ProductList-TableBody"/>
            </w:pPr>
            <w:r>
              <w:t>Core/Enterprise CAL Suite ja</w:t>
            </w:r>
          </w:p>
          <w:p w:rsidR="00E224E7" w:rsidRDefault="000163E3">
            <w:pPr>
              <w:pStyle w:val="ProductList-TableBody"/>
            </w:pPr>
            <w:r>
              <w:t>Office Professional Plus</w:t>
            </w:r>
          </w:p>
        </w:tc>
      </w:tr>
      <w:tr w:rsidR="00E224E7">
        <w:tc>
          <w:tcPr>
            <w:tcW w:w="5880" w:type="dxa"/>
            <w:tcBorders>
              <w:top w:val="none" w:sz="4" w:space="0" w:color="000000"/>
              <w:left w:val="single" w:sz="4" w:space="0" w:color="000000"/>
              <w:bottom w:val="single" w:sz="4" w:space="0" w:color="000000"/>
              <w:right w:val="single" w:sz="4" w:space="0" w:color="000000"/>
            </w:tcBorders>
          </w:tcPr>
          <w:p w:rsidR="00E224E7" w:rsidRDefault="00E224E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Windows 10 Enterprise E5 Per User ja SA – From SA ja </w:t>
            </w:r>
          </w:p>
          <w:p w:rsidR="00E224E7" w:rsidRDefault="000163E3">
            <w:pPr>
              <w:pStyle w:val="ProductList-TableBody"/>
            </w:pPr>
            <w:r>
              <w:t>Enterprise Mobility + Security E5 From SA ja</w:t>
            </w:r>
          </w:p>
          <w:p w:rsidR="00E224E7" w:rsidRDefault="000163E3">
            <w:pPr>
              <w:pStyle w:val="ProductList-TableBody"/>
            </w:pPr>
            <w:r>
              <w:t>Office 365 (Enterprise E5 &amp; Government E4) From SA</w:t>
            </w:r>
          </w:p>
        </w:tc>
      </w:tr>
      <w:tr w:rsidR="00E224E7">
        <w:tc>
          <w:tcPr>
            <w:tcW w:w="588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Skype for Business Plus CAL Add-on for Microsoft 365 E3 (User SL)</w:t>
            </w:r>
          </w:p>
        </w:tc>
        <w:tc>
          <w:tcPr>
            <w:tcW w:w="62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Office 365 E1/E3</w:t>
            </w:r>
          </w:p>
        </w:tc>
      </w:tr>
    </w:tbl>
    <w:p w:rsidR="00E224E7" w:rsidRDefault="00E224E7">
      <w:pPr>
        <w:pStyle w:val="ProductList-Body"/>
      </w:pPr>
    </w:p>
    <w:p w:rsidR="00E224E7" w:rsidRDefault="000163E3">
      <w:pPr>
        <w:pStyle w:val="ProductList-Offering2HeadingNoBorder"/>
        <w:outlineLvl w:val="2"/>
      </w:pPr>
      <w:r>
        <w:t>Enterprise Mobility + Security</w:t>
      </w:r>
      <w:r>
        <w:fldChar w:fldCharType="begin"/>
      </w:r>
      <w:r>
        <w:instrText xml:space="preserve"> TC "</w:instrText>
      </w:r>
      <w:bookmarkStart w:id="367" w:name="_Toc523393940"/>
      <w:r>
        <w:instrText>Enterprise Mobility + Security</w:instrText>
      </w:r>
      <w:bookmarkEnd w:id="367"/>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323"/>
        <w:gridCol w:w="5467"/>
      </w:tblGrid>
      <w:tr w:rsidR="00E224E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612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00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 xml:space="preserve">Enterprise Mobility + Security ‑lisäosa </w:t>
            </w: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 Bridge for Office 365</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 Bridge for Office 365 ja Microsoft Intune</w:t>
            </w:r>
          </w:p>
        </w:tc>
      </w:tr>
      <w:tr w:rsidR="00E224E7">
        <w:tc>
          <w:tcPr>
            <w:tcW w:w="600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Office 365</w:t>
            </w:r>
          </w:p>
        </w:tc>
      </w:tr>
      <w:tr w:rsidR="00E224E7">
        <w:tc>
          <w:tcPr>
            <w:tcW w:w="600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Office 365 and Microsoft Intune</w:t>
            </w:r>
          </w:p>
        </w:tc>
      </w:tr>
    </w:tbl>
    <w:p w:rsidR="00E224E7" w:rsidRDefault="00E224E7">
      <w:pPr>
        <w:pStyle w:val="ProductList-Body"/>
      </w:pPr>
    </w:p>
    <w:p w:rsidR="00E224E7" w:rsidRDefault="000163E3">
      <w:pPr>
        <w:pStyle w:val="ProductList-Offering2HeadingNoBorder"/>
        <w:outlineLvl w:val="2"/>
      </w:pPr>
      <w:r>
        <w:t>Microsoft Dynamics 365 -palvelut</w:t>
      </w:r>
      <w:r>
        <w:fldChar w:fldCharType="begin"/>
      </w:r>
      <w:r>
        <w:instrText xml:space="preserve"> TC "</w:instrText>
      </w:r>
      <w:bookmarkStart w:id="368" w:name="_Toc523393941"/>
      <w:r>
        <w:instrText>Microsoft Dynamics 365 -palvelut</w:instrText>
      </w:r>
      <w:bookmarkEnd w:id="368"/>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413"/>
        <w:gridCol w:w="5377"/>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Microsoft Dynamics 365 for Team Members,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w:t>
            </w:r>
          </w:p>
        </w:tc>
      </w:tr>
      <w:tr w:rsidR="00E224E7">
        <w:tc>
          <w:tcPr>
            <w:tcW w:w="612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Self Serve CAL</w:t>
            </w:r>
          </w:p>
        </w:tc>
      </w:tr>
      <w:tr w:rsidR="00E224E7">
        <w:tc>
          <w:tcPr>
            <w:tcW w:w="612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Essentials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Team Members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Operations Device,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 (laite)</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Device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Retail,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Talent,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Enterprise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Professional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Customer Service,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Enterprise edition Plan 1 -lisäosa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Case Management,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Case Management CAL</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Customer Engagement Plan, Enterprise edition -lisäosa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Professional CAL</w:t>
            </w:r>
          </w:p>
        </w:tc>
      </w:tr>
    </w:tbl>
    <w:p w:rsidR="00E224E7" w:rsidRDefault="00E224E7">
      <w:pPr>
        <w:pStyle w:val="ProductList-Body"/>
      </w:pPr>
    </w:p>
    <w:p w:rsidR="00E224E7" w:rsidRDefault="000163E3">
      <w:pPr>
        <w:pStyle w:val="ProductList-Offering2HeadingNoBorder"/>
        <w:outlineLvl w:val="2"/>
      </w:pPr>
      <w:r>
        <w:t>Office 365 -sovellukset</w:t>
      </w:r>
      <w:r>
        <w:fldChar w:fldCharType="begin"/>
      </w:r>
      <w:r>
        <w:instrText xml:space="preserve"> TC "</w:instrText>
      </w:r>
      <w:bookmarkStart w:id="369" w:name="_Toc523393942"/>
      <w:r>
        <w:instrText>Office 365 -sovellukset</w:instrText>
      </w:r>
      <w:bookmarkEnd w:id="369"/>
      <w:r>
        <w:instrText>" \l 3</w:instrText>
      </w:r>
      <w:r>
        <w:fldChar w:fldCharType="end"/>
      </w:r>
    </w:p>
    <w:tbl>
      <w:tblPr>
        <w:tblStyle w:val="PURTable"/>
        <w:tblW w:w="0" w:type="dxa"/>
        <w:tblLook w:val="04A0" w:firstRow="1" w:lastRow="0" w:firstColumn="1" w:lastColumn="0" w:noHBand="0" w:noVBand="1"/>
      </w:tblPr>
      <w:tblGrid>
        <w:gridCol w:w="5539"/>
        <w:gridCol w:w="5251"/>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2 Add-on to Visio Professional</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Professional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2 Add-on to Visio Standard</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Standard</w:t>
            </w:r>
          </w:p>
        </w:tc>
      </w:tr>
    </w:tbl>
    <w:p w:rsidR="00E224E7" w:rsidRDefault="00E224E7">
      <w:pPr>
        <w:pStyle w:val="ProductList-Body"/>
      </w:pPr>
    </w:p>
    <w:p w:rsidR="00E224E7" w:rsidRDefault="000163E3">
      <w:pPr>
        <w:pStyle w:val="ProductList-Offering2HeadingNoBorder"/>
        <w:outlineLvl w:val="2"/>
      </w:pPr>
      <w:r>
        <w:t>Office 365 Suitet</w:t>
      </w:r>
      <w:r>
        <w:fldChar w:fldCharType="begin"/>
      </w:r>
      <w:r>
        <w:instrText xml:space="preserve"> TC "</w:instrText>
      </w:r>
      <w:bookmarkStart w:id="370" w:name="_Toc523393943"/>
      <w:r>
        <w:instrText>Office 365 Suitet</w:instrText>
      </w:r>
      <w:bookmarkEnd w:id="370"/>
      <w:r>
        <w:instrText>" \l 3</w:instrText>
      </w:r>
      <w:r>
        <w:fldChar w:fldCharType="end"/>
      </w:r>
    </w:p>
    <w:p w:rsidR="00E224E7" w:rsidRDefault="000163E3">
      <w:pPr>
        <w:pStyle w:val="ProductList-Body"/>
      </w:pPr>
      <w:r>
        <w:t xml:space="preserve">Lisäosa-tilauskäyttöoikeus tarjoaa käyttäjälle saman pääsyn palvelinohjelmistoihin miltä tahansa laitteelta kuin Vaatimukset täyttävä käyttöoikeus. </w:t>
      </w:r>
    </w:p>
    <w:p w:rsidR="00E224E7" w:rsidRDefault="00E224E7">
      <w:pPr>
        <w:pStyle w:val="ProductList-Body"/>
      </w:pPr>
    </w:p>
    <w:tbl>
      <w:tblPr>
        <w:tblStyle w:val="PURTable"/>
        <w:tblW w:w="0" w:type="dxa"/>
        <w:tblLook w:val="04A0" w:firstRow="1" w:lastRow="0" w:firstColumn="1" w:lastColumn="0" w:noHBand="0" w:noVBand="1"/>
      </w:tblPr>
      <w:tblGrid>
        <w:gridCol w:w="5589"/>
        <w:gridCol w:w="5201"/>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E1 ‑lisäosa</w:t>
            </w:r>
          </w:p>
        </w:tc>
        <w:tc>
          <w:tcPr>
            <w:tcW w:w="58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Core CAL Suite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Exchange Online Plan 1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Core CAL Suite Bridge for Enterprise Mobility + Security</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Skype for Business Online Plan 1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SharePoint Online Plan 1 Add-on</w:t>
            </w:r>
          </w:p>
        </w:tc>
        <w:tc>
          <w:tcPr>
            <w:tcW w:w="588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E3 ilman ProPlus ‑lisäosia</w:t>
            </w:r>
          </w:p>
        </w:tc>
        <w:tc>
          <w:tcPr>
            <w:tcW w:w="58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Core CAL Suite tai Enterprise CAL Suite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 /Government E4 ilman ProPlus ‑lisäosia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Core CAL Suite Bridge for Enterprise Mobility + Security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 xml:space="preserve">Office 365 A5 ‑lisäosa </w:t>
            </w:r>
          </w:p>
        </w:tc>
        <w:tc>
          <w:tcPr>
            <w:tcW w:w="5880" w:type="dxa"/>
            <w:tcBorders>
              <w:top w:val="non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Enterprise Mobility + Security</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E3 ‑lisäosa</w:t>
            </w:r>
          </w:p>
        </w:tc>
        <w:tc>
          <w:tcPr>
            <w:tcW w:w="58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Core CAL Suite ja Office Professional Plus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E4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Core CAL Suite Bridge for Enterprise Mobility + Security ja Office Professional Plus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Enterprise/Government E5 ‑lisäosa</w:t>
            </w:r>
          </w:p>
        </w:tc>
        <w:tc>
          <w:tcPr>
            <w:tcW w:w="5880" w:type="dxa"/>
            <w:tcBorders>
              <w:top w:val="none" w:sz="4" w:space="0" w:color="6E6E6E"/>
              <w:left w:val="single" w:sz="4" w:space="0" w:color="6E6E6E"/>
              <w:bottom w:val="none" w:sz="4" w:space="0" w:color="6E6E6E"/>
              <w:right w:val="single" w:sz="4" w:space="0" w:color="6E6E6E"/>
            </w:tcBorders>
          </w:tcPr>
          <w:p w:rsidR="00E224E7" w:rsidRDefault="000163E3">
            <w:pPr>
              <w:pStyle w:val="ProductList-TableBody"/>
            </w:pPr>
            <w:r>
              <w:t>Enterprise CAL Suite ja Office Professional Plus tai</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A5 ‑lisäosa</w:t>
            </w:r>
          </w:p>
        </w:tc>
        <w:tc>
          <w:tcPr>
            <w:tcW w:w="5880" w:type="dxa"/>
            <w:tcBorders>
              <w:top w:val="non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 Bridge for Enterprise Mobility+ Security ja Office Professional Plus</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Enterprise E3 ‑lisäosa (saatavilla vain Open Value Organization Wide- ja Open Value Subscription ‑tilauksena)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Professional Plus</w:t>
            </w:r>
          </w:p>
        </w:tc>
      </w:tr>
    </w:tbl>
    <w:p w:rsidR="00E224E7" w:rsidRDefault="00E224E7">
      <w:pPr>
        <w:pStyle w:val="ProductList-Body"/>
      </w:pPr>
    </w:p>
    <w:p w:rsidR="00B758B3" w:rsidRPr="00B40BA3" w:rsidRDefault="00B758B3" w:rsidP="00B758B3">
      <w:pPr>
        <w:pStyle w:val="ProductList-Offering2HeadingNoBorder"/>
        <w:outlineLvl w:val="2"/>
      </w:pPr>
      <w:r>
        <w:t>Office 365 Advanced Threat Protection</w:t>
      </w:r>
      <w:r>
        <w:fldChar w:fldCharType="begin"/>
      </w:r>
      <w:r>
        <w:instrText xml:space="preserve"> TC "</w:instrText>
      </w:r>
      <w:bookmarkStart w:id="371" w:name="_Toc521871577"/>
      <w:bookmarkStart w:id="372" w:name="_Toc523393944"/>
      <w:r>
        <w:instrText>Office 365 Advanced Threat Protection</w:instrText>
      </w:r>
      <w:bookmarkEnd w:id="371"/>
      <w:bookmarkEnd w:id="372"/>
      <w:r>
        <w:instrText>" \l 3</w:instrText>
      </w:r>
      <w:r>
        <w:fldChar w:fldCharType="end"/>
      </w:r>
    </w:p>
    <w:tbl>
      <w:tblPr>
        <w:tblStyle w:val="PURTable1"/>
        <w:tblW w:w="10773" w:type="dxa"/>
        <w:tblInd w:w="-5" w:type="dxa"/>
        <w:tblLook w:val="04A0" w:firstRow="1" w:lastRow="0" w:firstColumn="1" w:lastColumn="0" w:noHBand="0" w:noVBand="1"/>
      </w:tblPr>
      <w:tblGrid>
        <w:gridCol w:w="5580"/>
        <w:gridCol w:w="5193"/>
      </w:tblGrid>
      <w:tr w:rsidR="00B758B3" w:rsidTr="0001071F">
        <w:trPr>
          <w:cnfStyle w:val="100000000000" w:firstRow="1" w:lastRow="0" w:firstColumn="0" w:lastColumn="0" w:oddVBand="0" w:evenVBand="0" w:oddHBand="0" w:evenHBand="0" w:firstRowFirstColumn="0" w:firstRowLastColumn="0" w:lastRowFirstColumn="0" w:lastRowLastColumn="0"/>
        </w:trPr>
        <w:tc>
          <w:tcPr>
            <w:tcW w:w="5580" w:type="dxa"/>
            <w:tcBorders>
              <w:top w:val="single" w:sz="4" w:space="0" w:color="0070C0"/>
              <w:left w:val="single" w:sz="4" w:space="0" w:color="0070C0"/>
              <w:bottom w:val="single" w:sz="4" w:space="0" w:color="6E6E6E"/>
            </w:tcBorders>
            <w:shd w:val="clear" w:color="auto" w:fill="0070C0"/>
          </w:tcPr>
          <w:p w:rsidR="00B758B3" w:rsidRDefault="00B758B3" w:rsidP="0001071F">
            <w:pPr>
              <w:pStyle w:val="ProductList-TableBody"/>
            </w:pPr>
            <w:r>
              <w:rPr>
                <w:color w:val="FFFFFF"/>
              </w:rPr>
              <w:t>Add-on User SL</w:t>
            </w:r>
          </w:p>
        </w:tc>
        <w:tc>
          <w:tcPr>
            <w:tcW w:w="5193" w:type="dxa"/>
            <w:tcBorders>
              <w:top w:val="single" w:sz="4" w:space="0" w:color="0070C0"/>
              <w:bottom w:val="single" w:sz="4" w:space="0" w:color="6E6E6E"/>
              <w:right w:val="single" w:sz="4" w:space="0" w:color="0070C0"/>
            </w:tcBorders>
            <w:shd w:val="clear" w:color="auto" w:fill="0070C0"/>
          </w:tcPr>
          <w:p w:rsidR="00B758B3" w:rsidRDefault="00B758B3" w:rsidP="0001071F">
            <w:pPr>
              <w:pStyle w:val="ProductList-TableBody"/>
            </w:pPr>
            <w:r>
              <w:rPr>
                <w:color w:val="FFFFFF"/>
              </w:rPr>
              <w:t>Vaatimukset täyttävät käyttöoikeudet</w:t>
            </w:r>
          </w:p>
        </w:tc>
      </w:tr>
      <w:tr w:rsidR="00B758B3" w:rsidTr="0001071F">
        <w:tc>
          <w:tcPr>
            <w:tcW w:w="5580" w:type="dxa"/>
            <w:tcBorders>
              <w:top w:val="single" w:sz="4" w:space="0" w:color="6E6E6E"/>
              <w:left w:val="single" w:sz="4" w:space="0" w:color="6E6E6E"/>
              <w:bottom w:val="none" w:sz="4" w:space="0" w:color="6E6E6E"/>
              <w:right w:val="single" w:sz="4" w:space="0" w:color="6E6E6E"/>
            </w:tcBorders>
          </w:tcPr>
          <w:p w:rsidR="00B758B3" w:rsidRDefault="00B758B3" w:rsidP="0001071F">
            <w:pPr>
              <w:pStyle w:val="ProductList-TableBody"/>
            </w:pPr>
            <w:r>
              <w:t>Office 365 Advanced Threat Protection</w:t>
            </w:r>
          </w:p>
        </w:tc>
        <w:tc>
          <w:tcPr>
            <w:tcW w:w="5193"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Microsoft 365 F1 ja E3</w:t>
            </w:r>
          </w:p>
        </w:tc>
      </w:tr>
      <w:tr w:rsidR="00B758B3" w:rsidRPr="00B758B3" w:rsidTr="0001071F">
        <w:tc>
          <w:tcPr>
            <w:tcW w:w="5580" w:type="dxa"/>
            <w:tcBorders>
              <w:top w:val="none" w:sz="4" w:space="0" w:color="6E6E6E"/>
              <w:left w:val="single" w:sz="4" w:space="0" w:color="6E6E6E"/>
              <w:bottom w:val="nil"/>
              <w:right w:val="single" w:sz="4" w:space="0" w:color="6E6E6E"/>
            </w:tcBorders>
          </w:tcPr>
          <w:p w:rsidR="00B758B3" w:rsidRDefault="00B758B3" w:rsidP="0001071F">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B758B3" w:rsidRPr="00B758B3" w:rsidRDefault="00B758B3" w:rsidP="0001071F">
            <w:pPr>
              <w:pStyle w:val="ProductList-TableBody"/>
              <w:rPr>
                <w:lang w:val="pt-BR"/>
              </w:rPr>
            </w:pPr>
            <w:r w:rsidRPr="00B758B3">
              <w:rPr>
                <w:lang w:val="pt-BR"/>
              </w:rPr>
              <w:t>Office 365 F1, E1 ja E3</w:t>
            </w:r>
          </w:p>
        </w:tc>
      </w:tr>
      <w:tr w:rsidR="00B758B3" w:rsidRPr="00B758B3" w:rsidTr="0001071F">
        <w:tc>
          <w:tcPr>
            <w:tcW w:w="5580" w:type="dxa"/>
            <w:tcBorders>
              <w:top w:val="nil"/>
              <w:left w:val="single" w:sz="4" w:space="0" w:color="6E6E6E"/>
              <w:bottom w:val="nil"/>
              <w:right w:val="single" w:sz="4" w:space="0" w:color="6E6E6E"/>
            </w:tcBorders>
          </w:tcPr>
          <w:p w:rsidR="00B758B3" w:rsidRPr="00B758B3" w:rsidRDefault="00B758B3" w:rsidP="0001071F">
            <w:pPr>
              <w:pStyle w:val="ProductList-TableBody"/>
              <w:rPr>
                <w:lang w:val="pt-BR"/>
              </w:rPr>
            </w:pPr>
            <w:r w:rsidRPr="00B758B3">
              <w:rPr>
                <w:lang w:val="pt-BR"/>
              </w:rPr>
              <w:t xml:space="preserve"> </w:t>
            </w:r>
          </w:p>
        </w:tc>
        <w:tc>
          <w:tcPr>
            <w:tcW w:w="5193" w:type="dxa"/>
            <w:tcBorders>
              <w:top w:val="single" w:sz="4" w:space="0" w:color="6E6E6E"/>
              <w:left w:val="single" w:sz="4" w:space="0" w:color="6E6E6E"/>
              <w:bottom w:val="single" w:sz="4" w:space="0" w:color="6E6E6E"/>
              <w:right w:val="single" w:sz="4" w:space="0" w:color="6E6E6E"/>
            </w:tcBorders>
          </w:tcPr>
          <w:p w:rsidR="00B758B3" w:rsidRPr="00B758B3" w:rsidRDefault="00B758B3" w:rsidP="0001071F">
            <w:pPr>
              <w:pStyle w:val="ProductList-TableBody"/>
              <w:rPr>
                <w:lang w:val="de-DE"/>
              </w:rPr>
            </w:pPr>
            <w:r w:rsidRPr="00B758B3">
              <w:rPr>
                <w:lang w:val="de-DE"/>
              </w:rPr>
              <w:t>Exchange Online (Plan 1 ja Plan 2)</w:t>
            </w:r>
          </w:p>
        </w:tc>
      </w:tr>
      <w:tr w:rsidR="00B758B3" w:rsidTr="0001071F">
        <w:tc>
          <w:tcPr>
            <w:tcW w:w="5580" w:type="dxa"/>
            <w:tcBorders>
              <w:top w:val="nil"/>
              <w:left w:val="single" w:sz="4" w:space="0" w:color="6E6E6E"/>
              <w:bottom w:val="nil"/>
              <w:right w:val="single" w:sz="4" w:space="0" w:color="6E6E6E"/>
            </w:tcBorders>
          </w:tcPr>
          <w:p w:rsidR="00B758B3" w:rsidRPr="00B758B3" w:rsidRDefault="00B758B3" w:rsidP="0001071F">
            <w:pPr>
              <w:pStyle w:val="ProductList-TableBody"/>
              <w:rPr>
                <w:lang w:val="de-DE"/>
              </w:rPr>
            </w:pPr>
          </w:p>
        </w:tc>
        <w:tc>
          <w:tcPr>
            <w:tcW w:w="5193"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OneDrive for Business Plan 1 tai Plan 2 (User SL)</w:t>
            </w:r>
          </w:p>
        </w:tc>
      </w:tr>
      <w:tr w:rsidR="00B758B3" w:rsidTr="0001071F">
        <w:tc>
          <w:tcPr>
            <w:tcW w:w="5580" w:type="dxa"/>
            <w:tcBorders>
              <w:top w:val="nil"/>
              <w:left w:val="single" w:sz="4" w:space="0" w:color="6E6E6E"/>
              <w:bottom w:val="single" w:sz="4" w:space="0" w:color="auto"/>
              <w:right w:val="single" w:sz="4" w:space="0" w:color="6E6E6E"/>
            </w:tcBorders>
          </w:tcPr>
          <w:p w:rsidR="00B758B3" w:rsidRDefault="00B758B3"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SharePoint Online (Plan 1 ja Plan 2)</w:t>
            </w:r>
          </w:p>
        </w:tc>
      </w:tr>
    </w:tbl>
    <w:p w:rsidR="00B758B3" w:rsidRPr="00B40BA3" w:rsidRDefault="00B758B3" w:rsidP="00B758B3">
      <w:pPr>
        <w:pStyle w:val="ProductList-Body"/>
      </w:pPr>
    </w:p>
    <w:p w:rsidR="00B758B3" w:rsidRPr="00B40BA3" w:rsidRDefault="00B758B3" w:rsidP="00B758B3">
      <w:pPr>
        <w:pStyle w:val="ProductList-Offering2HeadingNoBorder"/>
        <w:outlineLvl w:val="2"/>
      </w:pPr>
      <w:r>
        <w:t>Office 365 -tietojen häviämisen suojauslisäosa</w:t>
      </w:r>
      <w:r>
        <w:fldChar w:fldCharType="begin"/>
      </w:r>
      <w:r>
        <w:instrText>TC "</w:instrText>
      </w:r>
      <w:bookmarkStart w:id="373" w:name="_Toc523393945"/>
      <w:r>
        <w:instrText>Office 365 -tietojen häviämisen suojaus</w:instrText>
      </w:r>
      <w:bookmarkEnd w:id="373"/>
      <w:r>
        <w:instrText xml:space="preserve">" \l 3 </w:instrText>
      </w:r>
      <w:bookmarkStart w:id="374" w:name="_Toc521871578"/>
      <w:bookmarkEnd w:id="374"/>
      <w:r>
        <w:fldChar w:fldCharType="end"/>
      </w:r>
    </w:p>
    <w:tbl>
      <w:tblPr>
        <w:tblStyle w:val="PURTable1"/>
        <w:tblW w:w="10800" w:type="dxa"/>
        <w:tblInd w:w="-14" w:type="dxa"/>
        <w:tblLook w:val="04A0" w:firstRow="1" w:lastRow="0" w:firstColumn="1" w:lastColumn="0" w:noHBand="0" w:noVBand="1"/>
      </w:tblPr>
      <w:tblGrid>
        <w:gridCol w:w="5589"/>
        <w:gridCol w:w="5211"/>
      </w:tblGrid>
      <w:tr w:rsidR="00B758B3" w:rsidTr="0001071F">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B758B3" w:rsidRDefault="00B758B3" w:rsidP="0001071F">
            <w:pPr>
              <w:pStyle w:val="ProductList-TableBody"/>
            </w:pPr>
            <w:r>
              <w:rPr>
                <w:color w:val="FFFFFF"/>
              </w:rPr>
              <w:t>Add-on User SL</w:t>
            </w:r>
          </w:p>
        </w:tc>
        <w:tc>
          <w:tcPr>
            <w:tcW w:w="5211" w:type="dxa"/>
            <w:tcBorders>
              <w:top w:val="single" w:sz="4" w:space="0" w:color="0070C0"/>
              <w:bottom w:val="single" w:sz="4" w:space="0" w:color="6E6E6E"/>
              <w:right w:val="single" w:sz="4" w:space="0" w:color="0070C0"/>
            </w:tcBorders>
            <w:shd w:val="clear" w:color="auto" w:fill="0070C0"/>
          </w:tcPr>
          <w:p w:rsidR="00B758B3" w:rsidRDefault="00B758B3" w:rsidP="0001071F">
            <w:pPr>
              <w:pStyle w:val="ProductList-TableBody"/>
            </w:pPr>
            <w:r>
              <w:rPr>
                <w:color w:val="FFFFFF"/>
              </w:rPr>
              <w:t>Vaatimukset täyttävät käyttöoikeudet</w:t>
            </w:r>
          </w:p>
        </w:tc>
      </w:tr>
      <w:tr w:rsidR="00B758B3" w:rsidTr="0001071F">
        <w:tc>
          <w:tcPr>
            <w:tcW w:w="5589" w:type="dxa"/>
            <w:tcBorders>
              <w:top w:val="single" w:sz="4" w:space="0" w:color="6E6E6E"/>
              <w:left w:val="single" w:sz="4" w:space="0" w:color="6E6E6E"/>
              <w:bottom w:val="none" w:sz="4" w:space="0" w:color="6E6E6E"/>
              <w:right w:val="single" w:sz="4" w:space="0" w:color="6E6E6E"/>
            </w:tcBorders>
          </w:tcPr>
          <w:p w:rsidR="00B758B3" w:rsidRDefault="00B758B3" w:rsidP="0001071F">
            <w:pPr>
              <w:pStyle w:val="ProductList-TableBody"/>
            </w:pPr>
            <w:r>
              <w:t>Office 365 -tietojen häviämisen suojauslisäosa</w:t>
            </w:r>
          </w:p>
        </w:tc>
        <w:tc>
          <w:tcPr>
            <w:tcW w:w="5211"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Microsoft 365 F1</w:t>
            </w:r>
          </w:p>
        </w:tc>
      </w:tr>
      <w:tr w:rsidR="00B758B3" w:rsidTr="0001071F">
        <w:tc>
          <w:tcPr>
            <w:tcW w:w="5589" w:type="dxa"/>
            <w:tcBorders>
              <w:top w:val="none" w:sz="4" w:space="0" w:color="6E6E6E"/>
              <w:left w:val="single" w:sz="4" w:space="0" w:color="6E6E6E"/>
              <w:bottom w:val="nil"/>
              <w:right w:val="single" w:sz="4" w:space="0" w:color="6E6E6E"/>
            </w:tcBorders>
          </w:tcPr>
          <w:p w:rsidR="00B758B3" w:rsidRDefault="00B758B3"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Office 365 F1 ja E1</w:t>
            </w:r>
          </w:p>
        </w:tc>
      </w:tr>
      <w:tr w:rsidR="00B758B3" w:rsidTr="0001071F">
        <w:tc>
          <w:tcPr>
            <w:tcW w:w="5589" w:type="dxa"/>
            <w:tcBorders>
              <w:top w:val="nil"/>
              <w:left w:val="single" w:sz="4" w:space="0" w:color="6E6E6E"/>
              <w:bottom w:val="nil"/>
              <w:right w:val="single" w:sz="4" w:space="0" w:color="6E6E6E"/>
            </w:tcBorders>
          </w:tcPr>
          <w:p w:rsidR="00B758B3" w:rsidRDefault="00B758B3"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Office 365 Business Essentials</w:t>
            </w:r>
          </w:p>
        </w:tc>
      </w:tr>
      <w:tr w:rsidR="00B758B3" w:rsidRPr="00B758B3" w:rsidTr="0001071F">
        <w:tc>
          <w:tcPr>
            <w:tcW w:w="5589" w:type="dxa"/>
            <w:tcBorders>
              <w:top w:val="nil"/>
              <w:left w:val="single" w:sz="4" w:space="0" w:color="6E6E6E"/>
              <w:bottom w:val="nil"/>
              <w:right w:val="single" w:sz="4" w:space="0" w:color="6E6E6E"/>
            </w:tcBorders>
          </w:tcPr>
          <w:p w:rsidR="00B758B3" w:rsidRDefault="00B758B3" w:rsidP="0001071F">
            <w:pPr>
              <w:pStyle w:val="ProductList-TableBody"/>
            </w:pPr>
            <w:r>
              <w:t xml:space="preserve"> </w:t>
            </w:r>
          </w:p>
        </w:tc>
        <w:tc>
          <w:tcPr>
            <w:tcW w:w="5211" w:type="dxa"/>
            <w:tcBorders>
              <w:top w:val="single" w:sz="4" w:space="0" w:color="6E6E6E"/>
              <w:left w:val="single" w:sz="4" w:space="0" w:color="6E6E6E"/>
              <w:bottom w:val="single" w:sz="4" w:space="0" w:color="6E6E6E"/>
              <w:right w:val="single" w:sz="4" w:space="0" w:color="6E6E6E"/>
            </w:tcBorders>
          </w:tcPr>
          <w:p w:rsidR="00B758B3" w:rsidRPr="00B758B3" w:rsidRDefault="00B758B3" w:rsidP="0001071F">
            <w:pPr>
              <w:pStyle w:val="ProductList-TableBody"/>
              <w:rPr>
                <w:lang w:val="de-DE"/>
              </w:rPr>
            </w:pPr>
            <w:r w:rsidRPr="00B758B3">
              <w:rPr>
                <w:lang w:val="de-DE"/>
              </w:rPr>
              <w:t xml:space="preserve">Exchange Online Kiosk, Plan 1 ja Plan 2 </w:t>
            </w:r>
          </w:p>
        </w:tc>
      </w:tr>
      <w:tr w:rsidR="00B758B3" w:rsidTr="0001071F">
        <w:tc>
          <w:tcPr>
            <w:tcW w:w="5589" w:type="dxa"/>
            <w:tcBorders>
              <w:top w:val="nil"/>
              <w:left w:val="single" w:sz="4" w:space="0" w:color="6E6E6E"/>
              <w:bottom w:val="nil"/>
              <w:right w:val="single" w:sz="4" w:space="0" w:color="6E6E6E"/>
            </w:tcBorders>
          </w:tcPr>
          <w:p w:rsidR="00B758B3" w:rsidRPr="00B758B3" w:rsidRDefault="00B758B3" w:rsidP="0001071F">
            <w:pPr>
              <w:pStyle w:val="ProductList-TableBody"/>
              <w:rPr>
                <w:lang w:val="de-DE"/>
              </w:rPr>
            </w:pPr>
          </w:p>
        </w:tc>
        <w:tc>
          <w:tcPr>
            <w:tcW w:w="5211"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OneDrive for Business Plan 1</w:t>
            </w:r>
          </w:p>
        </w:tc>
      </w:tr>
      <w:tr w:rsidR="00B758B3" w:rsidTr="0001071F">
        <w:tc>
          <w:tcPr>
            <w:tcW w:w="5589" w:type="dxa"/>
            <w:tcBorders>
              <w:top w:val="nil"/>
              <w:left w:val="single" w:sz="4" w:space="0" w:color="6E6E6E"/>
              <w:bottom w:val="single" w:sz="4" w:space="0" w:color="auto"/>
              <w:right w:val="single" w:sz="4" w:space="0" w:color="6E6E6E"/>
            </w:tcBorders>
          </w:tcPr>
          <w:p w:rsidR="00B758B3" w:rsidRDefault="00B758B3" w:rsidP="0001071F">
            <w:pPr>
              <w:pStyle w:val="ProductList-TableBody"/>
            </w:pPr>
          </w:p>
        </w:tc>
        <w:tc>
          <w:tcPr>
            <w:tcW w:w="5211"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SharePoint Online, tarjous 1</w:t>
            </w:r>
          </w:p>
        </w:tc>
      </w:tr>
    </w:tbl>
    <w:p w:rsidR="00B758B3" w:rsidRPr="00B40BA3" w:rsidRDefault="00B758B3" w:rsidP="00B758B3">
      <w:pPr>
        <w:pStyle w:val="ProductList-Body"/>
      </w:pPr>
    </w:p>
    <w:p w:rsidR="00B758B3" w:rsidRPr="00B40BA3" w:rsidRDefault="00B758B3" w:rsidP="00B758B3">
      <w:pPr>
        <w:pStyle w:val="ProductList-Offering2HeadingNoBorder"/>
        <w:outlineLvl w:val="2"/>
      </w:pPr>
      <w:r>
        <w:t>Office 365 Cloud App Security</w:t>
      </w:r>
      <w:r>
        <w:fldChar w:fldCharType="begin"/>
      </w:r>
      <w:r>
        <w:instrText xml:space="preserve"> TC "</w:instrText>
      </w:r>
      <w:bookmarkStart w:id="375" w:name="_Toc521871579"/>
      <w:bookmarkStart w:id="376" w:name="_Toc523393946"/>
      <w:r>
        <w:instrText>Office 365 Cloud App Security</w:instrText>
      </w:r>
      <w:bookmarkEnd w:id="375"/>
      <w:bookmarkEnd w:id="376"/>
      <w:r>
        <w:instrText>" \l 3</w:instrText>
      </w:r>
      <w:r>
        <w:fldChar w:fldCharType="end"/>
      </w:r>
    </w:p>
    <w:tbl>
      <w:tblPr>
        <w:tblStyle w:val="PURTable1"/>
        <w:tblW w:w="10800" w:type="dxa"/>
        <w:tblInd w:w="-32" w:type="dxa"/>
        <w:tblLook w:val="04A0" w:firstRow="1" w:lastRow="0" w:firstColumn="1" w:lastColumn="0" w:noHBand="0" w:noVBand="1"/>
      </w:tblPr>
      <w:tblGrid>
        <w:gridCol w:w="5607"/>
        <w:gridCol w:w="5193"/>
      </w:tblGrid>
      <w:tr w:rsidR="00B758B3" w:rsidTr="0001071F">
        <w:trPr>
          <w:cnfStyle w:val="100000000000" w:firstRow="1" w:lastRow="0" w:firstColumn="0" w:lastColumn="0" w:oddVBand="0" w:evenVBand="0" w:oddHBand="0" w:evenHBand="0" w:firstRowFirstColumn="0" w:firstRowLastColumn="0" w:lastRowFirstColumn="0" w:lastRowLastColumn="0"/>
        </w:trPr>
        <w:tc>
          <w:tcPr>
            <w:tcW w:w="5607" w:type="dxa"/>
            <w:tcBorders>
              <w:top w:val="single" w:sz="4" w:space="0" w:color="0070C0"/>
              <w:left w:val="single" w:sz="4" w:space="0" w:color="0070C0"/>
              <w:bottom w:val="single" w:sz="4" w:space="0" w:color="6E6E6E"/>
            </w:tcBorders>
            <w:shd w:val="clear" w:color="auto" w:fill="0070C0"/>
          </w:tcPr>
          <w:p w:rsidR="00B758B3" w:rsidRDefault="00B758B3" w:rsidP="0001071F">
            <w:pPr>
              <w:pStyle w:val="ProductList-TableBody"/>
            </w:pPr>
            <w:r>
              <w:rPr>
                <w:color w:val="FFFFFF"/>
              </w:rPr>
              <w:t>Add-on User SL</w:t>
            </w:r>
          </w:p>
        </w:tc>
        <w:tc>
          <w:tcPr>
            <w:tcW w:w="5193" w:type="dxa"/>
            <w:tcBorders>
              <w:top w:val="single" w:sz="4" w:space="0" w:color="0070C0"/>
              <w:bottom w:val="single" w:sz="4" w:space="0" w:color="6E6E6E"/>
              <w:right w:val="single" w:sz="4" w:space="0" w:color="0070C0"/>
            </w:tcBorders>
            <w:shd w:val="clear" w:color="auto" w:fill="0070C0"/>
          </w:tcPr>
          <w:p w:rsidR="00B758B3" w:rsidRDefault="00B758B3" w:rsidP="0001071F">
            <w:pPr>
              <w:pStyle w:val="ProductList-TableBody"/>
            </w:pPr>
            <w:r>
              <w:rPr>
                <w:color w:val="FFFFFF"/>
              </w:rPr>
              <w:t>Vaatimukset täyttävät käyttöoikeudet</w:t>
            </w:r>
          </w:p>
        </w:tc>
      </w:tr>
      <w:tr w:rsidR="00B758B3" w:rsidTr="0001071F">
        <w:tc>
          <w:tcPr>
            <w:tcW w:w="5607" w:type="dxa"/>
            <w:tcBorders>
              <w:top w:val="single" w:sz="4" w:space="0" w:color="6E6E6E"/>
              <w:left w:val="single" w:sz="4" w:space="0" w:color="6E6E6E"/>
              <w:bottom w:val="nil"/>
              <w:right w:val="single" w:sz="4" w:space="0" w:color="6E6E6E"/>
            </w:tcBorders>
          </w:tcPr>
          <w:p w:rsidR="00B758B3" w:rsidRDefault="00B758B3" w:rsidP="0001071F">
            <w:pPr>
              <w:pStyle w:val="ProductList-TableBody"/>
            </w:pPr>
            <w:r>
              <w:t>Office 365 Cloud App Security</w:t>
            </w:r>
          </w:p>
        </w:tc>
        <w:tc>
          <w:tcPr>
            <w:tcW w:w="5193"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Microsoft 365 F1 ja E3</w:t>
            </w:r>
          </w:p>
        </w:tc>
      </w:tr>
      <w:tr w:rsidR="00B758B3" w:rsidRPr="00B758B3" w:rsidTr="0001071F">
        <w:tc>
          <w:tcPr>
            <w:tcW w:w="5607" w:type="dxa"/>
            <w:tcBorders>
              <w:top w:val="nil"/>
              <w:left w:val="single" w:sz="4" w:space="0" w:color="6E6E6E"/>
              <w:bottom w:val="nil"/>
              <w:right w:val="single" w:sz="4" w:space="0" w:color="6E6E6E"/>
            </w:tcBorders>
          </w:tcPr>
          <w:p w:rsidR="00B758B3" w:rsidRDefault="00B758B3" w:rsidP="0001071F">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B758B3" w:rsidRPr="00B758B3" w:rsidRDefault="00B758B3" w:rsidP="0001071F">
            <w:pPr>
              <w:pStyle w:val="ProductList-TableBody"/>
              <w:rPr>
                <w:lang w:val="pt-BR"/>
              </w:rPr>
            </w:pPr>
            <w:r w:rsidRPr="00B758B3">
              <w:rPr>
                <w:lang w:val="pt-BR"/>
              </w:rPr>
              <w:t>Office 365 F1, E1 ja E3</w:t>
            </w:r>
          </w:p>
        </w:tc>
      </w:tr>
      <w:tr w:rsidR="00B758B3" w:rsidRPr="00B758B3" w:rsidTr="0001071F">
        <w:tc>
          <w:tcPr>
            <w:tcW w:w="5607" w:type="dxa"/>
            <w:tcBorders>
              <w:top w:val="nil"/>
              <w:left w:val="single" w:sz="4" w:space="0" w:color="6E6E6E"/>
              <w:bottom w:val="nil"/>
              <w:right w:val="single" w:sz="4" w:space="0" w:color="6E6E6E"/>
            </w:tcBorders>
          </w:tcPr>
          <w:p w:rsidR="00B758B3" w:rsidRPr="00B758B3" w:rsidRDefault="00B758B3" w:rsidP="0001071F">
            <w:pPr>
              <w:pStyle w:val="ProductList-TableBody"/>
              <w:rPr>
                <w:lang w:val="pt-BR"/>
              </w:rPr>
            </w:pPr>
          </w:p>
        </w:tc>
        <w:tc>
          <w:tcPr>
            <w:tcW w:w="5193" w:type="dxa"/>
            <w:tcBorders>
              <w:top w:val="single" w:sz="4" w:space="0" w:color="6E6E6E"/>
              <w:left w:val="single" w:sz="4" w:space="0" w:color="6E6E6E"/>
              <w:bottom w:val="single" w:sz="4" w:space="0" w:color="6E6E6E"/>
              <w:right w:val="single" w:sz="4" w:space="0" w:color="6E6E6E"/>
            </w:tcBorders>
          </w:tcPr>
          <w:p w:rsidR="00B758B3" w:rsidRPr="00B758B3" w:rsidRDefault="00B758B3" w:rsidP="0001071F">
            <w:pPr>
              <w:pStyle w:val="ProductList-TableBody"/>
              <w:rPr>
                <w:lang w:val="de-DE"/>
              </w:rPr>
            </w:pPr>
            <w:r w:rsidRPr="00B758B3">
              <w:rPr>
                <w:lang w:val="de-DE"/>
              </w:rPr>
              <w:t xml:space="preserve">Exchange Online Kiosk (Plan 1 ja Plan 2) </w:t>
            </w:r>
          </w:p>
        </w:tc>
      </w:tr>
      <w:tr w:rsidR="00B758B3" w:rsidTr="0001071F">
        <w:tc>
          <w:tcPr>
            <w:tcW w:w="5607" w:type="dxa"/>
            <w:tcBorders>
              <w:top w:val="nil"/>
              <w:left w:val="single" w:sz="4" w:space="0" w:color="6E6E6E"/>
              <w:bottom w:val="nil"/>
              <w:right w:val="single" w:sz="4" w:space="0" w:color="6E6E6E"/>
            </w:tcBorders>
          </w:tcPr>
          <w:p w:rsidR="00B758B3" w:rsidRPr="00B758B3" w:rsidRDefault="00B758B3" w:rsidP="0001071F">
            <w:pPr>
              <w:pStyle w:val="ProductList-TableBody"/>
              <w:rPr>
                <w:lang w:val="de-DE"/>
              </w:rPr>
            </w:pPr>
          </w:p>
        </w:tc>
        <w:tc>
          <w:tcPr>
            <w:tcW w:w="5193"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OneDrive for Business Plan 1 tai Plan 2 (User SL)</w:t>
            </w:r>
          </w:p>
        </w:tc>
      </w:tr>
      <w:tr w:rsidR="00B758B3" w:rsidTr="0001071F">
        <w:tc>
          <w:tcPr>
            <w:tcW w:w="5607" w:type="dxa"/>
            <w:tcBorders>
              <w:top w:val="nil"/>
              <w:left w:val="single" w:sz="4" w:space="0" w:color="6E6E6E"/>
              <w:bottom w:val="single" w:sz="4" w:space="0" w:color="auto"/>
              <w:right w:val="single" w:sz="4" w:space="0" w:color="6E6E6E"/>
            </w:tcBorders>
          </w:tcPr>
          <w:p w:rsidR="00B758B3" w:rsidRDefault="00B758B3"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SharePoint Online (Plan 1 ja Plan 2)</w:t>
            </w:r>
          </w:p>
        </w:tc>
      </w:tr>
    </w:tbl>
    <w:p w:rsidR="00B758B3" w:rsidRPr="00B40BA3" w:rsidRDefault="00B758B3" w:rsidP="00B758B3">
      <w:pPr>
        <w:pStyle w:val="ProductList-Body"/>
      </w:pPr>
    </w:p>
    <w:p w:rsidR="00B758B3" w:rsidRPr="00B40BA3" w:rsidRDefault="00B758B3" w:rsidP="00B758B3">
      <w:pPr>
        <w:pStyle w:val="ProductList-Offering2HeadingNoBorder"/>
        <w:outlineLvl w:val="2"/>
      </w:pPr>
      <w:r>
        <w:t>Office 365 Threat Intelligence</w:t>
      </w:r>
      <w:r>
        <w:fldChar w:fldCharType="begin"/>
      </w:r>
      <w:r>
        <w:instrText xml:space="preserve"> TC "</w:instrText>
      </w:r>
      <w:bookmarkStart w:id="377" w:name="_Toc521871580"/>
      <w:bookmarkStart w:id="378" w:name="_Toc523393947"/>
      <w:r>
        <w:instrText>Office 365 Threat Intelligence</w:instrText>
      </w:r>
      <w:bookmarkEnd w:id="377"/>
      <w:bookmarkEnd w:id="378"/>
      <w:r>
        <w:instrText>" \l 3</w:instrText>
      </w:r>
      <w:r>
        <w:fldChar w:fldCharType="end"/>
      </w:r>
    </w:p>
    <w:tbl>
      <w:tblPr>
        <w:tblStyle w:val="PURTable1"/>
        <w:tblW w:w="10782" w:type="dxa"/>
        <w:tblInd w:w="-14" w:type="dxa"/>
        <w:tblLook w:val="04A0" w:firstRow="1" w:lastRow="0" w:firstColumn="1" w:lastColumn="0" w:noHBand="0" w:noVBand="1"/>
      </w:tblPr>
      <w:tblGrid>
        <w:gridCol w:w="5589"/>
        <w:gridCol w:w="5193"/>
      </w:tblGrid>
      <w:tr w:rsidR="00B758B3" w:rsidTr="0001071F">
        <w:trPr>
          <w:cnfStyle w:val="100000000000" w:firstRow="1" w:lastRow="0" w:firstColumn="0" w:lastColumn="0" w:oddVBand="0" w:evenVBand="0" w:oddHBand="0" w:evenHBand="0" w:firstRowFirstColumn="0" w:firstRowLastColumn="0" w:lastRowFirstColumn="0" w:lastRowLastColumn="0"/>
        </w:trPr>
        <w:tc>
          <w:tcPr>
            <w:tcW w:w="5589" w:type="dxa"/>
            <w:tcBorders>
              <w:top w:val="single" w:sz="4" w:space="0" w:color="0070C0"/>
              <w:left w:val="single" w:sz="4" w:space="0" w:color="0070C0"/>
              <w:bottom w:val="single" w:sz="4" w:space="0" w:color="6E6E6E"/>
            </w:tcBorders>
            <w:shd w:val="clear" w:color="auto" w:fill="0070C0"/>
          </w:tcPr>
          <w:p w:rsidR="00B758B3" w:rsidRDefault="00B758B3" w:rsidP="0001071F">
            <w:pPr>
              <w:pStyle w:val="ProductList-TableBody"/>
            </w:pPr>
            <w:r>
              <w:rPr>
                <w:color w:val="FFFFFF"/>
              </w:rPr>
              <w:t>Add-on User SL</w:t>
            </w:r>
          </w:p>
        </w:tc>
        <w:tc>
          <w:tcPr>
            <w:tcW w:w="5193" w:type="dxa"/>
            <w:tcBorders>
              <w:top w:val="single" w:sz="4" w:space="0" w:color="0070C0"/>
              <w:bottom w:val="single" w:sz="4" w:space="0" w:color="6E6E6E"/>
              <w:right w:val="single" w:sz="4" w:space="0" w:color="0070C0"/>
            </w:tcBorders>
            <w:shd w:val="clear" w:color="auto" w:fill="0070C0"/>
          </w:tcPr>
          <w:p w:rsidR="00B758B3" w:rsidRDefault="00B758B3" w:rsidP="0001071F">
            <w:pPr>
              <w:pStyle w:val="ProductList-TableBody"/>
            </w:pPr>
            <w:r>
              <w:rPr>
                <w:color w:val="FFFFFF"/>
              </w:rPr>
              <w:t>Vaatimukset täyttävät käyttöoikeudet</w:t>
            </w:r>
          </w:p>
        </w:tc>
      </w:tr>
      <w:tr w:rsidR="00B758B3" w:rsidTr="0001071F">
        <w:tc>
          <w:tcPr>
            <w:tcW w:w="5589" w:type="dxa"/>
            <w:tcBorders>
              <w:top w:val="single" w:sz="4" w:space="0" w:color="6E6E6E"/>
              <w:left w:val="single" w:sz="4" w:space="0" w:color="6E6E6E"/>
              <w:bottom w:val="nil"/>
              <w:right w:val="single" w:sz="4" w:space="0" w:color="6E6E6E"/>
            </w:tcBorders>
          </w:tcPr>
          <w:p w:rsidR="00B758B3" w:rsidRDefault="00B758B3" w:rsidP="0001071F">
            <w:pPr>
              <w:pStyle w:val="ProductList-TableBody"/>
            </w:pPr>
            <w:r>
              <w:t>Office 365 Threat Intelligence</w:t>
            </w:r>
          </w:p>
        </w:tc>
        <w:tc>
          <w:tcPr>
            <w:tcW w:w="5193"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Microsoft 365 F1 ja E3</w:t>
            </w:r>
          </w:p>
        </w:tc>
      </w:tr>
      <w:tr w:rsidR="00B758B3" w:rsidRPr="00B758B3" w:rsidTr="0001071F">
        <w:tc>
          <w:tcPr>
            <w:tcW w:w="5589" w:type="dxa"/>
            <w:tcBorders>
              <w:top w:val="nil"/>
              <w:left w:val="single" w:sz="4" w:space="0" w:color="6E6E6E"/>
              <w:bottom w:val="nil"/>
              <w:right w:val="single" w:sz="4" w:space="0" w:color="6E6E6E"/>
            </w:tcBorders>
          </w:tcPr>
          <w:p w:rsidR="00B758B3" w:rsidRDefault="00B758B3" w:rsidP="0001071F">
            <w:pPr>
              <w:pStyle w:val="ProductList-TableBody"/>
            </w:pPr>
            <w:r>
              <w:t xml:space="preserve"> </w:t>
            </w:r>
          </w:p>
        </w:tc>
        <w:tc>
          <w:tcPr>
            <w:tcW w:w="5193" w:type="dxa"/>
            <w:tcBorders>
              <w:top w:val="single" w:sz="4" w:space="0" w:color="6E6E6E"/>
              <w:left w:val="single" w:sz="4" w:space="0" w:color="6E6E6E"/>
              <w:bottom w:val="single" w:sz="4" w:space="0" w:color="6E6E6E"/>
              <w:right w:val="single" w:sz="4" w:space="0" w:color="6E6E6E"/>
            </w:tcBorders>
          </w:tcPr>
          <w:p w:rsidR="00B758B3" w:rsidRPr="00B758B3" w:rsidRDefault="00B758B3" w:rsidP="0001071F">
            <w:pPr>
              <w:pStyle w:val="ProductList-TableBody"/>
              <w:rPr>
                <w:lang w:val="pt-BR"/>
              </w:rPr>
            </w:pPr>
            <w:r w:rsidRPr="00B758B3">
              <w:rPr>
                <w:lang w:val="pt-BR"/>
              </w:rPr>
              <w:t>Office 365 F1, E1 ja E3</w:t>
            </w:r>
          </w:p>
        </w:tc>
      </w:tr>
      <w:tr w:rsidR="00B758B3" w:rsidRPr="00B758B3" w:rsidTr="0001071F">
        <w:tc>
          <w:tcPr>
            <w:tcW w:w="5589" w:type="dxa"/>
            <w:tcBorders>
              <w:top w:val="nil"/>
              <w:left w:val="single" w:sz="4" w:space="0" w:color="6E6E6E"/>
              <w:bottom w:val="nil"/>
              <w:right w:val="single" w:sz="4" w:space="0" w:color="6E6E6E"/>
            </w:tcBorders>
          </w:tcPr>
          <w:p w:rsidR="00B758B3" w:rsidRPr="00B758B3" w:rsidRDefault="00B758B3" w:rsidP="0001071F">
            <w:pPr>
              <w:pStyle w:val="ProductList-TableBody"/>
              <w:rPr>
                <w:lang w:val="pt-BR"/>
              </w:rPr>
            </w:pPr>
          </w:p>
        </w:tc>
        <w:tc>
          <w:tcPr>
            <w:tcW w:w="5193" w:type="dxa"/>
            <w:tcBorders>
              <w:top w:val="single" w:sz="4" w:space="0" w:color="6E6E6E"/>
              <w:left w:val="single" w:sz="4" w:space="0" w:color="6E6E6E"/>
              <w:bottom w:val="single" w:sz="4" w:space="0" w:color="6E6E6E"/>
              <w:right w:val="single" w:sz="4" w:space="0" w:color="6E6E6E"/>
            </w:tcBorders>
          </w:tcPr>
          <w:p w:rsidR="00B758B3" w:rsidRPr="00B758B3" w:rsidRDefault="00B758B3" w:rsidP="0001071F">
            <w:pPr>
              <w:pStyle w:val="ProductList-TableBody"/>
              <w:rPr>
                <w:lang w:val="de-DE"/>
              </w:rPr>
            </w:pPr>
            <w:r w:rsidRPr="00B758B3">
              <w:rPr>
                <w:lang w:val="de-DE"/>
              </w:rPr>
              <w:t xml:space="preserve">Exchange Online Kiosk (Plan 1 ja Plan 2) </w:t>
            </w:r>
          </w:p>
        </w:tc>
      </w:tr>
      <w:tr w:rsidR="00B758B3" w:rsidTr="0001071F">
        <w:tc>
          <w:tcPr>
            <w:tcW w:w="5589" w:type="dxa"/>
            <w:tcBorders>
              <w:top w:val="nil"/>
              <w:left w:val="single" w:sz="4" w:space="0" w:color="6E6E6E"/>
              <w:bottom w:val="nil"/>
              <w:right w:val="single" w:sz="4" w:space="0" w:color="6E6E6E"/>
            </w:tcBorders>
          </w:tcPr>
          <w:p w:rsidR="00B758B3" w:rsidRPr="00B758B3" w:rsidRDefault="00B758B3" w:rsidP="0001071F">
            <w:pPr>
              <w:pStyle w:val="ProductList-TableBody"/>
              <w:rPr>
                <w:lang w:val="de-DE"/>
              </w:rPr>
            </w:pPr>
          </w:p>
        </w:tc>
        <w:tc>
          <w:tcPr>
            <w:tcW w:w="5193"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OneDrive for Business Plan 1 tai Plan 2 (User SL)</w:t>
            </w:r>
          </w:p>
        </w:tc>
      </w:tr>
      <w:tr w:rsidR="00B758B3" w:rsidTr="0001071F">
        <w:tc>
          <w:tcPr>
            <w:tcW w:w="5589" w:type="dxa"/>
            <w:tcBorders>
              <w:top w:val="nil"/>
              <w:left w:val="single" w:sz="4" w:space="0" w:color="6E6E6E"/>
              <w:bottom w:val="single" w:sz="4" w:space="0" w:color="auto"/>
              <w:right w:val="single" w:sz="4" w:space="0" w:color="6E6E6E"/>
            </w:tcBorders>
          </w:tcPr>
          <w:p w:rsidR="00B758B3" w:rsidRDefault="00B758B3" w:rsidP="0001071F">
            <w:pPr>
              <w:pStyle w:val="ProductList-TableBody"/>
            </w:pPr>
          </w:p>
        </w:tc>
        <w:tc>
          <w:tcPr>
            <w:tcW w:w="5193"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SharePoint Online (Plan 1 ja Plan 2)</w:t>
            </w:r>
          </w:p>
        </w:tc>
      </w:tr>
    </w:tbl>
    <w:p w:rsidR="00B758B3" w:rsidRPr="00B40BA3" w:rsidRDefault="00B758B3" w:rsidP="00B758B3">
      <w:pPr>
        <w:pStyle w:val="ProductList-Body"/>
      </w:pPr>
    </w:p>
    <w:p w:rsidR="00B758B3" w:rsidRPr="00B40BA3" w:rsidRDefault="00B758B3" w:rsidP="00B758B3">
      <w:pPr>
        <w:pStyle w:val="ProductList-Offering2HeadingNoBorder"/>
        <w:outlineLvl w:val="2"/>
      </w:pPr>
      <w:r>
        <w:t>Multi-Geo Capabilities in Office 365</w:t>
      </w:r>
      <w:r>
        <w:fldChar w:fldCharType="begin"/>
      </w:r>
      <w:r>
        <w:instrText xml:space="preserve"> TC "</w:instrText>
      </w:r>
      <w:bookmarkStart w:id="379" w:name="_Toc521871581"/>
      <w:bookmarkStart w:id="380" w:name="_Toc523393948"/>
      <w:r>
        <w:instrText>Multi-Geo Capabilities in Office 365</w:instrText>
      </w:r>
      <w:bookmarkEnd w:id="379"/>
      <w:bookmarkEnd w:id="380"/>
      <w:r>
        <w:instrText>" \l 3</w:instrText>
      </w:r>
      <w:r>
        <w:fldChar w:fldCharType="end"/>
      </w:r>
    </w:p>
    <w:p w:rsidR="00B758B3" w:rsidRPr="00B40BA3" w:rsidRDefault="00B758B3" w:rsidP="00B758B3">
      <w:pPr>
        <w:pStyle w:val="ProductList-Body"/>
      </w:pPr>
      <w:r>
        <w:t xml:space="preserve"> </w:t>
      </w:r>
    </w:p>
    <w:tbl>
      <w:tblPr>
        <w:tblStyle w:val="PURTable1"/>
        <w:tblW w:w="10980" w:type="dxa"/>
        <w:tblInd w:w="-32" w:type="dxa"/>
        <w:tblLook w:val="04A0" w:firstRow="1" w:lastRow="0" w:firstColumn="1" w:lastColumn="0" w:noHBand="0" w:noVBand="1"/>
      </w:tblPr>
      <w:tblGrid>
        <w:gridCol w:w="5635"/>
        <w:gridCol w:w="5345"/>
      </w:tblGrid>
      <w:tr w:rsidR="00B758B3" w:rsidTr="0001071F">
        <w:trPr>
          <w:cnfStyle w:val="100000000000" w:firstRow="1" w:lastRow="0" w:firstColumn="0" w:lastColumn="0" w:oddVBand="0" w:evenVBand="0" w:oddHBand="0" w:evenHBand="0" w:firstRowFirstColumn="0" w:firstRowLastColumn="0" w:lastRowFirstColumn="0" w:lastRowLastColumn="0"/>
        </w:trPr>
        <w:tc>
          <w:tcPr>
            <w:tcW w:w="5635" w:type="dxa"/>
            <w:tcBorders>
              <w:top w:val="single" w:sz="4" w:space="0" w:color="0070C0"/>
              <w:left w:val="single" w:sz="4" w:space="0" w:color="0070C0"/>
              <w:bottom w:val="single" w:sz="4" w:space="0" w:color="6E6E6E"/>
            </w:tcBorders>
            <w:shd w:val="clear" w:color="auto" w:fill="0070C0"/>
          </w:tcPr>
          <w:p w:rsidR="00B758B3" w:rsidRDefault="00B758B3" w:rsidP="0001071F">
            <w:pPr>
              <w:pStyle w:val="ProductList-TableBody"/>
            </w:pPr>
            <w:r>
              <w:rPr>
                <w:color w:val="FFFFFF"/>
              </w:rPr>
              <w:t>Add-on User SL</w:t>
            </w:r>
          </w:p>
        </w:tc>
        <w:tc>
          <w:tcPr>
            <w:tcW w:w="5345" w:type="dxa"/>
            <w:tcBorders>
              <w:top w:val="single" w:sz="4" w:space="0" w:color="0070C0"/>
              <w:bottom w:val="single" w:sz="4" w:space="0" w:color="6E6E6E"/>
              <w:right w:val="single" w:sz="4" w:space="0" w:color="0070C0"/>
            </w:tcBorders>
            <w:shd w:val="clear" w:color="auto" w:fill="0070C0"/>
          </w:tcPr>
          <w:p w:rsidR="00B758B3" w:rsidRDefault="00B758B3" w:rsidP="0001071F">
            <w:pPr>
              <w:pStyle w:val="ProductList-TableBody"/>
            </w:pPr>
            <w:r>
              <w:rPr>
                <w:color w:val="FFFFFF"/>
              </w:rPr>
              <w:t>Vaatimukset täyttävät käyttöoikeudet</w:t>
            </w:r>
          </w:p>
        </w:tc>
      </w:tr>
      <w:tr w:rsidR="00B758B3" w:rsidRPr="00B758B3" w:rsidTr="0001071F">
        <w:tc>
          <w:tcPr>
            <w:tcW w:w="5635" w:type="dxa"/>
            <w:tcBorders>
              <w:top w:val="single" w:sz="4" w:space="0" w:color="6E6E6E"/>
              <w:left w:val="single" w:sz="4" w:space="0" w:color="6E6E6E"/>
              <w:bottom w:val="none" w:sz="4" w:space="0" w:color="6E6E6E"/>
              <w:right w:val="single" w:sz="4" w:space="0" w:color="6E6E6E"/>
            </w:tcBorders>
          </w:tcPr>
          <w:p w:rsidR="00B758B3" w:rsidRDefault="00B758B3" w:rsidP="0001071F">
            <w:pPr>
              <w:pStyle w:val="ProductList-TableBody"/>
            </w:pPr>
            <w:r>
              <w:t>Multi-Geo Capabilities in Office 365 Add-on</w:t>
            </w:r>
          </w:p>
        </w:tc>
        <w:tc>
          <w:tcPr>
            <w:tcW w:w="5345" w:type="dxa"/>
            <w:tcBorders>
              <w:top w:val="single" w:sz="4" w:space="0" w:color="6E6E6E"/>
              <w:left w:val="single" w:sz="4" w:space="0" w:color="6E6E6E"/>
              <w:bottom w:val="single" w:sz="4" w:space="0" w:color="6E6E6E"/>
              <w:right w:val="single" w:sz="4" w:space="0" w:color="6E6E6E"/>
            </w:tcBorders>
          </w:tcPr>
          <w:p w:rsidR="00B758B3" w:rsidRPr="00BC60C8" w:rsidRDefault="00B758B3" w:rsidP="0001071F">
            <w:pPr>
              <w:pStyle w:val="ProductList-TableBody"/>
              <w:rPr>
                <w:lang w:val="pt-BR"/>
              </w:rPr>
            </w:pPr>
            <w:r w:rsidRPr="00B758B3">
              <w:rPr>
                <w:lang w:val="pt-BR"/>
              </w:rPr>
              <w:t>Microsoft 365 F1, E3 ja E5</w:t>
            </w:r>
          </w:p>
        </w:tc>
      </w:tr>
      <w:tr w:rsidR="00B758B3" w:rsidRPr="00B758B3" w:rsidTr="0001071F">
        <w:tc>
          <w:tcPr>
            <w:tcW w:w="5635" w:type="dxa"/>
            <w:tcBorders>
              <w:top w:val="none" w:sz="4" w:space="0" w:color="6E6E6E"/>
              <w:left w:val="single" w:sz="4" w:space="0" w:color="6E6E6E"/>
              <w:bottom w:val="none" w:sz="4" w:space="0" w:color="6E6E6E"/>
              <w:right w:val="single" w:sz="4" w:space="0" w:color="6E6E6E"/>
            </w:tcBorders>
          </w:tcPr>
          <w:p w:rsidR="00B758B3" w:rsidRPr="00BC60C8" w:rsidRDefault="00B758B3" w:rsidP="0001071F">
            <w:pPr>
              <w:pStyle w:val="ProductList-TableBody"/>
              <w:rPr>
                <w:lang w:val="pt-BR"/>
              </w:rPr>
            </w:pPr>
            <w:r w:rsidRPr="00B758B3">
              <w:rPr>
                <w:lang w:val="pt-BR"/>
              </w:rPr>
              <w:t xml:space="preserve"> </w:t>
            </w:r>
          </w:p>
        </w:tc>
        <w:tc>
          <w:tcPr>
            <w:tcW w:w="5345" w:type="dxa"/>
            <w:tcBorders>
              <w:top w:val="single" w:sz="4" w:space="0" w:color="6E6E6E"/>
              <w:left w:val="single" w:sz="4" w:space="0" w:color="6E6E6E"/>
              <w:bottom w:val="single" w:sz="4" w:space="0" w:color="6E6E6E"/>
              <w:right w:val="single" w:sz="4" w:space="0" w:color="6E6E6E"/>
            </w:tcBorders>
          </w:tcPr>
          <w:p w:rsidR="00B758B3" w:rsidRPr="00BC60C8" w:rsidRDefault="00B758B3" w:rsidP="0001071F">
            <w:pPr>
              <w:pStyle w:val="ProductList-TableBody"/>
              <w:rPr>
                <w:lang w:val="pt-BR"/>
              </w:rPr>
            </w:pPr>
            <w:r w:rsidRPr="00B758B3">
              <w:rPr>
                <w:lang w:val="pt-BR"/>
              </w:rPr>
              <w:t>Office 365 F1, E1, E3 tai E5</w:t>
            </w:r>
          </w:p>
        </w:tc>
      </w:tr>
      <w:tr w:rsidR="00B758B3" w:rsidRPr="00B758B3" w:rsidTr="0001071F">
        <w:tc>
          <w:tcPr>
            <w:tcW w:w="5635" w:type="dxa"/>
            <w:tcBorders>
              <w:top w:val="none" w:sz="4" w:space="0" w:color="6E6E6E"/>
              <w:left w:val="single" w:sz="4" w:space="0" w:color="6E6E6E"/>
              <w:bottom w:val="none" w:sz="4" w:space="0" w:color="6E6E6E"/>
              <w:right w:val="single" w:sz="4" w:space="0" w:color="6E6E6E"/>
            </w:tcBorders>
          </w:tcPr>
          <w:p w:rsidR="00B758B3" w:rsidRPr="00BC60C8" w:rsidRDefault="00B758B3" w:rsidP="0001071F">
            <w:pPr>
              <w:pStyle w:val="ProductList-TableBody"/>
              <w:rPr>
                <w:lang w:val="pt-BR"/>
              </w:rPr>
            </w:pPr>
            <w:r w:rsidRPr="00B758B3">
              <w:rPr>
                <w:lang w:val="pt-BR"/>
              </w:rPr>
              <w:t xml:space="preserve"> </w:t>
            </w:r>
          </w:p>
        </w:tc>
        <w:tc>
          <w:tcPr>
            <w:tcW w:w="5345" w:type="dxa"/>
            <w:tcBorders>
              <w:top w:val="single" w:sz="4" w:space="0" w:color="6E6E6E"/>
              <w:left w:val="single" w:sz="4" w:space="0" w:color="6E6E6E"/>
              <w:bottom w:val="single" w:sz="4" w:space="0" w:color="6E6E6E"/>
              <w:right w:val="single" w:sz="4" w:space="0" w:color="6E6E6E"/>
            </w:tcBorders>
          </w:tcPr>
          <w:p w:rsidR="00B758B3" w:rsidRPr="00B758B3" w:rsidRDefault="00B758B3" w:rsidP="0001071F">
            <w:pPr>
              <w:pStyle w:val="ProductList-TableBody"/>
              <w:rPr>
                <w:lang w:val="de-DE"/>
              </w:rPr>
            </w:pPr>
            <w:r w:rsidRPr="00B758B3">
              <w:rPr>
                <w:lang w:val="de-DE"/>
              </w:rPr>
              <w:t>Exchange Online (Plan 1 ja Plan 2)</w:t>
            </w:r>
          </w:p>
        </w:tc>
      </w:tr>
      <w:tr w:rsidR="00B758B3" w:rsidTr="0001071F">
        <w:tc>
          <w:tcPr>
            <w:tcW w:w="5635" w:type="dxa"/>
            <w:tcBorders>
              <w:top w:val="none" w:sz="4" w:space="0" w:color="6E6E6E"/>
              <w:left w:val="single" w:sz="4" w:space="0" w:color="6E6E6E"/>
              <w:bottom w:val="none" w:sz="4" w:space="0" w:color="6E6E6E"/>
              <w:right w:val="single" w:sz="4" w:space="0" w:color="6E6E6E"/>
            </w:tcBorders>
          </w:tcPr>
          <w:p w:rsidR="00B758B3" w:rsidRPr="00B758B3" w:rsidRDefault="00B758B3" w:rsidP="0001071F">
            <w:pPr>
              <w:pStyle w:val="ProductList-TableBody"/>
              <w:rPr>
                <w:lang w:val="de-DE"/>
              </w:rPr>
            </w:pPr>
            <w:r w:rsidRPr="00B758B3">
              <w:rPr>
                <w:lang w:val="de-DE"/>
              </w:rPr>
              <w:t xml:space="preserve"> </w:t>
            </w:r>
          </w:p>
        </w:tc>
        <w:tc>
          <w:tcPr>
            <w:tcW w:w="5345"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OneDrive for Business Plan 1 tai Plan 2 (User SL)</w:t>
            </w:r>
          </w:p>
        </w:tc>
      </w:tr>
      <w:tr w:rsidR="00B758B3" w:rsidTr="0001071F">
        <w:tc>
          <w:tcPr>
            <w:tcW w:w="5635" w:type="dxa"/>
            <w:tcBorders>
              <w:top w:val="non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 xml:space="preserve"> </w:t>
            </w:r>
          </w:p>
        </w:tc>
        <w:tc>
          <w:tcPr>
            <w:tcW w:w="5345" w:type="dxa"/>
            <w:tcBorders>
              <w:top w:val="single" w:sz="4" w:space="0" w:color="6E6E6E"/>
              <w:left w:val="single" w:sz="4" w:space="0" w:color="6E6E6E"/>
              <w:bottom w:val="single" w:sz="4" w:space="0" w:color="6E6E6E"/>
              <w:right w:val="single" w:sz="4" w:space="0" w:color="6E6E6E"/>
            </w:tcBorders>
          </w:tcPr>
          <w:p w:rsidR="00B758B3" w:rsidRDefault="00B758B3" w:rsidP="0001071F">
            <w:pPr>
              <w:pStyle w:val="ProductList-TableBody"/>
            </w:pPr>
            <w:r>
              <w:t>SharePoint Online (Plan 1 ja Plan 2)</w:t>
            </w:r>
          </w:p>
        </w:tc>
      </w:tr>
    </w:tbl>
    <w:p w:rsidR="00E224E7" w:rsidRDefault="00E224E7">
      <w:pPr>
        <w:pStyle w:val="ProductList-Body"/>
      </w:pPr>
    </w:p>
    <w:p w:rsidR="00E224E7" w:rsidRDefault="000163E3">
      <w:pPr>
        <w:pStyle w:val="ProductList-Offering2HeadingNoBorder"/>
        <w:outlineLvl w:val="2"/>
      </w:pPr>
      <w:r>
        <w:t>Exchange Online</w:t>
      </w:r>
      <w:r>
        <w:fldChar w:fldCharType="begin"/>
      </w:r>
      <w:r>
        <w:instrText xml:space="preserve"> TC "</w:instrText>
      </w:r>
      <w:bookmarkStart w:id="381" w:name="_Toc523393949"/>
      <w:r>
        <w:instrText>Exchange Online</w:instrText>
      </w:r>
      <w:bookmarkEnd w:id="381"/>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33"/>
        <w:gridCol w:w="5157"/>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Exchange Online Plan 1 Add-on (User SL)</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Exchange Standard CAL</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bl>
    <w:p w:rsidR="00E224E7" w:rsidRDefault="00E224E7">
      <w:pPr>
        <w:pStyle w:val="ProductList-Body"/>
      </w:pPr>
    </w:p>
    <w:p w:rsidR="00E224E7" w:rsidRDefault="000163E3">
      <w:pPr>
        <w:pStyle w:val="ProductList-Offering2HeadingNoBorder"/>
        <w:outlineLvl w:val="2"/>
      </w:pPr>
      <w:r>
        <w:t>Project Online</w:t>
      </w:r>
      <w:r>
        <w:fldChar w:fldCharType="begin"/>
      </w:r>
      <w:r>
        <w:instrText xml:space="preserve"> TC "</w:instrText>
      </w:r>
      <w:bookmarkStart w:id="382" w:name="_Toc523393950"/>
      <w:r>
        <w:instrText>Project Online</w:instrText>
      </w:r>
      <w:bookmarkEnd w:id="382"/>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43"/>
        <w:gridCol w:w="5147"/>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Professional</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Professional ‑lisäosa</w:t>
            </w:r>
          </w:p>
        </w:tc>
        <w:tc>
          <w:tcPr>
            <w:tcW w:w="57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Standard</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Essentials ‑lisäosa</w:t>
            </w:r>
          </w:p>
        </w:tc>
        <w:tc>
          <w:tcPr>
            <w:tcW w:w="57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Server CAL</w:t>
            </w: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Professional ‑lisäosa</w:t>
            </w:r>
          </w:p>
        </w:tc>
        <w:tc>
          <w:tcPr>
            <w:tcW w:w="576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r>
      <w:tr w:rsidR="00E224E7">
        <w:tc>
          <w:tcPr>
            <w:tcW w:w="63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Online Premium ‑lisäosa</w:t>
            </w:r>
          </w:p>
        </w:tc>
        <w:tc>
          <w:tcPr>
            <w:tcW w:w="57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bl>
    <w:p w:rsidR="00E224E7" w:rsidRDefault="00E224E7">
      <w:pPr>
        <w:pStyle w:val="ProductList-Body"/>
      </w:pPr>
    </w:p>
    <w:p w:rsidR="00E224E7" w:rsidRDefault="000163E3">
      <w:pPr>
        <w:pStyle w:val="ProductList-Offering2HeadingNoBorder"/>
        <w:outlineLvl w:val="2"/>
      </w:pPr>
      <w:r>
        <w:t>SharePoint Online</w:t>
      </w:r>
      <w:r>
        <w:fldChar w:fldCharType="begin"/>
      </w:r>
      <w:r>
        <w:instrText xml:space="preserve"> TC "</w:instrText>
      </w:r>
      <w:bookmarkStart w:id="383" w:name="_Toc523393951"/>
      <w:r>
        <w:instrText>SharePoint Online</w:instrText>
      </w:r>
      <w:bookmarkEnd w:id="383"/>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38"/>
        <w:gridCol w:w="5152"/>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SharePoint Online Plan 1 Add-on</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SharePoint Standard CAL</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bl>
    <w:p w:rsidR="00E224E7" w:rsidRDefault="00E224E7">
      <w:pPr>
        <w:pStyle w:val="ProductList-Body"/>
      </w:pPr>
    </w:p>
    <w:p w:rsidR="00E224E7" w:rsidRDefault="000163E3">
      <w:pPr>
        <w:pStyle w:val="ProductList-Offering2HeadingNoBorder"/>
        <w:outlineLvl w:val="2"/>
      </w:pPr>
      <w:r>
        <w:t>Skype for Business Online</w:t>
      </w:r>
      <w:r>
        <w:fldChar w:fldCharType="begin"/>
      </w:r>
      <w:r>
        <w:instrText xml:space="preserve"> TC "</w:instrText>
      </w:r>
      <w:bookmarkStart w:id="384" w:name="_Toc523393952"/>
      <w:r>
        <w:instrText>Skype for Business Online</w:instrText>
      </w:r>
      <w:bookmarkEnd w:id="384"/>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734"/>
        <w:gridCol w:w="5056"/>
      </w:tblGrid>
      <w:tr w:rsidR="00E224E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64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48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Skype for Business Online Plan 1 ‑lisäosa</w:t>
            </w:r>
          </w:p>
        </w:tc>
        <w:tc>
          <w:tcPr>
            <w:tcW w:w="56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Skype for Business Standard CAL</w:t>
            </w:r>
          </w:p>
        </w:tc>
      </w:tr>
      <w:tr w:rsidR="00E224E7">
        <w:tc>
          <w:tcPr>
            <w:tcW w:w="648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bl>
    <w:p w:rsidR="00E224E7" w:rsidRDefault="00E224E7">
      <w:pPr>
        <w:pStyle w:val="ProductList-Body"/>
      </w:pPr>
    </w:p>
    <w:p w:rsidR="00E224E7" w:rsidRDefault="000163E3">
      <w:pPr>
        <w:pStyle w:val="ProductList-Offering2HeadingNoBorder"/>
        <w:outlineLvl w:val="2"/>
      </w:pPr>
      <w:r>
        <w:t>Microsoft Intune</w:t>
      </w:r>
      <w:r>
        <w:fldChar w:fldCharType="begin"/>
      </w:r>
      <w:r>
        <w:instrText xml:space="preserve"> TC "</w:instrText>
      </w:r>
      <w:bookmarkStart w:id="385" w:name="_Toc523393953"/>
      <w:r>
        <w:instrText>Microsoft Intune</w:instrText>
      </w:r>
      <w:bookmarkEnd w:id="385"/>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634"/>
        <w:gridCol w:w="5156"/>
      </w:tblGrid>
      <w:tr w:rsidR="00E224E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Add-on User SL</w:t>
            </w:r>
          </w:p>
        </w:tc>
        <w:tc>
          <w:tcPr>
            <w:tcW w:w="57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Microsoft Intune Add-on (User SL)</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r>
      <w:tr w:rsidR="00E224E7">
        <w:tc>
          <w:tcPr>
            <w:tcW w:w="63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Microsoft Intune for EDU Add-on (User SL)</w:t>
            </w: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r>
      <w:tr w:rsidR="00E224E7">
        <w:tc>
          <w:tcPr>
            <w:tcW w:w="63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r>
    </w:tbl>
    <w:p w:rsidR="00E224E7" w:rsidRDefault="00E224E7">
      <w:pPr>
        <w:pStyle w:val="ProductList-Body"/>
      </w:pP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OfferingGroupHeading"/>
        <w:outlineLvl w:val="1"/>
      </w:pPr>
      <w:bookmarkStart w:id="386" w:name="_Sec1240"/>
      <w:r>
        <w:t>From SA</w:t>
      </w:r>
      <w:bookmarkEnd w:id="386"/>
      <w:r>
        <w:fldChar w:fldCharType="begin"/>
      </w:r>
      <w:r>
        <w:instrText xml:space="preserve"> TC "</w:instrText>
      </w:r>
      <w:bookmarkStart w:id="387" w:name="_Toc523393954"/>
      <w:r>
        <w:instrText>From SA</w:instrText>
      </w:r>
      <w:bookmarkEnd w:id="387"/>
      <w:r>
        <w:instrText>" \l 2</w:instrText>
      </w:r>
      <w:r>
        <w:fldChar w:fldCharType="end"/>
      </w:r>
    </w:p>
    <w:p w:rsidR="00E224E7" w:rsidRDefault="000163E3">
      <w:pPr>
        <w:pStyle w:val="ProductList-Body"/>
      </w:pPr>
      <w:r>
        <w:t>Asiakas voi seuraavin ehdoin hankkia From SA ‑tilauskäyttöoikeuksia sen sijaan, että hankkisi SA-sopimuksella täysin maksetut pysyvät Käyttöoikeudet:</w:t>
      </w:r>
    </w:p>
    <w:p w:rsidR="00E224E7" w:rsidRDefault="000163E3" w:rsidP="000163E3">
      <w:pPr>
        <w:pStyle w:val="ProductList-Bullet"/>
        <w:numPr>
          <w:ilvl w:val="0"/>
          <w:numId w:val="61"/>
        </w:numPr>
      </w:pPr>
      <w:r>
        <w:t xml:space="preserve">Asiakkaalla on aktiivinen SA-ylläpito tai hän on uusimassa ylläpitoa vastaaville Vaatimukset täyttäville käyttöoikeuksille </w:t>
      </w:r>
    </w:p>
    <w:p w:rsidR="00E224E7" w:rsidRDefault="000163E3" w:rsidP="000163E3">
      <w:pPr>
        <w:pStyle w:val="ProductList-Bullet"/>
        <w:numPr>
          <w:ilvl w:val="0"/>
          <w:numId w:val="61"/>
        </w:numPr>
      </w:pPr>
      <w:r>
        <w:t xml:space="preserve">Asiakas hankkii enintään yhden From SA ‑tilauskäyttöoikeuden kutakin Vaatimukset täyttävää käyttöoikeutta kohti, paitsi jos tässä Liitteessä toisin ilmoitetaan </w:t>
      </w:r>
    </w:p>
    <w:p w:rsidR="00E224E7" w:rsidRDefault="000163E3" w:rsidP="000163E3">
      <w:pPr>
        <w:pStyle w:val="ProductList-Bullet"/>
        <w:numPr>
          <w:ilvl w:val="0"/>
          <w:numId w:val="61"/>
        </w:numPr>
      </w:pPr>
      <w:r>
        <w:t xml:space="preserve">Asiakas hankkii From SA ‑tilauskäyttöoikeudet Liittymäsopimuksen vuosipäivän tai uusimispäivän yhteydessä </w:t>
      </w:r>
    </w:p>
    <w:p w:rsidR="00E224E7" w:rsidRDefault="00E224E7">
      <w:pPr>
        <w:pStyle w:val="ProductList-Body"/>
      </w:pPr>
    </w:p>
    <w:p w:rsidR="00E224E7" w:rsidRDefault="000163E3">
      <w:pPr>
        <w:pStyle w:val="ProductList-Body"/>
      </w:pPr>
      <w:r>
        <w:t>Enterprise Agreement -sopimusasiakkaat, joilla on vähintään kolmen vuoden jatkuva tilaus, voivat ostaa From SA -tilauskäyttöoikeuksia. Sopimustaan uusivat asiakkaat voivat uusia From SA -tilauskäyttöoikeuksia vastaavien päättyvien From SA -tilauskäyttöoikeuksien määrään asti. Seuraavan Liittymäsopimuksen uusimisen aikana asiakkaat, jotka ovat hankkineet Office 365 suite -tilauksen käyttöoikeudet ennen 1.8.2014 nykyisellä Liittymäsopimuksella, voivat hankkia vastaavat From SA User SL -tilauskäyttöoikeudet kaikille vastaaville Office 365 -käyttäjille, jotka on lisätty kuluvan Liittymäsopimuskauden loppuaikana.</w:t>
      </w:r>
    </w:p>
    <w:p w:rsidR="00E224E7" w:rsidRDefault="00E224E7">
      <w:pPr>
        <w:pStyle w:val="ProductList-Body"/>
      </w:pPr>
    </w:p>
    <w:p w:rsidR="00B758B3" w:rsidRPr="00B40BA3" w:rsidRDefault="00B758B3" w:rsidP="00B758B3">
      <w:pPr>
        <w:pStyle w:val="ProductList-Body"/>
      </w:pPr>
      <w:r>
        <w:t xml:space="preserve">Yksittäisenä poikkeuksena asiakas voi ostaa suuremman määrän From SA </w:t>
      </w:r>
      <w:r>
        <w:noBreakHyphen/>
        <w:t xml:space="preserve">tilauskäyttöoikeuksia, jos (1) Asiakas ostaa From SA </w:t>
      </w:r>
      <w:r>
        <w:noBreakHyphen/>
        <w:t xml:space="preserve">tilauskäyttöoikeuden kaikille Vaatimukset täyttäville laitteilleen ja (2) jos kyse on Windows-työasemakäyttöjärjestelmille ostettavista käyttöoikeuksista, Asiakas lisää tarvittavan määrän laitteita täyttääkseen kohdassa 2.1.1 ilmoitetut Ensisijaisen käyttäjän edellytyksen </w:t>
      </w:r>
      <w:hyperlink w:anchor="_Sec652">
        <w:r>
          <w:rPr>
            <w:color w:val="00467F"/>
            <w:u w:val="single"/>
          </w:rPr>
          <w:t>Windows-työasemakäyttöjärjestelmille</w:t>
        </w:r>
      </w:hyperlink>
      <w:r>
        <w:t xml:space="preserve">. </w:t>
      </w:r>
    </w:p>
    <w:p w:rsidR="00E224E7" w:rsidRDefault="00E224E7">
      <w:pPr>
        <w:pStyle w:val="ProductList-Body"/>
      </w:pPr>
    </w:p>
    <w:p w:rsidR="00E224E7" w:rsidRDefault="000163E3">
      <w:pPr>
        <w:pStyle w:val="ProductList-Offering2HeadingNoBorder"/>
        <w:outlineLvl w:val="2"/>
      </w:pPr>
      <w:r>
        <w:t>CAL Suitet</w:t>
      </w:r>
      <w:r>
        <w:fldChar w:fldCharType="begin"/>
      </w:r>
      <w:r>
        <w:instrText xml:space="preserve"> TC "</w:instrText>
      </w:r>
      <w:bookmarkStart w:id="388" w:name="_Toc523393955"/>
      <w:r>
        <w:instrText>CAL Suitet</w:instrText>
      </w:r>
      <w:bookmarkEnd w:id="388"/>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466"/>
        <w:gridCol w:w="5324"/>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Core/Enterprise CAL Suite Bridge for Office 365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SA for Parent CAL Suite</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Core/Enterprise CAL Bridge for Enterprise Mobility + Security From SA (tilauskäyttöoikeus)</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SA for Parent CAL Suite</w:t>
            </w:r>
          </w:p>
        </w:tc>
      </w:tr>
    </w:tbl>
    <w:p w:rsidR="00E224E7" w:rsidRDefault="00E224E7">
      <w:pPr>
        <w:pStyle w:val="ProductList-Body"/>
      </w:pPr>
    </w:p>
    <w:p w:rsidR="00E224E7" w:rsidRDefault="000163E3">
      <w:pPr>
        <w:pStyle w:val="ProductList-Offering2HeadingNoBorder"/>
        <w:outlineLvl w:val="2"/>
      </w:pPr>
      <w:r>
        <w:t>Windows-työasemakäyttöjärjestelmä</w:t>
      </w:r>
      <w:r>
        <w:fldChar w:fldCharType="begin"/>
      </w:r>
      <w:r>
        <w:instrText xml:space="preserve"> TC "</w:instrText>
      </w:r>
      <w:bookmarkStart w:id="389" w:name="_Toc523393956"/>
      <w:r>
        <w:instrText>Windows-työasemakäyttöjärjestelmä</w:instrText>
      </w:r>
      <w:bookmarkEnd w:id="389"/>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364"/>
        <w:gridCol w:w="5426"/>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 10 Enterprise E3/E5 Per User From SA (SL)</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Windows-työasemakäyttöjärjestelmän SA</w:t>
            </w:r>
          </w:p>
        </w:tc>
      </w:tr>
    </w:tbl>
    <w:p w:rsidR="00E224E7" w:rsidRDefault="00E224E7">
      <w:pPr>
        <w:pStyle w:val="ProductList-Body"/>
      </w:pPr>
    </w:p>
    <w:p w:rsidR="00E224E7" w:rsidRDefault="00E224E7">
      <w:pPr>
        <w:pStyle w:val="ProductList-Body"/>
      </w:pPr>
    </w:p>
    <w:p w:rsidR="00E224E7" w:rsidRDefault="000163E3">
      <w:pPr>
        <w:pStyle w:val="ProductList-Offering2HeadingNoBorder"/>
        <w:outlineLvl w:val="2"/>
      </w:pPr>
      <w:r>
        <w:t>Microsoft Operations Management and Security</w:t>
      </w:r>
      <w:r>
        <w:fldChar w:fldCharType="begin"/>
      </w:r>
      <w:r>
        <w:instrText xml:space="preserve"> TC "</w:instrText>
      </w:r>
      <w:bookmarkStart w:id="390" w:name="_Toc523393957"/>
      <w:r>
        <w:instrText>Microsoft Operations Management and Security</w:instrText>
      </w:r>
      <w:bookmarkEnd w:id="390"/>
      <w:r>
        <w:instrText>" \l 3</w:instrText>
      </w:r>
      <w:r>
        <w:fldChar w:fldCharType="end"/>
      </w:r>
    </w:p>
    <w:p w:rsidR="00E224E7" w:rsidRDefault="00E224E7">
      <w:pPr>
        <w:pStyle w:val="ProductList-Body"/>
      </w:pPr>
    </w:p>
    <w:p w:rsidR="00E224E7" w:rsidRDefault="000163E3">
      <w:pPr>
        <w:pStyle w:val="ProductList-Body"/>
      </w:pPr>
      <w:r>
        <w:t>Asiakas voi jokaista Vaatimukset täyttävää käyttöoikeutta kohden ostaa E1- ja E2 From SA ‑tilauskäyttöoikeuksia sallittuun kokonaismäärään asti.</w:t>
      </w:r>
    </w:p>
    <w:p w:rsidR="00E224E7" w:rsidRDefault="00E224E7">
      <w:pPr>
        <w:pStyle w:val="ProductList-Body"/>
      </w:pPr>
    </w:p>
    <w:tbl>
      <w:tblPr>
        <w:tblStyle w:val="PURTable"/>
        <w:tblW w:w="0" w:type="dxa"/>
        <w:tblLook w:val="04A0" w:firstRow="1" w:lastRow="0" w:firstColumn="1" w:lastColumn="0" w:noHBand="0" w:noVBand="1"/>
      </w:tblPr>
      <w:tblGrid>
        <w:gridCol w:w="3398"/>
        <w:gridCol w:w="3771"/>
        <w:gridCol w:w="3621"/>
      </w:tblGrid>
      <w:tr w:rsidR="00E224E7">
        <w:trPr>
          <w:cnfStyle w:val="100000000000" w:firstRow="1" w:lastRow="0" w:firstColumn="0" w:lastColumn="0" w:oddVBand="0" w:evenVBand="0" w:oddHBand="0" w:evenHBand="0" w:firstRowFirstColumn="0" w:firstRowLastColumn="0" w:lastRowFirstColumn="0" w:lastRowLastColumn="0"/>
        </w:trPr>
        <w:tc>
          <w:tcPr>
            <w:tcW w:w="380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4160" w:type="dxa"/>
            <w:tcBorders>
              <w:top w:val="single" w:sz="4" w:space="0" w:color="0070C0"/>
            </w:tcBorders>
            <w:shd w:val="clear" w:color="auto" w:fill="0070C0"/>
          </w:tcPr>
          <w:p w:rsidR="00E224E7" w:rsidRDefault="000163E3">
            <w:pPr>
              <w:pStyle w:val="ProductList-TableBody"/>
            </w:pPr>
            <w:r>
              <w:rPr>
                <w:color w:val="FFFFFF"/>
              </w:rPr>
              <w:t>Vaatimukset täyttävät käyttöoikeudet</w:t>
            </w:r>
          </w:p>
        </w:tc>
        <w:tc>
          <w:tcPr>
            <w:tcW w:w="404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Oikeutettu määrä</w:t>
            </w:r>
          </w:p>
        </w:tc>
      </w:tr>
      <w:tr w:rsidR="00E224E7">
        <w:tc>
          <w:tcPr>
            <w:tcW w:w="3800" w:type="dxa"/>
            <w:tcBorders>
              <w:top w:val="single" w:sz="4" w:space="0" w:color="6E6E6E"/>
              <w:left w:val="single" w:sz="4" w:space="0" w:color="6E6E6E"/>
              <w:bottom w:val="none" w:sz="4" w:space="0" w:color="6E6E6E"/>
            </w:tcBorders>
          </w:tcPr>
          <w:p w:rsidR="00E224E7" w:rsidRDefault="000163E3">
            <w:pPr>
              <w:pStyle w:val="ProductList-TableBody"/>
            </w:pPr>
            <w:r>
              <w:t>Operations Management and Security E1/E2 From SA</w:t>
            </w:r>
          </w:p>
        </w:tc>
        <w:tc>
          <w:tcPr>
            <w:tcW w:w="4160" w:type="dxa"/>
          </w:tcPr>
          <w:p w:rsidR="00E224E7" w:rsidRDefault="000163E3">
            <w:pPr>
              <w:pStyle w:val="ProductList-TableBody"/>
            </w:pPr>
            <w:r>
              <w:t>Core Infrastructure Server Suite Standard (2 kpl ydinkäyttöoikeuksia)</w:t>
            </w:r>
          </w:p>
        </w:tc>
        <w:tc>
          <w:tcPr>
            <w:tcW w:w="4040" w:type="dxa"/>
            <w:tcBorders>
              <w:top w:val="single" w:sz="4" w:space="0" w:color="6E6E6E"/>
              <w:bottom w:val="none" w:sz="4" w:space="0" w:color="6E6E6E"/>
              <w:right w:val="single" w:sz="4" w:space="0" w:color="6E6E6E"/>
            </w:tcBorders>
          </w:tcPr>
          <w:p w:rsidR="00E224E7" w:rsidRDefault="000163E3">
            <w:pPr>
              <w:pStyle w:val="ProductList-TableBody"/>
            </w:pPr>
            <w:r>
              <w:t>1/4 (oltava vähintään neljä vaatimukset täyttävää käyttöoikeutta)</w:t>
            </w:r>
          </w:p>
        </w:tc>
      </w:tr>
      <w:tr w:rsidR="00E224E7">
        <w:tc>
          <w:tcPr>
            <w:tcW w:w="3800" w:type="dxa"/>
            <w:tcBorders>
              <w:top w:val="none" w:sz="4" w:space="0" w:color="6E6E6E"/>
              <w:left w:val="single" w:sz="4" w:space="0" w:color="6E6E6E"/>
              <w:bottom w:val="single" w:sz="4" w:space="0" w:color="6E6E6E"/>
            </w:tcBorders>
          </w:tcPr>
          <w:p w:rsidR="00E224E7" w:rsidRDefault="00E224E7">
            <w:pPr>
              <w:pStyle w:val="ProductList-TableBody"/>
            </w:pPr>
          </w:p>
        </w:tc>
        <w:tc>
          <w:tcPr>
            <w:tcW w:w="4160" w:type="dxa"/>
          </w:tcPr>
          <w:p w:rsidR="00E224E7" w:rsidRDefault="000163E3">
            <w:pPr>
              <w:pStyle w:val="ProductList-TableBody"/>
            </w:pPr>
            <w:r>
              <w:t>System Center Standard (2 kpl ydinkäyttöoikeuksia)</w:t>
            </w:r>
          </w:p>
        </w:tc>
        <w:tc>
          <w:tcPr>
            <w:tcW w:w="404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3800" w:type="dxa"/>
            <w:tcBorders>
              <w:top w:val="single" w:sz="4" w:space="0" w:color="6E6E6E"/>
              <w:left w:val="single" w:sz="4" w:space="0" w:color="6E6E6E"/>
              <w:bottom w:val="none" w:sz="4" w:space="0" w:color="6E6E6E"/>
            </w:tcBorders>
          </w:tcPr>
          <w:p w:rsidR="00E224E7" w:rsidRDefault="000163E3">
            <w:pPr>
              <w:pStyle w:val="ProductList-TableBody"/>
            </w:pPr>
            <w:r>
              <w:t>Operations Management and Security E1/E2 From SA</w:t>
            </w:r>
          </w:p>
        </w:tc>
        <w:tc>
          <w:tcPr>
            <w:tcW w:w="4160" w:type="dxa"/>
          </w:tcPr>
          <w:p w:rsidR="00E224E7" w:rsidRDefault="000163E3">
            <w:pPr>
              <w:pStyle w:val="ProductList-TableBody"/>
            </w:pPr>
            <w:r>
              <w:t>Core Infrastructure Server Suite Datacenter (2 kpl ydinkäyttöoikeuksia)</w:t>
            </w:r>
          </w:p>
        </w:tc>
        <w:tc>
          <w:tcPr>
            <w:tcW w:w="4040" w:type="dxa"/>
            <w:tcBorders>
              <w:top w:val="single" w:sz="4" w:space="0" w:color="6E6E6E"/>
              <w:bottom w:val="none" w:sz="4" w:space="0" w:color="6E6E6E"/>
              <w:right w:val="single" w:sz="4" w:space="0" w:color="6E6E6E"/>
            </w:tcBorders>
          </w:tcPr>
          <w:p w:rsidR="00E224E7" w:rsidRDefault="000163E3">
            <w:pPr>
              <w:pStyle w:val="ProductList-TableBody"/>
            </w:pPr>
            <w:r>
              <w:t>1</w:t>
            </w:r>
          </w:p>
        </w:tc>
      </w:tr>
      <w:tr w:rsidR="00E224E7">
        <w:tc>
          <w:tcPr>
            <w:tcW w:w="3800" w:type="dxa"/>
            <w:tcBorders>
              <w:top w:val="none" w:sz="4" w:space="0" w:color="6E6E6E"/>
              <w:left w:val="single" w:sz="4" w:space="0" w:color="6E6E6E"/>
              <w:bottom w:val="single" w:sz="4" w:space="0" w:color="6E6E6E"/>
            </w:tcBorders>
          </w:tcPr>
          <w:p w:rsidR="00E224E7" w:rsidRDefault="00E224E7">
            <w:pPr>
              <w:pStyle w:val="ProductList-TableBody"/>
            </w:pPr>
          </w:p>
        </w:tc>
        <w:tc>
          <w:tcPr>
            <w:tcW w:w="4160" w:type="dxa"/>
          </w:tcPr>
          <w:p w:rsidR="00E224E7" w:rsidRDefault="000163E3">
            <w:pPr>
              <w:pStyle w:val="ProductList-TableBody"/>
            </w:pPr>
            <w:r>
              <w:t>System Center Datacenter (2 kpl ydinkäyttöoikeuksia)</w:t>
            </w:r>
          </w:p>
        </w:tc>
        <w:tc>
          <w:tcPr>
            <w:tcW w:w="404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3800" w:type="dxa"/>
            <w:tcBorders>
              <w:top w:val="single" w:sz="4" w:space="0" w:color="6E6E6E"/>
              <w:left w:val="single" w:sz="4" w:space="0" w:color="6E6E6E"/>
              <w:bottom w:val="none" w:sz="4" w:space="0" w:color="6E6E6E"/>
            </w:tcBorders>
          </w:tcPr>
          <w:p w:rsidR="00E224E7" w:rsidRDefault="000163E3">
            <w:pPr>
              <w:pStyle w:val="ProductList-TableBody"/>
            </w:pPr>
            <w:r>
              <w:t>Operations Management and Security E1/E2 From SA</w:t>
            </w:r>
          </w:p>
        </w:tc>
        <w:tc>
          <w:tcPr>
            <w:tcW w:w="4160" w:type="dxa"/>
          </w:tcPr>
          <w:p w:rsidR="00E224E7" w:rsidRDefault="000163E3">
            <w:pPr>
              <w:pStyle w:val="ProductList-TableBody"/>
            </w:pPr>
            <w:r>
              <w:t>Core Infrastructure Server Suite Standard (2 suoritinta)</w:t>
            </w:r>
          </w:p>
        </w:tc>
        <w:tc>
          <w:tcPr>
            <w:tcW w:w="4040" w:type="dxa"/>
            <w:tcBorders>
              <w:top w:val="single" w:sz="4" w:space="0" w:color="6E6E6E"/>
              <w:bottom w:val="none" w:sz="4" w:space="0" w:color="6E6E6E"/>
              <w:right w:val="single" w:sz="4" w:space="0" w:color="6E6E6E"/>
            </w:tcBorders>
          </w:tcPr>
          <w:p w:rsidR="00E224E7" w:rsidRDefault="000163E3">
            <w:pPr>
              <w:pStyle w:val="ProductList-TableBody"/>
            </w:pPr>
            <w:r>
              <w:t>2</w:t>
            </w:r>
          </w:p>
        </w:tc>
      </w:tr>
      <w:tr w:rsidR="00E224E7">
        <w:tc>
          <w:tcPr>
            <w:tcW w:w="3800" w:type="dxa"/>
            <w:tcBorders>
              <w:top w:val="none" w:sz="4" w:space="0" w:color="6E6E6E"/>
              <w:left w:val="single" w:sz="4" w:space="0" w:color="6E6E6E"/>
              <w:bottom w:val="single" w:sz="4" w:space="0" w:color="6E6E6E"/>
            </w:tcBorders>
          </w:tcPr>
          <w:p w:rsidR="00E224E7" w:rsidRDefault="00E224E7">
            <w:pPr>
              <w:pStyle w:val="ProductList-TableBody"/>
            </w:pPr>
          </w:p>
        </w:tc>
        <w:tc>
          <w:tcPr>
            <w:tcW w:w="4160" w:type="dxa"/>
          </w:tcPr>
          <w:p w:rsidR="00E224E7" w:rsidRDefault="000163E3">
            <w:pPr>
              <w:pStyle w:val="ProductList-TableBody"/>
            </w:pPr>
            <w:r>
              <w:t>System Center Standard (2 suoritinta)</w:t>
            </w:r>
          </w:p>
        </w:tc>
        <w:tc>
          <w:tcPr>
            <w:tcW w:w="404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380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Operations Management and Security E1/E2 From SA</w:t>
            </w:r>
          </w:p>
        </w:tc>
        <w:tc>
          <w:tcPr>
            <w:tcW w:w="4160" w:type="dxa"/>
            <w:tcBorders>
              <w:left w:val="single" w:sz="4" w:space="0" w:color="6E6E6E"/>
              <w:right w:val="single" w:sz="4" w:space="0" w:color="6E6E6E"/>
            </w:tcBorders>
          </w:tcPr>
          <w:p w:rsidR="00E224E7" w:rsidRDefault="000163E3">
            <w:pPr>
              <w:pStyle w:val="ProductList-TableBody"/>
            </w:pPr>
            <w:r>
              <w:t>Core Infrastructure Server Suite Datacenter (2 suoritinta)</w:t>
            </w:r>
          </w:p>
        </w:tc>
        <w:tc>
          <w:tcPr>
            <w:tcW w:w="40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8</w:t>
            </w:r>
          </w:p>
        </w:tc>
      </w:tr>
      <w:tr w:rsidR="00E224E7">
        <w:tc>
          <w:tcPr>
            <w:tcW w:w="380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4160" w:type="dxa"/>
            <w:tcBorders>
              <w:left w:val="single" w:sz="4" w:space="0" w:color="6E6E6E"/>
              <w:bottom w:val="single" w:sz="4" w:space="0" w:color="6E6E6E"/>
              <w:right w:val="single" w:sz="4" w:space="0" w:color="6E6E6E"/>
            </w:tcBorders>
          </w:tcPr>
          <w:p w:rsidR="00E224E7" w:rsidRDefault="000163E3">
            <w:pPr>
              <w:pStyle w:val="ProductList-TableBody"/>
            </w:pPr>
            <w:r>
              <w:t>System Center Datacenter (2 suoritinta)</w:t>
            </w:r>
          </w:p>
        </w:tc>
        <w:tc>
          <w:tcPr>
            <w:tcW w:w="40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r>
    </w:tbl>
    <w:p w:rsidR="00E224E7" w:rsidRDefault="00E224E7">
      <w:pPr>
        <w:pStyle w:val="ProductList-Body"/>
      </w:pPr>
    </w:p>
    <w:p w:rsidR="00E224E7" w:rsidRDefault="000163E3">
      <w:pPr>
        <w:pStyle w:val="ProductList-Offering2HeadingNoBorder"/>
        <w:outlineLvl w:val="2"/>
      </w:pPr>
      <w:r>
        <w:t>Microsoft 365</w:t>
      </w:r>
      <w:r>
        <w:fldChar w:fldCharType="begin"/>
      </w:r>
      <w:r>
        <w:instrText xml:space="preserve"> TC "</w:instrText>
      </w:r>
      <w:bookmarkStart w:id="391" w:name="_Toc523393958"/>
      <w:r>
        <w:instrText>Microsoft 365</w:instrText>
      </w:r>
      <w:bookmarkEnd w:id="391"/>
      <w:r>
        <w:instrText xml:space="preserve"> " \l 3</w:instrText>
      </w:r>
      <w:r>
        <w:fldChar w:fldCharType="end"/>
      </w:r>
    </w:p>
    <w:p w:rsidR="00E224E7" w:rsidRDefault="00E224E7">
      <w:pPr>
        <w:pStyle w:val="ProductList-Body"/>
      </w:pPr>
    </w:p>
    <w:p w:rsidR="00E224E7" w:rsidRPr="00DB66E2" w:rsidRDefault="000163E3">
      <w:pPr>
        <w:pStyle w:val="ProductList-Body"/>
        <w:rPr>
          <w:lang w:val="pt-BR"/>
        </w:rPr>
      </w:pPr>
      <w:r>
        <w:t xml:space="preserve">Voidakseen hankkia Microsoft 365 From SA ‑tilauskäyttöoikeuden asiakkaan on täytettävä kelpoisuus- ja käyttöoikeusvaatimukset kunkin Microsoft 365 ‑komponentin osalta. Microsoft 365 From SA ‑tilauskäyttöoikeus sisältää samat SA-ylläpidon edut kuin Microsoft 365 From SA. </w:t>
      </w:r>
      <w:r w:rsidRPr="00DB66E2">
        <w:rPr>
          <w:lang w:val="pt-BR"/>
        </w:rPr>
        <w:t xml:space="preserve">Microsoft 365 E3/E5 sisältää käyttäjäkohtaiset komponentit Office 365 Enterprise E3/E5, Enterprise Mobility + Security E3/E5 ja Windows 10 Enterprise E3/E5. </w:t>
      </w:r>
    </w:p>
    <w:p w:rsidR="00E224E7" w:rsidRPr="00DB66E2" w:rsidRDefault="00E224E7">
      <w:pPr>
        <w:pStyle w:val="ProductList-Body"/>
        <w:rPr>
          <w:lang w:val="pt-BR"/>
        </w:rPr>
      </w:pPr>
    </w:p>
    <w:tbl>
      <w:tblPr>
        <w:tblStyle w:val="PURTable"/>
        <w:tblW w:w="0" w:type="dxa"/>
        <w:tblLook w:val="04A0" w:firstRow="1" w:lastRow="0" w:firstColumn="1" w:lastColumn="0" w:noHBand="0" w:noVBand="1"/>
      </w:tblPr>
      <w:tblGrid>
        <w:gridCol w:w="5505"/>
        <w:gridCol w:w="5285"/>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Pr="00DB66E2" w:rsidRDefault="000163E3">
            <w:pPr>
              <w:pStyle w:val="ProductList-TableBody"/>
              <w:rPr>
                <w:lang w:val="pt-BR"/>
              </w:rPr>
            </w:pPr>
            <w:r w:rsidRPr="00DB66E2">
              <w:rPr>
                <w:lang w:val="pt-BR"/>
              </w:rPr>
              <w:t>Microsoft 365 E3/E5 From SA (tilauskäyttöoikeus)</w:t>
            </w:r>
          </w:p>
        </w:tc>
        <w:tc>
          <w:tcPr>
            <w:tcW w:w="5880" w:type="dxa"/>
            <w:tcBorders>
              <w:top w:val="single" w:sz="4" w:space="0" w:color="6E6E6E"/>
              <w:left w:val="single" w:sz="4" w:space="0" w:color="6E6E6E"/>
              <w:bottom w:val="single" w:sz="4" w:space="0" w:color="6E6E6E"/>
              <w:right w:val="single" w:sz="4" w:space="0" w:color="6E6E6E"/>
            </w:tcBorders>
          </w:tcPr>
          <w:p w:rsidR="00E224E7" w:rsidRPr="00DB66E2" w:rsidRDefault="000163E3">
            <w:pPr>
              <w:pStyle w:val="ProductList-TableBody"/>
              <w:rPr>
                <w:lang w:val="pt-BR"/>
              </w:rPr>
            </w:pPr>
            <w:r w:rsidRPr="00DB66E2">
              <w:rPr>
                <w:lang w:val="pt-BR"/>
              </w:rPr>
              <w:t>Windows-työasemakäyttöjärjestelmän SA ja</w:t>
            </w:r>
          </w:p>
          <w:p w:rsidR="00E224E7" w:rsidRPr="00DB66E2" w:rsidRDefault="000163E3">
            <w:pPr>
              <w:pStyle w:val="ProductList-TableBody"/>
              <w:rPr>
                <w:lang w:val="pt-BR"/>
              </w:rPr>
            </w:pPr>
            <w:r w:rsidRPr="00DB66E2">
              <w:rPr>
                <w:lang w:val="pt-BR"/>
              </w:rPr>
              <w:t>Core/Enterprise CAL Suite ja</w:t>
            </w:r>
          </w:p>
          <w:p w:rsidR="00E224E7" w:rsidRDefault="000163E3">
            <w:pPr>
              <w:pStyle w:val="ProductList-TableBody"/>
            </w:pPr>
            <w:r>
              <w:t>Office Professional Plus</w:t>
            </w:r>
          </w:p>
        </w:tc>
      </w:tr>
    </w:tbl>
    <w:p w:rsidR="00E224E7" w:rsidRDefault="00E224E7">
      <w:pPr>
        <w:pStyle w:val="ProductList-Body"/>
      </w:pPr>
    </w:p>
    <w:p w:rsidR="00E224E7" w:rsidRDefault="000163E3">
      <w:pPr>
        <w:pStyle w:val="ProductList-Offering2HeadingNoBorder"/>
        <w:outlineLvl w:val="2"/>
      </w:pPr>
      <w:r>
        <w:t>Enterprise Mobility + Security</w:t>
      </w:r>
      <w:r>
        <w:fldChar w:fldCharType="begin"/>
      </w:r>
      <w:r>
        <w:instrText xml:space="preserve"> TC "</w:instrText>
      </w:r>
      <w:bookmarkStart w:id="392" w:name="_Toc523393959"/>
      <w:r>
        <w:instrText>Enterprise Mobility + Security</w:instrText>
      </w:r>
      <w:bookmarkEnd w:id="392"/>
      <w:r>
        <w:instrText xml:space="preserve"> " \l 3</w:instrText>
      </w:r>
      <w:r>
        <w:fldChar w:fldCharType="end"/>
      </w:r>
    </w:p>
    <w:p w:rsidR="00E224E7" w:rsidRDefault="00E224E7">
      <w:pPr>
        <w:pStyle w:val="ProductList-Body"/>
      </w:pPr>
    </w:p>
    <w:p w:rsidR="00E224E7" w:rsidRDefault="000163E3">
      <w:pPr>
        <w:pStyle w:val="ProductList-Body"/>
      </w:pPr>
      <w:r>
        <w:t>Enterprise Mobility + Security From SA -tilauskäyttöoikeudet oikeuttavat Asiakkaan Vaatimukset täyttävien käyttöoikeuksien mukaisiin SA-etuihin.</w:t>
      </w:r>
    </w:p>
    <w:p w:rsidR="00E224E7" w:rsidRDefault="00E224E7">
      <w:pPr>
        <w:pStyle w:val="ProductList-Body"/>
      </w:pPr>
    </w:p>
    <w:p w:rsidR="00E224E7" w:rsidRDefault="000163E3">
      <w:pPr>
        <w:pStyle w:val="ProductList-Body"/>
      </w:pPr>
      <w:r>
        <w:t>From SA -tilauskäyttöoikeudet edellyttävät alla lueteltuja vastaavia CAL Suite Bridge- tai tilauskäyttöoikeuksia:</w:t>
      </w:r>
    </w:p>
    <w:p w:rsidR="00E224E7" w:rsidRDefault="00E224E7">
      <w:pPr>
        <w:pStyle w:val="ProductList-Body"/>
      </w:pPr>
    </w:p>
    <w:tbl>
      <w:tblPr>
        <w:tblStyle w:val="PURTable"/>
        <w:tblW w:w="0" w:type="dxa"/>
        <w:tblLook w:val="04A0" w:firstRow="1" w:lastRow="0" w:firstColumn="1" w:lastColumn="0" w:noHBand="0" w:noVBand="1"/>
      </w:tblPr>
      <w:tblGrid>
        <w:gridCol w:w="3678"/>
        <w:gridCol w:w="3722"/>
        <w:gridCol w:w="3390"/>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4160" w:type="dxa"/>
            <w:tcBorders>
              <w:top w:val="single" w:sz="4" w:space="0" w:color="0070C0"/>
              <w:bottom w:val="single" w:sz="4" w:space="0" w:color="6E6E6E"/>
            </w:tcBorders>
            <w:shd w:val="clear" w:color="auto" w:fill="0070C0"/>
          </w:tcPr>
          <w:p w:rsidR="00E224E7" w:rsidRDefault="000163E3">
            <w:pPr>
              <w:pStyle w:val="ProductList-TableBody"/>
            </w:pPr>
            <w:r>
              <w:rPr>
                <w:color w:val="FFFFFF"/>
              </w:rPr>
              <w:t>Vaatimukset täyttävät käyttöoikeudet</w:t>
            </w:r>
          </w:p>
        </w:tc>
        <w:tc>
          <w:tcPr>
            <w:tcW w:w="36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Vaadittu CAL Suite Bridge tai tilauskäyttöoikeus</w:t>
            </w:r>
          </w:p>
        </w:tc>
      </w:tr>
      <w:tr w:rsidR="00E224E7">
        <w:tc>
          <w:tcPr>
            <w:tcW w:w="416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Enterprise Mobility + Security From SA</w:t>
            </w:r>
          </w:p>
        </w:tc>
        <w:tc>
          <w:tcPr>
            <w:tcW w:w="41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Core CAL Bridge for Enterprise Mobility + Security tai Office 365 Enterprise/Government E1, E3, E5</w:t>
            </w:r>
          </w:p>
        </w:tc>
      </w:tr>
      <w:tr w:rsidR="00E224E7">
        <w:tc>
          <w:tcPr>
            <w:tcW w:w="416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Enterprise CAL Bridge for Enterprise Mobility + Security tai Office 365 Enterprise/Government E3, E5</w:t>
            </w:r>
          </w:p>
        </w:tc>
      </w:tr>
    </w:tbl>
    <w:p w:rsidR="00E224E7" w:rsidRDefault="00E224E7">
      <w:pPr>
        <w:pStyle w:val="ProductList-Body"/>
      </w:pPr>
    </w:p>
    <w:p w:rsidR="00E224E7" w:rsidRDefault="000163E3">
      <w:pPr>
        <w:pStyle w:val="ProductList-Offering2HeadingNoBorder"/>
        <w:outlineLvl w:val="2"/>
      </w:pPr>
      <w:r>
        <w:t>Microsoft Dynamics 365 -palvelut</w:t>
      </w:r>
      <w:r>
        <w:fldChar w:fldCharType="begin"/>
      </w:r>
      <w:r>
        <w:instrText xml:space="preserve"> TC "</w:instrText>
      </w:r>
      <w:bookmarkStart w:id="393" w:name="_Toc523393960"/>
      <w:r>
        <w:instrText>Microsoft Dynamics 365 -palvelut</w:instrText>
      </w:r>
      <w:bookmarkEnd w:id="393"/>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516"/>
        <w:gridCol w:w="5274"/>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Team Members,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w:t>
            </w:r>
          </w:p>
        </w:tc>
      </w:tr>
      <w:tr w:rsidR="00E224E7">
        <w:tc>
          <w:tcPr>
            <w:tcW w:w="624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Self Serve CAL</w:t>
            </w:r>
          </w:p>
        </w:tc>
      </w:tr>
      <w:tr w:rsidR="00E224E7">
        <w:tc>
          <w:tcPr>
            <w:tcW w:w="6240" w:type="dxa"/>
            <w:tcBorders>
              <w:top w:val="none" w:sz="4" w:space="0" w:color="6E6E6E"/>
              <w:left w:val="single" w:sz="4" w:space="0" w:color="6E6E6E"/>
              <w:bottom w:val="non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Essentials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Team Members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Operations Device,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Task CAL (laite)</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Device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Activity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Retail,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Functional/Enterprise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Operations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Talent,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AX Enterprise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Professional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Sales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for Customer Service,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24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Dynamics 365, Enterprise edition Plan 1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Basic CAL</w:t>
            </w:r>
          </w:p>
        </w:tc>
      </w:tr>
      <w:tr w:rsidR="00E224E7">
        <w:tc>
          <w:tcPr>
            <w:tcW w:w="624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Customer Service On-premises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for Case Management,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for Sales On-premises CAL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365 Customer Engagement Plan, Enterprise edition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Dynamics CRM Professional CAL</w:t>
            </w:r>
          </w:p>
        </w:tc>
      </w:tr>
    </w:tbl>
    <w:p w:rsidR="00E224E7" w:rsidRDefault="00E224E7">
      <w:pPr>
        <w:pStyle w:val="ProductList-Body"/>
      </w:pPr>
    </w:p>
    <w:p w:rsidR="00E224E7" w:rsidRDefault="000163E3">
      <w:pPr>
        <w:pStyle w:val="ProductList-Offering2HeadingNoBorder"/>
        <w:outlineLvl w:val="2"/>
      </w:pPr>
      <w:r>
        <w:t>Office 365 -sovellukset</w:t>
      </w:r>
      <w:r>
        <w:fldChar w:fldCharType="begin"/>
      </w:r>
      <w:r>
        <w:instrText xml:space="preserve"> TC "</w:instrText>
      </w:r>
      <w:bookmarkStart w:id="394" w:name="_Toc523393961"/>
      <w:r>
        <w:instrText>Office 365 -sovellukset</w:instrText>
      </w:r>
      <w:bookmarkEnd w:id="394"/>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531"/>
        <w:gridCol w:w="5259"/>
      </w:tblGrid>
      <w:tr w:rsidR="00E224E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588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365 ProPlus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Office Professional Plus</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1 ja 2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Professional</w:t>
            </w:r>
          </w:p>
        </w:tc>
      </w:tr>
      <w:tr w:rsidR="00E224E7">
        <w:tc>
          <w:tcPr>
            <w:tcW w:w="624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Online Plan 1 From SA</w:t>
            </w:r>
          </w:p>
        </w:tc>
        <w:tc>
          <w:tcPr>
            <w:tcW w:w="58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Visio Standard</w:t>
            </w:r>
          </w:p>
        </w:tc>
      </w:tr>
    </w:tbl>
    <w:p w:rsidR="00E224E7" w:rsidRDefault="00E224E7">
      <w:pPr>
        <w:pStyle w:val="ProductList-Body"/>
      </w:pPr>
    </w:p>
    <w:p w:rsidR="00E224E7" w:rsidRDefault="000163E3">
      <w:pPr>
        <w:pStyle w:val="ProductList-Offering2HeadingNoBorder"/>
        <w:outlineLvl w:val="2"/>
      </w:pPr>
      <w:r>
        <w:t>Office 365 Suitet</w:t>
      </w:r>
      <w:r>
        <w:fldChar w:fldCharType="begin"/>
      </w:r>
      <w:r>
        <w:instrText xml:space="preserve"> TC "</w:instrText>
      </w:r>
      <w:bookmarkStart w:id="395" w:name="_Toc523393962"/>
      <w:r>
        <w:instrText>Office 365 Suitet</w:instrText>
      </w:r>
      <w:bookmarkEnd w:id="395"/>
      <w:r>
        <w:instrText>" \l 3</w:instrText>
      </w:r>
      <w:r>
        <w:fldChar w:fldCharType="end"/>
      </w:r>
    </w:p>
    <w:p w:rsidR="00E224E7" w:rsidRDefault="00E224E7">
      <w:pPr>
        <w:pStyle w:val="ProductList-Body"/>
      </w:pPr>
    </w:p>
    <w:p w:rsidR="00E224E7" w:rsidRDefault="000163E3">
      <w:pPr>
        <w:pStyle w:val="ProductList-Body"/>
      </w:pPr>
      <w:r>
        <w:t>Office 365 (Enterprise E1, E3, E5 ja Government E1, E3, E4) From SA -tilauskäyttöoikeudet antavat käyttäjille samat SA-edut kuin Vaatimukset täyttävät käyttöoikeudet.</w:t>
      </w:r>
    </w:p>
    <w:p w:rsidR="00E224E7" w:rsidRDefault="00E224E7">
      <w:pPr>
        <w:pStyle w:val="ProductList-Body"/>
      </w:pPr>
    </w:p>
    <w:p w:rsidR="00E224E7" w:rsidRDefault="000163E3">
      <w:pPr>
        <w:pStyle w:val="ProductList-Body"/>
      </w:pPr>
      <w:r>
        <w:t>From SA -tilauskäyttöoikeudet edellyttävät alla lueteltuja vastaavia CAL Suite Bridge- tai tilauskäyttöoikeuksia:</w:t>
      </w:r>
    </w:p>
    <w:p w:rsidR="00E224E7" w:rsidRDefault="00E224E7">
      <w:pPr>
        <w:pStyle w:val="ProductList-Body"/>
      </w:pPr>
    </w:p>
    <w:tbl>
      <w:tblPr>
        <w:tblStyle w:val="PURTable"/>
        <w:tblW w:w="0" w:type="dxa"/>
        <w:tblLook w:val="04A0" w:firstRow="1" w:lastRow="0" w:firstColumn="1" w:lastColumn="0" w:noHBand="0" w:noVBand="1"/>
      </w:tblPr>
      <w:tblGrid>
        <w:gridCol w:w="3748"/>
        <w:gridCol w:w="3355"/>
        <w:gridCol w:w="3687"/>
      </w:tblGrid>
      <w:tr w:rsidR="00E224E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3800" w:type="dxa"/>
            <w:tcBorders>
              <w:top w:val="single" w:sz="4" w:space="0" w:color="0070C0"/>
            </w:tcBorders>
            <w:shd w:val="clear" w:color="auto" w:fill="0070C0"/>
          </w:tcPr>
          <w:p w:rsidR="00E224E7" w:rsidRDefault="000163E3">
            <w:pPr>
              <w:pStyle w:val="ProductList-TableBody"/>
            </w:pPr>
            <w:r>
              <w:rPr>
                <w:color w:val="FFFFFF"/>
              </w:rPr>
              <w:t>Vaatimukset täyttävät käyttöoikeudet</w:t>
            </w:r>
          </w:p>
        </w:tc>
        <w:tc>
          <w:tcPr>
            <w:tcW w:w="416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Vaadittu CAL Suite Bridge tai tilauskäyttöoikeus</w:t>
            </w:r>
          </w:p>
        </w:tc>
      </w:tr>
      <w:tr w:rsidR="00E224E7">
        <w:tc>
          <w:tcPr>
            <w:tcW w:w="4160" w:type="dxa"/>
            <w:tcBorders>
              <w:top w:val="single" w:sz="4" w:space="0" w:color="6E6E6E"/>
              <w:left w:val="single" w:sz="4" w:space="0" w:color="6E6E6E"/>
              <w:bottom w:val="single" w:sz="4" w:space="0" w:color="6E6E6E"/>
            </w:tcBorders>
          </w:tcPr>
          <w:p w:rsidR="00E224E7" w:rsidRDefault="000163E3">
            <w:pPr>
              <w:pStyle w:val="ProductList-TableBody"/>
            </w:pPr>
            <w:r>
              <w:t>Office 365 Enterprise/Government E1 From SA</w:t>
            </w:r>
          </w:p>
        </w:tc>
        <w:tc>
          <w:tcPr>
            <w:tcW w:w="3800" w:type="dxa"/>
          </w:tcPr>
          <w:p w:rsidR="00E224E7" w:rsidRDefault="000163E3">
            <w:pPr>
              <w:pStyle w:val="ProductList-TableBody"/>
            </w:pPr>
            <w:r>
              <w:t>Core CAL Suite</w:t>
            </w:r>
          </w:p>
        </w:tc>
        <w:tc>
          <w:tcPr>
            <w:tcW w:w="4160" w:type="dxa"/>
            <w:tcBorders>
              <w:top w:val="single" w:sz="4" w:space="0" w:color="6E6E6E"/>
              <w:bottom w:val="none" w:sz="4" w:space="0" w:color="6E6E6E"/>
              <w:right w:val="single" w:sz="4" w:space="0" w:color="6E6E6E"/>
            </w:tcBorders>
          </w:tcPr>
          <w:p w:rsidR="00E224E7" w:rsidRDefault="000163E3">
            <w:pPr>
              <w:pStyle w:val="ProductList-TableBody"/>
            </w:pPr>
            <w:r>
              <w:t>Core CAL Bridge for Office 365 tai</w:t>
            </w:r>
          </w:p>
          <w:p w:rsidR="00E224E7" w:rsidRDefault="000163E3">
            <w:pPr>
              <w:pStyle w:val="ProductList-TableBody"/>
            </w:pPr>
            <w:r>
              <w:t>Enterprise Mobility + Security</w:t>
            </w:r>
          </w:p>
        </w:tc>
      </w:tr>
      <w:tr w:rsidR="00E224E7">
        <w:tc>
          <w:tcPr>
            <w:tcW w:w="4160" w:type="dxa"/>
            <w:tcBorders>
              <w:top w:val="single" w:sz="4" w:space="0" w:color="6E6E6E"/>
              <w:left w:val="single" w:sz="4" w:space="0" w:color="6E6E6E"/>
              <w:bottom w:val="single" w:sz="4" w:space="0" w:color="6E6E6E"/>
            </w:tcBorders>
          </w:tcPr>
          <w:p w:rsidR="00E224E7" w:rsidRDefault="000163E3">
            <w:pPr>
              <w:pStyle w:val="ProductList-TableBody"/>
            </w:pPr>
            <w:r>
              <w:t>Office 365 (Enterprise E3, E5 &amp; Government E3, E4) From SA</w:t>
            </w:r>
          </w:p>
        </w:tc>
        <w:tc>
          <w:tcPr>
            <w:tcW w:w="3800" w:type="dxa"/>
          </w:tcPr>
          <w:p w:rsidR="00E224E7" w:rsidRDefault="000163E3">
            <w:pPr>
              <w:pStyle w:val="ProductList-TableBody"/>
            </w:pPr>
            <w:r>
              <w:t>Office Professional Plus ja Core CAL Suite</w:t>
            </w:r>
          </w:p>
        </w:tc>
        <w:tc>
          <w:tcPr>
            <w:tcW w:w="4160" w:type="dxa"/>
            <w:tcBorders>
              <w:top w:val="none" w:sz="4" w:space="0" w:color="6E6E6E"/>
              <w:bottom w:val="single" w:sz="4" w:space="0" w:color="6E6E6E"/>
              <w:right w:val="single" w:sz="4" w:space="0" w:color="6E6E6E"/>
            </w:tcBorders>
          </w:tcPr>
          <w:p w:rsidR="00E224E7" w:rsidRDefault="00E224E7">
            <w:pPr>
              <w:pStyle w:val="ProductList-TableBody"/>
            </w:pPr>
          </w:p>
        </w:tc>
      </w:tr>
      <w:tr w:rsidR="00E224E7">
        <w:tc>
          <w:tcPr>
            <w:tcW w:w="4160" w:type="dxa"/>
            <w:tcBorders>
              <w:top w:val="single" w:sz="4" w:space="0" w:color="6E6E6E"/>
              <w:left w:val="single" w:sz="4" w:space="0" w:color="6E6E6E"/>
              <w:bottom w:val="single" w:sz="4" w:space="0" w:color="6E6E6E"/>
            </w:tcBorders>
          </w:tcPr>
          <w:p w:rsidR="00E224E7" w:rsidRDefault="000163E3">
            <w:pPr>
              <w:pStyle w:val="ProductList-TableBody"/>
            </w:pPr>
            <w:r>
              <w:t>Office 365 (Enterprise E3, E5 &amp; Government E3, E4) From SA</w:t>
            </w:r>
          </w:p>
        </w:tc>
        <w:tc>
          <w:tcPr>
            <w:tcW w:w="3800" w:type="dxa"/>
          </w:tcPr>
          <w:p w:rsidR="00E224E7" w:rsidRDefault="000163E3">
            <w:pPr>
              <w:pStyle w:val="ProductList-TableBody"/>
            </w:pPr>
            <w:r>
              <w:t>Office Professional Plus ja Enterprise CAL Suite</w:t>
            </w:r>
          </w:p>
        </w:tc>
        <w:tc>
          <w:tcPr>
            <w:tcW w:w="4160" w:type="dxa"/>
            <w:tcBorders>
              <w:top w:val="single" w:sz="4" w:space="0" w:color="6E6E6E"/>
              <w:bottom w:val="single" w:sz="4" w:space="0" w:color="6E6E6E"/>
              <w:right w:val="single" w:sz="4" w:space="0" w:color="6E6E6E"/>
            </w:tcBorders>
          </w:tcPr>
          <w:p w:rsidR="00E224E7" w:rsidRDefault="000163E3">
            <w:pPr>
              <w:pStyle w:val="ProductList-TableBody"/>
            </w:pPr>
            <w:r>
              <w:t>Enterprise CAL Bridge for Office 365 tai</w:t>
            </w:r>
          </w:p>
          <w:p w:rsidR="00E224E7" w:rsidRDefault="000163E3">
            <w:pPr>
              <w:pStyle w:val="ProductList-TableBody"/>
            </w:pPr>
            <w:r>
              <w:t>Enterprise Mobility + Security</w:t>
            </w:r>
          </w:p>
        </w:tc>
      </w:tr>
    </w:tbl>
    <w:p w:rsidR="00E224E7" w:rsidRDefault="00E224E7">
      <w:pPr>
        <w:pStyle w:val="ProductList-Body"/>
      </w:pPr>
    </w:p>
    <w:p w:rsidR="00E224E7" w:rsidRDefault="000163E3">
      <w:pPr>
        <w:pStyle w:val="ProductList-Offering2HeadingNoBorder"/>
        <w:outlineLvl w:val="2"/>
      </w:pPr>
      <w:r>
        <w:t>Project Online</w:t>
      </w:r>
      <w:r>
        <w:fldChar w:fldCharType="begin"/>
      </w:r>
      <w:r>
        <w:instrText xml:space="preserve"> TC "</w:instrText>
      </w:r>
      <w:bookmarkStart w:id="396" w:name="_Toc523393963"/>
      <w:r>
        <w:instrText>Project Online</w:instrText>
      </w:r>
      <w:bookmarkEnd w:id="396"/>
      <w:r>
        <w:instrText>" \l 3</w:instrText>
      </w:r>
      <w:r>
        <w:fldChar w:fldCharType="end"/>
      </w:r>
    </w:p>
    <w:p w:rsidR="00E224E7" w:rsidRDefault="00E224E7">
      <w:pPr>
        <w:pStyle w:val="ProductList-Body"/>
      </w:pPr>
    </w:p>
    <w:tbl>
      <w:tblPr>
        <w:tblStyle w:val="PURTable"/>
        <w:tblW w:w="0" w:type="dxa"/>
        <w:tblLook w:val="04A0" w:firstRow="1" w:lastRow="0" w:firstColumn="1" w:lastColumn="0" w:noHBand="0" w:noVBand="1"/>
      </w:tblPr>
      <w:tblGrid>
        <w:gridCol w:w="5435"/>
        <w:gridCol w:w="5355"/>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E224E7" w:rsidRDefault="000163E3">
            <w:pPr>
              <w:pStyle w:val="ProductList-TableBody"/>
            </w:pPr>
            <w:r>
              <w:rPr>
                <w:color w:val="FFFFFF"/>
              </w:rPr>
              <w:t>SA:sta siirrettävä User SL</w:t>
            </w:r>
          </w:p>
        </w:tc>
        <w:tc>
          <w:tcPr>
            <w:tcW w:w="6000" w:type="dxa"/>
            <w:tcBorders>
              <w:top w:val="single" w:sz="4" w:space="0" w:color="0070C0"/>
              <w:bottom w:val="single" w:sz="4" w:space="0" w:color="6E6E6E"/>
              <w:right w:val="single" w:sz="4" w:space="0" w:color="0070C0"/>
            </w:tcBorders>
            <w:shd w:val="clear" w:color="auto" w:fill="0070C0"/>
          </w:tcPr>
          <w:p w:rsidR="00E224E7" w:rsidRDefault="000163E3">
            <w:pPr>
              <w:pStyle w:val="ProductList-TableBody"/>
            </w:pPr>
            <w:r>
              <w:rPr>
                <w:color w:val="FFFFFF"/>
              </w:rPr>
              <w:t>Vaatimukset täyttävät käyttöoikeudet</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Online Professional From 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Professional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Server CAL</w:t>
            </w:r>
          </w:p>
        </w:tc>
      </w:tr>
      <w:tr w:rsidR="00E224E7">
        <w:tc>
          <w:tcPr>
            <w:tcW w:w="6120" w:type="dxa"/>
            <w:tcBorders>
              <w:top w:val="single" w:sz="4" w:space="0" w:color="6E6E6E"/>
              <w:left w:val="single" w:sz="4" w:space="0" w:color="6E6E6E"/>
              <w:bottom w:val="none" w:sz="4" w:space="0" w:color="6E6E6E"/>
              <w:right w:val="single" w:sz="4" w:space="0" w:color="6E6E6E"/>
            </w:tcBorders>
          </w:tcPr>
          <w:p w:rsidR="00E224E7" w:rsidRDefault="000163E3">
            <w:pPr>
              <w:pStyle w:val="ProductList-TableBody"/>
            </w:pPr>
            <w:r>
              <w:t>Project Online Premium From SA</w:t>
            </w: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Professional</w:t>
            </w:r>
          </w:p>
        </w:tc>
      </w:tr>
      <w:tr w:rsidR="00E224E7">
        <w:tc>
          <w:tcPr>
            <w:tcW w:w="6120" w:type="dxa"/>
            <w:tcBorders>
              <w:top w:val="none" w:sz="4" w:space="0" w:color="6E6E6E"/>
              <w:left w:val="single" w:sz="4" w:space="0" w:color="6E6E6E"/>
              <w:bottom w:val="single" w:sz="4" w:space="0" w:color="6E6E6E"/>
              <w:right w:val="single" w:sz="4" w:space="0" w:color="6E6E6E"/>
            </w:tcBorders>
          </w:tcPr>
          <w:p w:rsidR="00E224E7" w:rsidRDefault="00E224E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Project Server CAL</w:t>
            </w:r>
          </w:p>
        </w:tc>
      </w:tr>
    </w:tbl>
    <w:p w:rsidR="00E224E7" w:rsidRDefault="000163E3">
      <w:pPr>
        <w:pStyle w:val="ProductList-SectionHeading"/>
        <w:pageBreakBefore/>
        <w:outlineLvl w:val="0"/>
      </w:pPr>
      <w:bookmarkStart w:id="397" w:name="_Sec562"/>
      <w:bookmarkEnd w:id="359"/>
      <w:r>
        <w:t>Liite D – Professional Services</w:t>
      </w:r>
      <w:r>
        <w:fldChar w:fldCharType="begin"/>
      </w:r>
      <w:r>
        <w:instrText xml:space="preserve"> TC "</w:instrText>
      </w:r>
      <w:bookmarkStart w:id="398" w:name="_Toc523393964"/>
      <w:r>
        <w:instrText>Liite D – Professional Services</w:instrText>
      </w:r>
      <w:bookmarkEnd w:id="398"/>
      <w:r>
        <w:instrText>" \l 1</w:instrText>
      </w:r>
      <w:r>
        <w:fldChar w:fldCharType="end"/>
      </w:r>
    </w:p>
    <w:p w:rsidR="00E224E7" w:rsidRDefault="000163E3">
      <w:pPr>
        <w:pStyle w:val="ProductList-Body"/>
      </w:pPr>
      <w:r>
        <w:t>Microsoftin volyymikäyttöoikeuden kautta saatavilla olevat Professional Services -palvelut on kuvattu alla.</w:t>
      </w:r>
    </w:p>
    <w:p w:rsidR="00E224E7" w:rsidRDefault="000163E3">
      <w:pPr>
        <w:pStyle w:val="ProductList-Offering1Heading"/>
        <w:outlineLvl w:val="1"/>
      </w:pPr>
      <w:bookmarkStart w:id="399" w:name="_Sec565"/>
      <w:r>
        <w:t>Microsoft Premier -tukitarjoukset</w:t>
      </w:r>
      <w:bookmarkEnd w:id="399"/>
      <w:r>
        <w:fldChar w:fldCharType="begin"/>
      </w:r>
      <w:r>
        <w:instrText xml:space="preserve"> TC "</w:instrText>
      </w:r>
      <w:bookmarkStart w:id="400" w:name="_Toc523393965"/>
      <w:r>
        <w:instrText>Microsoft Premier -tukitarjoukset</w:instrText>
      </w:r>
      <w:bookmarkEnd w:id="400"/>
      <w:r>
        <w:instrText>" \l 2</w:instrText>
      </w:r>
      <w:r>
        <w:fldChar w:fldCharType="end"/>
      </w:r>
    </w:p>
    <w:tbl>
      <w:tblPr>
        <w:tblStyle w:val="PURTable"/>
        <w:tblW w:w="0" w:type="dxa"/>
        <w:tblLook w:val="04A0" w:firstRow="1" w:lastRow="0" w:firstColumn="1" w:lastColumn="0" w:noHBand="0" w:noVBand="1"/>
      </w:tblPr>
      <w:tblGrid>
        <w:gridCol w:w="3606"/>
        <w:gridCol w:w="1792"/>
        <w:gridCol w:w="1808"/>
        <w:gridCol w:w="1792"/>
        <w:gridCol w:w="1792"/>
      </w:tblGrid>
      <w:tr w:rsidR="00E224E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Alue</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jc w:val="center"/>
            </w:pPr>
            <w:r>
              <w:rPr>
                <w:color w:val="FFFFFF"/>
              </w:rPr>
              <w:t>Premier Plus</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Support Account Management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Account Profiling &amp; Reporting</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Kuukausittain</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Support Assistance (tunnit varataan vuosittain)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10 tuntia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10 tuntia</w:t>
            </w:r>
          </w:p>
          <w:p w:rsidR="00E224E7" w:rsidRDefault="000163E3">
            <w:pPr>
              <w:pStyle w:val="ProductList-TableBody"/>
            </w:pPr>
            <w:r>
              <w:t>+1 kuntotarkastus</w:t>
            </w:r>
          </w:p>
          <w:p w:rsidR="00E224E7" w:rsidRDefault="000163E3">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Enintään 120 tuntia </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160 tuntia</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Ongelmanratkaisutuki (varataan vuosittain)</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40 tuntia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30 tuntia</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Enintään 80 tuntia </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Enintään 140 tuntia</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Ympärivuorokautinen vakavien tilanteiden eskaloinnin hallinta (vakavuustaso 1)</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Nopea paikan päällä tarjottava tuki</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Ennakoivat tietopalvelut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jc w:val="center"/>
            </w:pPr>
            <w:r>
              <w:t>X</w:t>
            </w:r>
          </w:p>
        </w:tc>
      </w:tr>
      <w:tr w:rsidR="00E224E7">
        <w:tc>
          <w:tcPr>
            <w:tcW w:w="404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Lisätunnit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c>
          <w:tcPr>
            <w:tcW w:w="19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20 kpl pakkaukset</w:t>
            </w:r>
          </w:p>
        </w:tc>
      </w:tr>
    </w:tbl>
    <w:p w:rsidR="00E224E7" w:rsidRDefault="000163E3">
      <w:pPr>
        <w:pStyle w:val="ProductList-Body"/>
      </w:pPr>
      <w:r>
        <w:rPr>
          <w:vertAlign w:val="superscript"/>
        </w:rPr>
        <w:t xml:space="preserve">1 </w:t>
      </w:r>
      <w:r>
        <w:rPr>
          <w:i/>
        </w:rPr>
        <w:t>Työajat määritetään paikallisesti.</w:t>
      </w:r>
    </w:p>
    <w:p w:rsidR="00E224E7" w:rsidRDefault="00E224E7">
      <w:pPr>
        <w:pStyle w:val="ProductList-Body"/>
      </w:pPr>
    </w:p>
    <w:tbl>
      <w:tblPr>
        <w:tblStyle w:val="PURTable"/>
        <w:tblW w:w="0" w:type="dxa"/>
        <w:tblLook w:val="04A0" w:firstRow="1" w:lastRow="0" w:firstColumn="1" w:lastColumn="0" w:noHBand="0" w:noVBand="1"/>
      </w:tblPr>
      <w:tblGrid>
        <w:gridCol w:w="2613"/>
        <w:gridCol w:w="2646"/>
        <w:gridCol w:w="2665"/>
        <w:gridCol w:w="2866"/>
      </w:tblGrid>
      <w:tr w:rsidR="00E224E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Vakavuusaste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Tilanne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Microsoftin odotettu vaste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Asiakkaan odotettu vaste</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Kriittinen vaikutus liiketoimintaan: </w:t>
            </w:r>
          </w:p>
          <w:p w:rsidR="00E224E7" w:rsidRDefault="000163E3">
            <w:pPr>
              <w:pStyle w:val="ProductList-TableBody"/>
            </w:pPr>
            <w:r>
              <w:t>Täydellinen liiketoiminnan ydinprosessin menettäminen, jolloin työskentelyä ei voida kohtuullisesti jatkaa</w:t>
            </w:r>
          </w:p>
          <w:p w:rsidR="00E224E7" w:rsidRDefault="000163E3">
            <w:pPr>
              <w:pStyle w:val="ProductList-TableBody"/>
            </w:pPr>
            <w:r>
              <w:t>Vaatii välitöntä huomiota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yhden tunnin kuluessa</w:t>
            </w:r>
          </w:p>
          <w:p w:rsidR="00E224E7" w:rsidRDefault="000163E3">
            <w:pPr>
              <w:pStyle w:val="ProductList-TableBody"/>
            </w:pPr>
            <w:r>
              <w:t>Microsoftin resurssit asiakkaan toimitiloissa mahdollisimman pian.</w:t>
            </w:r>
          </w:p>
          <w:p w:rsidR="00E224E7" w:rsidRDefault="000163E3">
            <w:pPr>
              <w:pStyle w:val="ProductList-TableBody"/>
            </w:pPr>
            <w:r>
              <w:t>Jatkuva työ ympäri vuorokauden</w:t>
            </w:r>
          </w:p>
          <w:p w:rsidR="00E224E7" w:rsidRDefault="000163E3">
            <w:pPr>
              <w:pStyle w:val="ProductList-TableBody"/>
            </w:pPr>
            <w:r>
              <w:t>Microsoftilla nopea eskalointi Tuotetiimeille</w:t>
            </w:r>
          </w:p>
          <w:p w:rsidR="00E224E7" w:rsidRDefault="000163E3">
            <w:pPr>
              <w:pStyle w:val="ProductList-TableBody"/>
            </w:pPr>
            <w:r>
              <w:t xml:space="preserve">Ilmoitus Microsoftin toimeenpaneville johtohenkilöille </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Ilmoitus Asiakkaan toimeenpaneville johtohenkilöille </w:t>
            </w:r>
          </w:p>
          <w:p w:rsidR="00E224E7" w:rsidRDefault="000163E3">
            <w:pPr>
              <w:pStyle w:val="ProductList-TableBody"/>
            </w:pPr>
            <w:r>
              <w:t>Asianmukaisten resurssien osoittaminen jatkuvien ympärivuorokautisten toimien ylläpitoa varten</w:t>
            </w:r>
            <w:r>
              <w:rPr>
                <w:vertAlign w:val="superscript"/>
              </w:rPr>
              <w:t>2</w:t>
            </w:r>
          </w:p>
          <w:p w:rsidR="00E224E7" w:rsidRDefault="000163E3">
            <w:pPr>
              <w:pStyle w:val="ProductList-TableBody"/>
            </w:pPr>
            <w:r>
              <w:t>Nopea pääsy käyttämään muutoshallinnan asiantuntijan palveluita ja muutoshallinnan asiantuntijan nopea vaste</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 Vain puhelimitse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Vakava vaikutus liiketoimintaan: </w:t>
            </w:r>
          </w:p>
          <w:p w:rsidR="00E224E7" w:rsidRDefault="000163E3">
            <w:pPr>
              <w:pStyle w:val="ProductList-TableBody"/>
            </w:pPr>
            <w:r>
              <w:t>Palveluiden huomattava menettäminen tai heikkeneminen</w:t>
            </w:r>
          </w:p>
          <w:p w:rsidR="00E224E7" w:rsidRDefault="000163E3">
            <w:pPr>
              <w:pStyle w:val="ProductList-TableBody"/>
            </w:pPr>
            <w:r>
              <w:t>vaatii huomiota yhden tunnin kuluessa.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yhden tunnin kuluessa</w:t>
            </w:r>
          </w:p>
          <w:p w:rsidR="00E224E7" w:rsidRDefault="000163E3">
            <w:pPr>
              <w:pStyle w:val="ProductList-TableBody"/>
            </w:pPr>
            <w:r>
              <w:t>Microsoftin resurssit Asiakkaan toimitiloissa tarpeen mukaan.</w:t>
            </w:r>
          </w:p>
          <w:p w:rsidR="00E224E7" w:rsidRDefault="000163E3">
            <w:pPr>
              <w:pStyle w:val="ProductList-TableBody"/>
            </w:pPr>
            <w:r>
              <w:t>Jatkuva työ ympäri vuorokauden</w:t>
            </w:r>
          </w:p>
          <w:p w:rsidR="00E224E7" w:rsidRDefault="000163E3">
            <w:pPr>
              <w:pStyle w:val="ProductList-TableBody"/>
            </w:pPr>
            <w:r>
              <w:t>Ilmoitus Microsoftin toimeenpaneville johtohenkilöille</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ympärivuorokautisten toimien ylläpitoa varten</w:t>
            </w:r>
            <w:r>
              <w:rPr>
                <w:vertAlign w:val="superscript"/>
              </w:rPr>
              <w:t>2</w:t>
            </w:r>
          </w:p>
          <w:p w:rsidR="00E224E7" w:rsidRDefault="000163E3">
            <w:pPr>
              <w:pStyle w:val="ProductList-TableBody"/>
            </w:pPr>
            <w:r>
              <w:t>Nopea pääsy käyttämään muutoshallinnan asiantuntijan palveluita ja muutoshallinnan asiantuntijan nopea vaste</w:t>
            </w:r>
          </w:p>
          <w:p w:rsidR="00E224E7" w:rsidRDefault="000163E3">
            <w:pPr>
              <w:pStyle w:val="ProductList-TableBody"/>
            </w:pPr>
            <w:r>
              <w:t>Ilmoitus johdolle</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Kohtalainen vaikutus liiketoimintaan: </w:t>
            </w:r>
          </w:p>
          <w:p w:rsidR="00E224E7" w:rsidRDefault="000163E3">
            <w:pPr>
              <w:pStyle w:val="ProductList-TableBody"/>
            </w:pPr>
            <w:r>
              <w:t>palveluiden kohtalainen menettäminen tai heikkeneminen, mutta työskentelyä voidaan kohtuullisesti jatkaa rajoitetulla tavalla</w:t>
            </w:r>
          </w:p>
          <w:p w:rsidR="00E224E7" w:rsidRDefault="000163E3">
            <w:pPr>
              <w:pStyle w:val="ProductList-TableBody"/>
            </w:pPr>
            <w:r>
              <w:t>vaatii huomiota kahden työtunnin kuluessa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kahden tunnin kuluessa</w:t>
            </w:r>
          </w:p>
          <w:p w:rsidR="00E224E7" w:rsidRDefault="000163E3">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Asianmukaisten resurssien osoittaminen jatkuvien työajan</w:t>
            </w:r>
            <w:r>
              <w:rPr>
                <w:vertAlign w:val="superscript"/>
              </w:rPr>
              <w:t>1</w:t>
            </w:r>
            <w:r>
              <w:t xml:space="preserve"> puitteissa tapahtuvien toimien ylläpitoa varten</w:t>
            </w:r>
          </w:p>
          <w:p w:rsidR="00E224E7" w:rsidRDefault="000163E3">
            <w:pPr>
              <w:pStyle w:val="ProductList-TableBody"/>
            </w:pPr>
            <w:r>
              <w:t>pääsy käyttämään muutostenhallintaviranomaisen palveluita ja muutostenhallintaviranomaisen vaste neljän työtunnin</w:t>
            </w:r>
            <w:r>
              <w:rPr>
                <w:vertAlign w:val="superscript"/>
              </w:rPr>
              <w:t>1</w:t>
            </w:r>
            <w:r>
              <w:t xml:space="preserve"> kuluessa</w:t>
            </w:r>
          </w:p>
        </w:tc>
      </w:tr>
      <w:tr w:rsidR="00E224E7">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 Puhelimitse tai verkossa esitettävä pyyntö</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 xml:space="preserve">Vähäinen vaikutus liiketoimintaan: </w:t>
            </w:r>
          </w:p>
          <w:p w:rsidR="00E224E7" w:rsidRDefault="000163E3">
            <w:pPr>
              <w:pStyle w:val="ProductList-TableBody"/>
            </w:pPr>
            <w:r>
              <w:t>pääasiallinen toimivuus vähäisin palvelua koskevin estein tai esteettä.</w:t>
            </w:r>
          </w:p>
          <w:p w:rsidR="00E224E7" w:rsidRDefault="000163E3">
            <w:pPr>
              <w:pStyle w:val="ProductList-TableBody"/>
            </w:pPr>
            <w:r>
              <w:t>vaatii huomiota neljän työtunnin</w:t>
            </w:r>
            <w:r>
              <w:rPr>
                <w:vertAlign w:val="superscript"/>
              </w:rPr>
              <w:t>1</w:t>
            </w:r>
            <w:r>
              <w:t xml:space="preserve"> kuluessa</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Ensimmäinen puhelinvaste enintään neljän tunnin kuluessa</w:t>
            </w:r>
          </w:p>
          <w:p w:rsidR="00E224E7" w:rsidRDefault="000163E3">
            <w:pPr>
              <w:pStyle w:val="ProductList-TableBody"/>
            </w:pPr>
            <w:r>
              <w:t>Toimet ainoastaan työaikana</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Tapauksen omistajan oikeelliset yhteystiedot</w:t>
            </w:r>
          </w:p>
          <w:p w:rsidR="00E224E7" w:rsidRDefault="000163E3">
            <w:pPr>
              <w:pStyle w:val="ProductList-TableBody"/>
            </w:pPr>
            <w:r>
              <w:t>Vastaus 24 tunnin kuluessa</w:t>
            </w:r>
          </w:p>
        </w:tc>
      </w:tr>
    </w:tbl>
    <w:p w:rsidR="00E224E7" w:rsidRDefault="000163E3">
      <w:pPr>
        <w:pStyle w:val="ProductList-Body"/>
      </w:pPr>
      <w:r>
        <w:rPr>
          <w:vertAlign w:val="superscript"/>
        </w:rPr>
        <w:t>1</w:t>
      </w:r>
      <w:r>
        <w:rPr>
          <w:i/>
        </w:rPr>
        <w:t>Työajat määritetään paikallisesti.</w:t>
      </w:r>
    </w:p>
    <w:p w:rsidR="00E224E7" w:rsidRDefault="000163E3">
      <w:pPr>
        <w:pStyle w:val="ProductList-Body"/>
      </w:pPr>
      <w:r>
        <w:rPr>
          <w:vertAlign w:val="superscript"/>
        </w:rPr>
        <w:t>2</w:t>
      </w:r>
      <w:r>
        <w:rPr>
          <w:i/>
        </w:rPr>
        <w:t>Microsoftin on ehkä laskettava vakavuusastetta, jos Asiakas ei voi toimittaa riittäviä resursseja tai vasteita, jotta Microsoft voi jatkaa ongelmanratkaisutoimia.</w:t>
      </w:r>
    </w:p>
    <w:p w:rsidR="00E224E7" w:rsidRDefault="00E224E7">
      <w:pPr>
        <w:pStyle w:val="ProductList-Body"/>
      </w:pPr>
    </w:p>
    <w:p w:rsidR="00E224E7" w:rsidRDefault="000163E3">
      <w:pPr>
        <w:pStyle w:val="ProductList-ClauseHeading"/>
        <w:outlineLvl w:val="2"/>
      </w:pPr>
      <w:r>
        <w:t>Liitetyt liiketoimintasäännöt</w:t>
      </w:r>
    </w:p>
    <w:p w:rsidR="00E224E7" w:rsidRPr="00DB66E2" w:rsidRDefault="000163E3">
      <w:pPr>
        <w:pStyle w:val="ProductList-Body"/>
        <w:rPr>
          <w:lang w:val="pt-BR"/>
        </w:rPr>
      </w:pPr>
      <w:r>
        <w:t xml:space="preserve">Kaikki Professional Services -palvelut tarjoavat tukea kaupallisesti julkaistuille, yleisesti saatavilla oleville Microsoftin Tuotteille (jollei niitä ole erikseen suljettu pois Microsoftin Premier On-Line -sivustossa tai Microsoft Support Lifecycle -sivustossa). Professional Services -palveluista velotetaan tavallisesti tuntihinta, ne toimitetaan etäpalveluina ja englannin kielellä (paitsi jos muita kieliä on saatavilla). Professional Services -palvelut toimitetaan siinä maassa, jossa volyymikäyttöoikeussopimus on allekirjoitettu. Paikan päälle tehtäviä vierailuja ei makseta etukäteen, ja ne riippuvat resurssien saatavuudesta. </w:t>
      </w:r>
      <w:r w:rsidRPr="00DB66E2">
        <w:rPr>
          <w:lang w:val="pt-BR"/>
        </w:rPr>
        <w:t>Jos Professional Services -palveluita ei käytetä vuoden aikana, ne raukeavat. Asiakkaan pyynnöstä Microsoft voi käyttää Asiakkaan järjestelmää etäyhteydellä ja analysoida ongelmia.</w:t>
      </w:r>
    </w:p>
    <w:p w:rsidR="00E224E7" w:rsidRPr="00DB66E2" w:rsidRDefault="000163E3">
      <w:pPr>
        <w:pStyle w:val="ProductList-Offering1Heading"/>
        <w:outlineLvl w:val="1"/>
        <w:rPr>
          <w:lang w:val="pt-BR"/>
        </w:rPr>
      </w:pPr>
      <w:bookmarkStart w:id="401" w:name="_Sec566"/>
      <w:r w:rsidRPr="00DB66E2">
        <w:rPr>
          <w:lang w:val="pt-BR"/>
        </w:rPr>
        <w:t>Microsoft Digital -neuvontapalvelujen tarjoukset</w:t>
      </w:r>
      <w:bookmarkEnd w:id="401"/>
      <w:r>
        <w:fldChar w:fldCharType="begin"/>
      </w:r>
      <w:r w:rsidRPr="00DB66E2">
        <w:rPr>
          <w:lang w:val="pt-BR"/>
        </w:rPr>
        <w:instrText xml:space="preserve"> TC "</w:instrText>
      </w:r>
      <w:bookmarkStart w:id="402" w:name="_Toc523393966"/>
      <w:r w:rsidRPr="00DB66E2">
        <w:rPr>
          <w:lang w:val="pt-BR"/>
        </w:rPr>
        <w:instrText>Microsoft Digital -neuvontapalvelujen tarjoukset</w:instrText>
      </w:r>
      <w:bookmarkEnd w:id="402"/>
      <w:r w:rsidRPr="00DB66E2">
        <w:rPr>
          <w:lang w:val="pt-BR"/>
        </w:rPr>
        <w:instrText>" \l 2</w:instrText>
      </w:r>
      <w:r>
        <w:fldChar w:fldCharType="end"/>
      </w:r>
    </w:p>
    <w:p w:rsidR="00B758B3" w:rsidRPr="00B758B3" w:rsidRDefault="00B758B3" w:rsidP="00B758B3">
      <w:pPr>
        <w:pStyle w:val="ProductList-Body"/>
        <w:rPr>
          <w:lang w:val="pt-BR"/>
        </w:rPr>
      </w:pPr>
      <w:r w:rsidRPr="00B758B3">
        <w:rPr>
          <w:lang w:val="pt-BR"/>
        </w:rPr>
        <w:t>Digital-neuvontapalvelujen tarjouksissa on seuraavat osat, jotka toimitetaan Asiakkaan Enterprise Agreement -sopimuksen kunakin vuotena:</w:t>
      </w:r>
    </w:p>
    <w:tbl>
      <w:tblPr>
        <w:tblStyle w:val="PURTable1"/>
        <w:tblW w:w="10953" w:type="dxa"/>
        <w:tblInd w:w="-5" w:type="dxa"/>
        <w:tblLook w:val="04A0" w:firstRow="1" w:lastRow="0" w:firstColumn="1" w:lastColumn="0" w:noHBand="0" w:noVBand="1"/>
      </w:tblPr>
      <w:tblGrid>
        <w:gridCol w:w="2749"/>
        <w:gridCol w:w="2724"/>
        <w:gridCol w:w="2724"/>
        <w:gridCol w:w="2756"/>
      </w:tblGrid>
      <w:tr w:rsidR="00B758B3" w:rsidTr="0001071F">
        <w:trPr>
          <w:cnfStyle w:val="100000000000" w:firstRow="1" w:lastRow="0" w:firstColumn="0" w:lastColumn="0" w:oddVBand="0" w:evenVBand="0" w:oddHBand="0" w:evenHBand="0" w:firstRowFirstColumn="0" w:firstRowLastColumn="0" w:lastRowFirstColumn="0" w:lastRowLastColumn="0"/>
        </w:trPr>
        <w:tc>
          <w:tcPr>
            <w:tcW w:w="2749" w:type="dxa"/>
            <w:tcBorders>
              <w:top w:val="single" w:sz="4" w:space="0" w:color="000000"/>
              <w:left w:val="single" w:sz="4" w:space="0" w:color="000000"/>
              <w:bottom w:val="single" w:sz="4" w:space="0" w:color="000000"/>
              <w:right w:val="single" w:sz="4" w:space="0" w:color="000000"/>
            </w:tcBorders>
            <w:shd w:val="clear" w:color="auto" w:fill="0072C6"/>
          </w:tcPr>
          <w:p w:rsidR="00B758B3" w:rsidRDefault="00B758B3" w:rsidP="0001071F">
            <w:pPr>
              <w:pStyle w:val="ProductList-TableBody"/>
            </w:pPr>
            <w:r>
              <w:rPr>
                <w:color w:val="FFFFFF"/>
              </w:rPr>
              <w:t>Alue</w:t>
            </w:r>
          </w:p>
        </w:tc>
        <w:tc>
          <w:tcPr>
            <w:tcW w:w="2724" w:type="dxa"/>
            <w:tcBorders>
              <w:top w:val="single" w:sz="4" w:space="0" w:color="000000"/>
              <w:left w:val="single" w:sz="4" w:space="0" w:color="000000"/>
              <w:bottom w:val="single" w:sz="4" w:space="0" w:color="000000"/>
              <w:right w:val="single" w:sz="4" w:space="0" w:color="000000"/>
            </w:tcBorders>
            <w:shd w:val="clear" w:color="auto" w:fill="0072C6"/>
          </w:tcPr>
          <w:p w:rsidR="00B758B3" w:rsidRDefault="00B758B3" w:rsidP="0001071F">
            <w:pPr>
              <w:pStyle w:val="ProductList-TableBody"/>
            </w:pPr>
            <w:r>
              <w:rPr>
                <w:color w:val="FFFFFF"/>
              </w:rPr>
              <w:t>Digital-neuvontayhteys</w:t>
            </w:r>
          </w:p>
        </w:tc>
        <w:tc>
          <w:tcPr>
            <w:tcW w:w="2724" w:type="dxa"/>
            <w:tcBorders>
              <w:top w:val="single" w:sz="4" w:space="0" w:color="000000"/>
              <w:left w:val="single" w:sz="4" w:space="0" w:color="000000"/>
              <w:bottom w:val="single" w:sz="4" w:space="0" w:color="000000"/>
              <w:right w:val="single" w:sz="4" w:space="0" w:color="000000"/>
            </w:tcBorders>
            <w:shd w:val="clear" w:color="auto" w:fill="0072C6"/>
          </w:tcPr>
          <w:p w:rsidR="00B758B3" w:rsidRDefault="00B758B3" w:rsidP="0001071F">
            <w:pPr>
              <w:pStyle w:val="ProductList-TableBody"/>
            </w:pPr>
            <w:r>
              <w:rPr>
                <w:color w:val="FFFFFF"/>
              </w:rPr>
              <w:t>Digital-neuvontaperusta</w:t>
            </w:r>
          </w:p>
        </w:tc>
        <w:tc>
          <w:tcPr>
            <w:tcW w:w="2756" w:type="dxa"/>
            <w:tcBorders>
              <w:top w:val="single" w:sz="4" w:space="0" w:color="000000"/>
              <w:left w:val="single" w:sz="4" w:space="0" w:color="000000"/>
              <w:bottom w:val="single" w:sz="4" w:space="0" w:color="000000"/>
              <w:right w:val="single" w:sz="4" w:space="0" w:color="000000"/>
            </w:tcBorders>
            <w:shd w:val="clear" w:color="auto" w:fill="0072C6"/>
          </w:tcPr>
          <w:p w:rsidR="00B758B3" w:rsidRDefault="00B758B3" w:rsidP="0001071F">
            <w:pPr>
              <w:pStyle w:val="ProductList-TableBody"/>
            </w:pPr>
            <w:r>
              <w:rPr>
                <w:color w:val="FFFFFF"/>
              </w:rPr>
              <w:t>Digital-neuvontaportfolio</w:t>
            </w:r>
          </w:p>
        </w:tc>
      </w:tr>
      <w:tr w:rsidR="00B758B3" w:rsidTr="0001071F">
        <w:tc>
          <w:tcPr>
            <w:tcW w:w="2749"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SKU-tuoteperhe</w:t>
            </w:r>
          </w:p>
        </w:tc>
        <w:tc>
          <w:tcPr>
            <w:tcW w:w="2724"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9TH-xxxx</w:t>
            </w:r>
          </w:p>
        </w:tc>
        <w:tc>
          <w:tcPr>
            <w:tcW w:w="2724"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8A3-xxxx</w:t>
            </w:r>
          </w:p>
        </w:tc>
        <w:tc>
          <w:tcPr>
            <w:tcW w:w="2756"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9RO-xxxx</w:t>
            </w:r>
          </w:p>
        </w:tc>
      </w:tr>
      <w:tr w:rsidR="00B758B3" w:rsidTr="0001071F">
        <w:tc>
          <w:tcPr>
            <w:tcW w:w="2749"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Palvelun Toimitus</w:t>
            </w:r>
          </w:p>
        </w:tc>
        <w:tc>
          <w:tcPr>
            <w:tcW w:w="2724"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Enintään 400 tuntia Microsoft Digital -neuvojaa ja Enterprise-palvelun toimitustyöryhmää yhteensä</w:t>
            </w:r>
          </w:p>
        </w:tc>
        <w:tc>
          <w:tcPr>
            <w:tcW w:w="2724"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 xml:space="preserve">Enintään 800 tuntia Microsoft Digital -neuvojaa ja Enterprise-palvelun toimitustyöryhmää yhteensä </w:t>
            </w:r>
          </w:p>
        </w:tc>
        <w:tc>
          <w:tcPr>
            <w:tcW w:w="2756"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Enintään 1600 tuntia Microsoft Digital -neuvojaa ja Enterprise-palvelun toimitustyöryhmää yhteensä</w:t>
            </w:r>
          </w:p>
        </w:tc>
      </w:tr>
      <w:tr w:rsidR="00B758B3" w:rsidTr="0001071F">
        <w:tc>
          <w:tcPr>
            <w:tcW w:w="2749"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Palvelun toimitussuunnitelma</w:t>
            </w:r>
          </w:p>
        </w:tc>
        <w:tc>
          <w:tcPr>
            <w:tcW w:w="2724"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 xml:space="preserve"> </w:t>
            </w:r>
          </w:p>
        </w:tc>
        <w:tc>
          <w:tcPr>
            <w:tcW w:w="2724"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 xml:space="preserve"> </w:t>
            </w:r>
          </w:p>
        </w:tc>
        <w:tc>
          <w:tcPr>
            <w:tcW w:w="2756"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 xml:space="preserve"> </w:t>
            </w:r>
          </w:p>
        </w:tc>
      </w:tr>
      <w:tr w:rsidR="00B758B3" w:rsidTr="0001071F">
        <w:tc>
          <w:tcPr>
            <w:tcW w:w="2749"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Digital-neuvontaverkosto</w:t>
            </w:r>
          </w:p>
        </w:tc>
        <w:tc>
          <w:tcPr>
            <w:tcW w:w="2724"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 xml:space="preserve"> </w:t>
            </w:r>
          </w:p>
        </w:tc>
        <w:tc>
          <w:tcPr>
            <w:tcW w:w="2724"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 xml:space="preserve"> </w:t>
            </w:r>
          </w:p>
        </w:tc>
        <w:tc>
          <w:tcPr>
            <w:tcW w:w="2756"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 xml:space="preserve"> </w:t>
            </w:r>
          </w:p>
        </w:tc>
      </w:tr>
      <w:tr w:rsidR="00B758B3" w:rsidTr="0001071F">
        <w:tc>
          <w:tcPr>
            <w:tcW w:w="2749"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Digital-neuvontapalvelujen kirjasto</w:t>
            </w:r>
          </w:p>
        </w:tc>
        <w:tc>
          <w:tcPr>
            <w:tcW w:w="2724"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 xml:space="preserve"> </w:t>
            </w:r>
          </w:p>
        </w:tc>
        <w:tc>
          <w:tcPr>
            <w:tcW w:w="2724"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 xml:space="preserve"> </w:t>
            </w:r>
          </w:p>
        </w:tc>
        <w:tc>
          <w:tcPr>
            <w:tcW w:w="2756"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 xml:space="preserve"> </w:t>
            </w:r>
          </w:p>
        </w:tc>
      </w:tr>
      <w:tr w:rsidR="00B758B3" w:rsidTr="0001071F">
        <w:tc>
          <w:tcPr>
            <w:tcW w:w="2749" w:type="dxa"/>
            <w:tcBorders>
              <w:top w:val="single" w:sz="4" w:space="0" w:color="000000"/>
              <w:left w:val="single" w:sz="4" w:space="0" w:color="000000"/>
              <w:bottom w:val="single" w:sz="4" w:space="0" w:color="000000"/>
              <w:right w:val="single" w:sz="4" w:space="0" w:color="000000"/>
            </w:tcBorders>
          </w:tcPr>
          <w:p w:rsidR="00B758B3" w:rsidRDefault="00B758B3" w:rsidP="0001071F">
            <w:pPr>
              <w:pStyle w:val="ProductList-TableBody"/>
            </w:pPr>
            <w:r>
              <w:t>Digital Advisory Capacity (SKU-tuoteperhe: 9RS-xxxx)</w:t>
            </w:r>
          </w:p>
        </w:tc>
        <w:tc>
          <w:tcPr>
            <w:tcW w:w="5448" w:type="dxa"/>
            <w:gridSpan w:val="2"/>
            <w:tcBorders>
              <w:top w:val="single" w:sz="4" w:space="0" w:color="000000"/>
              <w:left w:val="single" w:sz="4" w:space="0" w:color="000000"/>
              <w:bottom w:val="single" w:sz="4" w:space="0" w:color="000000"/>
              <w:right w:val="none" w:sz="4" w:space="0" w:color="000000"/>
            </w:tcBorders>
          </w:tcPr>
          <w:p w:rsidR="00B758B3" w:rsidRDefault="00B758B3" w:rsidP="0001071F">
            <w:pPr>
              <w:pStyle w:val="ProductList-TableBody"/>
            </w:pPr>
            <w:r>
              <w:t>200 tuntia Digital-neuvojaa (voidaan lisätä mihin tahansa sopimukseen)</w:t>
            </w:r>
          </w:p>
        </w:tc>
        <w:tc>
          <w:tcPr>
            <w:tcW w:w="2756" w:type="dxa"/>
            <w:tcBorders>
              <w:top w:val="single" w:sz="4" w:space="0" w:color="000000"/>
              <w:left w:val="none" w:sz="4" w:space="0" w:color="000000"/>
              <w:bottom w:val="single" w:sz="4" w:space="0" w:color="000000"/>
              <w:right w:val="single" w:sz="4" w:space="0" w:color="000000"/>
            </w:tcBorders>
          </w:tcPr>
          <w:p w:rsidR="00B758B3" w:rsidRDefault="00B758B3" w:rsidP="0001071F">
            <w:pPr>
              <w:pStyle w:val="ProductList-TableBody"/>
            </w:pPr>
            <w:r>
              <w:t xml:space="preserve"> </w:t>
            </w:r>
          </w:p>
        </w:tc>
      </w:tr>
    </w:tbl>
    <w:p w:rsidR="00E224E7" w:rsidRDefault="00E224E7">
      <w:pPr>
        <w:pStyle w:val="ProductList-Body"/>
      </w:pPr>
    </w:p>
    <w:p w:rsidR="00E224E7" w:rsidRDefault="000163E3">
      <w:pPr>
        <w:pStyle w:val="ProductList-ClauseHeading"/>
        <w:outlineLvl w:val="2"/>
      </w:pPr>
      <w:r>
        <w:t>Digital-neuvontapalvelumoduulit</w:t>
      </w:r>
    </w:p>
    <w:p w:rsidR="00E224E7" w:rsidRDefault="000163E3">
      <w:pPr>
        <w:pStyle w:val="ProductList-Body"/>
      </w:pPr>
      <w:r>
        <w:t>Digital-neuvontatoimeksianto sisältää ainakin yhden Digital-neuvontapalvelumoduuleista, mikä on kirjattu palvelun toimitussuunnitelmaan.</w:t>
      </w:r>
    </w:p>
    <w:p w:rsidR="00E224E7" w:rsidRDefault="00E224E7">
      <w:pPr>
        <w:pStyle w:val="ProductList-Body"/>
      </w:pPr>
    </w:p>
    <w:p w:rsidR="00E224E7" w:rsidRDefault="000163E3">
      <w:pPr>
        <w:pStyle w:val="ProductList-ClauseHeading"/>
        <w:outlineLvl w:val="2"/>
      </w:pPr>
      <w:r>
        <w:t>Sisältöön kuulumattomat palvelut</w:t>
      </w:r>
    </w:p>
    <w:p w:rsidR="00E224E7" w:rsidRDefault="000163E3">
      <w:pPr>
        <w:pStyle w:val="ProductList-Body"/>
      </w:pPr>
      <w:r>
        <w:t>Digital-neuvontatoimeksiannon Professional Services -palvelut eivät sisällä tuotteen käyttöönottoa, ongelmanratkaisua tai viankorjaustukea, muun kuin Microsoftin koodin arviointia tai muuta teknistä tai arkkitehtuurista konsultointia kuin Palvelun Toimitussuunnitelmassa on kuvattu. Muiden kuin Microsoftin lähdekoodin osalta Microsoftin Professional Services -palvelut rajoittuvat vain binääridatan analysointiin, kuten prosessivedoksiin tai verkon monitoroinnin jäljityksiin.</w:t>
      </w:r>
    </w:p>
    <w:p w:rsidR="00E224E7" w:rsidRDefault="00E224E7">
      <w:pPr>
        <w:pStyle w:val="ProductList-Body"/>
      </w:pPr>
    </w:p>
    <w:p w:rsidR="00E224E7" w:rsidRDefault="000163E3">
      <w:pPr>
        <w:pStyle w:val="ProductList-ClauseHeading"/>
        <w:outlineLvl w:val="2"/>
      </w:pPr>
      <w:r>
        <w:t>Asiakkaan vastuut</w:t>
      </w:r>
    </w:p>
    <w:p w:rsidR="00E224E7" w:rsidRDefault="000163E3">
      <w:pPr>
        <w:pStyle w:val="ProductList-Body"/>
      </w:pPr>
      <w:r>
        <w:t>Asiakas suostuu toimimaan yhdessä Microsoftin kanssa osana Digital-neuvontatoimeksiantoa, mukaan lukien asettamalla Asiakkaan edustajat, tietotekniikkahenkilöstön ja resurssit Microsoftin saataville, toimittamalla oikeita ja täydellisiä tietoja ja täyttämällä Microsoftin Asiakkaalle määrittämät vastuut nopeasti. Jos Microsoft konsulttien on kummankin osapuolen mielestä tarpeen käydä Asiakkaan toimitiloissa eikä sitä ole maksettu ennalta, Asiakas on vastuussa kohtuullisista matka- ja majoituskuluista.</w:t>
      </w:r>
    </w:p>
    <w:p w:rsidR="00E224E7" w:rsidRDefault="000163E3">
      <w:pPr>
        <w:pStyle w:val="ProductList-Offering1Heading"/>
        <w:outlineLvl w:val="1"/>
      </w:pPr>
      <w:bookmarkStart w:id="403" w:name="_Sec567"/>
      <w:r>
        <w:t>Sales Productivity Accelerator -tarjoukset</w:t>
      </w:r>
      <w:bookmarkEnd w:id="403"/>
      <w:r>
        <w:fldChar w:fldCharType="begin"/>
      </w:r>
      <w:r>
        <w:instrText xml:space="preserve"> TC "</w:instrText>
      </w:r>
      <w:bookmarkStart w:id="404" w:name="_Toc523393967"/>
      <w:r>
        <w:instrText>Sales Productivity Accelerator -tarjoukset</w:instrText>
      </w:r>
      <w:bookmarkEnd w:id="404"/>
      <w:r>
        <w:instrText>" \l 2</w:instrText>
      </w:r>
      <w:r>
        <w:fldChar w:fldCharType="end"/>
      </w:r>
    </w:p>
    <w:p w:rsidR="00E224E7" w:rsidRDefault="000163E3">
      <w:pPr>
        <w:pStyle w:val="ProductList-ClauseHeading"/>
        <w:outlineLvl w:val="2"/>
      </w:pPr>
      <w:r>
        <w:t>Sales Productivity Acceleratorin yleiskuvaus</w:t>
      </w:r>
    </w:p>
    <w:p w:rsidR="00E224E7" w:rsidRDefault="000163E3">
      <w:pPr>
        <w:pStyle w:val="ProductList-Body"/>
      </w:pPr>
      <w:r>
        <w:t>Sales Productivity Accelerator on Microsoft-palveluiden toimittama palvelu, joka neljän (4) viikon aikana toimittaa Microsoft Dynamics 365:n kiinteän laajuuden toteutuksen.</w:t>
      </w:r>
    </w:p>
    <w:p w:rsidR="00E224E7" w:rsidRDefault="00E224E7">
      <w:pPr>
        <w:pStyle w:val="ProductList-Body"/>
      </w:pPr>
    </w:p>
    <w:p w:rsidR="00E224E7" w:rsidRDefault="000163E3">
      <w:pPr>
        <w:pStyle w:val="ProductList-Body"/>
      </w:pPr>
      <w:r>
        <w:t>Sales Productivity Accelerator sisältää seuraavat tuotokset:</w:t>
      </w:r>
    </w:p>
    <w:p w:rsidR="00E224E7" w:rsidRDefault="000163E3" w:rsidP="000163E3">
      <w:pPr>
        <w:pStyle w:val="ProductList-Bullet"/>
        <w:numPr>
          <w:ilvl w:val="0"/>
          <w:numId w:val="62"/>
        </w:numPr>
      </w:pPr>
      <w:r>
        <w:rPr>
          <w:b/>
          <w:color w:val="00188F"/>
        </w:rPr>
        <w:t>Palvelun toimitussuunnitelma</w:t>
      </w:r>
      <w:r>
        <w:t>: jonka Microsoftin konsultti luo täyttämään asiakkaan liiketoimintatavoitteet.</w:t>
      </w:r>
    </w:p>
    <w:p w:rsidR="00E224E7" w:rsidRDefault="000163E3" w:rsidP="000163E3">
      <w:pPr>
        <w:pStyle w:val="ProductList-Bullet"/>
        <w:numPr>
          <w:ilvl w:val="0"/>
          <w:numId w:val="62"/>
        </w:numPr>
      </w:pPr>
      <w:r>
        <w:rPr>
          <w:b/>
          <w:color w:val="00188F"/>
        </w:rPr>
        <w:t>Työpajat</w:t>
      </w:r>
      <w:r>
        <w:t>: omistavat enintään kuusitoista (16) tuntia työpajoihin:</w:t>
      </w:r>
    </w:p>
    <w:p w:rsidR="00E224E7" w:rsidRDefault="000163E3" w:rsidP="000163E3">
      <w:pPr>
        <w:pStyle w:val="ProductList-Bullet"/>
        <w:numPr>
          <w:ilvl w:val="1"/>
          <w:numId w:val="62"/>
        </w:numPr>
      </w:pPr>
      <w:r>
        <w:t>Enintään kaksi (2) tutustumistyöpajaa, joilla tutkitaan ja määritetään tärkeimmät Asiakkaan toimittamat käyttötapaukset ja liiketoimintavaatimukset kokoonpanoasetuksiin;</w:t>
      </w:r>
    </w:p>
    <w:p w:rsidR="00E224E7" w:rsidRDefault="000163E3" w:rsidP="000163E3">
      <w:pPr>
        <w:pStyle w:val="ProductList-Bullet"/>
        <w:numPr>
          <w:ilvl w:val="1"/>
          <w:numId w:val="62"/>
        </w:numPr>
      </w:pPr>
      <w:r>
        <w:t>Enintään neljä (4) suunnitteluntarkistustyöpajaa rakentamisvaiheen aikana.</w:t>
      </w:r>
    </w:p>
    <w:p w:rsidR="00E224E7" w:rsidRDefault="000163E3" w:rsidP="000163E3">
      <w:pPr>
        <w:pStyle w:val="ProductList-Bullet"/>
        <w:numPr>
          <w:ilvl w:val="0"/>
          <w:numId w:val="62"/>
        </w:numPr>
      </w:pPr>
      <w:r>
        <w:rPr>
          <w:b/>
          <w:color w:val="00188F"/>
        </w:rPr>
        <w:t>Raportointi</w:t>
      </w:r>
      <w:r>
        <w:t>: Yksi (1) alkuperäinen Microsoft Dynamics 365 -kojelauta, jossa on enintään neljä (4) alkuperäistä komponenttia ja kaksi (2) Excel Power View -raporttia, joissa käytetään Power BI Pro5:tä, joka on määritetty enintään kahdelle (2). Raportit näyttävät enintään kaksi (2) vuorovaikutteista kaaviota kutakin Microsoft Dynamics 365:n tietoja käyttävää kohdetta kohden.</w:t>
      </w:r>
    </w:p>
    <w:p w:rsidR="00E224E7" w:rsidRDefault="000163E3" w:rsidP="000163E3">
      <w:pPr>
        <w:pStyle w:val="ProductList-Bullet"/>
        <w:numPr>
          <w:ilvl w:val="0"/>
          <w:numId w:val="62"/>
        </w:numPr>
      </w:pPr>
      <w:r>
        <w:rPr>
          <w:b/>
          <w:color w:val="00188F"/>
        </w:rPr>
        <w:t>Kokoonpano</w:t>
      </w:r>
      <w:r>
        <w:t>: Microsoft Dynamics 365 määritetään tukemaan yhteensä enintään kymmentä (10) käyttäjää. Tänä aikana Microsoft käyttää enintään kuusikymmentäneljä (64) tuntia määrittämään liidistä tilaisuudeksi -prosesseja, 3 tietosuojaroolia, 3 henkilöä, jotka hyödyntävät valmiita tietosuojarooleja, SharePointin ja Yammerin integrointi Microsoft Dynamics 365:n kanssa.</w:t>
      </w:r>
    </w:p>
    <w:p w:rsidR="00E224E7" w:rsidRDefault="000163E3" w:rsidP="000163E3">
      <w:pPr>
        <w:pStyle w:val="ProductList-Bullet"/>
        <w:numPr>
          <w:ilvl w:val="0"/>
          <w:numId w:val="62"/>
        </w:numPr>
      </w:pPr>
      <w:r>
        <w:rPr>
          <w:b/>
          <w:color w:val="00188F"/>
        </w:rPr>
        <w:t>Testaus</w:t>
      </w:r>
      <w:r>
        <w:t>: omistaa enintään kaksikymmentäkuusi (26) tuntia enintään kahteen (2) testiin (esimerkiksi järjestelmätesti ja käyttäjien hyväksyntätesti).</w:t>
      </w:r>
    </w:p>
    <w:p w:rsidR="00E224E7" w:rsidRDefault="000163E3" w:rsidP="000163E3">
      <w:pPr>
        <w:pStyle w:val="ProductList-Bullet"/>
        <w:numPr>
          <w:ilvl w:val="0"/>
          <w:numId w:val="62"/>
        </w:numPr>
      </w:pPr>
      <w:r>
        <w:rPr>
          <w:b/>
          <w:color w:val="00188F"/>
        </w:rPr>
        <w:t>Koulutus ja osaamisen siirtäminen</w:t>
      </w:r>
      <w:r>
        <w:t>: Tarjoaa yhden (1) tuotteeseen painottuvan koulutuksen Asiakkaan käyttäjille enintään neljän (4) tunnin ajan.</w:t>
      </w:r>
    </w:p>
    <w:p w:rsidR="00E224E7" w:rsidRDefault="000163E3" w:rsidP="000163E3">
      <w:pPr>
        <w:pStyle w:val="ProductList-Bullet"/>
        <w:numPr>
          <w:ilvl w:val="0"/>
          <w:numId w:val="62"/>
        </w:numPr>
      </w:pPr>
      <w:r>
        <w:rPr>
          <w:b/>
          <w:color w:val="00188F"/>
        </w:rPr>
        <w:t>Käyttöönottotuki</w:t>
      </w:r>
      <w:r>
        <w:t>: Tarjoaa enintään neljäkymmentä (40) tuntia käyttöönottotukea (viikko 4) valmiiksi määritettyjen projektin laajuuden ja vaatimusten mukaan.</w:t>
      </w:r>
    </w:p>
    <w:p w:rsidR="00E224E7" w:rsidRDefault="00E224E7">
      <w:pPr>
        <w:pStyle w:val="ProductList-Body"/>
      </w:pPr>
    </w:p>
    <w:p w:rsidR="00E224E7" w:rsidRDefault="000163E3">
      <w:pPr>
        <w:pStyle w:val="ProductList-ClauseHeading"/>
        <w:outlineLvl w:val="2"/>
      </w:pPr>
      <w:r>
        <w:t>Asiakkaan vastuut</w:t>
      </w:r>
    </w:p>
    <w:p w:rsidR="00E224E7" w:rsidRDefault="000163E3">
      <w:pPr>
        <w:pStyle w:val="ProductList-Body"/>
      </w:pPr>
      <w:r>
        <w:t>Asiakas suostuu toimimaan yhdessä Microsoftin kanssa osana Sales Productivity Accelerator -palvelua, mukaan lukien asettamalla Asiakkaan edustajat, tietotekniikkahenkilöstön ja resurssit Microsoftin saataville, toimittamalla oikeita ja täydellisiä tietoja ja suorittamalla Microsoftin Asiakkaalle määrittämiä vastuita nopeasti. Jos Microsoft konsulttien on kummankin osapuolen mielestä tarpeen käydä Asiakkaan toimitiloissa eikä sitä ole maksettu ennalta, Asiakas on vastuussa kohtuullisista matka- ja majoituskuluista.</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0163E3">
      <w:pPr>
        <w:pStyle w:val="ProductList-SectionHeading"/>
        <w:pageBreakBefore/>
        <w:outlineLvl w:val="0"/>
      </w:pPr>
      <w:bookmarkStart w:id="405" w:name="_Sec563"/>
      <w:bookmarkEnd w:id="397"/>
      <w:r>
        <w:t>Liite E – Ohjelmasopimuksen lisäehdot</w:t>
      </w:r>
      <w:r>
        <w:fldChar w:fldCharType="begin"/>
      </w:r>
      <w:r>
        <w:instrText xml:space="preserve"> TC "</w:instrText>
      </w:r>
      <w:bookmarkStart w:id="406" w:name="_Toc523393968"/>
      <w:r>
        <w:instrText>Liite E – Ohjelmasopimuksen lisäehdot</w:instrText>
      </w:r>
      <w:bookmarkEnd w:id="406"/>
      <w:r>
        <w:instrText>" \l 1</w:instrText>
      </w:r>
      <w:r>
        <w:fldChar w:fldCharType="end"/>
      </w:r>
    </w:p>
    <w:p w:rsidR="00E224E7" w:rsidRDefault="000163E3">
      <w:pPr>
        <w:pStyle w:val="ProductList-Body"/>
      </w:pPr>
      <w:r>
        <w:t>Alla olevat ehdot koskevat Asiakkaan volyymikäyttöoikeussopimusta osoitetulla tavalla.</w:t>
      </w:r>
    </w:p>
    <w:p w:rsidR="00E224E7" w:rsidRDefault="000163E3">
      <w:pPr>
        <w:pStyle w:val="ProductList-Offering1Heading"/>
        <w:outlineLvl w:val="1"/>
      </w:pPr>
      <w:bookmarkStart w:id="407" w:name="_Sec568"/>
      <w:r>
        <w:t>Select Plus -ohjelman lisäehdot</w:t>
      </w:r>
      <w:bookmarkEnd w:id="407"/>
      <w:r>
        <w:fldChar w:fldCharType="begin"/>
      </w:r>
      <w:r>
        <w:instrText xml:space="preserve"> TC "</w:instrText>
      </w:r>
      <w:bookmarkStart w:id="408" w:name="_Toc523393969"/>
      <w:r>
        <w:instrText>Select Plus -ohjelman lisäehdot</w:instrText>
      </w:r>
      <w:bookmarkEnd w:id="408"/>
      <w:r>
        <w:instrText>" \l 2</w:instrText>
      </w:r>
      <w:r>
        <w:fldChar w:fldCharType="end"/>
      </w:r>
    </w:p>
    <w:p w:rsidR="00E224E7" w:rsidRDefault="000163E3">
      <w:pPr>
        <w:pStyle w:val="ProductList-Body"/>
      </w:pPr>
      <w:r>
        <w:t>Select Plus edellyttää 500 pisteen vähimmäistilausmäärää varantoa kohden ensimmäisen vuoden aikana. Tästä tilausmäärävaatimuksesta voidaan luopua, jos toimitetaan Vaatimukset täyttävä sopimus.</w:t>
      </w:r>
    </w:p>
    <w:p w:rsidR="00E224E7" w:rsidRDefault="00E224E7">
      <w:pPr>
        <w:pStyle w:val="ProductList-Body"/>
      </w:pPr>
    </w:p>
    <w:p w:rsidR="00E224E7" w:rsidRDefault="000163E3">
      <w:pPr>
        <w:pStyle w:val="ProductList-ClauseHeading"/>
        <w:outlineLvl w:val="2"/>
      </w:pPr>
      <w:r>
        <w:t>Hintatasot Select Plus -ohjelmassa</w:t>
      </w:r>
    </w:p>
    <w:p w:rsidR="00E224E7" w:rsidRDefault="000163E3">
      <w:pPr>
        <w:pStyle w:val="ProductList-Body"/>
      </w:pPr>
      <w:r>
        <w:t>Asiakkaan hinnat perustuvat Asiakkaan ja Asiakkaan jälleenmyyjän väliseen sopimukseen. Microsoft kuitenkin toimittaa jälleenmyyjälle seuraavat hinta- ja piste-ehdot, joiden avulla jälleenmyyjä voi määrittää asiakkaan hinnoittelun:</w:t>
      </w:r>
    </w:p>
    <w:tbl>
      <w:tblPr>
        <w:tblStyle w:val="PURTable"/>
        <w:tblW w:w="0" w:type="dxa"/>
        <w:tblLook w:val="04A0" w:firstRow="1" w:lastRow="0" w:firstColumn="1" w:lastColumn="0" w:noHBand="0" w:noVBand="1"/>
      </w:tblPr>
      <w:tblGrid>
        <w:gridCol w:w="5342"/>
        <w:gridCol w:w="5448"/>
      </w:tblGrid>
      <w:tr w:rsidR="00E224E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Select Plus -hintataso – kaupallinen</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E224E7" w:rsidRDefault="000163E3">
            <w:pPr>
              <w:pStyle w:val="ProductList-TableBody"/>
            </w:pPr>
            <w:r>
              <w:rPr>
                <w:color w:val="FFFFFF"/>
              </w:rPr>
              <w:t>Vuosittaiset vähimmäispistemäärät varannoittain</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500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4,000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10,000</w:t>
            </w:r>
          </w:p>
        </w:tc>
      </w:tr>
      <w:tr w:rsidR="00E224E7">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E224E7" w:rsidRDefault="000163E3">
            <w:pPr>
              <w:pStyle w:val="ProductList-TableBody"/>
            </w:pPr>
            <w:r>
              <w:t>25,000</w:t>
            </w:r>
          </w:p>
        </w:tc>
      </w:tr>
    </w:tbl>
    <w:p w:rsidR="00E224E7" w:rsidRDefault="000163E3">
      <w:pPr>
        <w:pStyle w:val="ProductList-Offering1Heading"/>
        <w:outlineLvl w:val="1"/>
      </w:pPr>
      <w:bookmarkStart w:id="409" w:name="_Sec569"/>
      <w:r>
        <w:t>Käyttöoikeuden piiriin kuuluvien laitteiden hallinnan määritelmä</w:t>
      </w:r>
      <w:bookmarkEnd w:id="409"/>
      <w:r>
        <w:fldChar w:fldCharType="begin"/>
      </w:r>
      <w:r>
        <w:instrText xml:space="preserve"> TC "</w:instrText>
      </w:r>
      <w:bookmarkStart w:id="410" w:name="_Toc523393970"/>
      <w:r>
        <w:instrText>Käyttöoikeuden piiriin kuuluvien laitteiden hallinnan määritelmä</w:instrText>
      </w:r>
      <w:bookmarkEnd w:id="410"/>
      <w:r>
        <w:instrText>" \l 2</w:instrText>
      </w:r>
      <w:r>
        <w:fldChar w:fldCharType="end"/>
      </w:r>
    </w:p>
    <w:p w:rsidR="00E224E7" w:rsidRDefault="000163E3">
      <w:pPr>
        <w:pStyle w:val="ProductList-Body"/>
      </w:pPr>
      <w:r>
        <w:t xml:space="preserve">Jos Asiakkaan volyymikäyttöoikeussopimus viittaa Tuotteen ehtoihin, Tuoteluetteloon tai Tuotteen käyttöoikeuksiin määrittäessään hallittuja Käyttöoikeuden piiriin kuuluvia laitteita, seuraavat ehdot ovat voimassa. Asiakas ”hallitsee” mitä tahansa laitetta, jossa se suoraan tai epäsuorasti hallitsee yhtä tai useampaa käyttöjärjestelmäympäristöä. Asiakas esimerkiksi hallitsee laitetta: </w:t>
      </w:r>
    </w:p>
    <w:p w:rsidR="00E224E7" w:rsidRPr="00DB66E2" w:rsidRDefault="000163E3" w:rsidP="000163E3">
      <w:pPr>
        <w:pStyle w:val="ProductList-Bullet"/>
        <w:numPr>
          <w:ilvl w:val="0"/>
          <w:numId w:val="63"/>
        </w:numPr>
        <w:rPr>
          <w:lang w:val="pt-BR"/>
        </w:rPr>
      </w:pPr>
      <w:r w:rsidRPr="00DB66E2">
        <w:rPr>
          <w:lang w:val="pt-BR"/>
        </w:rPr>
        <w:t>jonka se antaa liittyä toimialueeseensa tai</w:t>
      </w:r>
    </w:p>
    <w:p w:rsidR="00E224E7" w:rsidRPr="00DB66E2" w:rsidRDefault="000163E3" w:rsidP="000163E3">
      <w:pPr>
        <w:pStyle w:val="ProductList-Bullet"/>
        <w:numPr>
          <w:ilvl w:val="0"/>
          <w:numId w:val="63"/>
        </w:numPr>
        <w:rPr>
          <w:lang w:val="pt-BR"/>
        </w:rPr>
      </w:pPr>
      <w:r w:rsidRPr="00DB66E2">
        <w:rPr>
          <w:lang w:val="pt-BR"/>
        </w:rPr>
        <w:t>jonka se todentaa vaatimuksena käyttää sovelluksia asiakkaan toimitiloissa tai</w:t>
      </w:r>
    </w:p>
    <w:p w:rsidR="00E224E7" w:rsidRPr="00DB66E2" w:rsidRDefault="000163E3" w:rsidP="000163E3">
      <w:pPr>
        <w:pStyle w:val="ProductList-Bullet"/>
        <w:numPr>
          <w:ilvl w:val="0"/>
          <w:numId w:val="63"/>
        </w:numPr>
        <w:rPr>
          <w:lang w:val="pt-BR"/>
        </w:rPr>
      </w:pPr>
      <w:r w:rsidRPr="00DB66E2">
        <w:rPr>
          <w:lang w:val="pt-BR"/>
        </w:rPr>
        <w:t>johon se asentaa agentteja (esimerkiksi virustorjunta- tai haittaohjelmiston torjunta-agentteja tai muita agentteja, joita Asiakkaan käytäntö edellyttää) tai</w:t>
      </w:r>
    </w:p>
    <w:p w:rsidR="00E224E7" w:rsidRPr="00DB66E2" w:rsidRDefault="000163E3" w:rsidP="000163E3">
      <w:pPr>
        <w:pStyle w:val="ProductList-Bullet"/>
        <w:numPr>
          <w:ilvl w:val="0"/>
          <w:numId w:val="63"/>
        </w:numPr>
        <w:rPr>
          <w:lang w:val="pt-BR"/>
        </w:rPr>
      </w:pPr>
      <w:r w:rsidRPr="00DB66E2">
        <w:rPr>
          <w:lang w:val="pt-BR"/>
        </w:rPr>
        <w:t>johon se itse suoraan tai epäsuorasti käyttää ja toteuttaa ryhmäkäytäntöjä tai</w:t>
      </w:r>
    </w:p>
    <w:p w:rsidR="00E224E7" w:rsidRPr="00DB66E2" w:rsidRDefault="000163E3" w:rsidP="000163E3">
      <w:pPr>
        <w:pStyle w:val="ProductList-Bullet"/>
        <w:numPr>
          <w:ilvl w:val="0"/>
          <w:numId w:val="63"/>
        </w:numPr>
        <w:rPr>
          <w:lang w:val="pt-BR"/>
        </w:rPr>
      </w:pPr>
      <w:r w:rsidRPr="00DB66E2">
        <w:rPr>
          <w:lang w:val="pt-BR"/>
        </w:rPr>
        <w:t>jolla se pyytää tai vastaanottaa tietoja ja määrittää tai antaa laitteistolle tai ohjelmistolle ohjeita, jotka suoraan tai epäsuorasti liittyvät käyttöjärjestelmäympäristöön, tai</w:t>
      </w:r>
    </w:p>
    <w:p w:rsidR="00E224E7" w:rsidRPr="00DB66E2" w:rsidRDefault="000163E3" w:rsidP="000163E3">
      <w:pPr>
        <w:pStyle w:val="ProductList-Bullet"/>
        <w:numPr>
          <w:ilvl w:val="0"/>
          <w:numId w:val="63"/>
        </w:numPr>
        <w:rPr>
          <w:lang w:val="pt-BR"/>
        </w:rPr>
      </w:pPr>
      <w:r w:rsidRPr="00DB66E2">
        <w:rPr>
          <w:lang w:val="pt-BR"/>
        </w:rPr>
        <w:t>joiden se antaa käyttää virtuaalista työasemainfrastruktuuri (VDI) Windows SA:n, Microsoft Intune (laite) tai Windows Virtual Desktop Access -verkkovierailuoikeuksien ulkopuolella.</w:t>
      </w:r>
    </w:p>
    <w:p w:rsidR="00E224E7" w:rsidRPr="00DB66E2" w:rsidRDefault="00E224E7">
      <w:pPr>
        <w:pStyle w:val="ProductList-Body"/>
        <w:rPr>
          <w:lang w:val="pt-BR"/>
        </w:rPr>
      </w:pPr>
    </w:p>
    <w:p w:rsidR="00E224E7" w:rsidRPr="00DB66E2" w:rsidRDefault="000163E3">
      <w:pPr>
        <w:pStyle w:val="ProductList-Body"/>
        <w:rPr>
          <w:lang w:val="pt-BR"/>
        </w:rPr>
      </w:pPr>
      <w:r w:rsidRPr="00DB66E2">
        <w:rPr>
          <w:lang w:val="pt-BR"/>
        </w:rPr>
        <w:t>Laite, joka käyttää VDI:tä vain verkkovierailuoikeuksilla tai käyttää Windows To Gota Hyväksytyllä kolmannen osapuolen laitteella vain Asiakkaan tilojen ulkopuolella eikä ole hallittu muuhun tarkoitukseen, kuten tässä on kuvattu, ei ole ”hallittu” tämän määritelmän puitteissa.</w:t>
      </w:r>
    </w:p>
    <w:p w:rsidR="00E224E7" w:rsidRPr="00DB66E2" w:rsidRDefault="000163E3">
      <w:pPr>
        <w:pStyle w:val="ProductList-Offering1Heading"/>
        <w:outlineLvl w:val="1"/>
        <w:rPr>
          <w:lang w:val="pt-BR"/>
        </w:rPr>
      </w:pPr>
      <w:bookmarkStart w:id="411" w:name="_Sec570"/>
      <w:r w:rsidRPr="00DB66E2">
        <w:rPr>
          <w:lang w:val="pt-BR"/>
        </w:rPr>
        <w:t>Open-ohjelmien Online-palvelut</w:t>
      </w:r>
      <w:bookmarkEnd w:id="411"/>
      <w:r>
        <w:fldChar w:fldCharType="begin"/>
      </w:r>
      <w:r w:rsidRPr="00DB66E2">
        <w:rPr>
          <w:lang w:val="pt-BR"/>
        </w:rPr>
        <w:instrText xml:space="preserve"> TC "</w:instrText>
      </w:r>
      <w:bookmarkStart w:id="412" w:name="_Toc523393971"/>
      <w:r w:rsidRPr="00DB66E2">
        <w:rPr>
          <w:lang w:val="pt-BR"/>
        </w:rPr>
        <w:instrText>Open-ohjelmien Online-palvelut</w:instrText>
      </w:r>
      <w:bookmarkEnd w:id="412"/>
      <w:r w:rsidRPr="00DB66E2">
        <w:rPr>
          <w:lang w:val="pt-BR"/>
        </w:rPr>
        <w:instrText>" \l 2</w:instrText>
      </w:r>
      <w:r>
        <w:fldChar w:fldCharType="end"/>
      </w:r>
    </w:p>
    <w:p w:rsidR="00E224E7" w:rsidRPr="00DB66E2" w:rsidRDefault="000163E3">
      <w:pPr>
        <w:pStyle w:val="ProductList-Body"/>
        <w:rPr>
          <w:lang w:val="pt-BR"/>
        </w:rPr>
      </w:pPr>
      <w:r w:rsidRPr="00DB66E2">
        <w:rPr>
          <w:lang w:val="pt-BR"/>
        </w:rPr>
        <w:t>Open License-, Open Value- ja Open Value Subscription -ohjelmissa Online-palveluiden tilausjakso alkaa tuoteavaimen aktivoinnista tilauksen asemesta. Kun tuoteavain on aktivoitu, Microsoft ei ota vastaan kumppaneiden lähettämiä palautuspyyntöjä.</w:t>
      </w:r>
    </w:p>
    <w:p w:rsidR="00E224E7" w:rsidRPr="00DB66E2" w:rsidRDefault="00E224E7">
      <w:pPr>
        <w:pStyle w:val="ProductList-Body"/>
        <w:rPr>
          <w:lang w:val="pt-BR"/>
        </w:rPr>
      </w:pPr>
    </w:p>
    <w:p w:rsidR="00E224E7" w:rsidRPr="00DB66E2" w:rsidRDefault="000163E3">
      <w:pPr>
        <w:pStyle w:val="ProductList-Body"/>
        <w:rPr>
          <w:lang w:val="pt-BR"/>
        </w:rPr>
      </w:pPr>
      <w:r w:rsidRPr="00DB66E2">
        <w:rPr>
          <w:lang w:val="pt-BR"/>
        </w:rPr>
        <w:t>Asiakas on oikeutettu Open Value -ohjelmaan viiden käyttöoikeuden vähimmäishankinnalla. Online-palveluiden käyttäjätilauskäyttöoikeudet (User SL:t) voidaan laskea mukaan viiden käyttöoikeuden vähimmäismäärään. Viisi User SL -käyttöoikeutta eivät kuitenkaan yksin täytä organisaationlaajuisen Open Valuen ja Open Value Subscriptionin vähimmäisvaatimusta. Organisaationlaajuisen Open Valuen ja Open Value Subscriptionin alkutilauksessa on oltava vähintään viisi Desktop Platform- tai Desktop Component -käyttöoikeutta mahdollisten User SL -käyttöoikeuksien lisäksi.</w:t>
      </w:r>
    </w:p>
    <w:p w:rsidR="00E224E7" w:rsidRDefault="000163E3">
      <w:pPr>
        <w:pStyle w:val="ProductList-Offering1Heading"/>
        <w:outlineLvl w:val="1"/>
      </w:pPr>
      <w:bookmarkStart w:id="413" w:name="_Sec571"/>
      <w:r>
        <w:t>Professional Services -lisäehdot – vanhat sopimukset</w:t>
      </w:r>
      <w:bookmarkEnd w:id="413"/>
      <w:r>
        <w:fldChar w:fldCharType="begin"/>
      </w:r>
      <w:r>
        <w:instrText xml:space="preserve"> TC "</w:instrText>
      </w:r>
      <w:bookmarkStart w:id="414" w:name="_Toc523393972"/>
      <w:r>
        <w:instrText>Professional Services -lisäehdot – vanhat sopimukset</w:instrText>
      </w:r>
      <w:bookmarkEnd w:id="414"/>
      <w:r>
        <w:instrText>" \l 2</w:instrText>
      </w:r>
      <w:r>
        <w:fldChar w:fldCharType="end"/>
      </w:r>
    </w:p>
    <w:p w:rsidR="00E224E7" w:rsidRDefault="000163E3">
      <w:pPr>
        <w:pStyle w:val="ProductList-Body"/>
      </w:pPr>
      <w:r>
        <w:t>Asiakkaan oikeutta käyttää mitään Microsoftin suorittamaa konsultointi- ja tukipalveluita (”Professional Services -palvelut”), jotka on hankittu Tuotteen ehdoista, koskevat (1) asiakkaan volyymikäyttöoikeussopimus ja (2) mahdollinen päätason Microsoft Services -sopimus, joka asiakkaalla voi olla hankintahetkellä. Jos ehtojen välillä on ristiriita, uusin Professional Services -palvelusopimus on voimassa. Jos Asiakkaan päätason volyymikäyttöoikeutta koskeva sopimus on Microsoft Business -sopimusversio, jonka päivämäärä on ennen syyskuuta 2007 tai joka ei muulla tavalla sisällä Professional Services -palveluiden ehtoja, eikä Asiakas ole allekirjoittanut mitään muuta päätason Microsoft-palvelusopimusta, seuraavat täydentävät ehdot koskevat Asiakkaan ostamia ja käyttämiä Professional Services -palveluita.</w:t>
      </w:r>
    </w:p>
    <w:p w:rsidR="00E224E7" w:rsidRDefault="00E224E7">
      <w:pPr>
        <w:pStyle w:val="ProductList-Body"/>
      </w:pPr>
    </w:p>
    <w:p w:rsidR="00E224E7" w:rsidRDefault="000163E3">
      <w:pPr>
        <w:pStyle w:val="ProductList-ClauseHeading"/>
        <w:outlineLvl w:val="2"/>
      </w:pPr>
      <w:r>
        <w:t>Käyttö, omistusoikeudet ja Käyttöoikeudet</w:t>
      </w:r>
    </w:p>
    <w:p w:rsidR="00E224E7" w:rsidRDefault="000163E3">
      <w:pPr>
        <w:pStyle w:val="ProductList-SubClauseHeading"/>
        <w:outlineLvl w:val="3"/>
      </w:pPr>
      <w:r>
        <w:t>Korjaukset</w:t>
      </w:r>
    </w:p>
    <w:p w:rsidR="00E224E7" w:rsidRDefault="000163E3">
      <w:pPr>
        <w:pStyle w:val="ProductList-BodyIndented"/>
      </w:pPr>
      <w:r>
        <w:t>Jos Microsoft toimittaa Tuotekorjauksia, muutoksia tai parannuksia tai niiden johdannaisia, jotka julkaistaan yleisesti (kuten Tuotteiden Service Pack -päivitykset) tai jotka toimitetaan Asiakkaalle (yhdessä ”Korjaukset”), Korjauksille myönnetään samat käyttöoikeusehdot kuin Tuotteelle, jota ne koskevat. Mikäli Korjauksia ei ole tehty tietylle tuotteelle, Korjaukseen sovelletaan käyttöehtoja, jotka Microsoft on toimittanut Korjauksen mukana.</w:t>
      </w:r>
    </w:p>
    <w:p w:rsidR="00E224E7" w:rsidRDefault="00E224E7">
      <w:pPr>
        <w:pStyle w:val="ProductList-BodyIndented"/>
      </w:pPr>
    </w:p>
    <w:p w:rsidR="00E224E7" w:rsidRDefault="000163E3">
      <w:pPr>
        <w:pStyle w:val="ProductList-SubClauseHeading"/>
        <w:outlineLvl w:val="3"/>
      </w:pPr>
      <w:r>
        <w:t>Olemassa oleva aineisto</w:t>
      </w:r>
    </w:p>
    <w:p w:rsidR="00E224E7" w:rsidRDefault="000163E3">
      <w:pPr>
        <w:pStyle w:val="ProductList-BodyIndented"/>
      </w:pPr>
      <w:r>
        <w:t>Kaikki oikeudet mihin tahansa tietokonekoodiin tai muihin kuin koodipohjaisiin kirjallisiin aineistoihin, jotka on kehitetty tai muulla tavoin hankittu erillään Asiakkaalle toimitetuista Professional Services -palveluista (”Olemassa oleva aineisto”), jäävät kyseisen Olemassa olevan aineiston toimittavan osapuolen yksinomaiseen omistukseen. Kumpikin osapuoli voi käyttää, jäljentää ja muokata toisen osapuolen Olemassa olevaa aineistoa ainoastaan Professional Services -palveluihin liittyvien velvoitteiden suorittamiseen tarvitulla tavalla.</w:t>
      </w:r>
    </w:p>
    <w:p w:rsidR="00E224E7" w:rsidRDefault="000163E3">
      <w:pPr>
        <w:pStyle w:val="ProductList-BodyIndented"/>
      </w:pPr>
      <w:r>
        <w:t>Elleivät osapuolet nimenomaisesti ja kirjallisesti toisin sovi, Microsoft myöntää täyden maksun saatuaan Asiakkaalle ei-yksinomaisen, pysyvän, täysin maksetun oikeuden käyttää, jäljentää ja muokata (mikäli tämä on mahdollista) Microsoftin Olemassa olevaa, Palvelusuoritteen osana toimitettua aineistoa yksinomaan siinä muodossa, jossa se on Asiakkaalle toimitettu ja ainoastaan Asiakkaan sisäisiin liiketoimintatarkoituksiin. Microsoftin Olemassa olevan aineiston käyttöoikeus on riippuvainen siitä, että Asiakas noudattaa Asiakkaan volyymikäyttöoikeussopimuksen ehtoja.</w:t>
      </w:r>
    </w:p>
    <w:p w:rsidR="00E224E7" w:rsidRDefault="00E224E7">
      <w:pPr>
        <w:pStyle w:val="ProductList-BodyIndented"/>
      </w:pPr>
    </w:p>
    <w:p w:rsidR="00E224E7" w:rsidRDefault="000163E3">
      <w:pPr>
        <w:pStyle w:val="ProductList-SubClauseHeading"/>
        <w:outlineLvl w:val="3"/>
      </w:pPr>
      <w:r>
        <w:t>Palvelusuoritteet</w:t>
      </w:r>
    </w:p>
    <w:p w:rsidR="00E224E7" w:rsidRDefault="000163E3">
      <w:pPr>
        <w:pStyle w:val="ProductList-BodyIndented"/>
      </w:pPr>
      <w:r>
        <w:t xml:space="preserve">Tietokonekoodia tai aineistoa (ei kuitenkaan Tuotteita tai Korjauksia), joita Microsoft jättää Asiakkaalle, kun Microsoft päättää Professional Services -palveluiden toimittamisen, pidetään Palvelusuoritteina. Kun Professional Services -palvelut on maksettu, Microsoft myöntää Asiakkaalle ei-yksinoikeudellisen, ei-siirrettävän pysyvän käyttöoikeuden jäljentää, käyttää ja muokata Palvelusuoritteita vain Asiakkaan sisäisiin liiketoimintatarkoituksiin Professional Services -palveluiden ja Asiakkaan volyymikäyttöoikeussopimuksen ehtojen mukaisesti. </w:t>
      </w:r>
    </w:p>
    <w:p w:rsidR="00E224E7" w:rsidRDefault="00E224E7">
      <w:pPr>
        <w:pStyle w:val="ProductList-BodyIndented"/>
      </w:pPr>
    </w:p>
    <w:p w:rsidR="00E224E7" w:rsidRDefault="000163E3">
      <w:pPr>
        <w:pStyle w:val="ProductList-SubClauseHeading"/>
        <w:outlineLvl w:val="3"/>
      </w:pPr>
      <w:r>
        <w:t>Professional Services -palvelujen teknisten tietojen käyttäminen</w:t>
      </w:r>
    </w:p>
    <w:p w:rsidR="00E224E7" w:rsidRDefault="000163E3">
      <w:pPr>
        <w:pStyle w:val="ProductList-BodyIndented"/>
      </w:pPr>
      <w:r>
        <w:t xml:space="preserve">Microsoft voi käyttää ongelmanratkaisuun, vianmääritykseen, tuotteiden toimintaparannuksiin, Korjauksiin ja Microsoftin Knowledge Base -tietokantaan mitä tahansa sellaisia teknisiä tietoja, jotka se hankkii Professional Services -palveluiden tarjoamisen yhteydessä. Microsoft sitoutuu olemaan yksilöimättä Asiakasta tai paljastamasta mitään Asiakkaan luottamuksellista tietoa tällaisen käytön yhteydessä. </w:t>
      </w:r>
    </w:p>
    <w:p w:rsidR="00E224E7" w:rsidRDefault="00E224E7">
      <w:pPr>
        <w:pStyle w:val="ProductList-BodyIndented"/>
      </w:pPr>
    </w:p>
    <w:p w:rsidR="00E224E7" w:rsidRDefault="000163E3">
      <w:pPr>
        <w:pStyle w:val="ProductList-SubClauseHeading"/>
        <w:outlineLvl w:val="3"/>
      </w:pPr>
      <w:r>
        <w:t>Avoimen lähdekoodin Käyttöoikeuksia koskevat rajoitukset.</w:t>
      </w:r>
    </w:p>
    <w:p w:rsidR="00E224E7" w:rsidRDefault="000163E3">
      <w:pPr>
        <w:pStyle w:val="ProductList-BodyIndented"/>
      </w:pPr>
      <w:r>
        <w:t>Asiakas ei saa asentaa tai käyttää muiden kuin Microsoftin ohjelmistoa tai tekniikkaa millään tavoin, joka asettaa Microsoftin immateriaalioikeuksille tai teknologioille mitään muita velvoitteita kuin ne, jotka on nimenomaisesti kuvattu Professional Services -palveluiden ehdoissa tai Asiakkaan volyymikäyttöoikeussopimuksessa.</w:t>
      </w:r>
    </w:p>
    <w:p w:rsidR="00E224E7" w:rsidRDefault="00E224E7">
      <w:pPr>
        <w:pStyle w:val="ProductList-BodyIndented"/>
      </w:pPr>
    </w:p>
    <w:p w:rsidR="00E224E7" w:rsidRDefault="000163E3">
      <w:pPr>
        <w:pStyle w:val="ProductList-SubClauseHeading"/>
        <w:outlineLvl w:val="3"/>
      </w:pPr>
      <w:r>
        <w:t>Konserniyhtiöiden oikeudet</w:t>
      </w:r>
    </w:p>
    <w:p w:rsidR="00E224E7" w:rsidRDefault="000163E3">
      <w:pPr>
        <w:pStyle w:val="ProductList-BodyIndented"/>
      </w:pPr>
      <w:r>
        <w:t>Asiakas voi myöntää Palvelusuoritteiden käyttöoikeuksiensa alikäyttöoikeudet omille Konserniyhtiöilleen, mutta Asiakkaan Konserniyhtiöt eivät voi myöntää näitä oikeuksia eteenpäin. Asiakas on vastuussa sen varmistamisesta, että sen Konserniyhtiöt noudattavat näitä Professional Services -palveluiden ehtoja ja Asiakkaan volyymikäyttöoikeussopimusta.</w:t>
      </w:r>
    </w:p>
    <w:p w:rsidR="00E224E7" w:rsidRDefault="00E224E7">
      <w:pPr>
        <w:pStyle w:val="ProductList-BodyIndented"/>
      </w:pPr>
    </w:p>
    <w:p w:rsidR="00E224E7" w:rsidRDefault="000163E3">
      <w:pPr>
        <w:pStyle w:val="ProductList-ClauseHeading"/>
        <w:outlineLvl w:val="2"/>
      </w:pPr>
      <w:r>
        <w:t>Takuut ja vastuunrajoitukset</w:t>
      </w:r>
    </w:p>
    <w:p w:rsidR="00E224E7" w:rsidRDefault="000163E3">
      <w:pPr>
        <w:pStyle w:val="ProductList-SubClauseHeading"/>
        <w:outlineLvl w:val="3"/>
      </w:pPr>
      <w:r>
        <w:t>Professional Services -palveluiden takuu</w:t>
      </w:r>
    </w:p>
    <w:p w:rsidR="00E224E7" w:rsidRDefault="000163E3">
      <w:pPr>
        <w:pStyle w:val="ProductList-BodyIndented"/>
      </w:pPr>
      <w:r>
        <w:t xml:space="preserve">Microsoft vakuuttaa, että se suorittaa Professional Services -palvelut ammattimaisen huolellisesti ja taitavasti. Jos Microsoft ei tee näin ja Asiakas ilmoittaa asiasta Microsoftille 90 päivän kuluessa Professional Services -palveluiden suorittamisesta, Microsoft takuun rikkomisen ainoana korvauksena joko suorittaa Professional Services -palvelut uudelleen tai palauttaa Asiakkaan niistä maksaman hinnan. </w:t>
      </w:r>
      <w:r>
        <w:rPr>
          <w:b/>
        </w:rPr>
        <w:t>Edellä mainittuja rajoitettua takuuta lukuun ottamatta Microsoft ei myönnä mitään muita takuita tai ehtoja ja kiistää kaikki muut nimenomaiset, oletetut tai lakisääteiset takuut, mukaan lukien takuut laadusta, omistusoikeudesta, oikeuksien loukkaamattomuudesta, soveltuvuudesta kaupankäynnin kohteeksi ja sopivuudesta johonkin tiettyyn tarkoitukseen.</w:t>
      </w:r>
    </w:p>
    <w:p w:rsidR="00E224E7" w:rsidRDefault="00E224E7">
      <w:pPr>
        <w:pStyle w:val="ProductList-BodyIndented"/>
      </w:pPr>
    </w:p>
    <w:p w:rsidR="00E224E7" w:rsidRDefault="000163E3">
      <w:pPr>
        <w:pStyle w:val="ProductList-SubClauseHeading"/>
        <w:outlineLvl w:val="3"/>
      </w:pPr>
      <w:r>
        <w:t>Vastuunrajoitus</w:t>
      </w:r>
    </w:p>
    <w:p w:rsidR="00E224E7" w:rsidRDefault="000163E3">
      <w:pPr>
        <w:pStyle w:val="ProductList-BodyIndented"/>
      </w:pPr>
      <w:r>
        <w:t xml:space="preserve">Microsoftin korvausvastuu suorista vahingoista rajoittuu summaan, jonka Asiakkaan piti maksaa Professional Services -palveluista. Maksutta toimitettujen palveluiden taikka sellaisen koodin tapauksessa, jota Asiakas saa levittää kolmansille osapuolille ilman erillistä Microsoftille suoritettavaa maksua, Microsoftin vastuu suorista vahingoista on enintään 5 000 dollaria.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Professional Services -palveluihin liittyvä korvausvelvollisuusteoria mikä tahansa. Tätä vastuun rajoitusta tai poissulkemista ei sovelleta kummankaan osapuolen vastuuseen toista osapuolta kohtaan koskien (1) luottamuksellisuutta koskevien sopimusehtojen rikkomista tai (2) toisen osapuolen immateriaalioikeuksien loukkausta.</w:t>
      </w:r>
    </w:p>
    <w:p w:rsidR="00E224E7" w:rsidRDefault="00E224E7">
      <w:pPr>
        <w:pStyle w:val="ProductList-BodyIndented"/>
        <w:jc w:val="right"/>
      </w:pPr>
    </w:p>
    <w:tbl>
      <w:tblPr>
        <w:tblStyle w:val="PURTable0"/>
        <w:tblW w:w="0" w:type="dxa"/>
        <w:tblLook w:val="04A0" w:firstRow="1" w:lastRow="0" w:firstColumn="1" w:lastColumn="0" w:noHBand="0" w:noVBand="1"/>
      </w:tblPr>
      <w:tblGrid>
        <w:gridCol w:w="1044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Indented"/>
      </w:pPr>
    </w:p>
    <w:p w:rsidR="00E224E7" w:rsidRDefault="000163E3">
      <w:pPr>
        <w:pStyle w:val="ProductList-SectionHeading"/>
        <w:pageBreakBefore/>
        <w:outlineLvl w:val="0"/>
      </w:pPr>
      <w:bookmarkStart w:id="415" w:name="_Sec572"/>
      <w:bookmarkEnd w:id="405"/>
      <w:r>
        <w:t>Liite F – Kampanjat</w:t>
      </w:r>
      <w:r>
        <w:fldChar w:fldCharType="begin"/>
      </w:r>
      <w:r>
        <w:instrText xml:space="preserve"> TC "</w:instrText>
      </w:r>
      <w:bookmarkStart w:id="416" w:name="_Toc523393973"/>
      <w:r>
        <w:instrText>Liite F – Kampanjat</w:instrText>
      </w:r>
      <w:bookmarkEnd w:id="416"/>
      <w:r>
        <w:instrText>" \l 1</w:instrText>
      </w:r>
      <w:r>
        <w:fldChar w:fldCharType="end"/>
      </w:r>
    </w:p>
    <w:p w:rsidR="00E224E7" w:rsidRDefault="000163E3">
      <w:pPr>
        <w:pStyle w:val="ProductList-OfferingGroupHeading"/>
        <w:outlineLvl w:val="1"/>
      </w:pPr>
      <w:bookmarkStart w:id="417" w:name="_Sec1196"/>
      <w:r>
        <w:t>Azure Compute Capacity -kampanja</w:t>
      </w:r>
      <w:bookmarkEnd w:id="417"/>
      <w:r>
        <w:fldChar w:fldCharType="begin"/>
      </w:r>
      <w:r>
        <w:instrText xml:space="preserve"> TC "</w:instrText>
      </w:r>
      <w:bookmarkStart w:id="418" w:name="_Toc523393974"/>
      <w:r>
        <w:instrText>Azure Compute Capacity -kampanja</w:instrText>
      </w:r>
      <w:bookmarkEnd w:id="418"/>
      <w:r>
        <w:instrText>" \l 2</w:instrText>
      </w:r>
      <w:r>
        <w:fldChar w:fldCharType="end"/>
      </w:r>
    </w:p>
    <w:p w:rsidR="00E224E7" w:rsidRDefault="000163E3">
      <w:pPr>
        <w:pStyle w:val="ProductList-Body"/>
      </w:pPr>
      <w:r>
        <w:t>Azure Compute Capacity -kampanja tarjoaa 1.11.2015–31.12.2017 alennuksia A-, A_v2-, D-, D_v2-, F-, M-, G-, H- ja L Series Compute -esiintymiin ei-samaan aikaan päättyvinä 12 kuukauden tilauksina.</w:t>
      </w:r>
    </w:p>
    <w:p w:rsidR="00E224E7" w:rsidRDefault="000163E3">
      <w:pPr>
        <w:pStyle w:val="ProductList-OfferingGroupHeading"/>
        <w:outlineLvl w:val="1"/>
      </w:pPr>
      <w:bookmarkStart w:id="419" w:name="_Sec1224"/>
      <w:r>
        <w:t>SQL Server 2017 for Linux -kampanja</w:t>
      </w:r>
      <w:bookmarkEnd w:id="419"/>
      <w:r>
        <w:fldChar w:fldCharType="begin"/>
      </w:r>
      <w:r>
        <w:instrText xml:space="preserve"> TC "</w:instrText>
      </w:r>
      <w:bookmarkStart w:id="420" w:name="_Toc523393975"/>
      <w:r>
        <w:instrText>SQL Server 2017 for Linux -kampanja</w:instrText>
      </w:r>
      <w:bookmarkEnd w:id="420"/>
      <w:r>
        <w:instrText>" \l 2</w:instrText>
      </w:r>
      <w:r>
        <w:fldChar w:fldCharType="end"/>
      </w:r>
    </w:p>
    <w:p w:rsidR="00E224E7" w:rsidRDefault="000163E3">
      <w:pPr>
        <w:pStyle w:val="ProductList-Body"/>
      </w:pPr>
      <w:r>
        <w:t>1.10.2017–30.9.2018 Microsoft tarjoaa Linux-kohtaisen SQL Server 2017 -tilauskäyttöoikeuden. Ellei SQL Server 2017 -käyttöoikeuksien käyttöympäristöstä riippumattomissa oikeuksissa ole toisin sanottu, SQL Server for Linux -kampanjan aikana myydyt käyttöoikeudet sallivat SQL Serverin käytön vain Linux-käyttöympäristössä.</w:t>
      </w:r>
    </w:p>
    <w:p w:rsidR="00E224E7" w:rsidRDefault="000163E3">
      <w:pPr>
        <w:pStyle w:val="ProductList-SectionHeading"/>
        <w:pageBreakBefore/>
        <w:outlineLvl w:val="0"/>
      </w:pPr>
      <w:bookmarkStart w:id="421" w:name="_Sec899"/>
      <w:bookmarkEnd w:id="415"/>
      <w:r>
        <w:t>Liite G – Storage Arrayn ja Azure Data Boxin ehdot</w:t>
      </w:r>
      <w:r>
        <w:fldChar w:fldCharType="begin"/>
      </w:r>
      <w:r>
        <w:instrText xml:space="preserve"> TC "</w:instrText>
      </w:r>
      <w:bookmarkStart w:id="422" w:name="_Toc523393976"/>
      <w:r>
        <w:instrText>Liite G – Storage Arrayn ja Azure Data Boxin ehdot</w:instrText>
      </w:r>
      <w:bookmarkEnd w:id="422"/>
      <w:r>
        <w:instrText>" \l 1</w:instrText>
      </w:r>
      <w:r>
        <w:fldChar w:fldCharType="end"/>
      </w:r>
    </w:p>
    <w:p w:rsidR="00E224E7" w:rsidRDefault="000163E3">
      <w:pPr>
        <w:pStyle w:val="ProductList-Body"/>
      </w:pPr>
      <w:r>
        <w:t>Tämä Liite G sisältää lisäksi tulevia tai vaihtoehtoisia ehtoja, joita sovelletaan tässä liitteessä G määriteltyihin Tuotteisiin, jotka ovat laitteistoja. Jos Liitteen G määräysten ja Tuotteen ehtojen välillä on ristiriita, Liite G on määräävä ja sitä sovelletaan kyseiseen Tuotteeseen, joka on laitteisto.</w:t>
      </w:r>
    </w:p>
    <w:p w:rsidR="00E224E7" w:rsidRDefault="000163E3">
      <w:pPr>
        <w:pStyle w:val="ProductList-Offering1Heading"/>
        <w:outlineLvl w:val="1"/>
      </w:pPr>
      <w:bookmarkStart w:id="423" w:name="_Sec900"/>
      <w:r>
        <w:t>Storage Array -ehdot</w:t>
      </w:r>
      <w:bookmarkEnd w:id="423"/>
      <w:r>
        <w:fldChar w:fldCharType="begin"/>
      </w:r>
      <w:r>
        <w:instrText xml:space="preserve"> TC "</w:instrText>
      </w:r>
      <w:bookmarkStart w:id="424" w:name="_Toc523393977"/>
      <w:r>
        <w:instrText>Storage Array -ehdot</w:instrText>
      </w:r>
      <w:bookmarkEnd w:id="424"/>
      <w:r>
        <w:instrText>" \l 2</w:instrText>
      </w:r>
      <w:r>
        <w:fldChar w:fldCharType="end"/>
      </w:r>
    </w:p>
    <w:p w:rsidR="00E224E7" w:rsidRDefault="000163E3">
      <w:pPr>
        <w:pStyle w:val="ProductList-ClauseHeading"/>
        <w:outlineLvl w:val="2"/>
      </w:pPr>
      <w:r>
        <w:t>Saatavuus</w:t>
      </w:r>
    </w:p>
    <w:p w:rsidR="00E224E7" w:rsidRDefault="000163E3">
      <w:pPr>
        <w:pStyle w:val="ProductList-Body"/>
      </w:pPr>
      <w:r>
        <w:t>Storage Array on toimitettavissa vain seuraavilla maantieteellisillä alueilla: Argentiina, Australia, Itävalta, Bahrain, Valkovenäjä, Belgia, Brasilia, Bulgaria, Kanada, Chile, Costa Rica, Kolumbia, Tšekin tasavalta, Tanska, Egypti, Suomi, Ranska, Saksa, Kreikka, Hongkong, Unkari, Islanti, Intia, Indonesia, Irlanti, Israel, Italia, Japani, Kazakstan, Kenia, Kuwait, Libanon, Liechtenstein, Macao, Malesia, Meksiko, Marokko, Alankomaat, Uusi-Seelanti, Nigeria, Norja, Pakistan, Peru, Filippiinit, Puola, Portugali, Puerto Rico, Qatar, Romania, Venäjä, Saudi-Arabia, Serbia, Singapore, Slovakia, Slovenia, Etelä-Afrikka, Espanja, Etelä-Korea, Sri Lanka, Ruotsi, Sveitsi, Taiwan, Thaimaa, Turkki, Yhdistyneet arabiemiirikunnat, Ukraina, Iso-Britannia, Yhdysvallat, Vietnam.</w:t>
      </w:r>
    </w:p>
    <w:p w:rsidR="00E224E7" w:rsidRDefault="00E224E7">
      <w:pPr>
        <w:pStyle w:val="ProductList-Body"/>
      </w:pPr>
    </w:p>
    <w:p w:rsidR="00E224E7" w:rsidRDefault="000163E3">
      <w:pPr>
        <w:pStyle w:val="ProductList-ClauseHeading"/>
        <w:outlineLvl w:val="2"/>
      </w:pPr>
      <w:r>
        <w:t>Toimitus ja omistusoikeus</w:t>
      </w:r>
    </w:p>
    <w:p w:rsidR="00E224E7" w:rsidRDefault="000163E3">
      <w:pPr>
        <w:pStyle w:val="ProductList-Body"/>
      </w:pPr>
      <w:r>
        <w:t>Lähetettyjen tilausten toimitusehdot ovat seuraavat: (i) vapaasti rahdinkuljettajalla (Incoterms 2010) toimittajan lähetyslaituri; (ii) Microsoft maksaa toimituksen etukäteen ja laskuttaa rahdin Asiakkaalta ja (iii) jos toimitus tapahtuu Yhdysvaltain ulkopuolelle, Asiakkaan vastuulla on tehdä tulliselvitys ja maksaa kaikki tuontikustannukset, tulli, verot ja muut selvitysmaksut mukaan lukien. Microsoft toimittaa Storage Array -laitteen Asiakkaalle veloituksetta, ja Storage Array -laitteen omistusoikeus ja menetyksen riski siirtyy Asiakkaalle, kun laite on toimitettu rahdinkuljettajalle ja viestimuodollisuudet on suoritettu lähtöpisteessä. Kaikki ajoitetut toimituspäivämäärät ovat vain arvioita. Storage Array toimitetaan Tallennuspalveluiden verkkolomakkeella (toimitetaan erikseen) Asiakkaan antamaan osoitteeseen. Yhdysvaltain tapahtumissa Microsoft on maksanut myyntiveron Storage Array -laitteiden arvosta Asiakkaan Storage Array -laitteiden toimitusosoitteen mukaan. Yhdysvaltain ja Kanadan tapahtumissa Storage Array -laitteiden toimitusosoitetta käytetään ainoastaan laitteen toimittamiseen Asiakkaalle, eikä se vaikuta mihinkään muuhun Asiakkaan volyymikäyttöoikeussopimuksessa olevaan toimitusosoitteeseen (tai verotusosoitteeseen), jonka perusteella Asiakkaalta veloitetaan myyntivero kyseisen volyymikäyttöoikeussopimuksen nojalla tehdyistä hankinnoista.</w:t>
      </w:r>
    </w:p>
    <w:p w:rsidR="00E224E7" w:rsidRDefault="00E224E7">
      <w:pPr>
        <w:pStyle w:val="ProductList-Body"/>
      </w:pPr>
    </w:p>
    <w:p w:rsidR="00E224E7" w:rsidRDefault="000163E3">
      <w:pPr>
        <w:pStyle w:val="ProductList-ClauseHeading"/>
        <w:outlineLvl w:val="2"/>
      </w:pPr>
      <w:r>
        <w:t>Storage Array -ohjelmisto:</w:t>
      </w:r>
    </w:p>
    <w:p w:rsidR="00E224E7" w:rsidRDefault="000163E3">
      <w:pPr>
        <w:pStyle w:val="ProductList-Body"/>
      </w:pPr>
      <w:r>
        <w:t>Microsoft myöntää Asiakkaalle ei-yksinomaisen, ei siirrettävissä olevan, rajoitetun käyttöoikeuden käyttää Storage Array -laitteessa toimivaa Ohjelmistoa (”Storage Array -ohjelmisto”) vain Asiakkaan Storage Array -laitteen käytön yhteydessä. Asiakkaan Storage Array -ohjelmiston käyttöä koskevat Ohjelmistoa koskeva Asiakkaan volyymikäyttöoikeussopimuksen ehdot, ja Microsoft pidättää itsellään kaikki muut oikeudet.</w:t>
      </w:r>
    </w:p>
    <w:p w:rsidR="00E224E7" w:rsidRDefault="00E224E7">
      <w:pPr>
        <w:pStyle w:val="ProductList-Body"/>
      </w:pPr>
    </w:p>
    <w:p w:rsidR="00E224E7" w:rsidRDefault="000163E3">
      <w:pPr>
        <w:pStyle w:val="ProductList-SubClauseHeading"/>
        <w:outlineLvl w:val="3"/>
      </w:pPr>
      <w:r>
        <w:t>Rajoitukset</w:t>
      </w:r>
    </w:p>
    <w:p w:rsidR="00E224E7" w:rsidRDefault="000163E3">
      <w:pPr>
        <w:pStyle w:val="ProductList-BodyIndented"/>
      </w:pPr>
      <w:r>
        <w:t>Asiakas ei saa käyttää Storage Array -ohjelmistoa vertailu- tai kilpailutarkoituksiin, pois lukien Asiakkaan sisäinen käyttö, eikä julkaista vertailun tai kilpailun tuloksia.</w:t>
      </w:r>
    </w:p>
    <w:p w:rsidR="00E224E7" w:rsidRDefault="00E224E7">
      <w:pPr>
        <w:pStyle w:val="ProductList-BodyIndented"/>
      </w:pPr>
    </w:p>
    <w:p w:rsidR="00E224E7" w:rsidRDefault="000163E3">
      <w:pPr>
        <w:pStyle w:val="ProductList-SubClauseHeading"/>
        <w:outlineLvl w:val="3"/>
      </w:pPr>
      <w:r>
        <w:t>Tietty kolmannen osapuolen avoimen lähdekoodin ohjelmisto</w:t>
      </w:r>
    </w:p>
    <w:p w:rsidR="00E224E7" w:rsidRDefault="000163E3">
      <w:pPr>
        <w:pStyle w:val="ProductList-BodyIndented"/>
      </w:pPr>
      <w:r>
        <w:t>Storage Array -ohjelmiston jakelussa voi olla tiettyä itsenäistä koodia (esimerkiksi laiteohjelmistoa), jonka käyttöoikeus on myönnetty GNU General Public License (”GPL”) -käyttöoikeudella, GNU Library/Lesser General Public License (”LGPL”) -käyttöoikeudella, Apache License Version 2.0 (”Apache-käyttöoikeus”) -käyttöoikeudella ja/tai muulla avoimen lähdekoodin käyttöoikeudella (”Avoin lähdekoodi”). Tällainen Avoin lähdekoodi on osoitettu Kolmannen osapuolen ohjelmiston ilmoituksissa osoitteessa http://go.microsoft.com/fwlink/?LinkId=627000, ja sen käyttöoikeus myönnetään Asiakkaalle sovellettavien avoimen lähdekoodin käyttöoikeuksien nojalla.</w:t>
      </w:r>
    </w:p>
    <w:p w:rsidR="00E224E7" w:rsidRDefault="00E224E7">
      <w:pPr>
        <w:pStyle w:val="ProductList-BodyIndented"/>
      </w:pPr>
    </w:p>
    <w:p w:rsidR="00E224E7" w:rsidRDefault="000163E3">
      <w:pPr>
        <w:pStyle w:val="ProductList-SubClauseHeading"/>
        <w:outlineLvl w:val="3"/>
      </w:pPr>
      <w:r>
        <w:t>Internet-pohjaisten palveluiden aktivointi/suostumus</w:t>
      </w:r>
    </w:p>
    <w:p w:rsidR="00E224E7" w:rsidRDefault="000163E3">
      <w:pPr>
        <w:pStyle w:val="ProductList-BodyIndented"/>
      </w:pPr>
      <w:r>
        <w:t>Aktivointi yhdistää Storage Array -ohjelmiston käytön tiettyyn laitteeseen. Laitteen aktivoinnin ja sen jälkeisen käytön aikana Storage Array -ohjelmisto voi lähettää Microsoftille tietoja Storage Array -ohjelmistosta ja -laitteesta. Näitä tietoja ovat Storage Array -ohjelmiston versio, kieli ja tuoteavain, Asiakkaan IP-osoite, käyttöjärjestelmä, selain ja nimi, Asiakkaan käyttämä Storage Array -ohjelmiston versio sekä Storage Array -ohjelmistoa käyttävän Storage Array -laitteen kielikoodi. Microsoft käyttää näitä tietoja voidakseen tarjota Asiakkaalle Internet-pohjaisia palveluita. Käyttämällä Storage Array -laitetta ja Storage Array -ohjelmistoa Asiakas hyväksyy näiden tietojen lähettämisen Microsoftille.</w:t>
      </w:r>
    </w:p>
    <w:p w:rsidR="00E224E7" w:rsidRDefault="00E224E7">
      <w:pPr>
        <w:pStyle w:val="ProductList-BodyIndented"/>
      </w:pPr>
    </w:p>
    <w:p w:rsidR="00E224E7" w:rsidRDefault="000163E3">
      <w:pPr>
        <w:pStyle w:val="ProductList-SubClauseHeading"/>
        <w:outlineLvl w:val="3"/>
      </w:pPr>
      <w:r>
        <w:t>Storage Array -ohjelmiston päivitykset</w:t>
      </w:r>
    </w:p>
    <w:p w:rsidR="00E224E7" w:rsidRDefault="000163E3">
      <w:pPr>
        <w:pStyle w:val="ProductList-BodyIndented"/>
      </w:pPr>
      <w:r>
        <w:t>Storage Array -ohjelmiston päivityspalvelun avulla Asiakas voi ladata saatavilla olevia päivityksiä manuaalisesti tai päättää ottaa päivityksiä vastaan automaattisesti. Microsoftilta saatavilla olevien päivitysten käyttöoikeuden myöntää Microsoft, ja kolmannen osapuolen päivitysten käyttöoikeuden myöntää kyseinen kolmas osapuoli.</w:t>
      </w:r>
    </w:p>
    <w:p w:rsidR="00E224E7" w:rsidRDefault="00E224E7">
      <w:pPr>
        <w:pStyle w:val="ProductList-BodyIndented"/>
      </w:pPr>
    </w:p>
    <w:p w:rsidR="00E224E7" w:rsidRDefault="000163E3">
      <w:pPr>
        <w:pStyle w:val="ProductList-ClauseHeading"/>
        <w:outlineLvl w:val="2"/>
      </w:pPr>
      <w:r>
        <w:t>Rajoitettu laitteistotakuu</w:t>
      </w:r>
    </w:p>
    <w:p w:rsidR="00E224E7" w:rsidRDefault="000163E3">
      <w:pPr>
        <w:pStyle w:val="ProductList-Body"/>
      </w:pPr>
      <w:r>
        <w:t xml:space="preserve">Microsoft takaa, ettei Storage Array -laitteistossa ole materiaalista tai työstä johtuvaa vikaa tavallisessa kaupallisessa käytössä, joka on kuvattu kyseisen tuotteen dokumentaatiossa, yhdeksänkymmenen (90) päivän aikana siitä, kun se toimitetaan Asiakkaalle. Jos laitteisto ei toimi ja Asiakas ilmoittaa asiasta Microsoftille takuuaikana, Microsoft korjaa tai korvaa sen (Microsoftin valinnan mukaan) veloituksetta. Tämä on ainoa takuu, jonka Microsoft myöntää Storage Array -laitteelle, ja Asiakas hylkää kaikki muut takuurikkomusvaateet, joita ei ole tehty takuuaikana. Tämä takuu ei kata ongelmia, jotka aiheutuvat tapaturmasta, väärinkäytöstä tai käytöstä, joka ei noudata Asiakkaan volyymikäyttöoikeussopimusta tai tuotteen dokumentaatiota, ja takuu mitätöidään, jos Storage Array on avattu tai sitä on muutettu, se on vaurioitunut muiden kuin Microsoft-tuotteiden käytön yhteydessä tai vaurioitunut, koska sitä on yrittänyt huoltaa tai korjata joku muu kuin Microsoft tai Microsoftin valtuuttama toimittaja. </w:t>
      </w:r>
      <w:r>
        <w:rPr>
          <w:b/>
        </w:rPr>
        <w:t>Microsoft ei myönnä mitään muita takuita tai ehtoja ja kiistää kaikki muut nimenomaiset, oletetut tai lakisääteiset takuut, mukaan lukien rajoituksetta takuut laadusta, omistusoikeudesta tai oikeuksien loukkaamattomuudesta, soveltuvuudesta kaupankäynnin kohteeksi tai sopivuudesta johonkin tiettyyn tarkoitukseen.</w:t>
      </w:r>
    </w:p>
    <w:p w:rsidR="00E224E7" w:rsidRDefault="00E224E7">
      <w:pPr>
        <w:pStyle w:val="ProductList-Body"/>
      </w:pPr>
    </w:p>
    <w:p w:rsidR="00E224E7" w:rsidRDefault="000163E3">
      <w:pPr>
        <w:pStyle w:val="ProductList-ClauseHeading"/>
        <w:outlineLvl w:val="2"/>
      </w:pPr>
      <w:r>
        <w:t>Vastuusta vapauttaminen. Puolustautuminen kolmansien osapuolten vaatimuksia vastaan.</w:t>
      </w:r>
    </w:p>
    <w:p w:rsidR="00E224E7" w:rsidRDefault="000163E3">
      <w:pPr>
        <w:pStyle w:val="ProductList-Body"/>
      </w:pPr>
      <w:r>
        <w:t>Microsoft puolustaa Asiakasta konsernin ulkopuolisen kolmannen osapuolen korvausvaatimuksilta, joiden mukaan Storage Array rikkoo sen patenttia, tekijänoikeutta tai tavaramerkkiä tai hyödyntää sen Liikesalaisuutta laittomasti, Asiakkaan volyymikäyttöoikeussopimuksen näitä kolmannen osapuolen korvausvaatimuksia koskevien ehtojen mukaisesti.</w:t>
      </w:r>
    </w:p>
    <w:p w:rsidR="00E224E7" w:rsidRDefault="00E224E7">
      <w:pPr>
        <w:pStyle w:val="ProductList-Body"/>
      </w:pPr>
    </w:p>
    <w:p w:rsidR="00E224E7" w:rsidRDefault="000163E3">
      <w:pPr>
        <w:pStyle w:val="ProductList-ClauseHeading"/>
        <w:outlineLvl w:val="2"/>
      </w:pPr>
      <w:r>
        <w:t>Vastuunrajoitus</w:t>
      </w:r>
    </w:p>
    <w:p w:rsidR="00E224E7" w:rsidRDefault="000163E3">
      <w:pPr>
        <w:pStyle w:val="ProductList-Body"/>
      </w:pPr>
      <w:r>
        <w:t xml:space="preserve">Kaikissa Storage Array -laitteeseen liittyvissä korvausvaatimuksissa kummankin osapuolin suurin koostettu korvausvelvollisuus toiselle osapuolelle rajoittuu myönnettyihin suoriin vahinkoihin, joka ei ylitä summaa, joka Asiakkaan oli maksettava kyseisestä Storage Array -laitteesta. </w:t>
      </w:r>
      <w:r>
        <w:rPr>
          <w:b/>
        </w:rPr>
        <w:t>Missään tapauksessa kumpikaan osapuoli ei ole korvausvelvollinen epäsuorista, satunnaisista, erityisistä, rangaistuksenluonteisista tai välillisistä vahingoista, mukaan lukien käytön menetys, tuoton menetys tai liiketoiminnan keskeytys, olipa aiheuttaja tai korvausvelvollisuusteoria mikä tahansa. Tätä vastuun rajoitusta tai poissulkemista ei sovelleta kummankaan osapuolen vastuuseen toista osapuolta kohtaan koskien (1) luottamuksellisuutta koskevien sopimusehtojen rikkomista (2) puolustamisvelvoitteiden rikkomista tai (3) toisen osapuolen immateriaalioikeuksien loukkausta.</w:t>
      </w:r>
    </w:p>
    <w:p w:rsidR="00E224E7" w:rsidRDefault="00E224E7">
      <w:pPr>
        <w:pStyle w:val="ProductList-Body"/>
      </w:pPr>
    </w:p>
    <w:p w:rsidR="00E224E7" w:rsidRDefault="000163E3">
      <w:pPr>
        <w:pStyle w:val="ProductList-ClauseHeading"/>
        <w:outlineLvl w:val="2"/>
      </w:pPr>
      <w:r>
        <w:t>Yhdysvaltain vienninhallintalait</w:t>
      </w:r>
    </w:p>
    <w:p w:rsidR="00E224E7" w:rsidRDefault="000163E3">
      <w:pPr>
        <w:pStyle w:val="ProductList-Body"/>
      </w:pPr>
      <w:r>
        <w:t>Storage Array -laitteita koskevat Asiakkaan volyymikäyttöoikeussopimuksen ehdot, jotka liittyvät Yhdysvaltain vientilainsäädäntöön.</w:t>
      </w:r>
    </w:p>
    <w:p w:rsidR="00E224E7" w:rsidRDefault="00E224E7">
      <w:pPr>
        <w:pStyle w:val="ProductList-Body"/>
      </w:pPr>
    </w:p>
    <w:p w:rsidR="00E224E7" w:rsidRDefault="000163E3">
      <w:pPr>
        <w:pStyle w:val="ProductList-ClauseHeading"/>
        <w:outlineLvl w:val="2"/>
      </w:pPr>
      <w:r>
        <w:t>Vianmääritystietojen kerääminen</w:t>
      </w:r>
    </w:p>
    <w:p w:rsidR="00E224E7" w:rsidRDefault="000163E3">
      <w:pPr>
        <w:pStyle w:val="ProductList-Body"/>
      </w:pPr>
      <w:r>
        <w:t xml:space="preserve">Microsoft voi kerätä tietoja, joiden avulla Microsoft voi tehdä Storage Array -laitteeseen liittyvien ongelmien vianmäärityksen ja tarjota mahdollisia ratkaisuja. Jos Microsoft saa osoituksen mahdollisesta ongelmasta, se voi kerätä tietoja Storage Array -laitteesta Azuren tallennuspalvelun hallintapalvelulla. Kerätyt tietotyypit voivat sisältää tiedostoja, jotka auttavat kuvaamaan tai tunnistamaan ongelman, kuten toimintalokit, ilmenipä ongelma laitteistossa tai ohjelmistossa, ongelman tyypin ja vakavuuden sekä laitteen tilan. Microsoft ei kerää muistivedoksia, avaimia, salasanoja tai tietoja, joita Asiakas tallentaa Storage Array -laitteeseen. Microsoft käyttää tietoja Storage Array -laitteen ja siihen liittyvien palveluiden parantamiseen ja voi käyttää niitä myös parantamaan Storage Array -laitteeseen sisällytettyä kolmannen osapuolen laitteistoa ja laiteohjelmistoa. Jos Microsoft toimittaa laitteistotoimittajalleen tiettyjä tietoja, Microsoft toimittaa tiedot vain nimettömässä muodossa, ellei Microsoft hanki Asiakkaalta nimenomaista lupaa tehdä toisin. Microsoft toimittaa nämä tiedot vain tunnistetun laitteistoon liittyvän ongelman ratkaisemiseksi. Lisätietoja Storage Arrayn tietosuojasta on osoitteessa </w:t>
      </w:r>
      <w:hyperlink r:id="rId151">
        <w:r>
          <w:rPr>
            <w:color w:val="00467F"/>
            <w:u w:val="single"/>
          </w:rPr>
          <w:t>https://www.microsoft.com/en-us/privacystatement</w:t>
        </w:r>
      </w:hyperlink>
      <w:r>
        <w:t>.</w:t>
      </w:r>
    </w:p>
    <w:p w:rsidR="00E224E7" w:rsidRDefault="00E224E7">
      <w:pPr>
        <w:pStyle w:val="ProductList-Body"/>
      </w:pPr>
    </w:p>
    <w:p w:rsidR="00E224E7" w:rsidRDefault="000163E3">
      <w:pPr>
        <w:pStyle w:val="ProductList-ClauseHeading"/>
        <w:outlineLvl w:val="2"/>
      </w:pPr>
      <w:r>
        <w:t>Valtionhallinnon käyttö</w:t>
      </w:r>
    </w:p>
    <w:p w:rsidR="00E224E7" w:rsidRDefault="000163E3">
      <w:pPr>
        <w:pStyle w:val="ProductList-Body"/>
      </w:pPr>
      <w:r>
        <w:t>Asiakas hyväksyy, että vastineena Tallennuspalvelun taloudellinen sitoumus -tarjonnan hankkimisesta, Microsoft toimittaa Storage Array -laitteen ja Tallennuspalveluiden tuen Asiakkaalle ilman lisämaksua. Microsoft hylkää kaikki oikeudet korvaukseen Asiakkaalta kyseisestä Storage Array -laitteesta tai Tallennuspalveluiden standardituesta. Microsoftin tarkoitus on, että Storage Arrayn ja Tallennuspalveluiden standardituen Asiakkaalle toimittaminen veloituksetta noudattaa kaikkia sovellettavia lahjoituksiin ja etiikkaan liittyviä lakeja ja säädöksiä ja muita ilmaisiin tuotteisiin ja palveluihin liittyviä lakeja ja säädöksiä. Microsoftin tarkoitus on, että Storage Array -laitteiden ja Tallennuspalvelun standardituen toimittaminen tapahtuu ainoastaan Asiakkaan hyödyksi ja käyttöön, eikä minkään yksittäisen valtionhallinnon työntekijän henkilökohtaiseen käyttöön tai hyödyksi.</w:t>
      </w:r>
    </w:p>
    <w:p w:rsidR="00E224E7" w:rsidRDefault="00E224E7">
      <w:pPr>
        <w:pStyle w:val="ProductList-Body"/>
      </w:pPr>
    </w:p>
    <w:p w:rsidR="00E224E7" w:rsidRDefault="00E224E7">
      <w:pPr>
        <w:pStyle w:val="ProductList-Body"/>
      </w:pPr>
    </w:p>
    <w:p w:rsidR="00E224E7" w:rsidRDefault="000163E3">
      <w:pPr>
        <w:pStyle w:val="ProductList-Offering1Heading"/>
        <w:outlineLvl w:val="1"/>
      </w:pPr>
      <w:bookmarkStart w:id="425" w:name="_Sec901"/>
      <w:r>
        <w:t>Azure Data Boxin ehdot</w:t>
      </w:r>
      <w:bookmarkEnd w:id="425"/>
      <w:r>
        <w:fldChar w:fldCharType="begin"/>
      </w:r>
      <w:r>
        <w:instrText xml:space="preserve"> TC "</w:instrText>
      </w:r>
      <w:bookmarkStart w:id="426" w:name="_Toc523393978"/>
      <w:r>
        <w:instrText>Azure Data Boxin ehdot</w:instrText>
      </w:r>
      <w:bookmarkEnd w:id="426"/>
      <w:r>
        <w:instrText>" \l 2</w:instrText>
      </w:r>
      <w:r>
        <w:fldChar w:fldCharType="end"/>
      </w:r>
    </w:p>
    <w:p w:rsidR="00E224E7" w:rsidRDefault="000163E3">
      <w:pPr>
        <w:pStyle w:val="ProductList-ClauseHeading"/>
        <w:outlineLvl w:val="2"/>
      </w:pPr>
      <w:r>
        <w:t>Määritelmät</w:t>
      </w:r>
    </w:p>
    <w:p w:rsidR="00E224E7" w:rsidRDefault="000163E3">
      <w:pPr>
        <w:pStyle w:val="ProductList-Body"/>
        <w:ind w:left="720"/>
      </w:pPr>
      <w:r>
        <w:rPr>
          <w:b/>
          <w:color w:val="00188F"/>
        </w:rPr>
        <w:t>Azure Storage</w:t>
      </w:r>
      <w:r>
        <w:t xml:space="preserve"> tarkoittaa Microsoftin hallinnoimaa pilvipalvelua, joka tarjoaa erittäin kattavasta saatavilla olevaa ja suojattua tallennustilaa.  </w:t>
      </w:r>
    </w:p>
    <w:p w:rsidR="00E224E7" w:rsidRDefault="000163E3">
      <w:pPr>
        <w:pStyle w:val="ProductList-Body"/>
        <w:ind w:left="720"/>
      </w:pPr>
      <w:r>
        <w:rPr>
          <w:b/>
          <w:color w:val="00188F"/>
        </w:rPr>
        <w:t>Azure-tallennustili</w:t>
      </w:r>
      <w:r>
        <w:t xml:space="preserve"> tarkoittaa suojattua tiliä, jonka avulla Asiakas voi käyttää ja tallentaa tietojaan Azure Storage -palvelua käyttämällä.</w:t>
      </w:r>
    </w:p>
    <w:p w:rsidR="00E224E7" w:rsidRDefault="000163E3">
      <w:pPr>
        <w:pStyle w:val="ProductList-Body"/>
        <w:ind w:left="720"/>
      </w:pPr>
      <w:r>
        <w:rPr>
          <w:b/>
          <w:color w:val="00188F"/>
        </w:rPr>
        <w:t>Data Box -laite</w:t>
      </w:r>
      <w:r>
        <w:t xml:space="preserve"> tarkoittaa laitteistolaitetta(-tteita), mukaan lukien Data Box -ohjelmisto, jonka Microsoft saattaa tarjota Asiakkaan tilapäiseen käyttöön datan säilytyksessä ja siirtämisessä sen tiloista Azure-datakeskukseen, jotta se voidaan ladata Asiakkaan Azure Storage -tiliin.  </w:t>
      </w:r>
    </w:p>
    <w:p w:rsidR="00E224E7" w:rsidRDefault="000163E3">
      <w:pPr>
        <w:pStyle w:val="ProductList-Body"/>
        <w:ind w:left="720"/>
      </w:pPr>
      <w:r>
        <w:rPr>
          <w:b/>
          <w:color w:val="00188F"/>
        </w:rPr>
        <w:t>Data Box -ohjelmisto</w:t>
      </w:r>
      <w:r>
        <w:t xml:space="preserve"> tarkoittaa kaikkia kohdekoodimuodossa olevia ohjelmistoja, jotka on toimitettu Data Box -laitteen päällä tai yhdessä sen kanssa, mukaan lukien kaikki työkalut, päivitykset ja liittyvät asiakirjat. </w:t>
      </w:r>
    </w:p>
    <w:p w:rsidR="00E224E7" w:rsidRDefault="000163E3">
      <w:pPr>
        <w:pStyle w:val="ProductList-Body"/>
        <w:ind w:left="720"/>
      </w:pPr>
      <w:r>
        <w:rPr>
          <w:b/>
          <w:color w:val="00188F"/>
        </w:rPr>
        <w:t>Määritetty Azure-datakeskus</w:t>
      </w:r>
      <w:r>
        <w:t xml:space="preserve"> tarkoittaa Microsoftin Azure-datakeskusta, jonka Microsoft on määrittänyt datakeskukseksi, jonne Asiakas palauttaa Data Box -laitteen ja joka voi olla eri kuin se datakeskus, jonne Asiakas ensisijaisesti tallentaa sen dataa, ja/tai Asiakkaan Azure Storage -tilin sijainti. </w:t>
      </w:r>
    </w:p>
    <w:p w:rsidR="00E224E7" w:rsidRDefault="000163E3">
      <w:pPr>
        <w:pStyle w:val="ProductList-Body"/>
        <w:ind w:left="720"/>
      </w:pPr>
      <w:r>
        <w:rPr>
          <w:b/>
          <w:color w:val="00188F"/>
        </w:rPr>
        <w:t>Microsoftin Azure Data Box -palvelu</w:t>
      </w:r>
      <w:r>
        <w:t xml:space="preserve"> tai </w:t>
      </w:r>
      <w:r>
        <w:rPr>
          <w:b/>
        </w:rPr>
        <w:t>Palvelu</w:t>
      </w:r>
      <w:r>
        <w:t xml:space="preserve"> tarkoittaa Microsoftin Azure-palvelua, joka mahdollistaa sen, että asiakkaat voivat tallentaa ja siirtää Data Box -laitteella suuria datamääriä datakeskuksiin ja datakeskuksista. Selvyyden vuoksi todetaan, että Palveluun kuuluvat rajoituksetta kaikki tekniikat tai toiminnot, tiedot, materiaalit ja Palvelun päivitykset.</w:t>
      </w:r>
    </w:p>
    <w:p w:rsidR="00E224E7" w:rsidRDefault="00E224E7">
      <w:pPr>
        <w:pStyle w:val="ProductList-Body"/>
      </w:pPr>
    </w:p>
    <w:p w:rsidR="00E224E7" w:rsidRDefault="000163E3">
      <w:pPr>
        <w:pStyle w:val="ProductList-ClauseHeading"/>
        <w:outlineLvl w:val="2"/>
      </w:pPr>
      <w:r>
        <w:t>Data Box -ohjelmisto</w:t>
      </w:r>
    </w:p>
    <w:p w:rsidR="00E224E7" w:rsidRDefault="000163E3">
      <w:pPr>
        <w:pStyle w:val="ProductList-Body"/>
      </w:pPr>
      <w:r>
        <w:t>Data Box -ohjelmistoa ei myydä, vaan siihen myönnetään käyttöoikeus. Microsoft myöntää Asiakkaalle rajoitetun, ei-yksinomaisen, siirtokelvottoman käyttöoikeuden käyttää Data Box -ohjelmistoa (kohdekoodina), joka on asennettu Data Box -laitteeseen tai jota on käytetty Data Box -laitteen yhteydessä, vain datan siirtämisen tarkoitukseen Data Box -laite mahdollistaman mukaisesti, eikä mihinkään muuhun tarkoitukseen. Microsoft pidättää itsellään kaikki muut oikeudet. Tämä käyttöoikeus ei anna Asiakkaalle oikeutta, eikä Asiakas saa (i) käyttää tai virtualisoida Data Box -ohjelmiston ominaisuuksia erillään Data Box -laitteesta; (ii) julkaista, kopioida, vuokrata, liisata eikä lainata Data Box -ohjelmistoa; (iii) kiertää Data Box -ohjelmistossa olevia teknisiä rajoituksia tai Data Box -laitteen dokumentaatiossa (jos sellaista on) olevia rajoituksia; (iv) erottaa tai suorittaa Data Box -ohjelmiston osia useammalla kuin yhdellä laitteella; (v) asentaa tai käyttää muiden kuin Microsoftin ohjelmistoja tai teknologioita millään tavoilla, jotka voisivat asettaa Microsoftin immateriaalioikeuksille tai teknologioille joitakin muita käyttöoikeusehtoja; tai (vi) selvittää valmistustapaa, purkaa tai hajottaa Data Box -ohjelmistoa tai yrittää tehdä niin, paitsi milloin sovellettava laki sen sallii tästä rajoituksesta huolimatta, ja Asiakas saa tehdä niin vain laissa sallitun mukaisesti.</w:t>
      </w:r>
    </w:p>
    <w:p w:rsidR="00E224E7" w:rsidRDefault="00E224E7">
      <w:pPr>
        <w:pStyle w:val="ProductList-Body"/>
      </w:pPr>
    </w:p>
    <w:p w:rsidR="00E224E7" w:rsidRDefault="000163E3">
      <w:pPr>
        <w:pStyle w:val="ProductList-SubClauseHeading"/>
        <w:outlineLvl w:val="3"/>
      </w:pPr>
      <w:r>
        <w:t>Rajoitukset</w:t>
      </w:r>
    </w:p>
    <w:p w:rsidR="00E224E7" w:rsidRDefault="000163E3">
      <w:pPr>
        <w:pStyle w:val="ProductList-BodyIndented"/>
      </w:pPr>
      <w:r>
        <w:t xml:space="preserve">Asiakas ei saa käyttää Data Box -ohjelmistoa vertailu- tai kilpailutarkoituksiin, pois lukien Asiakkaan sisäinen käyttö, eikä julkaista vertailun tai kilpailun tuloksia. </w:t>
      </w:r>
    </w:p>
    <w:p w:rsidR="00E224E7" w:rsidRDefault="00E224E7">
      <w:pPr>
        <w:pStyle w:val="ProductList-BodyIndented"/>
      </w:pPr>
    </w:p>
    <w:p w:rsidR="00E224E7" w:rsidRDefault="000163E3">
      <w:pPr>
        <w:pStyle w:val="ProductList-SubClauseHeading"/>
        <w:outlineLvl w:val="3"/>
      </w:pPr>
      <w:r>
        <w:t>Internet-pohjaisten palveluiden aktivointi/suostumus</w:t>
      </w:r>
    </w:p>
    <w:p w:rsidR="00E224E7" w:rsidRDefault="000163E3">
      <w:pPr>
        <w:pStyle w:val="ProductList-BodyIndented"/>
      </w:pPr>
      <w:r>
        <w:t>Jos Data Box -ohjelmiston aktivointi on tarpeen, aktivointi yhdistää Data Box -ohjelmiston käytön tiettyyn laitteeseen. Laitteen aktivoinnin ja sen jälkeisen käytön aikana Data Box -ohjelmisto voi lähettää Microsoftille tietoja Data Box -ohjelmistosta ja -laitteesta. Näitä tietoja ovat Data Box -ohjelmiston versio, kieli ja tuoteavain, Asiakkaan IP-osoite, käyttöjärjestelmä, selain ja nimi, Asiakkaan käyttämä Data Box -ohjelmiston versio sekä Data Box -ohjelmistoa käyttävän Data Box -laitteen kielikoodi. Microsoft käyttää näitä tietoja voidakseen tarjota Asiakkaalle Internet-pohjaisia palveluita. Käyttämällä Data Box -laitetta ja Data Box -ohjelmistoa Asiakas hyväksyy näiden tietojen lähettämisen Microsoftille.</w:t>
      </w:r>
    </w:p>
    <w:p w:rsidR="00E224E7" w:rsidRDefault="00E224E7">
      <w:pPr>
        <w:pStyle w:val="ProductList-BodyIndented"/>
      </w:pPr>
    </w:p>
    <w:p w:rsidR="00E224E7" w:rsidRDefault="000163E3">
      <w:pPr>
        <w:pStyle w:val="ProductList-SubClauseHeading"/>
        <w:outlineLvl w:val="3"/>
      </w:pPr>
      <w:r>
        <w:t>Ohjelmistopäivitykset</w:t>
      </w:r>
    </w:p>
    <w:p w:rsidR="00E224E7" w:rsidRDefault="000163E3">
      <w:pPr>
        <w:pStyle w:val="ProductList-BodyIndented"/>
      </w:pPr>
      <w:r>
        <w:t>Data Box -laite saattaa sallia sen, että Asiakas lataa saatavilla olevia päivityksiä manuaalisesti tai päättää ottaa päivityksiä vastaan automaattisesti. Jos päivitykset ovat saatavilla, Microsoftilta päivitysten käyttöoikeuden myöntää Microsoft, ja kolmannen osapuolen päivitysten käyttöoikeuden myöntää kyseinen kolmas osapuoli.</w:t>
      </w:r>
    </w:p>
    <w:p w:rsidR="00E224E7" w:rsidRDefault="00E224E7">
      <w:pPr>
        <w:pStyle w:val="ProductList-BodyIndented"/>
      </w:pPr>
    </w:p>
    <w:p w:rsidR="00E224E7" w:rsidRDefault="000163E3">
      <w:pPr>
        <w:pStyle w:val="ProductList-ClauseHeading"/>
        <w:outlineLvl w:val="2"/>
      </w:pPr>
      <w:r>
        <w:t>Rajoitukset</w:t>
      </w:r>
    </w:p>
    <w:p w:rsidR="00E224E7" w:rsidRDefault="000163E3">
      <w:pPr>
        <w:pStyle w:val="ProductList-Body"/>
      </w:pPr>
      <w:r>
        <w:t>Asiakkaan ei edellytetä käyttävän Data Box -laitetta datan siirtoon Azure Storageen, eikä Microsoft ole velvollinen jatkamaan Data Box -laitteen tai minkään muun laitteiston saatavilla oloa Palvelun yhteydessä. Data Box -laite ei välttämättä ole saatavilla tietyillä alueilla tai lainkäyttöalueilla, ja jopa siellä, missä se on saatavilla, se tarjotaan saatavuuden mukaan. Microsoft pidättää oikeuden kieltäytyä tarjoamasta Palvelua ja vastaavaa Data Box -palvelua kenelle tahansa oman harkintansa ja arviointinsa mukaan. Microsoft voi milloin tahansa oman harkintansa mukaan keskeyttää Palvelun.</w:t>
      </w:r>
    </w:p>
    <w:p w:rsidR="00E224E7" w:rsidRDefault="00E224E7">
      <w:pPr>
        <w:pStyle w:val="ProductList-Body"/>
      </w:pPr>
    </w:p>
    <w:p w:rsidR="00E224E7" w:rsidRDefault="000163E3">
      <w:pPr>
        <w:pStyle w:val="ProductList-ClauseHeading"/>
        <w:outlineLvl w:val="2"/>
      </w:pPr>
      <w:r>
        <w:t>Azuren palveluehdot</w:t>
      </w:r>
    </w:p>
    <w:p w:rsidR="00E224E7" w:rsidRDefault="000163E3">
      <w:pPr>
        <w:pStyle w:val="ProductList-Body"/>
      </w:pPr>
      <w:r>
        <w:t>Tässä Liitteessä G esitettyjä lisäehtoja sovelletaan Data Box -laitteen vastaanottoon ja käyttöön osana Palvelun kokonaisuutta. Asiakkaan Palvelun käyttöön sovelletaan myös Azuren palveluehtoja. Liitteessä G esitetyt ehdot täydentävät Azuren palveluehtojen sisältämiä olemassa olevia ehtoja, mutta eivät muuta niitä. Näissä ehdoissa määrätyn mukaisesti Microsoft voi veloittaa Asiakkaalta tiettyjä maksuja, jotka liittyvät Asiakkaan Data Box -laitteen käyttöön osana Palvelua. Selvyyden vuoksi todetaan, että Azure Storage on erillinen Azure-palvelu, ja käyttäjän datan lataamiseen ja säilyttämiseen Azure Storagessa sovelletaan tavanomaisia Azure Storage -käyttömaksuja.</w:t>
      </w:r>
    </w:p>
    <w:p w:rsidR="00E224E7" w:rsidRDefault="00E224E7">
      <w:pPr>
        <w:pStyle w:val="ProductList-Body"/>
      </w:pPr>
    </w:p>
    <w:p w:rsidR="00E224E7" w:rsidRDefault="000163E3">
      <w:pPr>
        <w:pStyle w:val="ProductList-ClauseHeading"/>
        <w:outlineLvl w:val="2"/>
      </w:pPr>
      <w:r>
        <w:t>Tuotteen käyttöoikeudet</w:t>
      </w:r>
    </w:p>
    <w:p w:rsidR="00E224E7" w:rsidRDefault="000163E3">
      <w:pPr>
        <w:pStyle w:val="ProductList-Body"/>
      </w:pPr>
      <w:r>
        <w:t>Microsoft myöntää Asiakkaalle sillä ehdolla, että tämä maksaa sovellettavat maksut, luvan käyttää Data Box -laitetta tällaisen datan siirtoon sillä edellytyksellä, että Asiakas toteuttaa tiettyjä varotoimia:</w:t>
      </w:r>
    </w:p>
    <w:p w:rsidR="00E224E7" w:rsidRDefault="000163E3" w:rsidP="000163E3">
      <w:pPr>
        <w:pStyle w:val="ProductList-Bullet"/>
        <w:numPr>
          <w:ilvl w:val="0"/>
          <w:numId w:val="64"/>
        </w:numPr>
      </w:pPr>
      <w:r>
        <w:t>varmuuskopioi ja suojaa datan ennen datan siirtoa Data Box -laitteeseen ja ennen lähettämistä Azure Storageen;</w:t>
      </w:r>
    </w:p>
    <w:p w:rsidR="00E224E7" w:rsidRDefault="000163E3" w:rsidP="000163E3">
      <w:pPr>
        <w:pStyle w:val="ProductList-Bullet"/>
        <w:numPr>
          <w:ilvl w:val="0"/>
          <w:numId w:val="64"/>
        </w:numPr>
      </w:pPr>
      <w:r>
        <w:t>ei poista dataa Asiakkaan tiloista ja laitteistoista ennen kuin Asiakas on onnistuneesti siirtänyt tällaisen datan Data Box -laitteesta Microsoftin datakeskukseen;</w:t>
      </w:r>
    </w:p>
    <w:p w:rsidR="00E224E7" w:rsidRDefault="000163E3" w:rsidP="000163E3">
      <w:pPr>
        <w:pStyle w:val="ProductList-Bullet"/>
        <w:numPr>
          <w:ilvl w:val="0"/>
          <w:numId w:val="64"/>
        </w:numPr>
      </w:pPr>
      <w:r>
        <w:t>lopettaa Data Box -laitteen käytön datan siirtoon heti Microsoftin ilmoituksesta.</w:t>
      </w:r>
    </w:p>
    <w:p w:rsidR="00E224E7" w:rsidRDefault="000163E3">
      <w:pPr>
        <w:pStyle w:val="ProductList-Body"/>
      </w:pPr>
      <w:r>
        <w:t xml:space="preserve">Asiakas hyväksyy, (i) että se on yksin vastuussa Data Box -laitteen näissä ehdoissa tarkoitetun käytön tarkoituksenmukaisuuden määrittämisestä ja (ii) ettei Microsoft ole vastuussa Asiakkaalle tai kolmansille osapuolille datan menetyksistä tai muista vahingoista.  </w:t>
      </w:r>
    </w:p>
    <w:p w:rsidR="00E224E7" w:rsidRDefault="00E224E7">
      <w:pPr>
        <w:pStyle w:val="ProductList-Body"/>
      </w:pPr>
    </w:p>
    <w:p w:rsidR="00E224E7" w:rsidRDefault="000163E3">
      <w:pPr>
        <w:pStyle w:val="ProductList-ClauseHeading"/>
        <w:outlineLvl w:val="2"/>
      </w:pPr>
      <w:r>
        <w:t>Data Box -laitteen hallinta ja palautus</w:t>
      </w:r>
    </w:p>
    <w:p w:rsidR="00E224E7" w:rsidRDefault="000163E3">
      <w:pPr>
        <w:pStyle w:val="ProductList-Body"/>
      </w:pPr>
      <w:r>
        <w:t>Palveluun kuuluu, että Microsoft sallii Asiakkaan pitää Data Box -laitetta hallussaan tietyn aikaa Data Box -laitteen tyypin mukaan siitä päivästä alkaen, joka on Data Box -laitteen Asiakkaan sijaintipaikkaan tai hyväksyttyyn luovutuspaikkaan toimitusta seuraava päivä, siihen päivään asti, jona Data Box -laite skannataan noutoa ja palautusta varten. Tämän määrätyn ajanjakson jälkeen Microsoft voi veloittaa Asiakkaalta Data Box -laitteen hallinnasta päiväkohtaisia lisämaksuja. Alla esitetyissä ehdoissa määritetään tietyt ajanjaksot ja maksut Data Box -laitteen tyypeille.</w:t>
      </w:r>
    </w:p>
    <w:p w:rsidR="00E224E7" w:rsidRDefault="00E224E7">
      <w:pPr>
        <w:pStyle w:val="ProductList-Body"/>
      </w:pPr>
    </w:p>
    <w:p w:rsidR="00E224E7" w:rsidRDefault="000163E3">
      <w:pPr>
        <w:pStyle w:val="ProductList-ClauseHeading"/>
        <w:outlineLvl w:val="2"/>
      </w:pPr>
      <w:r>
        <w:t>Toimitus ja omistusoikeus; maksut</w:t>
      </w:r>
    </w:p>
    <w:p w:rsidR="00E224E7" w:rsidRDefault="000163E3">
      <w:pPr>
        <w:pStyle w:val="ProductList-Body"/>
      </w:pPr>
      <w:r>
        <w:rPr>
          <w:b/>
        </w:rPr>
        <w:t>Omistusoikeus ja menetysvaara.</w:t>
      </w:r>
      <w:r>
        <w:t xml:space="preserve"> Microsoft pitävät itsellään kaikki Data Box -laitteen oikeudet, omistusoikeuden ja muut oikeudet, eikä, paitsi näissä ehdoissa nimenomaisesti mainitun mukaisesti, Data Box -laitteeseen myönnetä mitään oikeuksia (mukaan lukien kaikki tekijänoikeudet, patentit, liikesalaisuudet, tavaramerkit ja muut immateriaalioikeudet). Asiakas korvaa Microsoftille kaikki menetykset, vahingot tai tuhoutumiset, jotka aiheutuvat Data Box -laitteelle, kun se on Asiakkaan toimipaikoissa tai näissä ehdoissa kuvatuissa olosuhteissa. Asiakas on vastuussa Data Box Device -laitteen tarkastamisesta, kun se vastaanotetaan kuljetusliikkeeltä, ja sen on viipymättä ilmoitettava vahingoista Microsoftin tukipalvelun sähköpostiosoitteeseen databoxsupport@microsoft.com. Asiakas vastaa menetyksen riskistä tai vahingoista Data Box -laitteelle, kun kuljetusliike on toimittanut sen Asiakkaan nimettyyn osoitteeseen, siihen asti, kunnes Microsoftin nimeämä kuljetusliike huolii Data Box -laitteen toimitettavaksi takaisin nimettyyn Azure-datakeskukseen. </w:t>
      </w:r>
    </w:p>
    <w:p w:rsidR="00E224E7" w:rsidRDefault="00E224E7">
      <w:pPr>
        <w:pStyle w:val="ProductList-Body"/>
      </w:pPr>
    </w:p>
    <w:p w:rsidR="00E224E7" w:rsidRDefault="000163E3">
      <w:pPr>
        <w:pStyle w:val="ProductList-Body"/>
      </w:pPr>
      <w:r>
        <w:rPr>
          <w:b/>
        </w:rPr>
        <w:t>Palkkiot.</w:t>
      </w:r>
      <w:r>
        <w:t xml:space="preserve"> Näissä ehdoissa määrätyn mukaisesti Microsoft voi veloittaa Asiakkaalta tiettyjä maksuja, jotka liittyvät Asiakkaan Data Box -laitteen käyttöön osana Palvelua. Selvyyden vuoksi todetaan, että Azure Storage on erillinen Azure-palvelu, ja Asiakkaan datan lataamiseen ja säilyttämiseen Azure Storagessa sovelletaan tavanomaisia Azure Storage -käyttömaksuja. Data Box -laitteiden osalta Microsoft voi veloittaa Asiakkaalta maksun kadonneesta laitteesta alla olevan taulukon mukaisesti, (i) jos Data Box -laite katoaa tai olennaisesti vaurioituu, kun se on Asiakkaan hallussa, tai (ii) jos Asiakas ei luovuta Data Box -laitetta Microsoftin nimeämälle kuljetusliikkeelle nimettyyn Azure-datakeskukseen palautusta varten määräajassa sen päivämäärän jälkeen, kun se oli toimitettu Asiakkaalle, alla olevan taulukon mukaisesti. Microsoft pidättää oikeuden muuttaa maksuja, jotka veloitetaan Data Box -laitteiden tyypeistä, mukaan lukien muun muassa veloittamalla eri summia eri laitteen muototekijöistä. </w:t>
      </w:r>
    </w:p>
    <w:p w:rsidR="00E224E7" w:rsidRDefault="00E224E7">
      <w:pPr>
        <w:pStyle w:val="ProductList-Body"/>
      </w:pPr>
    </w:p>
    <w:tbl>
      <w:tblPr>
        <w:tblStyle w:val="PURTable"/>
        <w:tblW w:w="0" w:type="dxa"/>
        <w:tblLook w:val="04A0" w:firstRow="1" w:lastRow="0" w:firstColumn="1" w:lastColumn="0" w:noHBand="0" w:noVBand="1"/>
      </w:tblPr>
      <w:tblGrid>
        <w:gridCol w:w="1900"/>
        <w:gridCol w:w="2561"/>
        <w:gridCol w:w="2988"/>
        <w:gridCol w:w="3341"/>
      </w:tblGrid>
      <w:tr w:rsidR="00E224E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Data Box -laitteen tyyppi</w:t>
            </w:r>
          </w:p>
        </w:tc>
        <w:tc>
          <w:tcPr>
            <w:tcW w:w="28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 xml:space="preserve">Normaali hallinta-aika </w:t>
            </w:r>
          </w:p>
        </w:tc>
        <w:tc>
          <w:tcPr>
            <w:tcW w:w="33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Lisäpäivät Aika ja maksut</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jc w:val="center"/>
            </w:pPr>
            <w:r>
              <w:rPr>
                <w:b/>
              </w:rPr>
              <w:t>Menetetty tai olennaisesti vaurioitunut Aika ja summat</w:t>
            </w:r>
          </w:p>
        </w:tc>
      </w:tr>
      <w:tr w:rsidR="00E224E7">
        <w:tc>
          <w:tcPr>
            <w:tcW w:w="20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10 päivää</w:t>
            </w:r>
          </w:p>
        </w:tc>
        <w:tc>
          <w:tcPr>
            <w:tcW w:w="330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Aika: Päivä 11 – Päivä 90</w:t>
            </w:r>
          </w:p>
          <w:p w:rsidR="00E224E7" w:rsidRDefault="000163E3">
            <w:pPr>
              <w:pStyle w:val="ProductList-TableBody"/>
            </w:pPr>
            <w:r>
              <w:t>Hinta: 15,00 USD / päivä</w:t>
            </w:r>
          </w:p>
        </w:tc>
        <w:tc>
          <w:tcPr>
            <w:tcW w:w="3680" w:type="dxa"/>
            <w:tcBorders>
              <w:top w:val="single" w:sz="4" w:space="0" w:color="6E6E6E"/>
              <w:left w:val="single" w:sz="4" w:space="0" w:color="6E6E6E"/>
              <w:bottom w:val="single" w:sz="4" w:space="0" w:color="6E6E6E"/>
              <w:right w:val="single" w:sz="4" w:space="0" w:color="6E6E6E"/>
            </w:tcBorders>
          </w:tcPr>
          <w:p w:rsidR="00E224E7" w:rsidRDefault="000163E3">
            <w:pPr>
              <w:pStyle w:val="ProductList-TableBody"/>
            </w:pPr>
            <w:r>
              <w:t>Aika: 90 päivän jälkeen</w:t>
            </w:r>
          </w:p>
          <w:p w:rsidR="00E224E7" w:rsidRDefault="000163E3">
            <w:pPr>
              <w:pStyle w:val="ProductList-TableBody"/>
            </w:pPr>
            <w:r>
              <w:t>Summa: 40 000,00 USD</w:t>
            </w:r>
          </w:p>
        </w:tc>
      </w:tr>
    </w:tbl>
    <w:p w:rsidR="00E224E7" w:rsidRDefault="00E224E7">
      <w:pPr>
        <w:pStyle w:val="ProductList-Body"/>
      </w:pPr>
    </w:p>
    <w:p w:rsidR="00E224E7" w:rsidRDefault="000163E3">
      <w:pPr>
        <w:pStyle w:val="ProductList-Body"/>
      </w:pPr>
      <w:r>
        <w:rPr>
          <w:b/>
        </w:rPr>
        <w:t>Data Box -laitteen lähetys ja palautus.</w:t>
      </w:r>
      <w:r>
        <w:t xml:space="preserve"> Microsoft vastaa Data Box -laitteen lähetyskustannuksista Microsoftilta Asiakkaalle ja Data Box -laitteen palautuslähetyksestä Asiakkaalta nimettyyn Azure-datakeskukseen. Kun Data Box -laite palautetaan Microsoftille, Asiakas pakkaa ja lähettää Data Box -laitteen Microsoftin ohjeiden mukaisesti, mukaan lukien Microsoftin nimeämän kuljetusliikkeen käyttäminen ja Microsoftin toimittamat pakkausmateriaalit.</w:t>
      </w:r>
    </w:p>
    <w:p w:rsidR="00E224E7" w:rsidRDefault="00E224E7">
      <w:pPr>
        <w:pStyle w:val="ProductList-Body"/>
      </w:pPr>
    </w:p>
    <w:p w:rsidR="00E224E7" w:rsidRDefault="000163E3">
      <w:pPr>
        <w:pStyle w:val="ProductList-Body"/>
      </w:pPr>
      <w:r>
        <w:rPr>
          <w:b/>
        </w:rPr>
        <w:t>Kuljetusriskit.</w:t>
      </w:r>
      <w:r>
        <w:t xml:space="preserve"> Vaikka Data Boxin sisältämät tiedot on salattu, Asiakas hyväksyy, että datan lähettämiseen Data Box -laitteessa liittyy luontaisia riskejä ja ettei Microsoft ole vastuussa Asiakkaalle mistään Data Box -laitteen tai siihen tallennetun datan vahingosta, varkaudesta tai menetyksestä, mukaan lukien, siihen kuitenkaan rajoittumatta, kuljetuksen aikana.</w:t>
      </w:r>
    </w:p>
    <w:p w:rsidR="00E224E7" w:rsidRDefault="00E224E7">
      <w:pPr>
        <w:pStyle w:val="ProductList-Body"/>
      </w:pPr>
    </w:p>
    <w:p w:rsidR="00E224E7" w:rsidRDefault="000163E3">
      <w:pPr>
        <w:pStyle w:val="ProductList-ClauseHeading"/>
        <w:outlineLvl w:val="2"/>
      </w:pPr>
      <w:r>
        <w:t>Vastuut, jos Asiakas siirtää Data Box -laitetta toimipaikkojen välillä</w:t>
      </w:r>
    </w:p>
    <w:p w:rsidR="00E224E7" w:rsidRDefault="000163E3">
      <w:pPr>
        <w:pStyle w:val="ProductList-Body"/>
      </w:pPr>
      <w:r>
        <w:t>Kun Data Box -laite on Asiakkaan hallinnassa, Asiakas saa, omalla riskillään ja kustannuksellaan, kuljettaa Data Box -laitteen eri toimipaikkoihinsa datan lataamiseksi tämän kohdan mukaisesti. Asiakas on vastuussa, omalla riskillään ja kustannuksellaan, mahdollisten Data Box -laitteen ja liittyvien Ohjelmistojen ja Asiakkaan datan vientilupien, tuontilupien ja muiden vientiä ja tuontia Asiakkaan eri toimipaikkaan koskevien virallisten lupien hankkimisesta. Asiakas on vastuussa myös tulliselvityksestä Asiakkaan eri toimipaikassa, ja se vastaa kaikista tulleista, veroista ja muista viranomaismaksuista, jotka on maksettava tuonnin yhteydessä, sekä kaikista kustannuksista ja riskeistä, jotka liittyvät tullimuodollisuuksien hoitamiseen ajallaan. Asiakas sitoutuu noudattamaan kaikkia sovellettavia tuonnin, viennin ja yleisiä kaupan lakeja ja säännöksiä sekä ottamaan niistä vastuun, jos Asiakas päättää kuljettaa Data Box -laitteen sen maan rajojen yli, jossa Asiakas vastaanotti Data Box -laitteen. Edellä sanotusta huolimatta, jos Asiakas kuljettaa Data Box -laitteen eri paikkaan tässä kohdassa kuvatun mukaisesti, Asiakas sitoutuu palauttamaan Data Box -laitteen siihen maahan, jossa Asiakas alun perin vastaanotti kyseisen laitteen, ennen kuin se lähettää Data Box -laitteen takaisin alkuperäiseen lähtöpisteeseen tai nimettyyn Azure-datakeskukseen. Pyydettäessä Microsoft voi antaa luettelon yrityksistä, jotka saattavat voida auttaa Asiakasta Data Box -laitteen tuonnissa tai viennissä, mutta Microsoft ei suosittele, tue tai edusta luettelon yrityksiä, ja Microsoft ei ota vastuuta vahingoista tai vastuista, joita Asiakkaalle saattaa aiheutua tällaisten palvelujen seurauksena.</w:t>
      </w:r>
    </w:p>
    <w:p w:rsidR="00E224E7" w:rsidRDefault="00E224E7">
      <w:pPr>
        <w:pStyle w:val="ProductList-Body"/>
      </w:pPr>
    </w:p>
    <w:p w:rsidR="00E224E7" w:rsidRDefault="000163E3">
      <w:pPr>
        <w:pStyle w:val="ProductList-ClauseHeading"/>
        <w:outlineLvl w:val="2"/>
      </w:pPr>
      <w:r>
        <w:t>Takuun poissulkeminen</w:t>
      </w:r>
    </w:p>
    <w:p w:rsidR="00E224E7" w:rsidRDefault="000163E3">
      <w:pPr>
        <w:pStyle w:val="ProductList-Body"/>
      </w:pPr>
      <w:r>
        <w:rPr>
          <w:b/>
        </w:rPr>
        <w:t>Microsoft toimittaa Data Box -laitteen ja mahdollisen Microsoftin Data Box -laitteen yhteydessä tarjoaman avun ”sellaisenaan” ilman takuita tai ehtoja ja sulkee pois kaikki nimenomaiset, oletetut tai lakisääteiset takuut, mukaan lukien rajoituksetta takuut laadusta, omistusoikeudesta tai oikeuksien loukkaamattomuudesta, soveltuvuudesta kaupankäynnin kohteeksi tai sopivuudesta johonkin tiettyyn tarkoitukseen. Asiakas saa käyttää niitä omalla vastuullaan.</w:t>
      </w:r>
    </w:p>
    <w:p w:rsidR="00E224E7" w:rsidRDefault="00E224E7">
      <w:pPr>
        <w:pStyle w:val="ProductList-Body"/>
      </w:pPr>
    </w:p>
    <w:p w:rsidR="00E224E7" w:rsidRDefault="000163E3">
      <w:pPr>
        <w:pStyle w:val="ProductList-ClauseHeading"/>
        <w:outlineLvl w:val="2"/>
      </w:pPr>
      <w:r>
        <w:t>Yhdysvaltain vienninhallintalait</w:t>
      </w:r>
    </w:p>
    <w:p w:rsidR="00E224E7" w:rsidRDefault="000163E3">
      <w:pPr>
        <w:pStyle w:val="ProductList-Body"/>
      </w:pPr>
      <w:r>
        <w:t>Data Box -laitteita koskevat Asiakkaan volyymikäyttöoikeussopimuksen ehdot, jotka liittyvät Yhdysvaltain vientilainsäädäntöön.</w:t>
      </w:r>
    </w:p>
    <w:p w:rsidR="00E224E7" w:rsidRDefault="00E224E7">
      <w:pPr>
        <w:pStyle w:val="ProductList-Body"/>
      </w:pPr>
    </w:p>
    <w:p w:rsidR="00E224E7" w:rsidRDefault="000163E3">
      <w:pPr>
        <w:pStyle w:val="ProductList-ClauseHeading"/>
        <w:outlineLvl w:val="2"/>
      </w:pPr>
      <w:r>
        <w:t>Yksityisyys; Henkilötietojen käsittely</w:t>
      </w:r>
    </w:p>
    <w:p w:rsidR="00E224E7" w:rsidRDefault="000163E3">
      <w:pPr>
        <w:pStyle w:val="ProductList-Body"/>
      </w:pPr>
      <w:r>
        <w:rPr>
          <w:b/>
        </w:rPr>
        <w:t>Yksityisyys.</w:t>
      </w:r>
      <w:r>
        <w:t xml:space="preserve"> Microsoftin tietosuojalauseke koskee Palvelua ja Data Box -laitetta. Asiakas sitoutuu noudattamaan kaikkia tietosuojalakeja, joita sovelletaan sen harjoittamaan Palvelun käyttöön, sen harjoittamaan datan käsittelyyn Data Box -laitteen avulla tai Azure Storagessa, tai sen suorittamaan Data Box -laitteen siirtämiseen yllä kuvatun mukaisesti.</w:t>
      </w:r>
    </w:p>
    <w:p w:rsidR="00E224E7" w:rsidRDefault="00E224E7">
      <w:pPr>
        <w:pStyle w:val="ProductList-Body"/>
      </w:pPr>
    </w:p>
    <w:p w:rsidR="00E224E7" w:rsidRDefault="000163E3">
      <w:pPr>
        <w:pStyle w:val="ProductList-Body"/>
      </w:pPr>
      <w:r>
        <w:rPr>
          <w:b/>
        </w:rPr>
        <w:t>Henkilötietojen käsittely.</w:t>
      </w:r>
      <w:r>
        <w:t xml:space="preserve"> Silloin, kun Microsoft on henkilötietojen käsittelijä tai se käsittelee henkilötietoja alihankkijana ohjelmiston yhteydessä, Microsoft tekee kaikille asiakkaille sitoumukset, jotka määritetään Online-palvelujen ehtojen Euroopan unionin yleistä tietosuoja-asetusta koskevissa ehdoissa, Online-palveluiden ehtojen jotka tulevat voimaan 25.5.2018 ja jotka ovat saatavilla osoitteessa </w:t>
      </w:r>
      <w:hyperlink r:id="rId152">
        <w:r>
          <w:rPr>
            <w:color w:val="00467F"/>
            <w:u w:val="single"/>
          </w:rPr>
          <w:t>http://go.microsoft.com/?linkid=9840733</w:t>
        </w:r>
      </w:hyperlink>
      <w:r>
        <w:t>.</w:t>
      </w:r>
    </w:p>
    <w:p w:rsidR="00E224E7" w:rsidRDefault="00E224E7">
      <w:pPr>
        <w:pStyle w:val="ProductList-Body"/>
        <w:jc w:val="right"/>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pStyle w:val="ProductList-Body"/>
      </w:pPr>
    </w:p>
    <w:p w:rsidR="00E224E7" w:rsidRDefault="000163E3">
      <w:pPr>
        <w:pStyle w:val="ProductList-SectionHeading"/>
        <w:pageBreakBefore/>
        <w:outlineLvl w:val="0"/>
      </w:pPr>
      <w:bookmarkStart w:id="427" w:name="_Sec1230"/>
      <w:bookmarkEnd w:id="421"/>
      <w:r>
        <w:t>Liite H – Opiskelijakäyttöedut ja Academic-ohjelmat</w:t>
      </w:r>
      <w:r>
        <w:fldChar w:fldCharType="begin"/>
      </w:r>
      <w:r>
        <w:instrText xml:space="preserve"> TC "</w:instrText>
      </w:r>
      <w:bookmarkStart w:id="428" w:name="_Toc523393979"/>
      <w:r>
        <w:instrText>Liite H – Opiskelijakäyttöedut ja Academic-ohjelmat</w:instrText>
      </w:r>
      <w:bookmarkEnd w:id="428"/>
      <w:r>
        <w:instrText>" \l 1</w:instrText>
      </w:r>
      <w:r>
        <w:fldChar w:fldCharType="end"/>
      </w:r>
    </w:p>
    <w:p w:rsidR="00E224E7" w:rsidRDefault="000163E3">
      <w:pPr>
        <w:pStyle w:val="ProductList-Body"/>
      </w:pPr>
      <w:r>
        <w:t xml:space="preserve">Tässä kohdassa määritetään Opiskelijoille tarjottavat erityiset Open Value Subscription for Education Solutions-, Education Solutions-, School Agreement-, Enrollment for Education Solutions-, ja Cloud Solution Provider -ohjelmien edut. </w:t>
      </w:r>
    </w:p>
    <w:p w:rsidR="00E224E7" w:rsidRDefault="000163E3">
      <w:pPr>
        <w:pStyle w:val="ProductList-Offering1Heading"/>
        <w:outlineLvl w:val="1"/>
      </w:pPr>
      <w:r>
        <w:t>Opiskelijakäytön Etuoikeutukset Käyttöön oikeuttavan ohjelman mukaan</w:t>
      </w:r>
      <w:r>
        <w:fldChar w:fldCharType="begin"/>
      </w:r>
      <w:r>
        <w:instrText xml:space="preserve"> TC "</w:instrText>
      </w:r>
      <w:bookmarkStart w:id="429" w:name="_Toc523393980"/>
      <w:r>
        <w:instrText>Opiskelijakäytön Etuoikeutukset Käyttöön oikeuttavan ohjelman mukaan</w:instrText>
      </w:r>
      <w:bookmarkEnd w:id="429"/>
      <w:r>
        <w:instrText>" \l 2</w:instrText>
      </w:r>
      <w:r>
        <w:fldChar w:fldCharType="end"/>
      </w:r>
    </w:p>
    <w:p w:rsidR="00E224E7" w:rsidRDefault="000163E3">
      <w:pPr>
        <w:pStyle w:val="ProductList-Body"/>
      </w:pPr>
      <w:r>
        <w:t xml:space="preserve">Seuraavassa taulukossa on määritelty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Opiskelijakäytön edut</w:t>
      </w:r>
      <w:r>
        <w:fldChar w:fldCharType="end"/>
      </w:r>
      <w:r>
        <w:t xml:space="preserve"> määrätyille Academic-ohjelman kautta käyttöoikeudellisille tuotteille. Jokaisen ensimmäisessä sarakkeessa olevan Tuotteen kohdalla on luetteloitu olennaiset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 xml:space="preserve">tuotteet ja Opiskelijoiden käytettävissä olevien jokaista Opetushenkilöstön / muun Henkilöstön tai </w:t>
      </w:r>
      <w:r>
        <w:fldChar w:fldCharType="begin"/>
      </w:r>
      <w:r>
        <w:instrText xml:space="preserve"> AutoTextList   \s NoStyle \t "Ketä tahansa Oppilaitoksen työntekijä (mukaan lukien Opiskelijatyöntekijä), alihankkija tai vapaaehtoinen tai Oppilaitokselle työskentelevä työntekijä, alihankkija tai vapaaehtoinen, joka käyttää Tuotetta tai Käyttöoikeuden piiriin kuuluvaa Laitetta oppilaitoksen hyväksi tai käyttäjän ja Oppilaitoksen välisen suhteen puitteissa. Lue täydellinen määritelmä." </w:instrText>
      </w:r>
      <w:r>
        <w:fldChar w:fldCharType="separate"/>
      </w:r>
      <w:r>
        <w:rPr>
          <w:color w:val="0563C1"/>
        </w:rPr>
        <w:t>Tietotyöntekijän</w:t>
      </w:r>
      <w:r>
        <w:fldChar w:fldCharType="end"/>
      </w:r>
      <w:r>
        <w:t xml:space="preserve"> maksullista käyttöoikeutta kohti olevien käyttöoikeuksien määrä.</w:t>
      </w:r>
    </w:p>
    <w:tbl>
      <w:tblPr>
        <w:tblStyle w:val="PURTable"/>
        <w:tblW w:w="0" w:type="dxa"/>
        <w:tblLook w:val="04A0" w:firstRow="1" w:lastRow="0" w:firstColumn="1" w:lastColumn="0" w:noHBand="0" w:noVBand="1"/>
      </w:tblPr>
      <w:tblGrid>
        <w:gridCol w:w="2254"/>
        <w:gridCol w:w="4405"/>
        <w:gridCol w:w="2563"/>
        <w:gridCol w:w="1578"/>
      </w:tblGrid>
      <w:tr w:rsidR="00E224E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E224E7" w:rsidRDefault="000163E3">
            <w:pPr>
              <w:pStyle w:val="ProductList-TableBody"/>
              <w:jc w:val="center"/>
            </w:pPr>
            <w:r>
              <w:rPr>
                <w:color w:val="FFFFFF"/>
              </w:rPr>
              <w:t>Vaatimukset täyttävä tuote</w:t>
            </w:r>
          </w:p>
        </w:tc>
        <w:tc>
          <w:tcPr>
            <w:tcW w:w="5020" w:type="dxa"/>
            <w:tcBorders>
              <w:left w:val="single" w:sz="4" w:space="0" w:color="FFFFFF"/>
              <w:right w:val="single" w:sz="4" w:space="0" w:color="FFFFFF"/>
            </w:tcBorders>
            <w:shd w:val="clear" w:color="auto" w:fill="0070C0"/>
          </w:tcPr>
          <w:p w:rsidR="00E224E7" w:rsidRDefault="000163E3">
            <w:pPr>
              <w:pStyle w:val="ProductList-TableBody"/>
              <w:jc w:val="center"/>
            </w:pPr>
            <w:r>
              <w:rPr>
                <w:color w:val="FFFFFF"/>
              </w:rPr>
              <w:t>Opiskelijakäyttöetu</w:t>
            </w:r>
            <w:r>
              <w:rPr>
                <w:vertAlign w:val="superscript"/>
              </w:rPr>
              <w:t>1</w:t>
            </w:r>
          </w:p>
        </w:tc>
        <w:tc>
          <w:tcPr>
            <w:tcW w:w="2940" w:type="dxa"/>
            <w:tcBorders>
              <w:left w:val="single" w:sz="4" w:space="0" w:color="FFFFFF"/>
              <w:right w:val="single" w:sz="4" w:space="0" w:color="FFFFFF"/>
            </w:tcBorders>
            <w:shd w:val="clear" w:color="auto" w:fill="0070C0"/>
          </w:tcPr>
          <w:p w:rsidR="00E224E7" w:rsidRDefault="000163E3">
            <w:pPr>
              <w:pStyle w:val="ProductList-TableBody"/>
              <w:jc w:val="center"/>
            </w:pPr>
            <w:r>
              <w:rPr>
                <w:color w:val="FFFFFF"/>
              </w:rPr>
              <w:t xml:space="preserve">Ohjelman saatavuus </w:t>
            </w:r>
          </w:p>
        </w:tc>
        <w:tc>
          <w:tcPr>
            <w:tcW w:w="1600" w:type="dxa"/>
            <w:tcBorders>
              <w:left w:val="single" w:sz="4" w:space="0" w:color="FFFFFF"/>
            </w:tcBorders>
            <w:shd w:val="clear" w:color="auto" w:fill="0070C0"/>
          </w:tcPr>
          <w:p w:rsidR="00E224E7" w:rsidRDefault="000163E3">
            <w:pPr>
              <w:pStyle w:val="ProductList-TableBody"/>
              <w:jc w:val="center"/>
            </w:pPr>
            <w:r>
              <w:rPr>
                <w:color w:val="FFFFFF"/>
              </w:rPr>
              <w:t>Opiskelijakopiot, jotka tarjotaan opetushenkilökuntaa / muuta henkilökuntaa tai tietotyöntekijää kohti</w:t>
            </w:r>
          </w:p>
          <w:p w:rsidR="00E224E7" w:rsidRDefault="00E224E7">
            <w:pPr>
              <w:pStyle w:val="ProductList-TableBody"/>
              <w:jc w:val="center"/>
            </w:pPr>
          </w:p>
        </w:tc>
      </w:tr>
      <w:tr w:rsidR="00E224E7">
        <w:tc>
          <w:tcPr>
            <w:tcW w:w="2440" w:type="dxa"/>
            <w:tcBorders>
              <w:bottom w:val="dashed" w:sz="4" w:space="0" w:color="6E6E6E"/>
              <w:right w:val="single" w:sz="4" w:space="0" w:color="6E6E6E"/>
            </w:tcBorders>
          </w:tcPr>
          <w:p w:rsidR="00E224E7" w:rsidRDefault="000163E3">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E224E7" w:rsidRDefault="000163E3">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E224E7" w:rsidRDefault="000163E3">
            <w:pPr>
              <w:pStyle w:val="ProductList-TableBody"/>
            </w:pPr>
            <w:r>
              <w:t>OVS-ES, School, EES</w:t>
            </w:r>
          </w:p>
        </w:tc>
        <w:tc>
          <w:tcPr>
            <w:tcW w:w="1600" w:type="dxa"/>
            <w:tcBorders>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O365 ProPlus ja Windows 10 Education -päivitys</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(2017),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ja Office 365 Cloud App Security, Enterprise Mobility + Security E3</w:t>
            </w:r>
            <w:r>
              <w:rPr>
                <w:vertAlign w:val="superscript"/>
              </w:rPr>
              <w:t>2</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left w:val="none" w:sz="4" w:space="0" w:color="6E6E6E"/>
              <w:bottom w:val="dashed" w:sz="4" w:space="0" w:color="6E6E6E"/>
              <w:right w:val="single" w:sz="4" w:space="0" w:color="6E6E6E"/>
            </w:tcBorders>
          </w:tcPr>
          <w:p w:rsidR="00E224E7" w:rsidRDefault="000163E3">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Office 365 Cloud App Security, ATP, Enterprise Mobility + Security E5</w:t>
            </w:r>
            <w:r>
              <w:rPr>
                <w:vertAlign w:val="superscript"/>
              </w:rPr>
              <w:t>3</w:t>
            </w:r>
            <w:r>
              <w:t>, Windows 10 Education E3 (käyttäjäkohtainen)</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Advanced Threat Protection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Advanced Threat Protection</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ProPlus, Office 365 Cloud App Security, ATP</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School, EES, 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left w:val="none" w:sz="4" w:space="0" w:color="6E6E6E"/>
              <w:bottom w:val="dashed" w:sz="4" w:space="0" w:color="6E6E6E"/>
              <w:right w:val="single" w:sz="4" w:space="0" w:color="6E6E6E"/>
            </w:tcBorders>
          </w:tcPr>
          <w:p w:rsidR="00E224E7" w:rsidRDefault="000163E3">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 EES (pre-2017)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15</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 xml:space="preserve"> Windows 10 Education A3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 xml:space="preserve"> Windows 10 Education A5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A3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 xml:space="preserve"> Windows 10 Education E3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Windows 10 Education E5 (käyttäjäkohtainen)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E3 (käyttäjäkohtainen)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dashed" w:sz="4" w:space="0" w:color="6E6E6E"/>
              <w:right w:val="single" w:sz="4" w:space="0" w:color="6E6E6E"/>
            </w:tcBorders>
          </w:tcPr>
          <w:p w:rsidR="00E224E7" w:rsidRDefault="000163E3">
            <w:pPr>
              <w:pStyle w:val="ProductList-TableBody"/>
            </w:pPr>
            <w:r>
              <w:t>Windows 10 Education E5 (laitekohtainen)</w:t>
            </w:r>
          </w:p>
        </w:tc>
        <w:tc>
          <w:tcPr>
            <w:tcW w:w="502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Windows 10 Education E3 (laitekohtainen)</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E224E7" w:rsidRDefault="000163E3">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E224E7" w:rsidRDefault="000163E3">
            <w:pPr>
              <w:pStyle w:val="ProductList-TableBody"/>
            </w:pPr>
            <w:r>
              <w:t>40</w:t>
            </w:r>
          </w:p>
        </w:tc>
      </w:tr>
      <w:tr w:rsidR="00E224E7">
        <w:tc>
          <w:tcPr>
            <w:tcW w:w="2440" w:type="dxa"/>
            <w:tcBorders>
              <w:top w:val="dashed" w:sz="4" w:space="0" w:color="6E6E6E"/>
              <w:bottom w:val="none" w:sz="4" w:space="0" w:color="6E6E6E"/>
              <w:right w:val="single" w:sz="4" w:space="0" w:color="6E6E6E"/>
            </w:tcBorders>
          </w:tcPr>
          <w:p w:rsidR="00E224E7" w:rsidRDefault="000163E3">
            <w:pPr>
              <w:pStyle w:val="ProductList-TableBody"/>
            </w:pPr>
            <w:r>
              <w:t>Windows 10 Education Upgrade (laitekohtainen)</w:t>
            </w:r>
          </w:p>
        </w:tc>
        <w:tc>
          <w:tcPr>
            <w:tcW w:w="5020" w:type="dxa"/>
            <w:tcBorders>
              <w:top w:val="dashed" w:sz="4" w:space="0" w:color="6E6E6E"/>
              <w:left w:val="single" w:sz="4" w:space="0" w:color="6E6E6E"/>
              <w:bottom w:val="none" w:sz="4" w:space="0" w:color="6E6E6E"/>
              <w:right w:val="single" w:sz="4" w:space="0" w:color="6E6E6E"/>
            </w:tcBorders>
          </w:tcPr>
          <w:p w:rsidR="00E224E7" w:rsidRDefault="000163E3">
            <w:pPr>
              <w:pStyle w:val="ProductList-TableBody"/>
            </w:pPr>
            <w:r>
              <w:t>Windows 10 Education Upgrade (laitekohtainen)</w:t>
            </w:r>
            <w:r>
              <w:rPr>
                <w:vertAlign w:val="superscript"/>
              </w:rPr>
              <w:t>4</w:t>
            </w:r>
          </w:p>
        </w:tc>
        <w:tc>
          <w:tcPr>
            <w:tcW w:w="2940" w:type="dxa"/>
            <w:tcBorders>
              <w:top w:val="dashed" w:sz="4" w:space="0" w:color="6E6E6E"/>
              <w:left w:val="single" w:sz="4" w:space="0" w:color="6E6E6E"/>
              <w:bottom w:val="none" w:sz="4" w:space="0" w:color="6E6E6E"/>
              <w:right w:val="single" w:sz="4" w:space="0" w:color="6E6E6E"/>
            </w:tcBorders>
          </w:tcPr>
          <w:p w:rsidR="00E224E7" w:rsidRDefault="000163E3">
            <w:pPr>
              <w:pStyle w:val="ProductList-TableBody"/>
            </w:pPr>
            <w:r>
              <w:t>School</w:t>
            </w:r>
          </w:p>
        </w:tc>
        <w:tc>
          <w:tcPr>
            <w:tcW w:w="1600" w:type="dxa"/>
            <w:tcBorders>
              <w:top w:val="dashed" w:sz="4" w:space="0" w:color="6E6E6E"/>
              <w:left w:val="single" w:sz="4" w:space="0" w:color="6E6E6E"/>
              <w:bottom w:val="none" w:sz="4" w:space="0" w:color="6E6E6E"/>
              <w:right w:val="none" w:sz="4" w:space="0" w:color="6E6E6E"/>
            </w:tcBorders>
          </w:tcPr>
          <w:p w:rsidR="00E224E7" w:rsidRDefault="000163E3">
            <w:pPr>
              <w:pStyle w:val="ProductList-TableBody"/>
            </w:pPr>
            <w:r>
              <w:t>40</w:t>
            </w:r>
          </w:p>
        </w:tc>
      </w:tr>
    </w:tbl>
    <w:p w:rsidR="00E224E7" w:rsidRDefault="000163E3">
      <w:pPr>
        <w:pStyle w:val="ProductList-Body"/>
      </w:pPr>
      <w:r>
        <w:rPr>
          <w:i/>
          <w:vertAlign w:val="superscript"/>
        </w:rPr>
        <w:t>1</w:t>
      </w:r>
      <w:r>
        <w:rPr>
          <w:i/>
        </w:rPr>
        <w:t>Käyttöoikeudet, jotka on hankittu Opiskelijakäyttöetu-ohjelman kautta, eivät ole oikeutettuja SA-ylläpitoon liittyviin etuihin.</w:t>
      </w:r>
    </w:p>
    <w:p w:rsidR="00E224E7" w:rsidRDefault="000163E3">
      <w:pPr>
        <w:pStyle w:val="ProductList-Body"/>
      </w:pPr>
      <w:r>
        <w:rPr>
          <w:i/>
          <w:vertAlign w:val="superscript"/>
        </w:rPr>
        <w:t>2</w:t>
      </w:r>
      <w:r>
        <w:rPr>
          <w:i/>
        </w:rPr>
        <w:t>Opiskelijakäyttöetutarjous ei sisällä Azure Information Protectionia.</w:t>
      </w:r>
    </w:p>
    <w:p w:rsidR="00E224E7" w:rsidRDefault="000163E3">
      <w:pPr>
        <w:pStyle w:val="ProductList-Body"/>
      </w:pPr>
      <w:r>
        <w:rPr>
          <w:i/>
          <w:vertAlign w:val="superscript"/>
        </w:rPr>
        <w:t>3</w:t>
      </w:r>
      <w:r>
        <w:rPr>
          <w:i/>
        </w:rPr>
        <w:t>Opiskelijakäyttöetutarjous ei sisällä Azure Information Protectionia eikä Microsoft Cloud App Securitya.</w:t>
      </w:r>
    </w:p>
    <w:p w:rsidR="00E224E7" w:rsidRDefault="000163E3">
      <w:pPr>
        <w:pStyle w:val="ProductList-Body"/>
      </w:pPr>
      <w:r>
        <w:rPr>
          <w:i/>
          <w:vertAlign w:val="superscript"/>
        </w:rPr>
        <w:t>4</w:t>
      </w:r>
      <w:r>
        <w:rPr>
          <w:i/>
        </w:rPr>
        <w:t>Opiskelijakäyttöetu sisältää oikeudet vain Windows 10 E3/A3:een.</w:t>
      </w:r>
    </w:p>
    <w:p w:rsidR="00E224E7" w:rsidRDefault="00E224E7">
      <w:pPr>
        <w:pStyle w:val="ProductList-Body"/>
      </w:pPr>
    </w:p>
    <w:p w:rsidR="00E224E7" w:rsidRDefault="000163E3">
      <w:pPr>
        <w:pStyle w:val="ProductList-ClauseHeading"/>
        <w:outlineLvl w:val="2"/>
      </w:pPr>
      <w:r>
        <w:t>Windowsin työaseman käyttöjärjestelmän rajoitukset</w:t>
      </w:r>
    </w:p>
    <w:p w:rsidR="00E224E7" w:rsidRDefault="000163E3">
      <w:pPr>
        <w:pStyle w:val="ProductList-Body"/>
      </w:pPr>
      <w:r>
        <w:fldChar w:fldCharType="begin"/>
      </w:r>
      <w:r>
        <w:instrText xml:space="preserve"> AutoTextList   \s NoStyle \t "Käyttöoikeus tarkoittaa oikeutta ladata, asentaa ja käyttää Tuotetta." </w:instrText>
      </w:r>
      <w:r>
        <w:fldChar w:fldCharType="separate"/>
      </w:r>
      <w:r>
        <w:rPr>
          <w:color w:val="0563C1"/>
        </w:rPr>
        <w:t>Käyttöoikeudet</w:t>
      </w:r>
      <w:r>
        <w:fldChar w:fldCharType="end"/>
      </w:r>
      <w:r>
        <w:t xml:space="preserve">, jotka on hankittu </w:t>
      </w:r>
      <w:r>
        <w:fldChar w:fldCharType="begin"/>
      </w:r>
      <w:r>
        <w:instrText xml:space="preserve"> AutoTextList   \s NoStyle \t "Opiskelijakäyttöetu: Vaihtoehto Oppilaitoksille, jotka hankkivat vaatimukset täyttävän Tuotteen Organisaation henkilöstömäärälle, myöntää Tuotteen käyttöoikeus Opiskelijoilleen suhteella 1:15 tai 1:40 Opiskelijaa Tietotyöntekijää (tai henkilöstön/opetushenkilöstön käyttäjää) kohden ilman lisämaksua." </w:instrText>
      </w:r>
      <w:r>
        <w:fldChar w:fldCharType="separate"/>
      </w:r>
      <w:r>
        <w:rPr>
          <w:color w:val="0563C1"/>
        </w:rPr>
        <w:t>Opiskelijakäyttöetu</w:t>
      </w:r>
      <w:r>
        <w:fldChar w:fldCharType="end"/>
      </w:r>
      <w:r>
        <w:t>-ohjelman kautta, eivät sisällä Windows-virtualisointioikeuksia.</w:t>
      </w:r>
    </w:p>
    <w:p w:rsidR="00E224E7" w:rsidRDefault="00E224E7">
      <w:pPr>
        <w:pStyle w:val="ProductList-Body"/>
      </w:pPr>
    </w:p>
    <w:p w:rsidR="00E224E7" w:rsidRDefault="000163E3">
      <w:pPr>
        <w:pStyle w:val="ProductList-Offering1Heading"/>
        <w:outlineLvl w:val="1"/>
      </w:pPr>
      <w:r>
        <w:t>Enrollment for Education Solutions (Pre 2017 Version) -ohjelman saatavuus</w:t>
      </w:r>
      <w:r>
        <w:fldChar w:fldCharType="begin"/>
      </w:r>
      <w:r>
        <w:instrText xml:space="preserve"> TC "</w:instrText>
      </w:r>
      <w:bookmarkStart w:id="430" w:name="_Toc523393981"/>
      <w:r>
        <w:instrText>Enrollment for Education Solutions (Pre 2017 Version) -ohjelman saatavuus</w:instrText>
      </w:r>
      <w:bookmarkEnd w:id="430"/>
      <w:r>
        <w:instrText>" \l 2</w:instrText>
      </w:r>
      <w:r>
        <w:fldChar w:fldCharType="end"/>
      </w:r>
    </w:p>
    <w:p w:rsidR="00E224E7" w:rsidRDefault="000163E3">
      <w:pPr>
        <w:pStyle w:val="ProductList-Body"/>
      </w:pPr>
      <w:r>
        <w:t>Enrollment for Education Solutions -sopimuksen (pre-2017-versiot) Vaatimukset täyttävät tuotteet ja edellytykset määritetään tässä osassa.</w:t>
      </w:r>
    </w:p>
    <w:p w:rsidR="00E224E7" w:rsidRDefault="000163E3">
      <w:pPr>
        <w:pStyle w:val="ProductList-ClauseHeading"/>
        <w:outlineLvl w:val="2"/>
      </w:pPr>
      <w:r>
        <w:t>Kelpoisuus</w:t>
      </w:r>
    </w:p>
    <w:tbl>
      <w:tblPr>
        <w:tblStyle w:val="PURTable"/>
        <w:tblW w:w="0" w:type="dxa"/>
        <w:tblLook w:val="04A0" w:firstRow="1" w:lastRow="0" w:firstColumn="1" w:lastColumn="0" w:noHBand="0" w:noVBand="1"/>
      </w:tblPr>
      <w:tblGrid>
        <w:gridCol w:w="7847"/>
        <w:gridCol w:w="2943"/>
      </w:tblGrid>
      <w:tr w:rsidR="00E224E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pPr>
            <w:r>
              <w:rPr>
                <w:color w:val="FFFFFF"/>
              </w:rPr>
              <w:t>Tuotteet</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E224E7" w:rsidRDefault="000163E3">
            <w:pPr>
              <w:pStyle w:val="ProductList-TableBody"/>
              <w:jc w:val="center"/>
            </w:pPr>
            <w:r>
              <w:rPr>
                <w:color w:val="FFFFFF"/>
              </w:rPr>
              <w:t xml:space="preserve">EES </w:t>
            </w:r>
          </w:p>
        </w:tc>
      </w:tr>
      <w:tr w:rsidR="00E224E7">
        <w:tc>
          <w:tcPr>
            <w:tcW w:w="8820" w:type="dxa"/>
            <w:tcBorders>
              <w:top w:val="single" w:sz="4" w:space="0" w:color="FFFFFF"/>
              <w:left w:val="single" w:sz="4" w:space="0" w:color="FFFFFF"/>
              <w:bottom w:val="dashed" w:sz="4" w:space="0" w:color="B2B2B2"/>
              <w:right w:val="single" w:sz="4" w:space="0" w:color="FFFFFF"/>
            </w:tcBorders>
          </w:tcPr>
          <w:p w:rsidR="00E224E7" w:rsidRDefault="000163E3">
            <w:pPr>
              <w:pStyle w:val="ProductList-TableBody"/>
            </w:pPr>
            <w:r>
              <w:t>Desktop Education (Professional tai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Core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Enterprise CAL Suite (Laite)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dashed" w:sz="4" w:space="0" w:color="B2B2B2"/>
              <w:right w:val="single" w:sz="4" w:space="0" w:color="FFFFFF"/>
            </w:tcBorders>
          </w:tcPr>
          <w:p w:rsidR="00E224E7" w:rsidRDefault="000163E3">
            <w:pPr>
              <w:pStyle w:val="ProductList-TableBody"/>
            </w:pPr>
            <w:r>
              <w:t>Windows 10 Education Upgrade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r w:rsidR="00E224E7">
        <w:tc>
          <w:tcPr>
            <w:tcW w:w="8820" w:type="dxa"/>
            <w:tcBorders>
              <w:top w:val="dashed" w:sz="4" w:space="0" w:color="B2B2B2"/>
              <w:left w:val="single" w:sz="4" w:space="0" w:color="FFFFFF"/>
              <w:bottom w:val="single" w:sz="4" w:space="0" w:color="FFFFFF"/>
              <w:right w:val="single" w:sz="4" w:space="0" w:color="FFFFFF"/>
            </w:tcBorders>
          </w:tcPr>
          <w:p w:rsidR="00E224E7" w:rsidRDefault="000163E3">
            <w:pPr>
              <w:pStyle w:val="ProductList-TableBody"/>
            </w:pPr>
            <w:r>
              <w:t>Windows 10 Education E5 (laitekohtainen)</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E224E7" w:rsidRDefault="000163E3">
            <w:pPr>
              <w:pStyle w:val="ProductList-TableBody"/>
              <w:jc w:val="center"/>
            </w:pPr>
            <w:r>
              <w:fldChar w:fldCharType="begin"/>
            </w:r>
            <w:r>
              <w:instrText xml:space="preserve"> AutoTextList   \s NoStyle \t "Education-työasema" </w:instrText>
            </w:r>
            <w:r>
              <w:fldChar w:fldCharType="separate"/>
            </w:r>
            <w:r>
              <w:rPr>
                <w:color w:val="0563C1"/>
              </w:rPr>
              <w:t>ED</w:t>
            </w:r>
            <w:r>
              <w:fldChar w:fldCharType="end"/>
            </w:r>
            <w:r>
              <w:t>,</w:t>
            </w:r>
            <w:r>
              <w:fldChar w:fldCharType="begin"/>
            </w:r>
            <w:r>
              <w:instrText xml:space="preserve"> AutoTextList   \s NoStyle \t "Opiskelijatarjous" </w:instrText>
            </w:r>
            <w:r>
              <w:fldChar w:fldCharType="separate"/>
            </w:r>
            <w:r>
              <w:rPr>
                <w:color w:val="0563C1"/>
              </w:rPr>
              <w:t>ST</w:t>
            </w:r>
            <w:r>
              <w:fldChar w:fldCharType="end"/>
            </w:r>
          </w:p>
        </w:tc>
      </w:tr>
    </w:tbl>
    <w:p w:rsidR="00E224E7" w:rsidRDefault="00E224E7">
      <w:pPr>
        <w:pStyle w:val="ProductList-Body"/>
      </w:pPr>
    </w:p>
    <w:p w:rsidR="00E224E7" w:rsidRDefault="000163E3">
      <w:pPr>
        <w:pStyle w:val="ProductList-ClauseHeading"/>
        <w:outlineLvl w:val="2"/>
      </w:pPr>
      <w:r>
        <w:t>Vaatimukset</w:t>
      </w:r>
    </w:p>
    <w:p w:rsidR="00E224E7" w:rsidRDefault="000163E3" w:rsidP="000163E3">
      <w:pPr>
        <w:pStyle w:val="ProductList-Bullet"/>
        <w:numPr>
          <w:ilvl w:val="0"/>
          <w:numId w:val="65"/>
        </w:numPr>
      </w:pPr>
      <w:r>
        <w:t xml:space="preserve">Enrollment for Education Solutionsin (pre-2017-versiot) Työaseman Ohjelmistoalustatuotteet voidaan korvata ohjelmistoalusta-Online-palveluilla vain vuosipäivänä, kuten Vaatimukset täyttävien Online-palveluiden Edellytystaulukossa on määritetty. </w:t>
      </w:r>
    </w:p>
    <w:p w:rsidR="00E224E7" w:rsidRDefault="000163E3" w:rsidP="000163E3">
      <w:pPr>
        <w:pStyle w:val="ProductList-Bullet"/>
        <w:numPr>
          <w:ilvl w:val="0"/>
          <w:numId w:val="65"/>
        </w:numPr>
      </w:pPr>
      <w:r>
        <w:t xml:space="preserve">Kyseisen kaltaisten ohjelmistoalustan Online-palvelujen, joihin Oppilaitos on hankkinut käyttöoikeuden, lukumäärä ei voi olla pienempi kuin korvattavien Työaseman Ohjelmistoalustatuotteiden määrä. </w:t>
      </w:r>
    </w:p>
    <w:p w:rsidR="00E224E7" w:rsidRDefault="000163E3" w:rsidP="000163E3">
      <w:pPr>
        <w:pStyle w:val="ProductList-Bullet"/>
        <w:numPr>
          <w:ilvl w:val="0"/>
          <w:numId w:val="65"/>
        </w:numPr>
      </w:pPr>
      <w:r>
        <w:t xml:space="preserve">Ohjelmistoalusta-online-palvelut voidaan lisätä milloin tahansa liittymäsopimusjakson aikana. </w:t>
      </w:r>
    </w:p>
    <w:p w:rsidR="00E224E7" w:rsidRDefault="00E224E7">
      <w:pPr>
        <w:pStyle w:val="ProductList-Body"/>
      </w:pPr>
    </w:p>
    <w:p w:rsidR="00E224E7" w:rsidRDefault="000163E3">
      <w:pPr>
        <w:pStyle w:val="ProductList-ClauseHeading"/>
        <w:outlineLvl w:val="2"/>
      </w:pPr>
      <w:r>
        <w:t>Vaatimukset täyttävien Online-palvelujen Edellytykset</w:t>
      </w:r>
    </w:p>
    <w:tbl>
      <w:tblPr>
        <w:tblStyle w:val="PURTable"/>
        <w:tblW w:w="0" w:type="dxa"/>
        <w:tblLook w:val="04A0" w:firstRow="1" w:lastRow="0" w:firstColumn="1" w:lastColumn="0" w:noHBand="0" w:noVBand="1"/>
      </w:tblPr>
      <w:tblGrid>
        <w:gridCol w:w="5407"/>
        <w:gridCol w:w="5393"/>
      </w:tblGrid>
      <w:tr w:rsidR="00E224E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E224E7" w:rsidRDefault="000163E3">
            <w:pPr>
              <w:pStyle w:val="ProductList-TableBody"/>
            </w:pPr>
            <w:r>
              <w:rPr>
                <w:color w:val="FFFFFF"/>
              </w:rPr>
              <w:t>Edellytykset täyttävät Ohjelmistoalustatuotteet</w:t>
            </w:r>
          </w:p>
        </w:tc>
        <w:tc>
          <w:tcPr>
            <w:tcW w:w="6120" w:type="dxa"/>
            <w:shd w:val="clear" w:color="auto" w:fill="0070C0"/>
          </w:tcPr>
          <w:p w:rsidR="00E224E7" w:rsidRDefault="000163E3">
            <w:pPr>
              <w:pStyle w:val="ProductList-TableBody"/>
            </w:pPr>
            <w:r>
              <w:rPr>
                <w:color w:val="FFFFFF"/>
              </w:rPr>
              <w:t>Edellytykset täyttävä Online-palvelu</w:t>
            </w:r>
          </w:p>
        </w:tc>
      </w:tr>
      <w:tr w:rsidR="00E224E7">
        <w:tc>
          <w:tcPr>
            <w:tcW w:w="6000" w:type="dxa"/>
          </w:tcPr>
          <w:p w:rsidR="00E224E7" w:rsidRDefault="000163E3">
            <w:pPr>
              <w:pStyle w:val="ProductList-TableBody"/>
            </w:pPr>
            <w:r>
              <w:t xml:space="preserve">Office Professional Plus 2016 </w:t>
            </w:r>
            <w:r>
              <w:rPr>
                <w:b/>
              </w:rPr>
              <w:t>ja</w:t>
            </w:r>
          </w:p>
          <w:p w:rsidR="00E224E7" w:rsidRDefault="000163E3">
            <w:pPr>
              <w:pStyle w:val="ProductList-TableBody"/>
            </w:pPr>
            <w:r>
              <w:t xml:space="preserve">Desktop Core CAL tai ECAL Suite (Laite) </w:t>
            </w:r>
            <w:r>
              <w:rPr>
                <w:b/>
              </w:rPr>
              <w:t>ja</w:t>
            </w:r>
          </w:p>
          <w:p w:rsidR="00E224E7" w:rsidRDefault="000163E3">
            <w:pPr>
              <w:pStyle w:val="ProductList-TableBody"/>
            </w:pPr>
            <w:r>
              <w:t xml:space="preserve">Windows 10 Education E5 (laitekohtainen) </w:t>
            </w:r>
          </w:p>
        </w:tc>
        <w:tc>
          <w:tcPr>
            <w:tcW w:w="6120" w:type="dxa"/>
          </w:tcPr>
          <w:p w:rsidR="00E224E7" w:rsidRDefault="000163E3">
            <w:pPr>
              <w:pStyle w:val="ProductList-TableBody"/>
            </w:pPr>
            <w:r>
              <w:t>Microsoft 365 Education A3/A5 (User SL)</w:t>
            </w:r>
          </w:p>
        </w:tc>
      </w:tr>
      <w:tr w:rsidR="00E224E7">
        <w:tc>
          <w:tcPr>
            <w:tcW w:w="6000" w:type="dxa"/>
          </w:tcPr>
          <w:p w:rsidR="00E224E7" w:rsidRDefault="000163E3">
            <w:pPr>
              <w:pStyle w:val="ProductList-TableBody"/>
            </w:pPr>
            <w:r>
              <w:t xml:space="preserve">Office Professional Plus 2016 </w:t>
            </w:r>
            <w:r>
              <w:rPr>
                <w:b/>
              </w:rPr>
              <w:t>ja</w:t>
            </w:r>
          </w:p>
          <w:p w:rsidR="00E224E7" w:rsidRDefault="000163E3">
            <w:pPr>
              <w:pStyle w:val="ProductList-TableBody"/>
            </w:pPr>
            <w:r>
              <w:t>Core CAL tai ECAL Suite (Laite)</w:t>
            </w:r>
          </w:p>
        </w:tc>
        <w:tc>
          <w:tcPr>
            <w:tcW w:w="6120" w:type="dxa"/>
          </w:tcPr>
          <w:p w:rsidR="00E224E7" w:rsidRDefault="000163E3">
            <w:pPr>
              <w:pStyle w:val="ProductList-TableBody"/>
            </w:pPr>
            <w:r>
              <w:t xml:space="preserve">Office 365 A3/A5 (User SL) </w:t>
            </w:r>
            <w:r>
              <w:rPr>
                <w:b/>
              </w:rPr>
              <w:t>ja</w:t>
            </w:r>
          </w:p>
          <w:p w:rsidR="00E224E7" w:rsidRDefault="000163E3">
            <w:pPr>
              <w:pStyle w:val="ProductList-TableBody"/>
            </w:pPr>
            <w:r>
              <w:t>EMS E3/E5</w:t>
            </w:r>
          </w:p>
        </w:tc>
      </w:tr>
      <w:tr w:rsidR="00E224E7">
        <w:tc>
          <w:tcPr>
            <w:tcW w:w="6000" w:type="dxa"/>
          </w:tcPr>
          <w:p w:rsidR="00E224E7" w:rsidRDefault="000163E3">
            <w:pPr>
              <w:pStyle w:val="ProductList-TableBody"/>
            </w:pPr>
            <w:r>
              <w:t>Core CAL tai ECAL Suite (Laite)</w:t>
            </w:r>
          </w:p>
        </w:tc>
        <w:tc>
          <w:tcPr>
            <w:tcW w:w="6120" w:type="dxa"/>
          </w:tcPr>
          <w:p w:rsidR="00E224E7" w:rsidRDefault="000163E3">
            <w:pPr>
              <w:pStyle w:val="ProductList-TableBody"/>
            </w:pPr>
            <w:r>
              <w:t>Office 365 A3/A5</w:t>
            </w:r>
          </w:p>
        </w:tc>
      </w:tr>
      <w:tr w:rsidR="00E224E7">
        <w:tc>
          <w:tcPr>
            <w:tcW w:w="6000" w:type="dxa"/>
          </w:tcPr>
          <w:p w:rsidR="00E224E7" w:rsidRDefault="000163E3">
            <w:pPr>
              <w:pStyle w:val="ProductList-TableBody"/>
            </w:pPr>
            <w:r>
              <w:t>Office Professional Plus 2016</w:t>
            </w:r>
          </w:p>
        </w:tc>
        <w:tc>
          <w:tcPr>
            <w:tcW w:w="6120" w:type="dxa"/>
          </w:tcPr>
          <w:p w:rsidR="00E224E7" w:rsidRDefault="000163E3">
            <w:pPr>
              <w:pStyle w:val="ProductList-TableBody"/>
            </w:pPr>
            <w:r>
              <w:t>Office 365 ProPlus</w:t>
            </w:r>
          </w:p>
        </w:tc>
      </w:tr>
    </w:tbl>
    <w:p w:rsidR="00E224E7" w:rsidRDefault="00E224E7">
      <w:pPr>
        <w:pStyle w:val="ProductList-Body"/>
      </w:pPr>
    </w:p>
    <w:p w:rsidR="00E224E7" w:rsidRDefault="00E224E7">
      <w:pPr>
        <w:pStyle w:val="PURBreadcrumb"/>
      </w:pPr>
    </w:p>
    <w:tbl>
      <w:tblPr>
        <w:tblStyle w:val="PURTable"/>
        <w:tblW w:w="0" w:type="dxa"/>
        <w:tblLook w:val="04A0" w:firstRow="1" w:lastRow="0" w:firstColumn="1" w:lastColumn="0" w:noHBand="0" w:noVBand="1"/>
      </w:tblPr>
      <w:tblGrid>
        <w:gridCol w:w="10800"/>
      </w:tblGrid>
      <w:tr w:rsidR="00E224E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E224E7" w:rsidRDefault="008C05ED">
            <w:pPr>
              <w:pStyle w:val="ProductList-TableBody"/>
              <w:jc w:val="right"/>
            </w:pPr>
            <w:hyperlink w:anchor="_Sec842">
              <w:r w:rsidR="000163E3">
                <w:rPr>
                  <w:color w:val="00467F"/>
                  <w:sz w:val="14"/>
                  <w:u w:val="single"/>
                </w:rPr>
                <w:t>Sisällysluettelo</w:t>
              </w:r>
            </w:hyperlink>
            <w:r w:rsidR="000163E3">
              <w:rPr>
                <w:sz w:val="14"/>
              </w:rPr>
              <w:t xml:space="preserve"> / </w:t>
            </w:r>
            <w:hyperlink w:anchor="_Sec549">
              <w:r w:rsidR="000163E3">
                <w:rPr>
                  <w:color w:val="00467F"/>
                  <w:sz w:val="14"/>
                  <w:u w:val="single"/>
                </w:rPr>
                <w:t>Sanasto</w:t>
              </w:r>
            </w:hyperlink>
            <w:r w:rsidR="000163E3">
              <w:rPr>
                <w:sz w:val="14"/>
              </w:rPr>
              <w:t xml:space="preserve"> / </w:t>
            </w:r>
            <w:hyperlink w:anchor="_Sec844">
              <w:r w:rsidR="000163E3">
                <w:rPr>
                  <w:color w:val="00467F"/>
                  <w:sz w:val="14"/>
                  <w:u w:val="single"/>
                </w:rPr>
                <w:t>Hakemisto</w:t>
              </w:r>
            </w:hyperlink>
          </w:p>
        </w:tc>
      </w:tr>
    </w:tbl>
    <w:p w:rsidR="00E224E7" w:rsidRDefault="00E224E7">
      <w:pPr>
        <w:pStyle w:val="ProductList-Body"/>
      </w:pPr>
    </w:p>
    <w:p w:rsidR="00E224E7" w:rsidRDefault="00E224E7">
      <w:pPr>
        <w:sectPr w:rsidR="00E224E7">
          <w:headerReference w:type="default" r:id="rId153"/>
          <w:footerReference w:type="default" r:id="rId154"/>
          <w:type w:val="continuous"/>
          <w:pgSz w:w="12240" w:h="15840" w:code="1"/>
          <w:pgMar w:top="1170" w:right="720" w:bottom="720" w:left="720" w:header="432" w:footer="288" w:gutter="0"/>
          <w:cols w:space="360"/>
        </w:sectPr>
      </w:pPr>
    </w:p>
    <w:bookmarkEnd w:id="427"/>
    <w:p w:rsidR="00E224E7" w:rsidRDefault="000163E3">
      <w:pPr>
        <w:pStyle w:val="ProductList-SectionHeading"/>
        <w:pageBreakBefore/>
        <w:outlineLvl w:val="0"/>
      </w:pPr>
      <w:r>
        <w:t>Hakemisto</w:t>
      </w:r>
      <w:r>
        <w:fldChar w:fldCharType="begin"/>
      </w:r>
      <w:r>
        <w:instrText xml:space="preserve"> TC "</w:instrText>
      </w:r>
      <w:bookmarkStart w:id="431" w:name="_Toc523393982"/>
      <w:r>
        <w:instrText>Hakemisto</w:instrText>
      </w:r>
      <w:bookmarkEnd w:id="431"/>
      <w:r>
        <w:instrText>" \l 1</w:instrText>
      </w:r>
      <w:r>
        <w:fldChar w:fldCharType="end"/>
      </w:r>
    </w:p>
    <w:p w:rsidR="00E224E7" w:rsidRDefault="00E224E7">
      <w:pPr>
        <w:pStyle w:val="ProductList-Body"/>
      </w:pPr>
    </w:p>
    <w:p w:rsidR="00E224E7" w:rsidRDefault="00E224E7">
      <w:pPr>
        <w:sectPr w:rsidR="00E224E7">
          <w:headerReference w:type="default" r:id="rId155"/>
          <w:footerReference w:type="default" r:id="rId156"/>
          <w:type w:val="continuous"/>
          <w:pgSz w:w="12240" w:h="15840" w:code="1"/>
          <w:pgMar w:top="1170" w:right="720" w:bottom="720" w:left="720" w:header="432" w:footer="288" w:gutter="0"/>
          <w:cols w:space="360"/>
        </w:sectPr>
      </w:pPr>
    </w:p>
    <w:p w:rsidR="00DB66E2" w:rsidRDefault="000163E3">
      <w:pPr>
        <w:pStyle w:val="ProductList-Body"/>
        <w:rPr>
          <w:noProof/>
        </w:rPr>
        <w:sectPr w:rsidR="00DB66E2" w:rsidSect="00DB66E2">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B66E2" w:rsidRDefault="00DB66E2">
      <w:pPr>
        <w:pStyle w:val="Index1"/>
        <w:tabs>
          <w:tab w:val="right" w:pos="5030"/>
        </w:tabs>
        <w:rPr>
          <w:noProof/>
        </w:rPr>
      </w:pPr>
      <w:r>
        <w:rPr>
          <w:noProof/>
        </w:rPr>
        <w:t>Access 2016, 22</w:t>
      </w:r>
    </w:p>
    <w:p w:rsidR="00DB66E2" w:rsidRDefault="00DB66E2">
      <w:pPr>
        <w:pStyle w:val="Index1"/>
        <w:tabs>
          <w:tab w:val="right" w:pos="5030"/>
        </w:tabs>
        <w:rPr>
          <w:noProof/>
        </w:rPr>
      </w:pPr>
      <w:r>
        <w:rPr>
          <w:noProof/>
        </w:rPr>
        <w:t>Audio Conferencing, 68</w:t>
      </w:r>
    </w:p>
    <w:p w:rsidR="00DB66E2" w:rsidRDefault="00DB66E2">
      <w:pPr>
        <w:pStyle w:val="Index1"/>
        <w:tabs>
          <w:tab w:val="right" w:pos="5030"/>
        </w:tabs>
        <w:rPr>
          <w:noProof/>
        </w:rPr>
      </w:pPr>
      <w:r>
        <w:rPr>
          <w:noProof/>
        </w:rPr>
        <w:t>Azure Active Directory Basic, 56</w:t>
      </w:r>
    </w:p>
    <w:p w:rsidR="00DB66E2" w:rsidRDefault="00DB66E2">
      <w:pPr>
        <w:pStyle w:val="Index1"/>
        <w:tabs>
          <w:tab w:val="right" w:pos="5030"/>
        </w:tabs>
        <w:rPr>
          <w:noProof/>
        </w:rPr>
      </w:pPr>
      <w:r>
        <w:rPr>
          <w:noProof/>
        </w:rPr>
        <w:t>Azure Active Directory Premium Plan 1, 56</w:t>
      </w:r>
    </w:p>
    <w:p w:rsidR="00DB66E2" w:rsidRDefault="00DB66E2">
      <w:pPr>
        <w:pStyle w:val="Index1"/>
        <w:tabs>
          <w:tab w:val="right" w:pos="5030"/>
        </w:tabs>
        <w:rPr>
          <w:noProof/>
        </w:rPr>
      </w:pPr>
      <w:r>
        <w:rPr>
          <w:noProof/>
        </w:rPr>
        <w:t>Azure Active Directory Premium Plan 2, 56</w:t>
      </w:r>
    </w:p>
    <w:p w:rsidR="00DB66E2" w:rsidRDefault="00DB66E2">
      <w:pPr>
        <w:pStyle w:val="Index1"/>
        <w:tabs>
          <w:tab w:val="right" w:pos="5030"/>
        </w:tabs>
        <w:rPr>
          <w:noProof/>
        </w:rPr>
      </w:pPr>
      <w:r w:rsidRPr="00A632AE">
        <w:rPr>
          <w:noProof/>
          <w:lang w:val="pt-BR"/>
        </w:rPr>
        <w:t>Azure Active Professionalin suora tuki</w:t>
      </w:r>
      <w:r>
        <w:rPr>
          <w:noProof/>
        </w:rPr>
        <w:t>, 55</w:t>
      </w:r>
    </w:p>
    <w:p w:rsidR="00DB66E2" w:rsidRDefault="00DB66E2">
      <w:pPr>
        <w:pStyle w:val="Index1"/>
        <w:tabs>
          <w:tab w:val="right" w:pos="5030"/>
        </w:tabs>
        <w:rPr>
          <w:noProof/>
        </w:rPr>
      </w:pPr>
      <w:r>
        <w:rPr>
          <w:noProof/>
        </w:rPr>
        <w:t>Azure Active Standardin tuki, 55</w:t>
      </w:r>
    </w:p>
    <w:p w:rsidR="00DB66E2" w:rsidRDefault="00DB66E2">
      <w:pPr>
        <w:pStyle w:val="Index1"/>
        <w:tabs>
          <w:tab w:val="right" w:pos="5030"/>
        </w:tabs>
        <w:rPr>
          <w:noProof/>
        </w:rPr>
      </w:pPr>
      <w:r>
        <w:rPr>
          <w:noProof/>
        </w:rPr>
        <w:t>Azure Advanced Threat Protection for Users, 56</w:t>
      </w:r>
    </w:p>
    <w:p w:rsidR="00DB66E2" w:rsidRDefault="00DB66E2">
      <w:pPr>
        <w:pStyle w:val="Index1"/>
        <w:tabs>
          <w:tab w:val="right" w:pos="5030"/>
        </w:tabs>
        <w:rPr>
          <w:noProof/>
        </w:rPr>
      </w:pPr>
      <w:r>
        <w:rPr>
          <w:noProof/>
        </w:rPr>
        <w:t>Azure Advanced Threat Protection for Users Client Management License Add-on, 56</w:t>
      </w:r>
    </w:p>
    <w:p w:rsidR="00DB66E2" w:rsidRDefault="00DB66E2">
      <w:pPr>
        <w:pStyle w:val="Index1"/>
        <w:tabs>
          <w:tab w:val="right" w:pos="5030"/>
        </w:tabs>
        <w:rPr>
          <w:noProof/>
        </w:rPr>
      </w:pPr>
      <w:r>
        <w:rPr>
          <w:noProof/>
        </w:rPr>
        <w:t>Azure Information Protection Premium Plan 1, 56</w:t>
      </w:r>
    </w:p>
    <w:p w:rsidR="00DB66E2" w:rsidRDefault="00DB66E2">
      <w:pPr>
        <w:pStyle w:val="Index1"/>
        <w:tabs>
          <w:tab w:val="right" w:pos="5030"/>
        </w:tabs>
        <w:rPr>
          <w:noProof/>
        </w:rPr>
      </w:pPr>
      <w:r>
        <w:rPr>
          <w:noProof/>
        </w:rPr>
        <w:t>Azure Information Protection Premium Plan 1 Add-on, 56</w:t>
      </w:r>
    </w:p>
    <w:p w:rsidR="00DB66E2" w:rsidRDefault="00DB66E2">
      <w:pPr>
        <w:pStyle w:val="Index1"/>
        <w:tabs>
          <w:tab w:val="right" w:pos="5030"/>
        </w:tabs>
        <w:rPr>
          <w:noProof/>
        </w:rPr>
      </w:pPr>
      <w:r>
        <w:rPr>
          <w:noProof/>
        </w:rPr>
        <w:t>Azure Information Protection Premium Plan 2, 56</w:t>
      </w:r>
    </w:p>
    <w:p w:rsidR="00DB66E2" w:rsidRDefault="00DB66E2">
      <w:pPr>
        <w:pStyle w:val="Index1"/>
        <w:tabs>
          <w:tab w:val="right" w:pos="5030"/>
        </w:tabs>
        <w:rPr>
          <w:noProof/>
        </w:rPr>
      </w:pPr>
      <w:r>
        <w:rPr>
          <w:noProof/>
        </w:rPr>
        <w:t>Azure Information Protection Premium Plan 2 Add-on, 56</w:t>
      </w:r>
    </w:p>
    <w:p w:rsidR="00DB66E2" w:rsidRDefault="00DB66E2">
      <w:pPr>
        <w:pStyle w:val="Index1"/>
        <w:tabs>
          <w:tab w:val="right" w:pos="5030"/>
        </w:tabs>
        <w:rPr>
          <w:noProof/>
        </w:rPr>
      </w:pPr>
      <w:r>
        <w:rPr>
          <w:noProof/>
        </w:rPr>
        <w:t>Azure Site Recovery, 90</w:t>
      </w:r>
    </w:p>
    <w:p w:rsidR="00DB66E2" w:rsidRDefault="00DB66E2">
      <w:pPr>
        <w:pStyle w:val="Index1"/>
        <w:tabs>
          <w:tab w:val="right" w:pos="5030"/>
        </w:tabs>
        <w:rPr>
          <w:noProof/>
        </w:rPr>
      </w:pPr>
      <w:r>
        <w:rPr>
          <w:noProof/>
        </w:rPr>
        <w:t>Azure-sivustonpalautus (Asiakkaan omistamaan sivustoon), 54</w:t>
      </w:r>
    </w:p>
    <w:p w:rsidR="00DB66E2" w:rsidRDefault="00DB66E2">
      <w:pPr>
        <w:pStyle w:val="Index1"/>
        <w:tabs>
          <w:tab w:val="right" w:pos="5030"/>
        </w:tabs>
        <w:rPr>
          <w:noProof/>
        </w:rPr>
      </w:pPr>
      <w:r>
        <w:rPr>
          <w:noProof/>
        </w:rPr>
        <w:t>Azure-sovelluspalvelusuunnitelma, 54</w:t>
      </w:r>
    </w:p>
    <w:p w:rsidR="00DB66E2" w:rsidRDefault="00DB66E2">
      <w:pPr>
        <w:pStyle w:val="Index1"/>
        <w:tabs>
          <w:tab w:val="right" w:pos="5030"/>
        </w:tabs>
        <w:rPr>
          <w:noProof/>
        </w:rPr>
      </w:pPr>
      <w:r>
        <w:rPr>
          <w:noProof/>
        </w:rPr>
        <w:t>Bing Maps Enterprise Platform (SL), 69</w:t>
      </w:r>
    </w:p>
    <w:p w:rsidR="00DB66E2" w:rsidRDefault="00DB66E2">
      <w:pPr>
        <w:pStyle w:val="Index1"/>
        <w:tabs>
          <w:tab w:val="right" w:pos="5030"/>
        </w:tabs>
        <w:rPr>
          <w:noProof/>
        </w:rPr>
      </w:pPr>
      <w:r>
        <w:rPr>
          <w:noProof/>
        </w:rPr>
        <w:t>Bing Maps Internal Website Usage 100 000 tapahtumaa (SL), 69</w:t>
      </w:r>
    </w:p>
    <w:p w:rsidR="00DB66E2" w:rsidRDefault="00DB66E2">
      <w:pPr>
        <w:pStyle w:val="Index1"/>
        <w:tabs>
          <w:tab w:val="right" w:pos="5030"/>
        </w:tabs>
        <w:rPr>
          <w:noProof/>
        </w:rPr>
      </w:pPr>
      <w:r w:rsidRPr="00A632AE">
        <w:rPr>
          <w:noProof/>
          <w:lang w:val="de-DE"/>
        </w:rPr>
        <w:t>Bing Maps Internal Website Usage 500 000 (ja enemmän) tapahtumaa (SL)</w:t>
      </w:r>
      <w:r>
        <w:rPr>
          <w:noProof/>
        </w:rPr>
        <w:t>, 69</w:t>
      </w:r>
    </w:p>
    <w:p w:rsidR="00DB66E2" w:rsidRDefault="00DB66E2">
      <w:pPr>
        <w:pStyle w:val="Index1"/>
        <w:tabs>
          <w:tab w:val="right" w:pos="5030"/>
        </w:tabs>
        <w:rPr>
          <w:noProof/>
        </w:rPr>
      </w:pPr>
      <w:r>
        <w:rPr>
          <w:noProof/>
        </w:rPr>
        <w:t>Bing Maps Known 5K User (SL), 69</w:t>
      </w:r>
    </w:p>
    <w:p w:rsidR="00DB66E2" w:rsidRDefault="00DB66E2">
      <w:pPr>
        <w:pStyle w:val="Index1"/>
        <w:tabs>
          <w:tab w:val="right" w:pos="5030"/>
        </w:tabs>
        <w:rPr>
          <w:noProof/>
        </w:rPr>
      </w:pPr>
      <w:r>
        <w:rPr>
          <w:noProof/>
        </w:rPr>
        <w:t>Bing Maps Known Per User (SL), 69</w:t>
      </w:r>
    </w:p>
    <w:p w:rsidR="00DB66E2" w:rsidRDefault="00DB66E2">
      <w:pPr>
        <w:pStyle w:val="Index1"/>
        <w:tabs>
          <w:tab w:val="right" w:pos="5030"/>
        </w:tabs>
        <w:rPr>
          <w:noProof/>
        </w:rPr>
      </w:pPr>
      <w:r>
        <w:rPr>
          <w:noProof/>
        </w:rPr>
        <w:t>Bing Maps Light Known 500 User (SL), 69</w:t>
      </w:r>
    </w:p>
    <w:p w:rsidR="00DB66E2" w:rsidRDefault="00DB66E2">
      <w:pPr>
        <w:pStyle w:val="Index1"/>
        <w:tabs>
          <w:tab w:val="right" w:pos="5030"/>
        </w:tabs>
        <w:rPr>
          <w:noProof/>
        </w:rPr>
      </w:pPr>
      <w:r>
        <w:rPr>
          <w:noProof/>
        </w:rPr>
        <w:t>Bing Maps Light Known 5K User (SL), 69</w:t>
      </w:r>
    </w:p>
    <w:p w:rsidR="00DB66E2" w:rsidRDefault="00DB66E2">
      <w:pPr>
        <w:pStyle w:val="Index1"/>
        <w:tabs>
          <w:tab w:val="right" w:pos="5030"/>
        </w:tabs>
        <w:rPr>
          <w:noProof/>
        </w:rPr>
      </w:pPr>
      <w:r>
        <w:rPr>
          <w:noProof/>
        </w:rPr>
        <w:t>Bing Maps Public Website Usage 100 000 tapahtumaa (SL), 70</w:t>
      </w:r>
    </w:p>
    <w:p w:rsidR="00DB66E2" w:rsidRDefault="00DB66E2">
      <w:pPr>
        <w:pStyle w:val="Index1"/>
        <w:tabs>
          <w:tab w:val="right" w:pos="5030"/>
        </w:tabs>
        <w:rPr>
          <w:noProof/>
        </w:rPr>
      </w:pPr>
      <w:r>
        <w:rPr>
          <w:noProof/>
        </w:rPr>
        <w:t>Bing Maps Public Website Usage 500 000 (ja enemmän) tapahtumaa (SL), 70</w:t>
      </w:r>
    </w:p>
    <w:p w:rsidR="00DB66E2" w:rsidRDefault="00DB66E2">
      <w:pPr>
        <w:pStyle w:val="Index1"/>
        <w:tabs>
          <w:tab w:val="right" w:pos="5030"/>
        </w:tabs>
        <w:rPr>
          <w:noProof/>
        </w:rPr>
      </w:pPr>
      <w:r>
        <w:rPr>
          <w:noProof/>
        </w:rPr>
        <w:t>BizTalk Server, 88</w:t>
      </w:r>
    </w:p>
    <w:p w:rsidR="00DB66E2" w:rsidRDefault="00DB66E2">
      <w:pPr>
        <w:pStyle w:val="Index1"/>
        <w:tabs>
          <w:tab w:val="right" w:pos="5030"/>
        </w:tabs>
        <w:rPr>
          <w:noProof/>
        </w:rPr>
      </w:pPr>
      <w:r w:rsidRPr="00A632AE">
        <w:rPr>
          <w:noProof/>
          <w:lang w:val="pt-BR"/>
        </w:rPr>
        <w:t>BizTalk Server 2013 R2</w:t>
      </w:r>
      <w:r>
        <w:rPr>
          <w:noProof/>
        </w:rPr>
        <w:t>, 14</w:t>
      </w:r>
    </w:p>
    <w:p w:rsidR="00DB66E2" w:rsidRDefault="00DB66E2">
      <w:pPr>
        <w:pStyle w:val="Index1"/>
        <w:tabs>
          <w:tab w:val="right" w:pos="5030"/>
        </w:tabs>
        <w:rPr>
          <w:noProof/>
        </w:rPr>
      </w:pPr>
      <w:r>
        <w:rPr>
          <w:noProof/>
        </w:rPr>
        <w:t>BizTalk Server 2016 Branch IDC, 14</w:t>
      </w:r>
    </w:p>
    <w:p w:rsidR="00DB66E2" w:rsidRDefault="00DB66E2">
      <w:pPr>
        <w:pStyle w:val="Index1"/>
        <w:tabs>
          <w:tab w:val="right" w:pos="5030"/>
        </w:tabs>
        <w:rPr>
          <w:noProof/>
        </w:rPr>
      </w:pPr>
      <w:r>
        <w:rPr>
          <w:noProof/>
        </w:rPr>
        <w:t>BizTalk Server 2016 Branch -versio, 14</w:t>
      </w:r>
    </w:p>
    <w:p w:rsidR="00DB66E2" w:rsidRDefault="00DB66E2">
      <w:pPr>
        <w:pStyle w:val="Index1"/>
        <w:tabs>
          <w:tab w:val="right" w:pos="5030"/>
        </w:tabs>
        <w:rPr>
          <w:noProof/>
        </w:rPr>
      </w:pPr>
      <w:r>
        <w:rPr>
          <w:noProof/>
        </w:rPr>
        <w:t>BizTalk Server 2016 Enterprise -versio, 14</w:t>
      </w:r>
    </w:p>
    <w:p w:rsidR="00DB66E2" w:rsidRDefault="00DB66E2">
      <w:pPr>
        <w:pStyle w:val="Index1"/>
        <w:tabs>
          <w:tab w:val="right" w:pos="5030"/>
        </w:tabs>
        <w:rPr>
          <w:noProof/>
        </w:rPr>
      </w:pPr>
      <w:r>
        <w:rPr>
          <w:noProof/>
        </w:rPr>
        <w:t>BizTalk Server 2016 Standard Edition IDC, 14</w:t>
      </w:r>
    </w:p>
    <w:p w:rsidR="00DB66E2" w:rsidRDefault="00DB66E2">
      <w:pPr>
        <w:pStyle w:val="Index1"/>
        <w:tabs>
          <w:tab w:val="right" w:pos="5030"/>
        </w:tabs>
        <w:rPr>
          <w:noProof/>
        </w:rPr>
      </w:pPr>
      <w:r>
        <w:rPr>
          <w:noProof/>
        </w:rPr>
        <w:t>BizTalk Server 2016 Standard -versio, 14</w:t>
      </w:r>
    </w:p>
    <w:p w:rsidR="00DB66E2" w:rsidRDefault="00DB66E2">
      <w:pPr>
        <w:pStyle w:val="Index1"/>
        <w:tabs>
          <w:tab w:val="right" w:pos="5030"/>
        </w:tabs>
        <w:rPr>
          <w:noProof/>
        </w:rPr>
      </w:pPr>
      <w:r>
        <w:rPr>
          <w:noProof/>
        </w:rPr>
        <w:t>BizTalk Server Branch, 89</w:t>
      </w:r>
    </w:p>
    <w:p w:rsidR="00DB66E2" w:rsidRDefault="00DB66E2">
      <w:pPr>
        <w:pStyle w:val="Index1"/>
        <w:tabs>
          <w:tab w:val="right" w:pos="5030"/>
        </w:tabs>
        <w:rPr>
          <w:noProof/>
        </w:rPr>
      </w:pPr>
      <w:r>
        <w:rPr>
          <w:noProof/>
        </w:rPr>
        <w:t>BizTalk Server Enterprise, 89</w:t>
      </w:r>
    </w:p>
    <w:p w:rsidR="00DB66E2" w:rsidRDefault="00DB66E2">
      <w:pPr>
        <w:pStyle w:val="Index1"/>
        <w:tabs>
          <w:tab w:val="right" w:pos="5030"/>
        </w:tabs>
        <w:rPr>
          <w:noProof/>
        </w:rPr>
      </w:pPr>
      <w:r>
        <w:rPr>
          <w:noProof/>
        </w:rPr>
        <w:t>BizTalk Server Standard, 89</w:t>
      </w:r>
    </w:p>
    <w:p w:rsidR="00DB66E2" w:rsidRDefault="00DB66E2">
      <w:pPr>
        <w:pStyle w:val="Index1"/>
        <w:tabs>
          <w:tab w:val="right" w:pos="5030"/>
        </w:tabs>
        <w:rPr>
          <w:noProof/>
        </w:rPr>
      </w:pPr>
      <w:r>
        <w:rPr>
          <w:noProof/>
        </w:rPr>
        <w:t>Business Productivity Online Deskless Suite, 65</w:t>
      </w:r>
    </w:p>
    <w:p w:rsidR="00DB66E2" w:rsidRDefault="00DB66E2">
      <w:pPr>
        <w:pStyle w:val="Index1"/>
        <w:tabs>
          <w:tab w:val="right" w:pos="5030"/>
        </w:tabs>
        <w:rPr>
          <w:noProof/>
        </w:rPr>
      </w:pPr>
      <w:r>
        <w:rPr>
          <w:noProof/>
        </w:rPr>
        <w:t>Calling Plan, 68</w:t>
      </w:r>
    </w:p>
    <w:p w:rsidR="00DB66E2" w:rsidRDefault="00DB66E2">
      <w:pPr>
        <w:pStyle w:val="Index1"/>
        <w:tabs>
          <w:tab w:val="right" w:pos="5030"/>
        </w:tabs>
        <w:rPr>
          <w:noProof/>
        </w:rPr>
      </w:pPr>
      <w:r w:rsidRPr="00A632AE">
        <w:rPr>
          <w:noProof/>
          <w:lang w:val="pt-BR"/>
        </w:rPr>
        <w:t>CIS Suite Datacenter</w:t>
      </w:r>
      <w:r>
        <w:rPr>
          <w:noProof/>
        </w:rPr>
        <w:t>, 88</w:t>
      </w:r>
    </w:p>
    <w:p w:rsidR="00DB66E2" w:rsidRDefault="00DB66E2">
      <w:pPr>
        <w:pStyle w:val="Index1"/>
        <w:tabs>
          <w:tab w:val="right" w:pos="5030"/>
        </w:tabs>
        <w:rPr>
          <w:noProof/>
        </w:rPr>
      </w:pPr>
      <w:r>
        <w:rPr>
          <w:noProof/>
        </w:rPr>
        <w:t>CIS Suite Standard, 88</w:t>
      </w:r>
    </w:p>
    <w:p w:rsidR="00DB66E2" w:rsidRDefault="00DB66E2">
      <w:pPr>
        <w:pStyle w:val="Index1"/>
        <w:tabs>
          <w:tab w:val="right" w:pos="5030"/>
        </w:tabs>
        <w:rPr>
          <w:noProof/>
        </w:rPr>
      </w:pPr>
      <w:r>
        <w:rPr>
          <w:noProof/>
        </w:rPr>
        <w:t>Common Area Phone, 68</w:t>
      </w:r>
    </w:p>
    <w:p w:rsidR="00DB66E2" w:rsidRDefault="00DB66E2">
      <w:pPr>
        <w:pStyle w:val="Index1"/>
        <w:tabs>
          <w:tab w:val="right" w:pos="5030"/>
        </w:tabs>
        <w:rPr>
          <w:noProof/>
        </w:rPr>
      </w:pPr>
      <w:r>
        <w:rPr>
          <w:noProof/>
        </w:rPr>
        <w:t>Communication Credits, 68</w:t>
      </w:r>
    </w:p>
    <w:p w:rsidR="00DB66E2" w:rsidRDefault="00DB66E2">
      <w:pPr>
        <w:pStyle w:val="Index1"/>
        <w:tabs>
          <w:tab w:val="right" w:pos="5030"/>
        </w:tabs>
        <w:rPr>
          <w:noProof/>
        </w:rPr>
      </w:pPr>
      <w:r>
        <w:rPr>
          <w:noProof/>
        </w:rPr>
        <w:t>Communicator for Mac 2011, 24</w:t>
      </w:r>
    </w:p>
    <w:p w:rsidR="00DB66E2" w:rsidRDefault="00DB66E2">
      <w:pPr>
        <w:pStyle w:val="Index1"/>
        <w:tabs>
          <w:tab w:val="right" w:pos="5030"/>
        </w:tabs>
        <w:rPr>
          <w:noProof/>
        </w:rPr>
      </w:pPr>
      <w:r>
        <w:rPr>
          <w:noProof/>
        </w:rPr>
        <w:t>Core CAL, 32, 84, 89</w:t>
      </w:r>
    </w:p>
    <w:p w:rsidR="00DB66E2" w:rsidRDefault="00DB66E2">
      <w:pPr>
        <w:pStyle w:val="Index1"/>
        <w:tabs>
          <w:tab w:val="right" w:pos="5030"/>
        </w:tabs>
        <w:rPr>
          <w:noProof/>
        </w:rPr>
      </w:pPr>
      <w:r>
        <w:rPr>
          <w:noProof/>
        </w:rPr>
        <w:t>Core CAL Suite, 15</w:t>
      </w:r>
    </w:p>
    <w:p w:rsidR="00DB66E2" w:rsidRDefault="00DB66E2">
      <w:pPr>
        <w:pStyle w:val="Index1"/>
        <w:tabs>
          <w:tab w:val="right" w:pos="5030"/>
        </w:tabs>
        <w:rPr>
          <w:noProof/>
        </w:rPr>
      </w:pPr>
      <w:r>
        <w:rPr>
          <w:noProof/>
        </w:rPr>
        <w:t>Core CAL Suite Bridge for Enterprise Mobility + Security, 15</w:t>
      </w:r>
    </w:p>
    <w:p w:rsidR="00DB66E2" w:rsidRDefault="00DB66E2">
      <w:pPr>
        <w:pStyle w:val="Index1"/>
        <w:tabs>
          <w:tab w:val="right" w:pos="5030"/>
        </w:tabs>
        <w:rPr>
          <w:noProof/>
        </w:rPr>
      </w:pPr>
      <w:r>
        <w:rPr>
          <w:noProof/>
        </w:rPr>
        <w:t>Core CAL Suite Bridge for Microsoft Intune, 15</w:t>
      </w:r>
    </w:p>
    <w:p w:rsidR="00DB66E2" w:rsidRDefault="00DB66E2">
      <w:pPr>
        <w:pStyle w:val="Index1"/>
        <w:tabs>
          <w:tab w:val="right" w:pos="5030"/>
        </w:tabs>
        <w:rPr>
          <w:noProof/>
        </w:rPr>
      </w:pPr>
      <w:r>
        <w:rPr>
          <w:noProof/>
        </w:rPr>
        <w:t>Core CAL Suite Bridge for Office 365, 15</w:t>
      </w:r>
    </w:p>
    <w:p w:rsidR="00DB66E2" w:rsidRDefault="00DB66E2">
      <w:pPr>
        <w:pStyle w:val="Index1"/>
        <w:tabs>
          <w:tab w:val="right" w:pos="5030"/>
        </w:tabs>
        <w:rPr>
          <w:noProof/>
        </w:rPr>
      </w:pPr>
      <w:r>
        <w:rPr>
          <w:noProof/>
        </w:rPr>
        <w:t>Core CAL Suite Bridge for Office 365 and Microsoft Intune, 15</w:t>
      </w:r>
    </w:p>
    <w:p w:rsidR="00DB66E2" w:rsidRDefault="00DB66E2">
      <w:pPr>
        <w:pStyle w:val="Index1"/>
        <w:tabs>
          <w:tab w:val="right" w:pos="5030"/>
        </w:tabs>
        <w:rPr>
          <w:noProof/>
        </w:rPr>
      </w:pPr>
      <w:r>
        <w:rPr>
          <w:noProof/>
        </w:rPr>
        <w:t>Core Infrastructure Server Suite Datacenter, 89</w:t>
      </w:r>
    </w:p>
    <w:p w:rsidR="00DB66E2" w:rsidRDefault="00DB66E2">
      <w:pPr>
        <w:pStyle w:val="Index1"/>
        <w:tabs>
          <w:tab w:val="right" w:pos="5030"/>
        </w:tabs>
        <w:rPr>
          <w:noProof/>
        </w:rPr>
      </w:pPr>
      <w:r>
        <w:rPr>
          <w:noProof/>
        </w:rPr>
        <w:t>Core Infrastructure Server Suite Datacenter (16 kpl ydinkäyttöoikeuksia), 16</w:t>
      </w:r>
    </w:p>
    <w:p w:rsidR="00DB66E2" w:rsidRDefault="00DB66E2">
      <w:pPr>
        <w:pStyle w:val="Index1"/>
        <w:tabs>
          <w:tab w:val="right" w:pos="5030"/>
        </w:tabs>
        <w:rPr>
          <w:noProof/>
        </w:rPr>
      </w:pPr>
      <w:r>
        <w:rPr>
          <w:noProof/>
        </w:rPr>
        <w:t>Core Infrastructure Server Suite Datacenter (2 kpl ydinkäyttöoikeuksia), 16</w:t>
      </w:r>
    </w:p>
    <w:p w:rsidR="00DB66E2" w:rsidRDefault="00DB66E2">
      <w:pPr>
        <w:pStyle w:val="Index1"/>
        <w:tabs>
          <w:tab w:val="right" w:pos="5030"/>
        </w:tabs>
        <w:rPr>
          <w:noProof/>
        </w:rPr>
      </w:pPr>
      <w:r>
        <w:rPr>
          <w:noProof/>
        </w:rPr>
        <w:t>Core Infrastructure Server Suite Standard, 89</w:t>
      </w:r>
    </w:p>
    <w:p w:rsidR="00DB66E2" w:rsidRDefault="00DB66E2">
      <w:pPr>
        <w:pStyle w:val="Index1"/>
        <w:tabs>
          <w:tab w:val="right" w:pos="5030"/>
        </w:tabs>
        <w:rPr>
          <w:noProof/>
        </w:rPr>
      </w:pPr>
      <w:r>
        <w:rPr>
          <w:noProof/>
        </w:rPr>
        <w:t>Core Infrastructure Server Suite Standard (16 kpl ydinkäyttöoikeuksia), 16</w:t>
      </w:r>
    </w:p>
    <w:p w:rsidR="00DB66E2" w:rsidRDefault="00DB66E2">
      <w:pPr>
        <w:pStyle w:val="Index1"/>
        <w:tabs>
          <w:tab w:val="right" w:pos="5030"/>
        </w:tabs>
        <w:rPr>
          <w:noProof/>
        </w:rPr>
      </w:pPr>
      <w:r>
        <w:rPr>
          <w:noProof/>
        </w:rPr>
        <w:t>Core Infrastructure Server Suite Standard (2 kpl ydinkäyttöoikeuksia), 16</w:t>
      </w:r>
    </w:p>
    <w:p w:rsidR="00DB66E2" w:rsidRDefault="00DB66E2">
      <w:pPr>
        <w:pStyle w:val="Index1"/>
        <w:tabs>
          <w:tab w:val="right" w:pos="5030"/>
        </w:tabs>
        <w:rPr>
          <w:noProof/>
        </w:rPr>
      </w:pPr>
      <w:r>
        <w:rPr>
          <w:noProof/>
        </w:rPr>
        <w:t>Dynamics 365 - Additional Customer Engagement Database Storage, 61</w:t>
      </w:r>
    </w:p>
    <w:p w:rsidR="00DB66E2" w:rsidRDefault="00DB66E2">
      <w:pPr>
        <w:pStyle w:val="Index1"/>
        <w:tabs>
          <w:tab w:val="right" w:pos="5030"/>
        </w:tabs>
        <w:rPr>
          <w:noProof/>
        </w:rPr>
      </w:pPr>
      <w:r>
        <w:rPr>
          <w:noProof/>
        </w:rPr>
        <w:t>Dynamics 365 - Additional Customer Engagement Portal, 61</w:t>
      </w:r>
    </w:p>
    <w:p w:rsidR="00DB66E2" w:rsidRDefault="00DB66E2">
      <w:pPr>
        <w:pStyle w:val="Index1"/>
        <w:tabs>
          <w:tab w:val="right" w:pos="5030"/>
        </w:tabs>
        <w:rPr>
          <w:noProof/>
        </w:rPr>
      </w:pPr>
      <w:r>
        <w:rPr>
          <w:noProof/>
        </w:rPr>
        <w:t>Dynamics 365 - Additional Customer Engagement Portal Page Views, 61</w:t>
      </w:r>
    </w:p>
    <w:p w:rsidR="00DB66E2" w:rsidRDefault="00DB66E2">
      <w:pPr>
        <w:pStyle w:val="Index1"/>
        <w:tabs>
          <w:tab w:val="right" w:pos="5030"/>
        </w:tabs>
        <w:rPr>
          <w:noProof/>
        </w:rPr>
      </w:pPr>
      <w:r>
        <w:rPr>
          <w:noProof/>
        </w:rPr>
        <w:t>Dynamics 365 - Additional Customer Engagement Production/Non-Production Instance, 61</w:t>
      </w:r>
    </w:p>
    <w:p w:rsidR="00DB66E2" w:rsidRDefault="00DB66E2">
      <w:pPr>
        <w:pStyle w:val="Index1"/>
        <w:tabs>
          <w:tab w:val="right" w:pos="5030"/>
        </w:tabs>
        <w:rPr>
          <w:noProof/>
        </w:rPr>
      </w:pPr>
      <w:r>
        <w:rPr>
          <w:noProof/>
        </w:rPr>
        <w:t>Dynamics 365 - Additional Customer Engagement Social Posts, 61</w:t>
      </w:r>
    </w:p>
    <w:p w:rsidR="00DB66E2" w:rsidRDefault="00DB66E2">
      <w:pPr>
        <w:pStyle w:val="Index1"/>
        <w:tabs>
          <w:tab w:val="right" w:pos="5030"/>
        </w:tabs>
        <w:rPr>
          <w:noProof/>
        </w:rPr>
      </w:pPr>
      <w:r>
        <w:rPr>
          <w:noProof/>
        </w:rPr>
        <w:t>Dynamics 365 Business Central Premium/Essentials/Team Member, 61</w:t>
      </w:r>
    </w:p>
    <w:p w:rsidR="00DB66E2" w:rsidRDefault="00DB66E2">
      <w:pPr>
        <w:pStyle w:val="Index1"/>
        <w:tabs>
          <w:tab w:val="right" w:pos="5030"/>
        </w:tabs>
        <w:rPr>
          <w:noProof/>
        </w:rPr>
      </w:pPr>
      <w:r>
        <w:rPr>
          <w:noProof/>
        </w:rPr>
        <w:t>Dynamics 365 Customer Engagement Plan, 61</w:t>
      </w:r>
    </w:p>
    <w:p w:rsidR="00DB66E2" w:rsidRDefault="00DB66E2">
      <w:pPr>
        <w:pStyle w:val="Index1"/>
        <w:tabs>
          <w:tab w:val="right" w:pos="5030"/>
        </w:tabs>
        <w:rPr>
          <w:noProof/>
        </w:rPr>
      </w:pPr>
      <w:r>
        <w:rPr>
          <w:noProof/>
        </w:rPr>
        <w:t>Dynamics 365 Customer Engagement Plan From SA, 61</w:t>
      </w:r>
    </w:p>
    <w:p w:rsidR="00DB66E2" w:rsidRDefault="00DB66E2">
      <w:pPr>
        <w:pStyle w:val="Index1"/>
        <w:tabs>
          <w:tab w:val="right" w:pos="5030"/>
        </w:tabs>
        <w:rPr>
          <w:noProof/>
        </w:rPr>
      </w:pPr>
      <w:r>
        <w:rPr>
          <w:noProof/>
        </w:rPr>
        <w:t>Dynamics 365 Customer Engagement Plan -lisäosa, 61</w:t>
      </w:r>
    </w:p>
    <w:p w:rsidR="00DB66E2" w:rsidRDefault="00DB66E2">
      <w:pPr>
        <w:pStyle w:val="Index1"/>
        <w:tabs>
          <w:tab w:val="right" w:pos="5030"/>
        </w:tabs>
        <w:rPr>
          <w:noProof/>
        </w:rPr>
      </w:pPr>
      <w:r>
        <w:rPr>
          <w:noProof/>
        </w:rPr>
        <w:t>Dynamics 365 Enhanced Support, 61</w:t>
      </w:r>
    </w:p>
    <w:p w:rsidR="00DB66E2" w:rsidRDefault="00DB66E2">
      <w:pPr>
        <w:pStyle w:val="Index1"/>
        <w:tabs>
          <w:tab w:val="right" w:pos="5030"/>
        </w:tabs>
        <w:rPr>
          <w:noProof/>
        </w:rPr>
      </w:pPr>
      <w:r>
        <w:rPr>
          <w:noProof/>
        </w:rPr>
        <w:t>Dynamics 365 for Customer Service, 20, 61</w:t>
      </w:r>
    </w:p>
    <w:p w:rsidR="00DB66E2" w:rsidRDefault="00DB66E2">
      <w:pPr>
        <w:pStyle w:val="Index1"/>
        <w:tabs>
          <w:tab w:val="right" w:pos="5030"/>
        </w:tabs>
        <w:rPr>
          <w:noProof/>
        </w:rPr>
      </w:pPr>
      <w:r>
        <w:rPr>
          <w:noProof/>
        </w:rPr>
        <w:t>Dynamics 365 for Customer Service On-premises CAL, 19</w:t>
      </w:r>
    </w:p>
    <w:p w:rsidR="00DB66E2" w:rsidRDefault="00DB66E2">
      <w:pPr>
        <w:pStyle w:val="Index1"/>
        <w:tabs>
          <w:tab w:val="right" w:pos="5030"/>
        </w:tabs>
        <w:rPr>
          <w:noProof/>
        </w:rPr>
      </w:pPr>
      <w:r>
        <w:rPr>
          <w:noProof/>
        </w:rPr>
        <w:t>Dynamics 365 for Field Service, 61</w:t>
      </w:r>
    </w:p>
    <w:p w:rsidR="00DB66E2" w:rsidRDefault="00DB66E2">
      <w:pPr>
        <w:pStyle w:val="Index1"/>
        <w:tabs>
          <w:tab w:val="right" w:pos="5030"/>
        </w:tabs>
        <w:rPr>
          <w:noProof/>
        </w:rPr>
      </w:pPr>
      <w:r>
        <w:rPr>
          <w:noProof/>
        </w:rPr>
        <w:t>Dynamics 365 for Field Service – Resurssien ajoitusten optimointi, 61</w:t>
      </w:r>
    </w:p>
    <w:p w:rsidR="00DB66E2" w:rsidRDefault="00DB66E2">
      <w:pPr>
        <w:pStyle w:val="Index1"/>
        <w:tabs>
          <w:tab w:val="right" w:pos="5030"/>
        </w:tabs>
        <w:rPr>
          <w:noProof/>
        </w:rPr>
      </w:pPr>
      <w:r>
        <w:rPr>
          <w:noProof/>
        </w:rPr>
        <w:t>Dynamics 365 for Marketing, 61</w:t>
      </w:r>
    </w:p>
    <w:p w:rsidR="00DB66E2" w:rsidRDefault="00DB66E2">
      <w:pPr>
        <w:pStyle w:val="Index1"/>
        <w:tabs>
          <w:tab w:val="right" w:pos="5030"/>
        </w:tabs>
        <w:rPr>
          <w:noProof/>
        </w:rPr>
      </w:pPr>
      <w:r>
        <w:rPr>
          <w:noProof/>
        </w:rPr>
        <w:t>Dynamics 365 for Marketing Additional Contacts, 61</w:t>
      </w:r>
    </w:p>
    <w:p w:rsidR="00DB66E2" w:rsidRDefault="00DB66E2">
      <w:pPr>
        <w:pStyle w:val="Index1"/>
        <w:tabs>
          <w:tab w:val="right" w:pos="5030"/>
        </w:tabs>
        <w:rPr>
          <w:noProof/>
        </w:rPr>
      </w:pPr>
      <w:r>
        <w:rPr>
          <w:noProof/>
        </w:rPr>
        <w:t>Dynamics 365 for Operations Activity, 20</w:t>
      </w:r>
    </w:p>
    <w:p w:rsidR="00DB66E2" w:rsidRDefault="00DB66E2">
      <w:pPr>
        <w:pStyle w:val="Index1"/>
        <w:tabs>
          <w:tab w:val="right" w:pos="5030"/>
        </w:tabs>
        <w:rPr>
          <w:noProof/>
        </w:rPr>
      </w:pPr>
      <w:r>
        <w:rPr>
          <w:noProof/>
        </w:rPr>
        <w:t>Dynamics 365 for Operations Activity On-premises CAL, 19</w:t>
      </w:r>
    </w:p>
    <w:p w:rsidR="00DB66E2" w:rsidRDefault="00DB66E2">
      <w:pPr>
        <w:pStyle w:val="Index1"/>
        <w:tabs>
          <w:tab w:val="right" w:pos="5030"/>
        </w:tabs>
        <w:rPr>
          <w:noProof/>
        </w:rPr>
      </w:pPr>
      <w:r>
        <w:rPr>
          <w:noProof/>
        </w:rPr>
        <w:t>Dynamics 365 for Operations Device, 20, 61</w:t>
      </w:r>
    </w:p>
    <w:p w:rsidR="00DB66E2" w:rsidRDefault="00DB66E2">
      <w:pPr>
        <w:pStyle w:val="Index1"/>
        <w:tabs>
          <w:tab w:val="right" w:pos="5030"/>
        </w:tabs>
        <w:rPr>
          <w:noProof/>
        </w:rPr>
      </w:pPr>
      <w:r>
        <w:rPr>
          <w:noProof/>
        </w:rPr>
        <w:t>Dynamics 365 for Operations Device From SA, 61</w:t>
      </w:r>
    </w:p>
    <w:p w:rsidR="00DB66E2" w:rsidRDefault="00DB66E2">
      <w:pPr>
        <w:pStyle w:val="Index1"/>
        <w:tabs>
          <w:tab w:val="right" w:pos="5030"/>
        </w:tabs>
        <w:rPr>
          <w:noProof/>
        </w:rPr>
      </w:pPr>
      <w:r>
        <w:rPr>
          <w:noProof/>
        </w:rPr>
        <w:t>Dynamics 365 for Operations Device -lisäosa, 61</w:t>
      </w:r>
    </w:p>
    <w:p w:rsidR="00DB66E2" w:rsidRDefault="00DB66E2">
      <w:pPr>
        <w:pStyle w:val="Index1"/>
        <w:tabs>
          <w:tab w:val="right" w:pos="5030"/>
        </w:tabs>
        <w:rPr>
          <w:noProof/>
        </w:rPr>
      </w:pPr>
      <w:r>
        <w:rPr>
          <w:noProof/>
        </w:rPr>
        <w:t>Dynamics 365 for Operations Device On-premises CAL, 19</w:t>
      </w:r>
    </w:p>
    <w:p w:rsidR="00DB66E2" w:rsidRDefault="00DB66E2">
      <w:pPr>
        <w:pStyle w:val="Index1"/>
        <w:tabs>
          <w:tab w:val="right" w:pos="5030"/>
        </w:tabs>
        <w:rPr>
          <w:noProof/>
        </w:rPr>
      </w:pPr>
      <w:r>
        <w:rPr>
          <w:noProof/>
        </w:rPr>
        <w:t>Dynamics 365 for Operations On-premises CAL, 19</w:t>
      </w:r>
    </w:p>
    <w:p w:rsidR="00DB66E2" w:rsidRDefault="00DB66E2">
      <w:pPr>
        <w:pStyle w:val="Index1"/>
        <w:tabs>
          <w:tab w:val="right" w:pos="5030"/>
        </w:tabs>
        <w:rPr>
          <w:noProof/>
        </w:rPr>
      </w:pPr>
      <w:r>
        <w:rPr>
          <w:noProof/>
        </w:rPr>
        <w:t>Dynamics 365 for Operations Server, 19, 84</w:t>
      </w:r>
    </w:p>
    <w:p w:rsidR="00DB66E2" w:rsidRDefault="00DB66E2">
      <w:pPr>
        <w:pStyle w:val="Index1"/>
        <w:tabs>
          <w:tab w:val="right" w:pos="5030"/>
        </w:tabs>
        <w:rPr>
          <w:noProof/>
        </w:rPr>
      </w:pPr>
      <w:r>
        <w:rPr>
          <w:noProof/>
        </w:rPr>
        <w:t>Dynamics 365 for Project Service Automation, 61</w:t>
      </w:r>
    </w:p>
    <w:p w:rsidR="00DB66E2" w:rsidRDefault="00DB66E2">
      <w:pPr>
        <w:pStyle w:val="Index1"/>
        <w:tabs>
          <w:tab w:val="right" w:pos="5030"/>
        </w:tabs>
        <w:rPr>
          <w:noProof/>
        </w:rPr>
      </w:pPr>
      <w:r>
        <w:rPr>
          <w:noProof/>
        </w:rPr>
        <w:t>Dynamics 365 for Retail, 61</w:t>
      </w:r>
    </w:p>
    <w:p w:rsidR="00DB66E2" w:rsidRDefault="00DB66E2">
      <w:pPr>
        <w:pStyle w:val="Index1"/>
        <w:tabs>
          <w:tab w:val="right" w:pos="5030"/>
        </w:tabs>
        <w:rPr>
          <w:noProof/>
        </w:rPr>
      </w:pPr>
      <w:r>
        <w:rPr>
          <w:noProof/>
        </w:rPr>
        <w:t>Dynamics 365 for Retail From SA, 61</w:t>
      </w:r>
    </w:p>
    <w:p w:rsidR="00DB66E2" w:rsidRDefault="00DB66E2">
      <w:pPr>
        <w:pStyle w:val="Index1"/>
        <w:tabs>
          <w:tab w:val="right" w:pos="5030"/>
        </w:tabs>
        <w:rPr>
          <w:noProof/>
        </w:rPr>
      </w:pPr>
      <w:r>
        <w:rPr>
          <w:noProof/>
        </w:rPr>
        <w:t>Dynamics 365 for Retail -lisäosa, 61</w:t>
      </w:r>
    </w:p>
    <w:p w:rsidR="00DB66E2" w:rsidRDefault="00DB66E2">
      <w:pPr>
        <w:pStyle w:val="Index1"/>
        <w:tabs>
          <w:tab w:val="right" w:pos="5030"/>
        </w:tabs>
        <w:rPr>
          <w:noProof/>
        </w:rPr>
      </w:pPr>
      <w:r>
        <w:rPr>
          <w:noProof/>
        </w:rPr>
        <w:t>Dynamics 365 for Sales, 20, 61</w:t>
      </w:r>
    </w:p>
    <w:p w:rsidR="00DB66E2" w:rsidRDefault="00DB66E2">
      <w:pPr>
        <w:pStyle w:val="Index1"/>
        <w:tabs>
          <w:tab w:val="right" w:pos="5030"/>
        </w:tabs>
        <w:rPr>
          <w:noProof/>
        </w:rPr>
      </w:pPr>
      <w:r>
        <w:rPr>
          <w:noProof/>
        </w:rPr>
        <w:t>Dynamics 365 for Sales On-premises CAL, 19</w:t>
      </w:r>
    </w:p>
    <w:p w:rsidR="00DB66E2" w:rsidRDefault="00DB66E2">
      <w:pPr>
        <w:pStyle w:val="Index1"/>
        <w:tabs>
          <w:tab w:val="right" w:pos="5030"/>
        </w:tabs>
        <w:rPr>
          <w:noProof/>
        </w:rPr>
      </w:pPr>
      <w:r>
        <w:rPr>
          <w:noProof/>
        </w:rPr>
        <w:t>Dynamics 365 for Sales Professional, 61</w:t>
      </w:r>
    </w:p>
    <w:p w:rsidR="00DB66E2" w:rsidRDefault="00DB66E2">
      <w:pPr>
        <w:pStyle w:val="Index1"/>
        <w:tabs>
          <w:tab w:val="right" w:pos="5030"/>
        </w:tabs>
        <w:rPr>
          <w:noProof/>
        </w:rPr>
      </w:pPr>
      <w:r>
        <w:rPr>
          <w:noProof/>
        </w:rPr>
        <w:t>Dynamics 365 for Talent, 61</w:t>
      </w:r>
    </w:p>
    <w:p w:rsidR="00DB66E2" w:rsidRDefault="00DB66E2">
      <w:pPr>
        <w:pStyle w:val="Index1"/>
        <w:tabs>
          <w:tab w:val="right" w:pos="5030"/>
        </w:tabs>
        <w:rPr>
          <w:noProof/>
        </w:rPr>
      </w:pPr>
      <w:r>
        <w:rPr>
          <w:noProof/>
        </w:rPr>
        <w:t>Dynamics 365 for Talent From-SA, 61</w:t>
      </w:r>
    </w:p>
    <w:p w:rsidR="00DB66E2" w:rsidRDefault="00DB66E2">
      <w:pPr>
        <w:pStyle w:val="Index1"/>
        <w:tabs>
          <w:tab w:val="right" w:pos="5030"/>
        </w:tabs>
        <w:rPr>
          <w:noProof/>
        </w:rPr>
      </w:pPr>
      <w:r>
        <w:rPr>
          <w:noProof/>
        </w:rPr>
        <w:t>Dynamics 365 for Talent -lisäosa, 61</w:t>
      </w:r>
    </w:p>
    <w:p w:rsidR="00DB66E2" w:rsidRDefault="00DB66E2">
      <w:pPr>
        <w:pStyle w:val="Index1"/>
        <w:tabs>
          <w:tab w:val="right" w:pos="5030"/>
        </w:tabs>
        <w:rPr>
          <w:noProof/>
        </w:rPr>
      </w:pPr>
      <w:r>
        <w:rPr>
          <w:noProof/>
        </w:rPr>
        <w:t>Dynamics 365 for Team Members, 20, 61</w:t>
      </w:r>
    </w:p>
    <w:p w:rsidR="00DB66E2" w:rsidRDefault="00DB66E2">
      <w:pPr>
        <w:pStyle w:val="Index1"/>
        <w:tabs>
          <w:tab w:val="right" w:pos="5030"/>
        </w:tabs>
        <w:rPr>
          <w:noProof/>
        </w:rPr>
      </w:pPr>
      <w:r>
        <w:rPr>
          <w:noProof/>
        </w:rPr>
        <w:t>Dynamics 365 for Team Members From SA, 61</w:t>
      </w:r>
    </w:p>
    <w:p w:rsidR="00DB66E2" w:rsidRDefault="00DB66E2">
      <w:pPr>
        <w:pStyle w:val="Index1"/>
        <w:tabs>
          <w:tab w:val="right" w:pos="5030"/>
        </w:tabs>
        <w:rPr>
          <w:noProof/>
        </w:rPr>
      </w:pPr>
      <w:r>
        <w:rPr>
          <w:noProof/>
        </w:rPr>
        <w:t>Dynamics 365 for Team Members -lisäosa, 61</w:t>
      </w:r>
    </w:p>
    <w:p w:rsidR="00DB66E2" w:rsidRDefault="00DB66E2">
      <w:pPr>
        <w:pStyle w:val="Index1"/>
        <w:tabs>
          <w:tab w:val="right" w:pos="5030"/>
        </w:tabs>
        <w:rPr>
          <w:noProof/>
        </w:rPr>
      </w:pPr>
      <w:r>
        <w:rPr>
          <w:noProof/>
        </w:rPr>
        <w:t>Dynamics 365 for Team Members On-premises CAL, 19</w:t>
      </w:r>
    </w:p>
    <w:p w:rsidR="00DB66E2" w:rsidRDefault="00DB66E2">
      <w:pPr>
        <w:pStyle w:val="Index1"/>
        <w:tabs>
          <w:tab w:val="right" w:pos="5030"/>
        </w:tabs>
        <w:rPr>
          <w:noProof/>
        </w:rPr>
      </w:pPr>
      <w:r>
        <w:rPr>
          <w:noProof/>
        </w:rPr>
        <w:t>Dynamics 365 Plan, 61</w:t>
      </w:r>
    </w:p>
    <w:p w:rsidR="00DB66E2" w:rsidRDefault="00DB66E2">
      <w:pPr>
        <w:pStyle w:val="Index1"/>
        <w:tabs>
          <w:tab w:val="right" w:pos="5030"/>
        </w:tabs>
        <w:rPr>
          <w:noProof/>
        </w:rPr>
      </w:pPr>
      <w:r>
        <w:rPr>
          <w:noProof/>
        </w:rPr>
        <w:t>Dynamics 365 Plan From SA, 61</w:t>
      </w:r>
    </w:p>
    <w:p w:rsidR="00DB66E2" w:rsidRDefault="00DB66E2">
      <w:pPr>
        <w:pStyle w:val="Index1"/>
        <w:tabs>
          <w:tab w:val="right" w:pos="5030"/>
        </w:tabs>
        <w:rPr>
          <w:noProof/>
        </w:rPr>
      </w:pPr>
      <w:r>
        <w:rPr>
          <w:noProof/>
        </w:rPr>
        <w:t>Dynamics 365 Plan -lisäosa, 61</w:t>
      </w:r>
    </w:p>
    <w:p w:rsidR="00DB66E2" w:rsidRDefault="00DB66E2">
      <w:pPr>
        <w:pStyle w:val="Index1"/>
        <w:tabs>
          <w:tab w:val="right" w:pos="5030"/>
        </w:tabs>
        <w:rPr>
          <w:noProof/>
        </w:rPr>
      </w:pPr>
      <w:r>
        <w:rPr>
          <w:noProof/>
        </w:rPr>
        <w:t>Dynamics 365 Pro Direct Support, 62</w:t>
      </w:r>
    </w:p>
    <w:p w:rsidR="00DB66E2" w:rsidRDefault="00DB66E2">
      <w:pPr>
        <w:pStyle w:val="Index1"/>
        <w:tabs>
          <w:tab w:val="right" w:pos="5030"/>
        </w:tabs>
        <w:rPr>
          <w:noProof/>
        </w:rPr>
      </w:pPr>
      <w:r>
        <w:rPr>
          <w:noProof/>
        </w:rPr>
        <w:t>Dynamics 365 Unified Operations Plan, 61</w:t>
      </w:r>
    </w:p>
    <w:p w:rsidR="00DB66E2" w:rsidRDefault="00DB66E2">
      <w:pPr>
        <w:pStyle w:val="Index1"/>
        <w:tabs>
          <w:tab w:val="right" w:pos="5030"/>
        </w:tabs>
        <w:rPr>
          <w:noProof/>
        </w:rPr>
      </w:pPr>
      <w:r>
        <w:rPr>
          <w:noProof/>
        </w:rPr>
        <w:t>Dynamics 365 Unified Operations Plan - Additional Database Storage, 61</w:t>
      </w:r>
    </w:p>
    <w:p w:rsidR="00DB66E2" w:rsidRDefault="00DB66E2">
      <w:pPr>
        <w:pStyle w:val="Index1"/>
        <w:tabs>
          <w:tab w:val="right" w:pos="5030"/>
        </w:tabs>
        <w:rPr>
          <w:noProof/>
        </w:rPr>
      </w:pPr>
      <w:r>
        <w:rPr>
          <w:noProof/>
        </w:rPr>
        <w:t>Dynamics 365 Unified Operations Plan - Additional File Storage, 61</w:t>
      </w:r>
    </w:p>
    <w:p w:rsidR="00DB66E2" w:rsidRDefault="00DB66E2">
      <w:pPr>
        <w:pStyle w:val="Index1"/>
        <w:tabs>
          <w:tab w:val="right" w:pos="5030"/>
        </w:tabs>
        <w:rPr>
          <w:noProof/>
        </w:rPr>
      </w:pPr>
      <w:r>
        <w:rPr>
          <w:noProof/>
        </w:rPr>
        <w:t>Dynamics 365 Unified Operations Plan – Sandbox-tasot 1–5, 61</w:t>
      </w:r>
    </w:p>
    <w:p w:rsidR="00DB66E2" w:rsidRDefault="00DB66E2">
      <w:pPr>
        <w:pStyle w:val="Index1"/>
        <w:tabs>
          <w:tab w:val="right" w:pos="5030"/>
        </w:tabs>
        <w:rPr>
          <w:noProof/>
        </w:rPr>
      </w:pPr>
      <w:r>
        <w:rPr>
          <w:noProof/>
        </w:rPr>
        <w:t>Dynamics 365 Unified Operations Plan From SA, 61</w:t>
      </w:r>
    </w:p>
    <w:p w:rsidR="00DB66E2" w:rsidRDefault="00DB66E2">
      <w:pPr>
        <w:pStyle w:val="Index1"/>
        <w:tabs>
          <w:tab w:val="right" w:pos="5030"/>
        </w:tabs>
        <w:rPr>
          <w:noProof/>
        </w:rPr>
      </w:pPr>
      <w:r>
        <w:rPr>
          <w:noProof/>
        </w:rPr>
        <w:t>Dynamics 365 Unified Operations Plan -lisäosa, 61</w:t>
      </w:r>
    </w:p>
    <w:p w:rsidR="00DB66E2" w:rsidRDefault="00DB66E2">
      <w:pPr>
        <w:pStyle w:val="Index1"/>
        <w:tabs>
          <w:tab w:val="right" w:pos="5030"/>
        </w:tabs>
        <w:rPr>
          <w:noProof/>
        </w:rPr>
      </w:pPr>
      <w:r>
        <w:rPr>
          <w:noProof/>
        </w:rPr>
        <w:t>Dynamics AX 2012 R2, 19</w:t>
      </w:r>
    </w:p>
    <w:p w:rsidR="00DB66E2" w:rsidRDefault="00DB66E2">
      <w:pPr>
        <w:pStyle w:val="Index1"/>
        <w:tabs>
          <w:tab w:val="right" w:pos="5030"/>
        </w:tabs>
        <w:rPr>
          <w:noProof/>
        </w:rPr>
      </w:pPr>
      <w:r>
        <w:rPr>
          <w:noProof/>
        </w:rPr>
        <w:t>Dynamics AX 2012 R3, 19</w:t>
      </w:r>
    </w:p>
    <w:p w:rsidR="00DB66E2" w:rsidRDefault="00DB66E2">
      <w:pPr>
        <w:pStyle w:val="Index1"/>
        <w:tabs>
          <w:tab w:val="right" w:pos="5030"/>
        </w:tabs>
        <w:rPr>
          <w:noProof/>
        </w:rPr>
      </w:pPr>
      <w:r>
        <w:rPr>
          <w:noProof/>
        </w:rPr>
        <w:t>Dynamics CRM 2015, 19</w:t>
      </w:r>
    </w:p>
    <w:p w:rsidR="00DB66E2" w:rsidRDefault="00DB66E2">
      <w:pPr>
        <w:pStyle w:val="Index1"/>
        <w:tabs>
          <w:tab w:val="right" w:pos="5030"/>
        </w:tabs>
        <w:rPr>
          <w:noProof/>
        </w:rPr>
      </w:pPr>
      <w:r>
        <w:rPr>
          <w:noProof/>
        </w:rPr>
        <w:t>Dynamics CRM 2016, 19</w:t>
      </w:r>
    </w:p>
    <w:p w:rsidR="00DB66E2" w:rsidRDefault="00DB66E2">
      <w:pPr>
        <w:pStyle w:val="Index1"/>
        <w:tabs>
          <w:tab w:val="right" w:pos="5030"/>
        </w:tabs>
        <w:rPr>
          <w:noProof/>
        </w:rPr>
      </w:pPr>
      <w:r>
        <w:rPr>
          <w:noProof/>
        </w:rPr>
        <w:t>Enterprise CAL, 32, 67, 84, 89</w:t>
      </w:r>
    </w:p>
    <w:p w:rsidR="00DB66E2" w:rsidRDefault="00DB66E2">
      <w:pPr>
        <w:pStyle w:val="Index1"/>
        <w:tabs>
          <w:tab w:val="right" w:pos="5030"/>
        </w:tabs>
        <w:rPr>
          <w:noProof/>
        </w:rPr>
      </w:pPr>
      <w:r>
        <w:rPr>
          <w:noProof/>
        </w:rPr>
        <w:t>Enterprise CAL Bridge for Enterprise Mobility + Security, 15</w:t>
      </w:r>
    </w:p>
    <w:p w:rsidR="00DB66E2" w:rsidRDefault="00DB66E2">
      <w:pPr>
        <w:pStyle w:val="Index1"/>
        <w:tabs>
          <w:tab w:val="right" w:pos="5030"/>
        </w:tabs>
        <w:rPr>
          <w:noProof/>
        </w:rPr>
      </w:pPr>
      <w:r>
        <w:rPr>
          <w:noProof/>
        </w:rPr>
        <w:t>Enterprise CAL Bridge for Enterprise Mobility + Security From SA, 15</w:t>
      </w:r>
    </w:p>
    <w:p w:rsidR="00DB66E2" w:rsidRDefault="00DB66E2">
      <w:pPr>
        <w:pStyle w:val="Index1"/>
        <w:tabs>
          <w:tab w:val="right" w:pos="5030"/>
        </w:tabs>
        <w:rPr>
          <w:noProof/>
        </w:rPr>
      </w:pPr>
      <w:r>
        <w:rPr>
          <w:noProof/>
        </w:rPr>
        <w:t>Enterprise CAL Suite, 15</w:t>
      </w:r>
    </w:p>
    <w:p w:rsidR="00DB66E2" w:rsidRDefault="00DB66E2">
      <w:pPr>
        <w:pStyle w:val="Index1"/>
        <w:tabs>
          <w:tab w:val="right" w:pos="5030"/>
        </w:tabs>
        <w:rPr>
          <w:noProof/>
        </w:rPr>
      </w:pPr>
      <w:r>
        <w:rPr>
          <w:noProof/>
        </w:rPr>
        <w:t>Enterprise CAL Suite Bridge for Microsoft Intune, 15</w:t>
      </w:r>
    </w:p>
    <w:p w:rsidR="00DB66E2" w:rsidRDefault="00DB66E2">
      <w:pPr>
        <w:pStyle w:val="Index1"/>
        <w:tabs>
          <w:tab w:val="right" w:pos="5030"/>
        </w:tabs>
        <w:rPr>
          <w:noProof/>
        </w:rPr>
      </w:pPr>
      <w:r>
        <w:rPr>
          <w:noProof/>
        </w:rPr>
        <w:t>Enterprise CAL Suite Bridge for Office 365, 15</w:t>
      </w:r>
    </w:p>
    <w:p w:rsidR="00DB66E2" w:rsidRDefault="00DB66E2">
      <w:pPr>
        <w:pStyle w:val="Index1"/>
        <w:tabs>
          <w:tab w:val="right" w:pos="5030"/>
        </w:tabs>
        <w:rPr>
          <w:noProof/>
        </w:rPr>
      </w:pPr>
      <w:r>
        <w:rPr>
          <w:noProof/>
        </w:rPr>
        <w:t>Enterprise CAL Suite Bridge for Office 365 and Microsoft Intune, 15</w:t>
      </w:r>
    </w:p>
    <w:p w:rsidR="00DB66E2" w:rsidRDefault="00DB66E2">
      <w:pPr>
        <w:pStyle w:val="Index1"/>
        <w:tabs>
          <w:tab w:val="right" w:pos="5030"/>
        </w:tabs>
        <w:rPr>
          <w:noProof/>
        </w:rPr>
      </w:pPr>
      <w:r>
        <w:rPr>
          <w:noProof/>
        </w:rPr>
        <w:t>Enterprise CAL Suite Bridge for Office 365 From SA, 15</w:t>
      </w:r>
    </w:p>
    <w:p w:rsidR="00DB66E2" w:rsidRDefault="00DB66E2">
      <w:pPr>
        <w:pStyle w:val="Index1"/>
        <w:tabs>
          <w:tab w:val="right" w:pos="5030"/>
        </w:tabs>
        <w:rPr>
          <w:noProof/>
        </w:rPr>
      </w:pPr>
      <w:r>
        <w:rPr>
          <w:noProof/>
        </w:rPr>
        <w:t>Enterprise Mobility + Security E3, 16, 58</w:t>
      </w:r>
    </w:p>
    <w:p w:rsidR="00DB66E2" w:rsidRDefault="00DB66E2">
      <w:pPr>
        <w:pStyle w:val="Index1"/>
        <w:tabs>
          <w:tab w:val="right" w:pos="5030"/>
        </w:tabs>
        <w:rPr>
          <w:noProof/>
        </w:rPr>
      </w:pPr>
      <w:r>
        <w:rPr>
          <w:noProof/>
        </w:rPr>
        <w:t>Enterprise Mobility + Security E3 Add-on, 58</w:t>
      </w:r>
    </w:p>
    <w:p w:rsidR="00DB66E2" w:rsidRDefault="00DB66E2">
      <w:pPr>
        <w:pStyle w:val="Index1"/>
        <w:tabs>
          <w:tab w:val="right" w:pos="5030"/>
        </w:tabs>
        <w:rPr>
          <w:noProof/>
        </w:rPr>
      </w:pPr>
      <w:r>
        <w:rPr>
          <w:noProof/>
        </w:rPr>
        <w:t>Enterprise Mobility + Security E3 From SA, 59</w:t>
      </w:r>
    </w:p>
    <w:p w:rsidR="00DB66E2" w:rsidRDefault="00DB66E2">
      <w:pPr>
        <w:pStyle w:val="Index1"/>
        <w:tabs>
          <w:tab w:val="right" w:pos="5030"/>
        </w:tabs>
        <w:rPr>
          <w:noProof/>
        </w:rPr>
      </w:pPr>
      <w:r>
        <w:rPr>
          <w:noProof/>
        </w:rPr>
        <w:t>Enterprise Mobility + Security E5, 16</w:t>
      </w:r>
    </w:p>
    <w:p w:rsidR="00DB66E2" w:rsidRDefault="00DB66E2">
      <w:pPr>
        <w:pStyle w:val="Index1"/>
        <w:tabs>
          <w:tab w:val="right" w:pos="5030"/>
        </w:tabs>
        <w:rPr>
          <w:noProof/>
        </w:rPr>
      </w:pPr>
      <w:r>
        <w:rPr>
          <w:noProof/>
        </w:rPr>
        <w:t>Enterprise Mobility + Security E5, 59</w:t>
      </w:r>
    </w:p>
    <w:p w:rsidR="00DB66E2" w:rsidRDefault="00DB66E2">
      <w:pPr>
        <w:pStyle w:val="Index1"/>
        <w:tabs>
          <w:tab w:val="right" w:pos="5030"/>
        </w:tabs>
        <w:rPr>
          <w:noProof/>
        </w:rPr>
      </w:pPr>
      <w:r>
        <w:rPr>
          <w:noProof/>
        </w:rPr>
        <w:t>Enterprise Mobility + Security E5 Add-on, 59</w:t>
      </w:r>
    </w:p>
    <w:p w:rsidR="00DB66E2" w:rsidRDefault="00DB66E2">
      <w:pPr>
        <w:pStyle w:val="Index1"/>
        <w:tabs>
          <w:tab w:val="right" w:pos="5030"/>
        </w:tabs>
        <w:rPr>
          <w:noProof/>
        </w:rPr>
      </w:pPr>
      <w:r>
        <w:rPr>
          <w:noProof/>
        </w:rPr>
        <w:t>Enterprise Mobility + Security E5 From SA, 59</w:t>
      </w:r>
    </w:p>
    <w:p w:rsidR="00DB66E2" w:rsidRDefault="00DB66E2">
      <w:pPr>
        <w:pStyle w:val="Index1"/>
        <w:tabs>
          <w:tab w:val="right" w:pos="5030"/>
        </w:tabs>
        <w:rPr>
          <w:noProof/>
        </w:rPr>
      </w:pPr>
      <w:r>
        <w:rPr>
          <w:noProof/>
        </w:rPr>
        <w:t>Excel 2016, 22</w:t>
      </w:r>
    </w:p>
    <w:p w:rsidR="00DB66E2" w:rsidRDefault="00DB66E2">
      <w:pPr>
        <w:pStyle w:val="Index1"/>
        <w:tabs>
          <w:tab w:val="right" w:pos="5030"/>
        </w:tabs>
        <w:rPr>
          <w:noProof/>
        </w:rPr>
      </w:pPr>
      <w:r>
        <w:rPr>
          <w:noProof/>
        </w:rPr>
        <w:t>Excel 2016 for Mac, 23</w:t>
      </w:r>
    </w:p>
    <w:p w:rsidR="00DB66E2" w:rsidRDefault="00DB66E2">
      <w:pPr>
        <w:pStyle w:val="Index1"/>
        <w:tabs>
          <w:tab w:val="right" w:pos="5030"/>
        </w:tabs>
        <w:rPr>
          <w:noProof/>
        </w:rPr>
      </w:pPr>
      <w:r>
        <w:rPr>
          <w:noProof/>
        </w:rPr>
        <w:t>Exchange Hosted Archiven, 67</w:t>
      </w:r>
    </w:p>
    <w:p w:rsidR="00DB66E2" w:rsidRDefault="00DB66E2">
      <w:pPr>
        <w:pStyle w:val="Index1"/>
        <w:tabs>
          <w:tab w:val="right" w:pos="5030"/>
        </w:tabs>
        <w:rPr>
          <w:noProof/>
        </w:rPr>
      </w:pPr>
      <w:r>
        <w:rPr>
          <w:noProof/>
        </w:rPr>
        <w:t>Exchange Online Archiving for Exchange Online, 66</w:t>
      </w:r>
    </w:p>
    <w:p w:rsidR="00DB66E2" w:rsidRDefault="00DB66E2">
      <w:pPr>
        <w:pStyle w:val="Index1"/>
        <w:tabs>
          <w:tab w:val="right" w:pos="5030"/>
        </w:tabs>
        <w:rPr>
          <w:noProof/>
        </w:rPr>
      </w:pPr>
      <w:r>
        <w:rPr>
          <w:noProof/>
        </w:rPr>
        <w:t>Exchange Online Archiving for Exchange Server, 66</w:t>
      </w:r>
    </w:p>
    <w:p w:rsidR="00DB66E2" w:rsidRDefault="00DB66E2">
      <w:pPr>
        <w:pStyle w:val="Index1"/>
        <w:tabs>
          <w:tab w:val="right" w:pos="5030"/>
        </w:tabs>
        <w:rPr>
          <w:noProof/>
        </w:rPr>
      </w:pPr>
      <w:r>
        <w:rPr>
          <w:noProof/>
        </w:rPr>
        <w:t>Exchange Online Archiving for Exchange Serveriin, 15</w:t>
      </w:r>
    </w:p>
    <w:p w:rsidR="00DB66E2" w:rsidRDefault="00DB66E2">
      <w:pPr>
        <w:pStyle w:val="Index1"/>
        <w:tabs>
          <w:tab w:val="right" w:pos="5030"/>
        </w:tabs>
        <w:rPr>
          <w:noProof/>
        </w:rPr>
      </w:pPr>
      <w:r>
        <w:rPr>
          <w:noProof/>
        </w:rPr>
        <w:t>Exchange Online Kiosk, 66</w:t>
      </w:r>
    </w:p>
    <w:p w:rsidR="00DB66E2" w:rsidRDefault="00DB66E2">
      <w:pPr>
        <w:pStyle w:val="Index1"/>
        <w:tabs>
          <w:tab w:val="right" w:pos="5030"/>
        </w:tabs>
        <w:rPr>
          <w:noProof/>
        </w:rPr>
      </w:pPr>
      <w:r>
        <w:rPr>
          <w:noProof/>
        </w:rPr>
        <w:t>Exchange Online Plan 1, 25, 66</w:t>
      </w:r>
    </w:p>
    <w:p w:rsidR="00DB66E2" w:rsidRDefault="00DB66E2">
      <w:pPr>
        <w:pStyle w:val="Index1"/>
        <w:tabs>
          <w:tab w:val="right" w:pos="5030"/>
        </w:tabs>
        <w:rPr>
          <w:noProof/>
        </w:rPr>
      </w:pPr>
      <w:r>
        <w:rPr>
          <w:noProof/>
        </w:rPr>
        <w:t>Exchange Online Plan 1 Add-on, 66</w:t>
      </w:r>
    </w:p>
    <w:p w:rsidR="00DB66E2" w:rsidRDefault="00DB66E2">
      <w:pPr>
        <w:pStyle w:val="Index1"/>
        <w:tabs>
          <w:tab w:val="right" w:pos="5030"/>
        </w:tabs>
        <w:rPr>
          <w:noProof/>
        </w:rPr>
      </w:pPr>
      <w:r>
        <w:rPr>
          <w:noProof/>
        </w:rPr>
        <w:t>Exchange Online Plan 1A for Alumni, 66</w:t>
      </w:r>
    </w:p>
    <w:p w:rsidR="00DB66E2" w:rsidRDefault="00DB66E2">
      <w:pPr>
        <w:pStyle w:val="Index1"/>
        <w:tabs>
          <w:tab w:val="right" w:pos="5030"/>
        </w:tabs>
        <w:rPr>
          <w:noProof/>
        </w:rPr>
      </w:pPr>
      <w:r>
        <w:rPr>
          <w:noProof/>
        </w:rPr>
        <w:t>Exchange Online Plan 2, 25, 66</w:t>
      </w:r>
    </w:p>
    <w:p w:rsidR="00DB66E2" w:rsidRDefault="00DB66E2">
      <w:pPr>
        <w:pStyle w:val="Index1"/>
        <w:tabs>
          <w:tab w:val="right" w:pos="5030"/>
        </w:tabs>
        <w:rPr>
          <w:noProof/>
        </w:rPr>
      </w:pPr>
      <w:r>
        <w:rPr>
          <w:noProof/>
        </w:rPr>
        <w:t>Exchange Online Protection, 66</w:t>
      </w:r>
    </w:p>
    <w:p w:rsidR="00DB66E2" w:rsidRDefault="00DB66E2">
      <w:pPr>
        <w:pStyle w:val="Index1"/>
        <w:tabs>
          <w:tab w:val="right" w:pos="5030"/>
        </w:tabs>
        <w:rPr>
          <w:noProof/>
        </w:rPr>
      </w:pPr>
      <w:r>
        <w:rPr>
          <w:noProof/>
        </w:rPr>
        <w:t>Exchange Online Protectioniin, 15</w:t>
      </w:r>
    </w:p>
    <w:p w:rsidR="00DB66E2" w:rsidRDefault="00DB66E2">
      <w:pPr>
        <w:pStyle w:val="Index1"/>
        <w:tabs>
          <w:tab w:val="right" w:pos="5030"/>
        </w:tabs>
        <w:rPr>
          <w:noProof/>
        </w:rPr>
      </w:pPr>
      <w:r w:rsidRPr="00A632AE">
        <w:rPr>
          <w:noProof/>
          <w:lang w:val="pl-PL"/>
        </w:rPr>
        <w:t>Exchange Server</w:t>
      </w:r>
      <w:r>
        <w:rPr>
          <w:noProof/>
        </w:rPr>
        <w:t>, 57</w:t>
      </w:r>
    </w:p>
    <w:p w:rsidR="00DB66E2" w:rsidRDefault="00DB66E2">
      <w:pPr>
        <w:pStyle w:val="Index1"/>
        <w:tabs>
          <w:tab w:val="right" w:pos="5030"/>
        </w:tabs>
        <w:rPr>
          <w:noProof/>
        </w:rPr>
      </w:pPr>
      <w:r>
        <w:rPr>
          <w:noProof/>
        </w:rPr>
        <w:t>Exchange Server 2013, 25</w:t>
      </w:r>
    </w:p>
    <w:p w:rsidR="00DB66E2" w:rsidRDefault="00DB66E2">
      <w:pPr>
        <w:pStyle w:val="Index1"/>
        <w:tabs>
          <w:tab w:val="right" w:pos="5030"/>
        </w:tabs>
        <w:rPr>
          <w:noProof/>
        </w:rPr>
      </w:pPr>
      <w:r>
        <w:rPr>
          <w:noProof/>
        </w:rPr>
        <w:t>Exchange Server Enterprise, 90</w:t>
      </w:r>
    </w:p>
    <w:p w:rsidR="00DB66E2" w:rsidRDefault="00DB66E2">
      <w:pPr>
        <w:pStyle w:val="Index1"/>
        <w:tabs>
          <w:tab w:val="right" w:pos="5030"/>
        </w:tabs>
        <w:rPr>
          <w:noProof/>
        </w:rPr>
      </w:pPr>
      <w:r>
        <w:rPr>
          <w:noProof/>
        </w:rPr>
        <w:t>Exchange Server Enterprise 2016, 25</w:t>
      </w:r>
    </w:p>
    <w:p w:rsidR="00DB66E2" w:rsidRDefault="00DB66E2">
      <w:pPr>
        <w:pStyle w:val="Index1"/>
        <w:tabs>
          <w:tab w:val="right" w:pos="5030"/>
        </w:tabs>
        <w:rPr>
          <w:noProof/>
        </w:rPr>
      </w:pPr>
      <w:r>
        <w:rPr>
          <w:noProof/>
        </w:rPr>
        <w:t>Exchange Server Enterprise 2016 CAL, 25</w:t>
      </w:r>
    </w:p>
    <w:p w:rsidR="00DB66E2" w:rsidRDefault="00DB66E2">
      <w:pPr>
        <w:pStyle w:val="Index1"/>
        <w:tabs>
          <w:tab w:val="right" w:pos="5030"/>
        </w:tabs>
        <w:rPr>
          <w:noProof/>
        </w:rPr>
      </w:pPr>
      <w:r>
        <w:rPr>
          <w:noProof/>
        </w:rPr>
        <w:t>Exchange Server Standard, 90</w:t>
      </w:r>
    </w:p>
    <w:p w:rsidR="00DB66E2" w:rsidRDefault="00DB66E2">
      <w:pPr>
        <w:pStyle w:val="Index1"/>
        <w:tabs>
          <w:tab w:val="right" w:pos="5030"/>
        </w:tabs>
        <w:rPr>
          <w:noProof/>
        </w:rPr>
      </w:pPr>
      <w:r>
        <w:rPr>
          <w:noProof/>
        </w:rPr>
        <w:t>Exchange Server Standard 2016, 25</w:t>
      </w:r>
    </w:p>
    <w:p w:rsidR="00DB66E2" w:rsidRDefault="00DB66E2">
      <w:pPr>
        <w:pStyle w:val="Index1"/>
        <w:tabs>
          <w:tab w:val="right" w:pos="5030"/>
        </w:tabs>
        <w:rPr>
          <w:noProof/>
        </w:rPr>
      </w:pPr>
      <w:r>
        <w:rPr>
          <w:noProof/>
        </w:rPr>
        <w:t>Exchange Server Standard 2016 CAL, 25</w:t>
      </w:r>
    </w:p>
    <w:p w:rsidR="00DB66E2" w:rsidRDefault="00DB66E2">
      <w:pPr>
        <w:pStyle w:val="Index1"/>
        <w:tabs>
          <w:tab w:val="right" w:pos="5030"/>
        </w:tabs>
        <w:rPr>
          <w:noProof/>
        </w:rPr>
      </w:pPr>
      <w:r>
        <w:rPr>
          <w:noProof/>
        </w:rPr>
        <w:t>Forefront Identity Manager 2010 - Windows Live -versio, 18</w:t>
      </w:r>
    </w:p>
    <w:p w:rsidR="00DB66E2" w:rsidRDefault="00DB66E2">
      <w:pPr>
        <w:pStyle w:val="Index1"/>
        <w:tabs>
          <w:tab w:val="right" w:pos="5030"/>
        </w:tabs>
        <w:rPr>
          <w:noProof/>
        </w:rPr>
      </w:pPr>
      <w:r>
        <w:rPr>
          <w:noProof/>
        </w:rPr>
        <w:t>Forefront Identity Manager 2010 R2, 21</w:t>
      </w:r>
    </w:p>
    <w:p w:rsidR="00DB66E2" w:rsidRDefault="00DB66E2">
      <w:pPr>
        <w:pStyle w:val="Index1"/>
        <w:tabs>
          <w:tab w:val="right" w:pos="5030"/>
        </w:tabs>
        <w:rPr>
          <w:noProof/>
        </w:rPr>
      </w:pPr>
      <w:r>
        <w:rPr>
          <w:noProof/>
        </w:rPr>
        <w:t>Forefront Identity Manager 2010 R2 – Windows Live -versio, 18</w:t>
      </w:r>
    </w:p>
    <w:p w:rsidR="00DB66E2" w:rsidRDefault="00DB66E2">
      <w:pPr>
        <w:pStyle w:val="Index1"/>
        <w:tabs>
          <w:tab w:val="right" w:pos="5030"/>
        </w:tabs>
        <w:rPr>
          <w:noProof/>
        </w:rPr>
      </w:pPr>
      <w:r>
        <w:rPr>
          <w:noProof/>
        </w:rPr>
        <w:t>Forefront TMG Enterprise, 90</w:t>
      </w:r>
    </w:p>
    <w:p w:rsidR="00DB66E2" w:rsidRDefault="00DB66E2">
      <w:pPr>
        <w:pStyle w:val="Index1"/>
        <w:tabs>
          <w:tab w:val="right" w:pos="5030"/>
        </w:tabs>
        <w:rPr>
          <w:noProof/>
        </w:rPr>
      </w:pPr>
      <w:r>
        <w:rPr>
          <w:noProof/>
        </w:rPr>
        <w:t>Forefront TMG Standard, 90</w:t>
      </w:r>
    </w:p>
    <w:p w:rsidR="00DB66E2" w:rsidRDefault="00DB66E2">
      <w:pPr>
        <w:pStyle w:val="Index1"/>
        <w:tabs>
          <w:tab w:val="right" w:pos="5030"/>
        </w:tabs>
        <w:rPr>
          <w:noProof/>
        </w:rPr>
      </w:pPr>
      <w:r>
        <w:rPr>
          <w:noProof/>
        </w:rPr>
        <w:t>Forefront United Access Gateway 2010, 16</w:t>
      </w:r>
    </w:p>
    <w:p w:rsidR="00DB66E2" w:rsidRDefault="00DB66E2">
      <w:pPr>
        <w:pStyle w:val="Index1"/>
        <w:tabs>
          <w:tab w:val="right" w:pos="5030"/>
        </w:tabs>
        <w:rPr>
          <w:noProof/>
        </w:rPr>
      </w:pPr>
      <w:r>
        <w:rPr>
          <w:noProof/>
        </w:rPr>
        <w:t>HPC Pack, 50</w:t>
      </w:r>
    </w:p>
    <w:p w:rsidR="00DB66E2" w:rsidRDefault="00DB66E2">
      <w:pPr>
        <w:pStyle w:val="Index1"/>
        <w:tabs>
          <w:tab w:val="right" w:pos="5030"/>
        </w:tabs>
        <w:rPr>
          <w:noProof/>
        </w:rPr>
      </w:pPr>
      <w:r>
        <w:rPr>
          <w:noProof/>
        </w:rPr>
        <w:t>Hyper-V-säilö, 78</w:t>
      </w:r>
    </w:p>
    <w:p w:rsidR="00DB66E2" w:rsidRDefault="00DB66E2">
      <w:pPr>
        <w:pStyle w:val="Index1"/>
        <w:tabs>
          <w:tab w:val="right" w:pos="5030"/>
        </w:tabs>
        <w:rPr>
          <w:noProof/>
        </w:rPr>
      </w:pPr>
      <w:r>
        <w:rPr>
          <w:noProof/>
        </w:rPr>
        <w:t>IoT Suite Predictive Maintenance Plan 1, 54</w:t>
      </w:r>
    </w:p>
    <w:p w:rsidR="00DB66E2" w:rsidRDefault="00DB66E2">
      <w:pPr>
        <w:pStyle w:val="Index1"/>
        <w:tabs>
          <w:tab w:val="right" w:pos="5030"/>
        </w:tabs>
        <w:rPr>
          <w:noProof/>
        </w:rPr>
      </w:pPr>
      <w:r>
        <w:rPr>
          <w:noProof/>
        </w:rPr>
        <w:t>IoT Suite Predictive Maintenance Plan 2, 54</w:t>
      </w:r>
    </w:p>
    <w:p w:rsidR="00DB66E2" w:rsidRDefault="00DB66E2">
      <w:pPr>
        <w:pStyle w:val="Index1"/>
        <w:tabs>
          <w:tab w:val="right" w:pos="5030"/>
        </w:tabs>
        <w:rPr>
          <w:noProof/>
        </w:rPr>
      </w:pPr>
      <w:r>
        <w:rPr>
          <w:noProof/>
        </w:rPr>
        <w:t>IoT Suite Remote Monitoring Plan 1, 54</w:t>
      </w:r>
    </w:p>
    <w:p w:rsidR="00DB66E2" w:rsidRDefault="00DB66E2">
      <w:pPr>
        <w:pStyle w:val="Index1"/>
        <w:tabs>
          <w:tab w:val="right" w:pos="5030"/>
        </w:tabs>
        <w:rPr>
          <w:noProof/>
        </w:rPr>
      </w:pPr>
      <w:r>
        <w:rPr>
          <w:noProof/>
        </w:rPr>
        <w:t>IoT Suite Remote Monitoring Plan 2, 54</w:t>
      </w:r>
    </w:p>
    <w:p w:rsidR="00DB66E2" w:rsidRDefault="00DB66E2">
      <w:pPr>
        <w:pStyle w:val="Index1"/>
        <w:tabs>
          <w:tab w:val="right" w:pos="5030"/>
        </w:tabs>
        <w:rPr>
          <w:noProof/>
        </w:rPr>
      </w:pPr>
      <w:r>
        <w:rPr>
          <w:noProof/>
        </w:rPr>
        <w:t>Käyttäjäkohtainen Advanced Threat Analytics 2016 -työasemanhallintakäyttöoikeus, 13</w:t>
      </w:r>
    </w:p>
    <w:p w:rsidR="00DB66E2" w:rsidRDefault="00DB66E2">
      <w:pPr>
        <w:pStyle w:val="Index1"/>
        <w:tabs>
          <w:tab w:val="right" w:pos="5030"/>
        </w:tabs>
        <w:rPr>
          <w:noProof/>
        </w:rPr>
      </w:pPr>
      <w:r>
        <w:rPr>
          <w:noProof/>
        </w:rPr>
        <w:t>Käyttöjärjestelmäympäristökohtainen Advanced Threat Analytics 2016 -työasemahallintakäyttöoikeus, 13</w:t>
      </w:r>
    </w:p>
    <w:p w:rsidR="00DB66E2" w:rsidRDefault="00DB66E2">
      <w:pPr>
        <w:pStyle w:val="Index1"/>
        <w:tabs>
          <w:tab w:val="right" w:pos="5030"/>
        </w:tabs>
        <w:rPr>
          <w:noProof/>
        </w:rPr>
      </w:pPr>
      <w:r>
        <w:rPr>
          <w:noProof/>
        </w:rPr>
        <w:t>Live Meeting Professional, 28</w:t>
      </w:r>
    </w:p>
    <w:p w:rsidR="00DB66E2" w:rsidRDefault="00DB66E2">
      <w:pPr>
        <w:pStyle w:val="Index1"/>
        <w:tabs>
          <w:tab w:val="right" w:pos="5030"/>
        </w:tabs>
        <w:rPr>
          <w:noProof/>
        </w:rPr>
      </w:pPr>
      <w:r>
        <w:rPr>
          <w:noProof/>
        </w:rPr>
        <w:t>Live Meeting Standard, 28</w:t>
      </w:r>
    </w:p>
    <w:p w:rsidR="00DB66E2" w:rsidRDefault="00DB66E2">
      <w:pPr>
        <w:pStyle w:val="Index1"/>
        <w:tabs>
          <w:tab w:val="right" w:pos="5030"/>
        </w:tabs>
        <w:rPr>
          <w:noProof/>
        </w:rPr>
      </w:pPr>
      <w:r>
        <w:rPr>
          <w:noProof/>
        </w:rPr>
        <w:t>Lync 2013, 22</w:t>
      </w:r>
    </w:p>
    <w:p w:rsidR="00DB66E2" w:rsidRDefault="00DB66E2">
      <w:pPr>
        <w:pStyle w:val="Index1"/>
        <w:tabs>
          <w:tab w:val="right" w:pos="5030"/>
        </w:tabs>
        <w:rPr>
          <w:noProof/>
        </w:rPr>
      </w:pPr>
      <w:r>
        <w:rPr>
          <w:noProof/>
        </w:rPr>
        <w:t>Lync for Mac 2011, 24, 69</w:t>
      </w:r>
    </w:p>
    <w:p w:rsidR="00DB66E2" w:rsidRDefault="00DB66E2">
      <w:pPr>
        <w:pStyle w:val="Index1"/>
        <w:tabs>
          <w:tab w:val="right" w:pos="5030"/>
        </w:tabs>
        <w:rPr>
          <w:noProof/>
        </w:rPr>
      </w:pPr>
      <w:r>
        <w:rPr>
          <w:noProof/>
        </w:rPr>
        <w:t>Lync Server 2010, 28</w:t>
      </w:r>
    </w:p>
    <w:p w:rsidR="00DB66E2" w:rsidRDefault="00DB66E2">
      <w:pPr>
        <w:pStyle w:val="Index1"/>
        <w:tabs>
          <w:tab w:val="right" w:pos="5030"/>
        </w:tabs>
        <w:rPr>
          <w:noProof/>
        </w:rPr>
      </w:pPr>
      <w:r>
        <w:rPr>
          <w:noProof/>
        </w:rPr>
        <w:t>Lync Server 2013, 28</w:t>
      </w:r>
    </w:p>
    <w:p w:rsidR="00DB66E2" w:rsidRDefault="00DB66E2">
      <w:pPr>
        <w:pStyle w:val="Index1"/>
        <w:tabs>
          <w:tab w:val="right" w:pos="5030"/>
        </w:tabs>
        <w:rPr>
          <w:noProof/>
        </w:rPr>
      </w:pPr>
      <w:r>
        <w:rPr>
          <w:noProof/>
        </w:rPr>
        <w:t>macOS, 42</w:t>
      </w:r>
    </w:p>
    <w:p w:rsidR="00DB66E2" w:rsidRDefault="00DB66E2">
      <w:pPr>
        <w:pStyle w:val="Index1"/>
        <w:tabs>
          <w:tab w:val="right" w:pos="5030"/>
        </w:tabs>
        <w:rPr>
          <w:noProof/>
        </w:rPr>
      </w:pPr>
      <w:r>
        <w:rPr>
          <w:noProof/>
        </w:rPr>
        <w:t>Microsoft 365 Business, 56</w:t>
      </w:r>
    </w:p>
    <w:p w:rsidR="00DB66E2" w:rsidRDefault="00DB66E2">
      <w:pPr>
        <w:pStyle w:val="Index1"/>
        <w:tabs>
          <w:tab w:val="right" w:pos="5030"/>
        </w:tabs>
        <w:rPr>
          <w:noProof/>
        </w:rPr>
      </w:pPr>
      <w:r>
        <w:rPr>
          <w:noProof/>
        </w:rPr>
        <w:t>Microsoft 365 E3, 56</w:t>
      </w:r>
    </w:p>
    <w:p w:rsidR="00DB66E2" w:rsidRDefault="00DB66E2">
      <w:pPr>
        <w:pStyle w:val="Index1"/>
        <w:tabs>
          <w:tab w:val="right" w:pos="5030"/>
        </w:tabs>
        <w:rPr>
          <w:noProof/>
        </w:rPr>
      </w:pPr>
      <w:r>
        <w:rPr>
          <w:noProof/>
        </w:rPr>
        <w:t>Microsoft 365 E3 Add-on, 56</w:t>
      </w:r>
    </w:p>
    <w:p w:rsidR="00DB66E2" w:rsidRDefault="00DB66E2">
      <w:pPr>
        <w:pStyle w:val="Index1"/>
        <w:tabs>
          <w:tab w:val="right" w:pos="5030"/>
        </w:tabs>
        <w:rPr>
          <w:noProof/>
        </w:rPr>
      </w:pPr>
      <w:r w:rsidRPr="00A632AE">
        <w:rPr>
          <w:noProof/>
          <w:lang w:val="pt-BR"/>
        </w:rPr>
        <w:t>Microsoft 365 E3 From SA</w:t>
      </w:r>
      <w:r>
        <w:rPr>
          <w:noProof/>
        </w:rPr>
        <w:t>, 56</w:t>
      </w:r>
    </w:p>
    <w:p w:rsidR="00DB66E2" w:rsidRDefault="00DB66E2">
      <w:pPr>
        <w:pStyle w:val="Index1"/>
        <w:tabs>
          <w:tab w:val="right" w:pos="5030"/>
        </w:tabs>
        <w:rPr>
          <w:noProof/>
        </w:rPr>
      </w:pPr>
      <w:r>
        <w:rPr>
          <w:noProof/>
        </w:rPr>
        <w:t>Microsoft 365 E5, 56</w:t>
      </w:r>
    </w:p>
    <w:p w:rsidR="00DB66E2" w:rsidRDefault="00DB66E2">
      <w:pPr>
        <w:pStyle w:val="Index1"/>
        <w:tabs>
          <w:tab w:val="right" w:pos="5030"/>
        </w:tabs>
        <w:rPr>
          <w:noProof/>
        </w:rPr>
      </w:pPr>
      <w:r>
        <w:rPr>
          <w:noProof/>
        </w:rPr>
        <w:t>Microsoft 365 E5 Add-on, 56</w:t>
      </w:r>
    </w:p>
    <w:p w:rsidR="00DB66E2" w:rsidRDefault="00DB66E2">
      <w:pPr>
        <w:pStyle w:val="Index1"/>
        <w:tabs>
          <w:tab w:val="right" w:pos="5030"/>
        </w:tabs>
        <w:rPr>
          <w:noProof/>
        </w:rPr>
      </w:pPr>
      <w:r w:rsidRPr="00A632AE">
        <w:rPr>
          <w:noProof/>
          <w:lang w:val="pt-BR"/>
        </w:rPr>
        <w:t>Microsoft 365 E5 From SA</w:t>
      </w:r>
      <w:r>
        <w:rPr>
          <w:noProof/>
        </w:rPr>
        <w:t>, 56</w:t>
      </w:r>
    </w:p>
    <w:p w:rsidR="00DB66E2" w:rsidRDefault="00DB66E2">
      <w:pPr>
        <w:pStyle w:val="Index1"/>
        <w:tabs>
          <w:tab w:val="right" w:pos="5030"/>
        </w:tabs>
        <w:rPr>
          <w:noProof/>
        </w:rPr>
      </w:pPr>
      <w:r>
        <w:rPr>
          <w:noProof/>
        </w:rPr>
        <w:t>Microsoft 365 Education A1, 56</w:t>
      </w:r>
    </w:p>
    <w:p w:rsidR="00DB66E2" w:rsidRDefault="00DB66E2">
      <w:pPr>
        <w:pStyle w:val="Index1"/>
        <w:tabs>
          <w:tab w:val="right" w:pos="5030"/>
        </w:tabs>
        <w:rPr>
          <w:noProof/>
        </w:rPr>
      </w:pPr>
      <w:r>
        <w:rPr>
          <w:noProof/>
        </w:rPr>
        <w:t>Microsoft 365 Education A3, 56</w:t>
      </w:r>
    </w:p>
    <w:p w:rsidR="00DB66E2" w:rsidRDefault="00DB66E2">
      <w:pPr>
        <w:pStyle w:val="Index1"/>
        <w:tabs>
          <w:tab w:val="right" w:pos="5030"/>
        </w:tabs>
        <w:rPr>
          <w:noProof/>
        </w:rPr>
      </w:pPr>
      <w:r>
        <w:rPr>
          <w:noProof/>
        </w:rPr>
        <w:t>Microsoft 365 Education A3 Core CAL-käyttäjäoikeudella, 56</w:t>
      </w:r>
    </w:p>
    <w:p w:rsidR="00DB66E2" w:rsidRDefault="00DB66E2">
      <w:pPr>
        <w:pStyle w:val="Index1"/>
        <w:tabs>
          <w:tab w:val="right" w:pos="5030"/>
        </w:tabs>
        <w:rPr>
          <w:noProof/>
        </w:rPr>
      </w:pPr>
      <w:r>
        <w:rPr>
          <w:noProof/>
        </w:rPr>
        <w:t>Microsoft 365 Education A5, 56</w:t>
      </w:r>
    </w:p>
    <w:p w:rsidR="00DB66E2" w:rsidRDefault="00DB66E2">
      <w:pPr>
        <w:pStyle w:val="Index1"/>
        <w:tabs>
          <w:tab w:val="right" w:pos="5030"/>
        </w:tabs>
        <w:rPr>
          <w:noProof/>
        </w:rPr>
      </w:pPr>
      <w:r>
        <w:rPr>
          <w:noProof/>
        </w:rPr>
        <w:t>Microsoft 365 F1, 32, 57</w:t>
      </w:r>
    </w:p>
    <w:p w:rsidR="00DB66E2" w:rsidRDefault="00DB66E2">
      <w:pPr>
        <w:pStyle w:val="Index1"/>
        <w:tabs>
          <w:tab w:val="right" w:pos="5030"/>
        </w:tabs>
        <w:rPr>
          <w:noProof/>
        </w:rPr>
      </w:pPr>
      <w:r>
        <w:rPr>
          <w:noProof/>
        </w:rPr>
        <w:t>Microsoft Azure -käyttöympäristön palvelujen, 91</w:t>
      </w:r>
    </w:p>
    <w:p w:rsidR="00DB66E2" w:rsidRDefault="00DB66E2">
      <w:pPr>
        <w:pStyle w:val="Index1"/>
        <w:tabs>
          <w:tab w:val="right" w:pos="5030"/>
        </w:tabs>
        <w:rPr>
          <w:noProof/>
        </w:rPr>
      </w:pPr>
      <w:r>
        <w:rPr>
          <w:noProof/>
        </w:rPr>
        <w:t>Microsoft Azure -palveluissa, 90</w:t>
      </w:r>
    </w:p>
    <w:p w:rsidR="00DB66E2" w:rsidRDefault="00DB66E2">
      <w:pPr>
        <w:pStyle w:val="Index1"/>
        <w:tabs>
          <w:tab w:val="right" w:pos="5030"/>
        </w:tabs>
        <w:rPr>
          <w:noProof/>
        </w:rPr>
      </w:pPr>
      <w:r>
        <w:rPr>
          <w:noProof/>
        </w:rPr>
        <w:t>Microsoft Azure -palvelut, 54</w:t>
      </w:r>
    </w:p>
    <w:p w:rsidR="00DB66E2" w:rsidRDefault="00DB66E2">
      <w:pPr>
        <w:pStyle w:val="Index1"/>
        <w:tabs>
          <w:tab w:val="right" w:pos="5030"/>
        </w:tabs>
        <w:rPr>
          <w:noProof/>
        </w:rPr>
      </w:pPr>
      <w:r>
        <w:rPr>
          <w:noProof/>
        </w:rPr>
        <w:t>Microsoft Azuren tallennuspalvelun Premium-tuki, 55</w:t>
      </w:r>
    </w:p>
    <w:p w:rsidR="00DB66E2" w:rsidRDefault="00DB66E2">
      <w:pPr>
        <w:pStyle w:val="Index1"/>
        <w:tabs>
          <w:tab w:val="right" w:pos="5030"/>
        </w:tabs>
        <w:rPr>
          <w:noProof/>
        </w:rPr>
      </w:pPr>
      <w:r>
        <w:rPr>
          <w:noProof/>
        </w:rPr>
        <w:t>Microsoft Azuren tallennuspalvelun standardituki, 55</w:t>
      </w:r>
    </w:p>
    <w:p w:rsidR="00DB66E2" w:rsidRDefault="00DB66E2">
      <w:pPr>
        <w:pStyle w:val="Index1"/>
        <w:tabs>
          <w:tab w:val="right" w:pos="5030"/>
        </w:tabs>
        <w:rPr>
          <w:noProof/>
        </w:rPr>
      </w:pPr>
      <w:r>
        <w:rPr>
          <w:noProof/>
        </w:rPr>
        <w:t>Microsoft Azuren tallennuspalvelun standardituki Premium-tueksi, 55</w:t>
      </w:r>
    </w:p>
    <w:p w:rsidR="00DB66E2" w:rsidRDefault="00DB66E2">
      <w:pPr>
        <w:pStyle w:val="Index1"/>
        <w:tabs>
          <w:tab w:val="right" w:pos="5030"/>
        </w:tabs>
        <w:rPr>
          <w:noProof/>
        </w:rPr>
      </w:pPr>
      <w:r>
        <w:rPr>
          <w:noProof/>
        </w:rPr>
        <w:t>Microsoft Azuren tallennuspalvelun suunnitelma ja laite (8100-laite), 54</w:t>
      </w:r>
    </w:p>
    <w:p w:rsidR="00DB66E2" w:rsidRDefault="00DB66E2">
      <w:pPr>
        <w:pStyle w:val="Index1"/>
        <w:tabs>
          <w:tab w:val="right" w:pos="5030"/>
        </w:tabs>
        <w:rPr>
          <w:noProof/>
        </w:rPr>
      </w:pPr>
      <w:r>
        <w:rPr>
          <w:noProof/>
        </w:rPr>
        <w:t>Microsoft Azuren tallennuspalvelun suunnitelma ja laite (8600-laite), 54</w:t>
      </w:r>
    </w:p>
    <w:p w:rsidR="00DB66E2" w:rsidRDefault="00DB66E2">
      <w:pPr>
        <w:pStyle w:val="Index1"/>
        <w:tabs>
          <w:tab w:val="right" w:pos="5030"/>
        </w:tabs>
        <w:rPr>
          <w:noProof/>
        </w:rPr>
      </w:pPr>
      <w:r>
        <w:rPr>
          <w:noProof/>
        </w:rPr>
        <w:t>Microsoft Azuren tallennuspalvelun suunnitelman 8100 uusiminen, 54</w:t>
      </w:r>
    </w:p>
    <w:p w:rsidR="00DB66E2" w:rsidRDefault="00DB66E2">
      <w:pPr>
        <w:pStyle w:val="Index1"/>
        <w:tabs>
          <w:tab w:val="right" w:pos="5030"/>
        </w:tabs>
        <w:rPr>
          <w:noProof/>
        </w:rPr>
      </w:pPr>
      <w:r>
        <w:rPr>
          <w:noProof/>
        </w:rPr>
        <w:t>Microsoft Azuren tallennuspalvelun suunnitelman 8600 uusiminen (ei laitetta), 54</w:t>
      </w:r>
    </w:p>
    <w:p w:rsidR="00DB66E2" w:rsidRDefault="00DB66E2">
      <w:pPr>
        <w:pStyle w:val="Index1"/>
        <w:tabs>
          <w:tab w:val="right" w:pos="5030"/>
        </w:tabs>
        <w:rPr>
          <w:noProof/>
        </w:rPr>
      </w:pPr>
      <w:r>
        <w:rPr>
          <w:noProof/>
        </w:rPr>
        <w:t>Microsoft Cloud App Security, 71</w:t>
      </w:r>
    </w:p>
    <w:p w:rsidR="00DB66E2" w:rsidRDefault="00DB66E2">
      <w:pPr>
        <w:pStyle w:val="Index1"/>
        <w:tabs>
          <w:tab w:val="right" w:pos="5030"/>
        </w:tabs>
        <w:rPr>
          <w:noProof/>
        </w:rPr>
      </w:pPr>
      <w:r>
        <w:rPr>
          <w:noProof/>
        </w:rPr>
        <w:t>Microsoft Dynamics 365 for Customer Service CAL, 84</w:t>
      </w:r>
    </w:p>
    <w:p w:rsidR="00DB66E2" w:rsidRDefault="00DB66E2">
      <w:pPr>
        <w:pStyle w:val="Index1"/>
        <w:tabs>
          <w:tab w:val="right" w:pos="5030"/>
        </w:tabs>
        <w:rPr>
          <w:noProof/>
        </w:rPr>
      </w:pPr>
      <w:r>
        <w:rPr>
          <w:noProof/>
        </w:rPr>
        <w:t>Microsoft Dynamics 365 for Customer Service On-premises CAL, 90</w:t>
      </w:r>
    </w:p>
    <w:p w:rsidR="00DB66E2" w:rsidRDefault="00DB66E2">
      <w:pPr>
        <w:pStyle w:val="Index1"/>
        <w:tabs>
          <w:tab w:val="right" w:pos="5030"/>
        </w:tabs>
        <w:rPr>
          <w:noProof/>
        </w:rPr>
      </w:pPr>
      <w:r>
        <w:rPr>
          <w:noProof/>
        </w:rPr>
        <w:t>Microsoft Dynamics 365 for Operations Activity CAL, 84</w:t>
      </w:r>
    </w:p>
    <w:p w:rsidR="00DB66E2" w:rsidRDefault="00DB66E2">
      <w:pPr>
        <w:pStyle w:val="Index1"/>
        <w:tabs>
          <w:tab w:val="right" w:pos="5030"/>
        </w:tabs>
        <w:rPr>
          <w:noProof/>
        </w:rPr>
      </w:pPr>
      <w:r>
        <w:rPr>
          <w:noProof/>
        </w:rPr>
        <w:t>Microsoft Dynamics 365 for Operations Activity On-premises CAL, 90</w:t>
      </w:r>
    </w:p>
    <w:p w:rsidR="00DB66E2" w:rsidRDefault="00DB66E2">
      <w:pPr>
        <w:pStyle w:val="Index1"/>
        <w:tabs>
          <w:tab w:val="right" w:pos="5030"/>
        </w:tabs>
        <w:rPr>
          <w:noProof/>
        </w:rPr>
      </w:pPr>
      <w:r>
        <w:rPr>
          <w:noProof/>
        </w:rPr>
        <w:t>Microsoft Dynamics 365 for Operations CAL, 84</w:t>
      </w:r>
    </w:p>
    <w:p w:rsidR="00DB66E2" w:rsidRDefault="00DB66E2">
      <w:pPr>
        <w:pStyle w:val="Index1"/>
        <w:tabs>
          <w:tab w:val="right" w:pos="5030"/>
        </w:tabs>
        <w:rPr>
          <w:noProof/>
        </w:rPr>
      </w:pPr>
      <w:r>
        <w:rPr>
          <w:noProof/>
        </w:rPr>
        <w:t>Microsoft Dynamics 365 for Operations On-premises CAL, 90</w:t>
      </w:r>
    </w:p>
    <w:p w:rsidR="00DB66E2" w:rsidRDefault="00DB66E2">
      <w:pPr>
        <w:pStyle w:val="Index1"/>
        <w:tabs>
          <w:tab w:val="right" w:pos="5030"/>
        </w:tabs>
        <w:rPr>
          <w:noProof/>
        </w:rPr>
      </w:pPr>
      <w:r>
        <w:rPr>
          <w:noProof/>
        </w:rPr>
        <w:t>Microsoft Dynamics 365 for Sales CAL, 84</w:t>
      </w:r>
    </w:p>
    <w:p w:rsidR="00DB66E2" w:rsidRDefault="00DB66E2">
      <w:pPr>
        <w:pStyle w:val="Index1"/>
        <w:tabs>
          <w:tab w:val="right" w:pos="5030"/>
        </w:tabs>
        <w:rPr>
          <w:noProof/>
        </w:rPr>
      </w:pPr>
      <w:r>
        <w:rPr>
          <w:noProof/>
        </w:rPr>
        <w:t>Microsoft Dynamics 365 for Sales On-premises CAL, 90</w:t>
      </w:r>
    </w:p>
    <w:p w:rsidR="00DB66E2" w:rsidRDefault="00DB66E2">
      <w:pPr>
        <w:pStyle w:val="Index1"/>
        <w:tabs>
          <w:tab w:val="right" w:pos="5030"/>
        </w:tabs>
        <w:rPr>
          <w:noProof/>
        </w:rPr>
      </w:pPr>
      <w:r>
        <w:rPr>
          <w:noProof/>
        </w:rPr>
        <w:t>Microsoft Dynamics 365 for Team Members On-premises CAL, 90</w:t>
      </w:r>
    </w:p>
    <w:p w:rsidR="00DB66E2" w:rsidRDefault="00DB66E2">
      <w:pPr>
        <w:pStyle w:val="Index1"/>
        <w:tabs>
          <w:tab w:val="right" w:pos="5030"/>
        </w:tabs>
        <w:rPr>
          <w:noProof/>
        </w:rPr>
      </w:pPr>
      <w:r>
        <w:rPr>
          <w:noProof/>
        </w:rPr>
        <w:t>Microsoft Dynamics AX Enterprise CAL, 84</w:t>
      </w:r>
    </w:p>
    <w:p w:rsidR="00DB66E2" w:rsidRDefault="00DB66E2">
      <w:pPr>
        <w:pStyle w:val="Index1"/>
        <w:tabs>
          <w:tab w:val="right" w:pos="5030"/>
        </w:tabs>
        <w:rPr>
          <w:noProof/>
        </w:rPr>
      </w:pPr>
      <w:r>
        <w:rPr>
          <w:noProof/>
        </w:rPr>
        <w:t>Microsoft Dynamics AX Functional CAL, 84</w:t>
      </w:r>
    </w:p>
    <w:p w:rsidR="00DB66E2" w:rsidRDefault="00DB66E2">
      <w:pPr>
        <w:pStyle w:val="Index1"/>
        <w:tabs>
          <w:tab w:val="right" w:pos="5030"/>
        </w:tabs>
        <w:rPr>
          <w:noProof/>
        </w:rPr>
      </w:pPr>
      <w:r>
        <w:rPr>
          <w:noProof/>
        </w:rPr>
        <w:t>Microsoft Dynamics AX Standard Commerce Core Server, 84</w:t>
      </w:r>
    </w:p>
    <w:p w:rsidR="00DB66E2" w:rsidRDefault="00DB66E2">
      <w:pPr>
        <w:pStyle w:val="Index1"/>
        <w:tabs>
          <w:tab w:val="right" w:pos="5030"/>
        </w:tabs>
        <w:rPr>
          <w:noProof/>
        </w:rPr>
      </w:pPr>
      <w:r>
        <w:rPr>
          <w:noProof/>
        </w:rPr>
        <w:t>Microsoft Dynamics AX Store Server, 84</w:t>
      </w:r>
    </w:p>
    <w:p w:rsidR="00DB66E2" w:rsidRDefault="00DB66E2">
      <w:pPr>
        <w:pStyle w:val="Index1"/>
        <w:tabs>
          <w:tab w:val="right" w:pos="5030"/>
        </w:tabs>
        <w:rPr>
          <w:noProof/>
        </w:rPr>
      </w:pPr>
      <w:r>
        <w:rPr>
          <w:noProof/>
        </w:rPr>
        <w:t>Microsoft Dynamics AX Task CAL, 84</w:t>
      </w:r>
    </w:p>
    <w:p w:rsidR="00DB66E2" w:rsidRDefault="00DB66E2">
      <w:pPr>
        <w:pStyle w:val="Index1"/>
        <w:tabs>
          <w:tab w:val="right" w:pos="5030"/>
        </w:tabs>
        <w:rPr>
          <w:noProof/>
        </w:rPr>
      </w:pPr>
      <w:r>
        <w:rPr>
          <w:noProof/>
        </w:rPr>
        <w:t>Microsoft Dynamics CRM Server 2013, 84</w:t>
      </w:r>
    </w:p>
    <w:p w:rsidR="00DB66E2" w:rsidRDefault="00DB66E2">
      <w:pPr>
        <w:pStyle w:val="Index1"/>
        <w:tabs>
          <w:tab w:val="right" w:pos="5030"/>
        </w:tabs>
        <w:rPr>
          <w:noProof/>
        </w:rPr>
      </w:pPr>
      <w:r>
        <w:rPr>
          <w:noProof/>
        </w:rPr>
        <w:t>Microsoft Dynamics CRM Server 2015, 84</w:t>
      </w:r>
    </w:p>
    <w:p w:rsidR="00DB66E2" w:rsidRDefault="00DB66E2">
      <w:pPr>
        <w:pStyle w:val="Index1"/>
        <w:tabs>
          <w:tab w:val="right" w:pos="5030"/>
        </w:tabs>
        <w:rPr>
          <w:noProof/>
        </w:rPr>
      </w:pPr>
      <w:r>
        <w:rPr>
          <w:noProof/>
        </w:rPr>
        <w:t>Microsoft Flow Plan 1, 70</w:t>
      </w:r>
    </w:p>
    <w:p w:rsidR="00DB66E2" w:rsidRDefault="00DB66E2">
      <w:pPr>
        <w:pStyle w:val="Index1"/>
        <w:tabs>
          <w:tab w:val="right" w:pos="5030"/>
        </w:tabs>
        <w:rPr>
          <w:noProof/>
        </w:rPr>
      </w:pPr>
      <w:r>
        <w:rPr>
          <w:noProof/>
        </w:rPr>
        <w:t>Microsoft Flow Plan 2, 70</w:t>
      </w:r>
    </w:p>
    <w:p w:rsidR="00DB66E2" w:rsidRDefault="00DB66E2">
      <w:pPr>
        <w:pStyle w:val="Index1"/>
        <w:tabs>
          <w:tab w:val="right" w:pos="5030"/>
        </w:tabs>
        <w:rPr>
          <w:noProof/>
        </w:rPr>
      </w:pPr>
      <w:r>
        <w:rPr>
          <w:noProof/>
        </w:rPr>
        <w:t>Microsoft Identity Manager 2016 CAL, 21</w:t>
      </w:r>
    </w:p>
    <w:p w:rsidR="00DB66E2" w:rsidRDefault="00DB66E2">
      <w:pPr>
        <w:pStyle w:val="Index1"/>
        <w:tabs>
          <w:tab w:val="right" w:pos="5030"/>
        </w:tabs>
        <w:rPr>
          <w:noProof/>
        </w:rPr>
      </w:pPr>
      <w:r>
        <w:rPr>
          <w:noProof/>
        </w:rPr>
        <w:t>Microsoft Identity Manager 2016 External Connector, 21</w:t>
      </w:r>
    </w:p>
    <w:p w:rsidR="00DB66E2" w:rsidRDefault="00DB66E2">
      <w:pPr>
        <w:pStyle w:val="Index1"/>
        <w:tabs>
          <w:tab w:val="right" w:pos="5030"/>
        </w:tabs>
        <w:rPr>
          <w:noProof/>
        </w:rPr>
      </w:pPr>
      <w:r>
        <w:rPr>
          <w:noProof/>
        </w:rPr>
        <w:t>Microsoft Intune, 16, 32, 72</w:t>
      </w:r>
    </w:p>
    <w:p w:rsidR="00DB66E2" w:rsidRDefault="00DB66E2">
      <w:pPr>
        <w:pStyle w:val="Index1"/>
        <w:tabs>
          <w:tab w:val="right" w:pos="5030"/>
        </w:tabs>
        <w:rPr>
          <w:noProof/>
        </w:rPr>
      </w:pPr>
      <w:r>
        <w:rPr>
          <w:noProof/>
        </w:rPr>
        <w:t>Microsoft Intune Add-on, 72</w:t>
      </w:r>
    </w:p>
    <w:p w:rsidR="00DB66E2" w:rsidRDefault="00DB66E2">
      <w:pPr>
        <w:pStyle w:val="Index1"/>
        <w:tabs>
          <w:tab w:val="right" w:pos="5030"/>
        </w:tabs>
        <w:rPr>
          <w:noProof/>
        </w:rPr>
      </w:pPr>
      <w:r>
        <w:rPr>
          <w:noProof/>
        </w:rPr>
        <w:t>Microsoft Intune for EDU, 72</w:t>
      </w:r>
    </w:p>
    <w:p w:rsidR="00DB66E2" w:rsidRDefault="00DB66E2">
      <w:pPr>
        <w:pStyle w:val="Index1"/>
        <w:tabs>
          <w:tab w:val="right" w:pos="5030"/>
        </w:tabs>
        <w:rPr>
          <w:noProof/>
        </w:rPr>
      </w:pPr>
      <w:r>
        <w:rPr>
          <w:noProof/>
        </w:rPr>
        <w:t>Microsoft Intune for EDU Add-on, 72</w:t>
      </w:r>
    </w:p>
    <w:p w:rsidR="00DB66E2" w:rsidRDefault="00DB66E2">
      <w:pPr>
        <w:pStyle w:val="Index1"/>
        <w:tabs>
          <w:tab w:val="right" w:pos="5030"/>
        </w:tabs>
        <w:rPr>
          <w:noProof/>
        </w:rPr>
      </w:pPr>
      <w:r>
        <w:rPr>
          <w:noProof/>
        </w:rPr>
        <w:t>Microsoft Intune User SL Add-on Extra Storage 1 GB, 72</w:t>
      </w:r>
    </w:p>
    <w:p w:rsidR="00DB66E2" w:rsidRDefault="00DB66E2">
      <w:pPr>
        <w:pStyle w:val="Index1"/>
        <w:tabs>
          <w:tab w:val="right" w:pos="5030"/>
        </w:tabs>
        <w:rPr>
          <w:noProof/>
        </w:rPr>
      </w:pPr>
      <w:r w:rsidRPr="00A632AE">
        <w:rPr>
          <w:noProof/>
          <w:lang w:val="pt-BR"/>
        </w:rPr>
        <w:t>Microsoft Kaizala Pro</w:t>
      </w:r>
      <w:r>
        <w:rPr>
          <w:noProof/>
        </w:rPr>
        <w:t>, 71</w:t>
      </w:r>
    </w:p>
    <w:p w:rsidR="00DB66E2" w:rsidRDefault="00DB66E2">
      <w:pPr>
        <w:pStyle w:val="Index1"/>
        <w:tabs>
          <w:tab w:val="right" w:pos="5030"/>
        </w:tabs>
        <w:rPr>
          <w:noProof/>
        </w:rPr>
      </w:pPr>
      <w:r>
        <w:rPr>
          <w:noProof/>
        </w:rPr>
        <w:t>Microsoft Learning Imagine Academy, 72</w:t>
      </w:r>
    </w:p>
    <w:p w:rsidR="00DB66E2" w:rsidRDefault="00DB66E2">
      <w:pPr>
        <w:pStyle w:val="Index1"/>
        <w:tabs>
          <w:tab w:val="right" w:pos="5030"/>
        </w:tabs>
        <w:rPr>
          <w:noProof/>
        </w:rPr>
      </w:pPr>
      <w:r>
        <w:rPr>
          <w:noProof/>
        </w:rPr>
        <w:t>Microsoft Learning MCP 1 Exam Vouchers, 72</w:t>
      </w:r>
    </w:p>
    <w:p w:rsidR="00DB66E2" w:rsidRDefault="00DB66E2">
      <w:pPr>
        <w:pStyle w:val="Index1"/>
        <w:tabs>
          <w:tab w:val="right" w:pos="5030"/>
        </w:tabs>
        <w:rPr>
          <w:noProof/>
        </w:rPr>
      </w:pPr>
      <w:r>
        <w:rPr>
          <w:noProof/>
        </w:rPr>
        <w:t>Microsoft Learning MCP 30 Exam Vouchers, 72</w:t>
      </w:r>
    </w:p>
    <w:p w:rsidR="00DB66E2" w:rsidRDefault="00DB66E2">
      <w:pPr>
        <w:pStyle w:val="Index1"/>
        <w:tabs>
          <w:tab w:val="right" w:pos="5030"/>
        </w:tabs>
        <w:rPr>
          <w:noProof/>
        </w:rPr>
      </w:pPr>
      <w:r>
        <w:rPr>
          <w:noProof/>
        </w:rPr>
        <w:t>Microsoft Learning MOS/MCE Certification 125 Exam Site License, 72</w:t>
      </w:r>
    </w:p>
    <w:p w:rsidR="00DB66E2" w:rsidRDefault="00DB66E2">
      <w:pPr>
        <w:pStyle w:val="Index1"/>
        <w:tabs>
          <w:tab w:val="right" w:pos="5030"/>
        </w:tabs>
        <w:rPr>
          <w:noProof/>
        </w:rPr>
      </w:pPr>
      <w:r>
        <w:rPr>
          <w:noProof/>
        </w:rPr>
        <w:t>Microsoft Learning MOS/MTA/MCE Certification 500 Exam Site License, 72</w:t>
      </w:r>
    </w:p>
    <w:p w:rsidR="00DB66E2" w:rsidRDefault="00DB66E2">
      <w:pPr>
        <w:pStyle w:val="Index1"/>
        <w:tabs>
          <w:tab w:val="right" w:pos="5030"/>
        </w:tabs>
        <w:rPr>
          <w:noProof/>
        </w:rPr>
      </w:pPr>
      <w:r>
        <w:rPr>
          <w:noProof/>
        </w:rPr>
        <w:t>Microsoft Learning MTA/MCA Certification 125 Exam Site License, 72</w:t>
      </w:r>
    </w:p>
    <w:p w:rsidR="00DB66E2" w:rsidRDefault="00DB66E2">
      <w:pPr>
        <w:pStyle w:val="Index1"/>
        <w:tabs>
          <w:tab w:val="right" w:pos="5030"/>
        </w:tabs>
        <w:rPr>
          <w:noProof/>
        </w:rPr>
      </w:pPr>
      <w:r>
        <w:rPr>
          <w:noProof/>
        </w:rPr>
        <w:t>Microsoft MyAnalytics, 66</w:t>
      </w:r>
    </w:p>
    <w:p w:rsidR="00DB66E2" w:rsidRDefault="00DB66E2">
      <w:pPr>
        <w:pStyle w:val="Index1"/>
        <w:tabs>
          <w:tab w:val="right" w:pos="5030"/>
        </w:tabs>
        <w:rPr>
          <w:noProof/>
        </w:rPr>
      </w:pPr>
      <w:r>
        <w:rPr>
          <w:noProof/>
        </w:rPr>
        <w:t>Microsoft Office Audit and Control Management Server 2013, 26</w:t>
      </w:r>
    </w:p>
    <w:p w:rsidR="00DB66E2" w:rsidRDefault="00DB66E2">
      <w:pPr>
        <w:pStyle w:val="Index1"/>
        <w:tabs>
          <w:tab w:val="right" w:pos="5030"/>
        </w:tabs>
        <w:rPr>
          <w:noProof/>
        </w:rPr>
      </w:pPr>
      <w:r>
        <w:rPr>
          <w:noProof/>
        </w:rPr>
        <w:t>Microsoft PowerApps Plan 1, 70</w:t>
      </w:r>
    </w:p>
    <w:p w:rsidR="00DB66E2" w:rsidRDefault="00DB66E2">
      <w:pPr>
        <w:pStyle w:val="Index1"/>
        <w:tabs>
          <w:tab w:val="right" w:pos="5030"/>
        </w:tabs>
        <w:rPr>
          <w:noProof/>
        </w:rPr>
      </w:pPr>
      <w:r>
        <w:rPr>
          <w:noProof/>
        </w:rPr>
        <w:t>Microsoft PowerApps Plan 2, 70</w:t>
      </w:r>
    </w:p>
    <w:p w:rsidR="00DB66E2" w:rsidRDefault="00DB66E2">
      <w:pPr>
        <w:pStyle w:val="Index1"/>
        <w:tabs>
          <w:tab w:val="right" w:pos="5030"/>
        </w:tabs>
        <w:rPr>
          <w:noProof/>
        </w:rPr>
      </w:pPr>
      <w:r>
        <w:rPr>
          <w:noProof/>
        </w:rPr>
        <w:t>Microsoft Relationship Sales, 62</w:t>
      </w:r>
    </w:p>
    <w:p w:rsidR="00DB66E2" w:rsidRDefault="00DB66E2">
      <w:pPr>
        <w:pStyle w:val="Index1"/>
        <w:tabs>
          <w:tab w:val="right" w:pos="5030"/>
        </w:tabs>
        <w:rPr>
          <w:noProof/>
        </w:rPr>
      </w:pPr>
      <w:r>
        <w:rPr>
          <w:noProof/>
        </w:rPr>
        <w:t>Microsoft Stream Plan 2 -laajennus, 70</w:t>
      </w:r>
    </w:p>
    <w:p w:rsidR="00DB66E2" w:rsidRDefault="00DB66E2">
      <w:pPr>
        <w:pStyle w:val="Index1"/>
        <w:tabs>
          <w:tab w:val="right" w:pos="5030"/>
        </w:tabs>
        <w:rPr>
          <w:noProof/>
        </w:rPr>
      </w:pPr>
      <w:r>
        <w:rPr>
          <w:noProof/>
        </w:rPr>
        <w:t>Microsoft Stream -tallennustilalaajennus (500 Gt), 70</w:t>
      </w:r>
    </w:p>
    <w:p w:rsidR="00DB66E2" w:rsidRDefault="00DB66E2">
      <w:pPr>
        <w:pStyle w:val="Index1"/>
        <w:tabs>
          <w:tab w:val="right" w:pos="5030"/>
        </w:tabs>
        <w:rPr>
          <w:noProof/>
        </w:rPr>
      </w:pPr>
      <w:r>
        <w:rPr>
          <w:noProof/>
        </w:rPr>
        <w:t>Microsoft Stream, tarjous 1, 70</w:t>
      </w:r>
    </w:p>
    <w:p w:rsidR="00DB66E2" w:rsidRDefault="00DB66E2">
      <w:pPr>
        <w:pStyle w:val="Index1"/>
        <w:tabs>
          <w:tab w:val="right" w:pos="5030"/>
        </w:tabs>
        <w:rPr>
          <w:noProof/>
        </w:rPr>
      </w:pPr>
      <w:r>
        <w:rPr>
          <w:noProof/>
        </w:rPr>
        <w:t>Microsoft Stream, tarjous 2, 70</w:t>
      </w:r>
    </w:p>
    <w:p w:rsidR="00DB66E2" w:rsidRDefault="00DB66E2">
      <w:pPr>
        <w:pStyle w:val="Index1"/>
        <w:tabs>
          <w:tab w:val="right" w:pos="5030"/>
        </w:tabs>
        <w:rPr>
          <w:noProof/>
        </w:rPr>
      </w:pPr>
      <w:r>
        <w:rPr>
          <w:noProof/>
        </w:rPr>
        <w:t>Microsoft Translator API, 54</w:t>
      </w:r>
    </w:p>
    <w:p w:rsidR="00DB66E2" w:rsidRDefault="00DB66E2">
      <w:pPr>
        <w:pStyle w:val="Index1"/>
        <w:tabs>
          <w:tab w:val="right" w:pos="5030"/>
        </w:tabs>
        <w:rPr>
          <w:noProof/>
        </w:rPr>
      </w:pPr>
      <w:r>
        <w:rPr>
          <w:noProof/>
        </w:rPr>
        <w:t>Microsoftin monimenetelmäinen todentaminen, 56</w:t>
      </w:r>
    </w:p>
    <w:p w:rsidR="00DB66E2" w:rsidRDefault="00DB66E2">
      <w:pPr>
        <w:pStyle w:val="Index1"/>
        <w:tabs>
          <w:tab w:val="right" w:pos="5030"/>
        </w:tabs>
        <w:rPr>
          <w:noProof/>
        </w:rPr>
      </w:pPr>
      <w:r>
        <w:rPr>
          <w:noProof/>
        </w:rPr>
        <w:t>Minecraft</w:t>
      </w:r>
    </w:p>
    <w:p w:rsidR="00DB66E2" w:rsidRDefault="00DB66E2">
      <w:pPr>
        <w:pStyle w:val="Index2"/>
        <w:tabs>
          <w:tab w:val="right" w:pos="5030"/>
        </w:tabs>
        <w:rPr>
          <w:noProof/>
        </w:rPr>
      </w:pPr>
      <w:r>
        <w:rPr>
          <w:noProof/>
        </w:rPr>
        <w:t>Education Edition, 73</w:t>
      </w:r>
    </w:p>
    <w:p w:rsidR="00DB66E2" w:rsidRDefault="00DB66E2">
      <w:pPr>
        <w:pStyle w:val="Index1"/>
        <w:tabs>
          <w:tab w:val="right" w:pos="5030"/>
        </w:tabs>
        <w:rPr>
          <w:noProof/>
        </w:rPr>
      </w:pPr>
      <w:r>
        <w:rPr>
          <w:noProof/>
        </w:rPr>
        <w:t>Mobile Asset Management Distance Matrix Per Asset Automatic, 69</w:t>
      </w:r>
    </w:p>
    <w:p w:rsidR="00DB66E2" w:rsidRDefault="00DB66E2">
      <w:pPr>
        <w:pStyle w:val="Index1"/>
        <w:tabs>
          <w:tab w:val="right" w:pos="5030"/>
        </w:tabs>
        <w:rPr>
          <w:noProof/>
        </w:rPr>
      </w:pPr>
      <w:r>
        <w:rPr>
          <w:noProof/>
        </w:rPr>
        <w:t>Mobile Asset Management Distance Matrix Per Asset -käyttöohje, 70</w:t>
      </w:r>
    </w:p>
    <w:p w:rsidR="00DB66E2" w:rsidRDefault="00DB66E2">
      <w:pPr>
        <w:pStyle w:val="Index1"/>
        <w:tabs>
          <w:tab w:val="right" w:pos="5030"/>
        </w:tabs>
        <w:rPr>
          <w:noProof/>
        </w:rPr>
      </w:pPr>
      <w:r>
        <w:rPr>
          <w:noProof/>
        </w:rPr>
        <w:t>Mobile Asset Management Drive Analytics Per Asset, 70</w:t>
      </w:r>
    </w:p>
    <w:p w:rsidR="00DB66E2" w:rsidRDefault="00DB66E2">
      <w:pPr>
        <w:pStyle w:val="Index1"/>
        <w:tabs>
          <w:tab w:val="right" w:pos="5030"/>
        </w:tabs>
        <w:rPr>
          <w:noProof/>
        </w:rPr>
      </w:pPr>
      <w:r>
        <w:rPr>
          <w:noProof/>
        </w:rPr>
        <w:t>Mobile Asset Management Per Asset (SL), 69</w:t>
      </w:r>
    </w:p>
    <w:p w:rsidR="00DB66E2" w:rsidRDefault="00DB66E2">
      <w:pPr>
        <w:pStyle w:val="Index1"/>
        <w:tabs>
          <w:tab w:val="right" w:pos="5030"/>
        </w:tabs>
        <w:rPr>
          <w:noProof/>
        </w:rPr>
      </w:pPr>
      <w:r>
        <w:rPr>
          <w:noProof/>
        </w:rPr>
        <w:t>Mobile Asset Management Platform, 69</w:t>
      </w:r>
    </w:p>
    <w:p w:rsidR="00DB66E2" w:rsidRDefault="00DB66E2">
      <w:pPr>
        <w:pStyle w:val="Index1"/>
        <w:tabs>
          <w:tab w:val="right" w:pos="5030"/>
        </w:tabs>
        <w:rPr>
          <w:noProof/>
        </w:rPr>
      </w:pPr>
      <w:r>
        <w:rPr>
          <w:noProof/>
        </w:rPr>
        <w:t>Mobile Asset Management Truck Routing Per Asset, 70</w:t>
      </w:r>
    </w:p>
    <w:p w:rsidR="00DB66E2" w:rsidRDefault="00DB66E2">
      <w:pPr>
        <w:pStyle w:val="Index1"/>
        <w:tabs>
          <w:tab w:val="right" w:pos="5030"/>
        </w:tabs>
        <w:rPr>
          <w:noProof/>
        </w:rPr>
      </w:pPr>
      <w:r>
        <w:rPr>
          <w:noProof/>
        </w:rPr>
        <w:t>MSDN-ohjelmistoalustat, 37</w:t>
      </w:r>
    </w:p>
    <w:p w:rsidR="00DB66E2" w:rsidRDefault="00DB66E2">
      <w:pPr>
        <w:pStyle w:val="Index1"/>
        <w:tabs>
          <w:tab w:val="right" w:pos="5030"/>
        </w:tabs>
        <w:rPr>
          <w:noProof/>
        </w:rPr>
      </w:pPr>
      <w:r>
        <w:rPr>
          <w:noProof/>
        </w:rPr>
        <w:t>Office 2013, 22</w:t>
      </w:r>
    </w:p>
    <w:p w:rsidR="00DB66E2" w:rsidRDefault="00DB66E2">
      <w:pPr>
        <w:pStyle w:val="Index1"/>
        <w:tabs>
          <w:tab w:val="right" w:pos="5030"/>
        </w:tabs>
        <w:rPr>
          <w:noProof/>
        </w:rPr>
      </w:pPr>
      <w:r>
        <w:rPr>
          <w:noProof/>
        </w:rPr>
        <w:t>Office 2016 for Mac Standard, 24</w:t>
      </w:r>
    </w:p>
    <w:p w:rsidR="00DB66E2" w:rsidRDefault="00DB66E2">
      <w:pPr>
        <w:pStyle w:val="Index1"/>
        <w:tabs>
          <w:tab w:val="right" w:pos="5030"/>
        </w:tabs>
        <w:rPr>
          <w:noProof/>
        </w:rPr>
      </w:pPr>
      <w:r>
        <w:rPr>
          <w:noProof/>
        </w:rPr>
        <w:t>Office 365</w:t>
      </w:r>
    </w:p>
    <w:p w:rsidR="00DB66E2" w:rsidRDefault="00DB66E2">
      <w:pPr>
        <w:pStyle w:val="Index2"/>
        <w:tabs>
          <w:tab w:val="right" w:pos="5030"/>
        </w:tabs>
        <w:rPr>
          <w:noProof/>
        </w:rPr>
      </w:pPr>
      <w:r>
        <w:rPr>
          <w:noProof/>
        </w:rPr>
        <w:t>n vientipalvelu, 66</w:t>
      </w:r>
    </w:p>
    <w:p w:rsidR="00DB66E2" w:rsidRDefault="00DB66E2">
      <w:pPr>
        <w:pStyle w:val="Index1"/>
        <w:tabs>
          <w:tab w:val="right" w:pos="5030"/>
        </w:tabs>
        <w:rPr>
          <w:noProof/>
        </w:rPr>
      </w:pPr>
      <w:r>
        <w:rPr>
          <w:noProof/>
        </w:rPr>
        <w:t>Office 365 A1, 64</w:t>
      </w:r>
    </w:p>
    <w:p w:rsidR="00DB66E2" w:rsidRDefault="00DB66E2">
      <w:pPr>
        <w:pStyle w:val="Index1"/>
        <w:tabs>
          <w:tab w:val="right" w:pos="5030"/>
        </w:tabs>
        <w:rPr>
          <w:noProof/>
        </w:rPr>
      </w:pPr>
      <w:r>
        <w:rPr>
          <w:noProof/>
        </w:rPr>
        <w:t>Office 365 A3, 64</w:t>
      </w:r>
    </w:p>
    <w:p w:rsidR="00DB66E2" w:rsidRDefault="00DB66E2">
      <w:pPr>
        <w:pStyle w:val="Index1"/>
        <w:tabs>
          <w:tab w:val="right" w:pos="5030"/>
        </w:tabs>
        <w:rPr>
          <w:noProof/>
        </w:rPr>
      </w:pPr>
      <w:r>
        <w:rPr>
          <w:noProof/>
        </w:rPr>
        <w:t>Office 365 A5, 64</w:t>
      </w:r>
    </w:p>
    <w:p w:rsidR="00DB66E2" w:rsidRDefault="00DB66E2">
      <w:pPr>
        <w:pStyle w:val="Index1"/>
        <w:tabs>
          <w:tab w:val="right" w:pos="5030"/>
        </w:tabs>
        <w:rPr>
          <w:noProof/>
        </w:rPr>
      </w:pPr>
      <w:r>
        <w:rPr>
          <w:noProof/>
        </w:rPr>
        <w:t>Office 365 A5 Add-on, 64</w:t>
      </w:r>
    </w:p>
    <w:p w:rsidR="00DB66E2" w:rsidRDefault="00DB66E2">
      <w:pPr>
        <w:pStyle w:val="Index1"/>
        <w:tabs>
          <w:tab w:val="right" w:pos="5030"/>
        </w:tabs>
        <w:rPr>
          <w:noProof/>
        </w:rPr>
      </w:pPr>
      <w:r>
        <w:rPr>
          <w:noProof/>
        </w:rPr>
        <w:t>Office 365 Advanced Compliance, 66</w:t>
      </w:r>
    </w:p>
    <w:p w:rsidR="00DB66E2" w:rsidRDefault="00DB66E2">
      <w:pPr>
        <w:pStyle w:val="Index1"/>
        <w:tabs>
          <w:tab w:val="right" w:pos="5030"/>
        </w:tabs>
        <w:rPr>
          <w:noProof/>
        </w:rPr>
      </w:pPr>
      <w:r>
        <w:rPr>
          <w:noProof/>
        </w:rPr>
        <w:t>Office 365 Advanced Threat Protection, 66</w:t>
      </w:r>
    </w:p>
    <w:p w:rsidR="00DB66E2" w:rsidRDefault="00DB66E2">
      <w:pPr>
        <w:pStyle w:val="Index1"/>
        <w:tabs>
          <w:tab w:val="right" w:pos="5030"/>
        </w:tabs>
        <w:rPr>
          <w:noProof/>
        </w:rPr>
      </w:pPr>
      <w:r>
        <w:rPr>
          <w:noProof/>
        </w:rPr>
        <w:t>Office 365 Business, 63</w:t>
      </w:r>
    </w:p>
    <w:p w:rsidR="00DB66E2" w:rsidRDefault="00DB66E2">
      <w:pPr>
        <w:pStyle w:val="Index1"/>
        <w:tabs>
          <w:tab w:val="right" w:pos="5030"/>
        </w:tabs>
        <w:rPr>
          <w:noProof/>
        </w:rPr>
      </w:pPr>
      <w:r>
        <w:rPr>
          <w:noProof/>
        </w:rPr>
        <w:t>Office 365 Business Essentials, 64</w:t>
      </w:r>
    </w:p>
    <w:p w:rsidR="00DB66E2" w:rsidRDefault="00DB66E2">
      <w:pPr>
        <w:pStyle w:val="Index1"/>
        <w:tabs>
          <w:tab w:val="right" w:pos="5030"/>
        </w:tabs>
        <w:rPr>
          <w:noProof/>
        </w:rPr>
      </w:pPr>
      <w:r>
        <w:rPr>
          <w:noProof/>
        </w:rPr>
        <w:t>Office 365 Business Premium, 64</w:t>
      </w:r>
    </w:p>
    <w:p w:rsidR="00DB66E2" w:rsidRDefault="00DB66E2">
      <w:pPr>
        <w:pStyle w:val="Index1"/>
        <w:tabs>
          <w:tab w:val="right" w:pos="5030"/>
        </w:tabs>
        <w:rPr>
          <w:noProof/>
        </w:rPr>
      </w:pPr>
      <w:r>
        <w:rPr>
          <w:noProof/>
        </w:rPr>
        <w:t>Office 365 Cloud App Security (User SL), 65</w:t>
      </w:r>
    </w:p>
    <w:p w:rsidR="00DB66E2" w:rsidRDefault="00DB66E2">
      <w:pPr>
        <w:pStyle w:val="Index1"/>
        <w:tabs>
          <w:tab w:val="right" w:pos="5030"/>
        </w:tabs>
        <w:rPr>
          <w:noProof/>
        </w:rPr>
      </w:pPr>
      <w:r>
        <w:rPr>
          <w:noProof/>
        </w:rPr>
        <w:t>Office 365 Enterprise E1, 16, 64</w:t>
      </w:r>
    </w:p>
    <w:p w:rsidR="00DB66E2" w:rsidRDefault="00DB66E2">
      <w:pPr>
        <w:pStyle w:val="Index1"/>
        <w:tabs>
          <w:tab w:val="right" w:pos="5030"/>
        </w:tabs>
        <w:rPr>
          <w:noProof/>
        </w:rPr>
      </w:pPr>
      <w:r>
        <w:rPr>
          <w:noProof/>
        </w:rPr>
        <w:t>Office 365 Enterprise E1 and Microsoft Intune, 16</w:t>
      </w:r>
    </w:p>
    <w:p w:rsidR="00DB66E2" w:rsidRDefault="00DB66E2">
      <w:pPr>
        <w:pStyle w:val="Index1"/>
        <w:tabs>
          <w:tab w:val="right" w:pos="5030"/>
        </w:tabs>
        <w:rPr>
          <w:noProof/>
        </w:rPr>
      </w:pPr>
      <w:r>
        <w:rPr>
          <w:noProof/>
        </w:rPr>
        <w:t>Office 365 Enterprise E1 From SA, 64</w:t>
      </w:r>
    </w:p>
    <w:p w:rsidR="00DB66E2" w:rsidRDefault="00DB66E2">
      <w:pPr>
        <w:pStyle w:val="Index1"/>
        <w:tabs>
          <w:tab w:val="right" w:pos="5030"/>
        </w:tabs>
        <w:rPr>
          <w:noProof/>
        </w:rPr>
      </w:pPr>
      <w:r>
        <w:rPr>
          <w:noProof/>
        </w:rPr>
        <w:t>Office 365 Enterprise E1, E3 Add-on, 64</w:t>
      </w:r>
    </w:p>
    <w:p w:rsidR="00DB66E2" w:rsidRDefault="00DB66E2">
      <w:pPr>
        <w:pStyle w:val="Index1"/>
        <w:tabs>
          <w:tab w:val="right" w:pos="5030"/>
        </w:tabs>
        <w:rPr>
          <w:noProof/>
        </w:rPr>
      </w:pPr>
      <w:r>
        <w:rPr>
          <w:noProof/>
        </w:rPr>
        <w:t>Office 365 Enterprise E3, 16, 64</w:t>
      </w:r>
    </w:p>
    <w:p w:rsidR="00DB66E2" w:rsidRDefault="00DB66E2">
      <w:pPr>
        <w:pStyle w:val="Index1"/>
        <w:tabs>
          <w:tab w:val="right" w:pos="5030"/>
        </w:tabs>
        <w:rPr>
          <w:noProof/>
        </w:rPr>
      </w:pPr>
      <w:r>
        <w:rPr>
          <w:noProof/>
        </w:rPr>
        <w:t>Office 365 Enterprise E3 and Microsoft Intune, 16</w:t>
      </w:r>
    </w:p>
    <w:p w:rsidR="00DB66E2" w:rsidRDefault="00DB66E2">
      <w:pPr>
        <w:pStyle w:val="Index1"/>
        <w:tabs>
          <w:tab w:val="right" w:pos="5030"/>
        </w:tabs>
        <w:rPr>
          <w:noProof/>
        </w:rPr>
      </w:pPr>
      <w:r>
        <w:rPr>
          <w:noProof/>
        </w:rPr>
        <w:t>Office 365 Enterprise E3 From SA, 64</w:t>
      </w:r>
    </w:p>
    <w:p w:rsidR="00DB66E2" w:rsidRDefault="00DB66E2">
      <w:pPr>
        <w:pStyle w:val="Index1"/>
        <w:tabs>
          <w:tab w:val="right" w:pos="5030"/>
        </w:tabs>
        <w:rPr>
          <w:noProof/>
        </w:rPr>
      </w:pPr>
      <w:r>
        <w:rPr>
          <w:noProof/>
        </w:rPr>
        <w:t>Office 365 Enterprise E3 without ProPlus Add-on, 64</w:t>
      </w:r>
    </w:p>
    <w:p w:rsidR="00DB66E2" w:rsidRDefault="00DB66E2">
      <w:pPr>
        <w:pStyle w:val="Index1"/>
        <w:tabs>
          <w:tab w:val="right" w:pos="5030"/>
        </w:tabs>
        <w:rPr>
          <w:noProof/>
        </w:rPr>
      </w:pPr>
      <w:r>
        <w:rPr>
          <w:noProof/>
        </w:rPr>
        <w:t>Office 365 Enterprise E4, 64</w:t>
      </w:r>
    </w:p>
    <w:p w:rsidR="00DB66E2" w:rsidRDefault="00DB66E2">
      <w:pPr>
        <w:pStyle w:val="Index1"/>
        <w:tabs>
          <w:tab w:val="right" w:pos="5030"/>
        </w:tabs>
        <w:rPr>
          <w:noProof/>
        </w:rPr>
      </w:pPr>
      <w:r>
        <w:rPr>
          <w:noProof/>
        </w:rPr>
        <w:t>Office 365 Enterprise E4 Add-on, 64</w:t>
      </w:r>
    </w:p>
    <w:p w:rsidR="00DB66E2" w:rsidRDefault="00DB66E2">
      <w:pPr>
        <w:pStyle w:val="Index1"/>
        <w:tabs>
          <w:tab w:val="right" w:pos="5030"/>
        </w:tabs>
        <w:rPr>
          <w:noProof/>
        </w:rPr>
      </w:pPr>
      <w:r>
        <w:rPr>
          <w:noProof/>
        </w:rPr>
        <w:t>Office 365 Enterprise E4 From SA, 64</w:t>
      </w:r>
    </w:p>
    <w:p w:rsidR="00DB66E2" w:rsidRDefault="00DB66E2">
      <w:pPr>
        <w:pStyle w:val="Index1"/>
        <w:tabs>
          <w:tab w:val="right" w:pos="5030"/>
        </w:tabs>
        <w:rPr>
          <w:noProof/>
        </w:rPr>
      </w:pPr>
      <w:r>
        <w:rPr>
          <w:noProof/>
        </w:rPr>
        <w:t>Office 365 Enterprise E4 without ProPlus Add-on, 64</w:t>
      </w:r>
    </w:p>
    <w:p w:rsidR="00DB66E2" w:rsidRDefault="00DB66E2">
      <w:pPr>
        <w:pStyle w:val="Index1"/>
        <w:tabs>
          <w:tab w:val="right" w:pos="5030"/>
        </w:tabs>
        <w:rPr>
          <w:noProof/>
        </w:rPr>
      </w:pPr>
      <w:r>
        <w:rPr>
          <w:noProof/>
        </w:rPr>
        <w:t>Office 365 Enterprise E5, 16</w:t>
      </w:r>
    </w:p>
    <w:p w:rsidR="00DB66E2" w:rsidRDefault="00DB66E2">
      <w:pPr>
        <w:pStyle w:val="Index1"/>
        <w:tabs>
          <w:tab w:val="right" w:pos="5030"/>
        </w:tabs>
        <w:rPr>
          <w:noProof/>
        </w:rPr>
      </w:pPr>
      <w:r>
        <w:rPr>
          <w:noProof/>
        </w:rPr>
        <w:t>Office 365 Enterprise E5 (User SL), 64</w:t>
      </w:r>
    </w:p>
    <w:p w:rsidR="00DB66E2" w:rsidRDefault="00DB66E2">
      <w:pPr>
        <w:pStyle w:val="Index1"/>
        <w:tabs>
          <w:tab w:val="right" w:pos="5030"/>
        </w:tabs>
        <w:rPr>
          <w:noProof/>
        </w:rPr>
      </w:pPr>
      <w:r>
        <w:rPr>
          <w:noProof/>
        </w:rPr>
        <w:t>Office 365 Enterprise E5 Add-on, 64</w:t>
      </w:r>
    </w:p>
    <w:p w:rsidR="00DB66E2" w:rsidRDefault="00DB66E2">
      <w:pPr>
        <w:pStyle w:val="Index1"/>
        <w:tabs>
          <w:tab w:val="right" w:pos="5030"/>
        </w:tabs>
        <w:rPr>
          <w:noProof/>
        </w:rPr>
      </w:pPr>
      <w:r>
        <w:rPr>
          <w:noProof/>
        </w:rPr>
        <w:t>Office 365 Enterprise E5 From SA, 64</w:t>
      </w:r>
    </w:p>
    <w:p w:rsidR="00DB66E2" w:rsidRDefault="00DB66E2">
      <w:pPr>
        <w:pStyle w:val="Index1"/>
        <w:tabs>
          <w:tab w:val="right" w:pos="5030"/>
        </w:tabs>
        <w:rPr>
          <w:noProof/>
        </w:rPr>
      </w:pPr>
      <w:r>
        <w:rPr>
          <w:noProof/>
        </w:rPr>
        <w:t>Office 365 Enterprise E5 ja Microsoft Intune, 16</w:t>
      </w:r>
    </w:p>
    <w:p w:rsidR="00DB66E2" w:rsidRDefault="00DB66E2">
      <w:pPr>
        <w:pStyle w:val="Index1"/>
        <w:tabs>
          <w:tab w:val="right" w:pos="5030"/>
        </w:tabs>
        <w:rPr>
          <w:noProof/>
        </w:rPr>
      </w:pPr>
      <w:r>
        <w:rPr>
          <w:noProof/>
        </w:rPr>
        <w:t>Office 365 Enterprise F1, 64</w:t>
      </w:r>
    </w:p>
    <w:p w:rsidR="00DB66E2" w:rsidRDefault="00DB66E2">
      <w:pPr>
        <w:pStyle w:val="Index1"/>
        <w:tabs>
          <w:tab w:val="right" w:pos="5030"/>
        </w:tabs>
        <w:rPr>
          <w:noProof/>
        </w:rPr>
      </w:pPr>
      <w:r>
        <w:rPr>
          <w:noProof/>
        </w:rPr>
        <w:t>Office 365 Extra File Storage 1 GB, 68</w:t>
      </w:r>
    </w:p>
    <w:p w:rsidR="00DB66E2" w:rsidRDefault="00DB66E2">
      <w:pPr>
        <w:pStyle w:val="Index1"/>
        <w:tabs>
          <w:tab w:val="right" w:pos="5030"/>
        </w:tabs>
        <w:rPr>
          <w:noProof/>
        </w:rPr>
      </w:pPr>
      <w:r>
        <w:rPr>
          <w:noProof/>
        </w:rPr>
        <w:t>Office 365 Midsize Business, 65</w:t>
      </w:r>
    </w:p>
    <w:p w:rsidR="00DB66E2" w:rsidRDefault="00DB66E2">
      <w:pPr>
        <w:pStyle w:val="Index1"/>
        <w:tabs>
          <w:tab w:val="right" w:pos="5030"/>
        </w:tabs>
        <w:rPr>
          <w:noProof/>
        </w:rPr>
      </w:pPr>
      <w:r>
        <w:rPr>
          <w:noProof/>
        </w:rPr>
        <w:t>Office 365 ProPlus, 63</w:t>
      </w:r>
    </w:p>
    <w:p w:rsidR="00DB66E2" w:rsidRDefault="00DB66E2">
      <w:pPr>
        <w:pStyle w:val="Index1"/>
        <w:tabs>
          <w:tab w:val="right" w:pos="5030"/>
        </w:tabs>
        <w:rPr>
          <w:noProof/>
        </w:rPr>
      </w:pPr>
      <w:r>
        <w:rPr>
          <w:noProof/>
        </w:rPr>
        <w:t>Office 365 ProPlus From SA, 63</w:t>
      </w:r>
    </w:p>
    <w:p w:rsidR="00DB66E2" w:rsidRDefault="00DB66E2">
      <w:pPr>
        <w:pStyle w:val="Index1"/>
        <w:tabs>
          <w:tab w:val="right" w:pos="5030"/>
        </w:tabs>
        <w:rPr>
          <w:noProof/>
        </w:rPr>
      </w:pPr>
      <w:r>
        <w:rPr>
          <w:noProof/>
        </w:rPr>
        <w:t>Office 365 Threat Intelligence, 66</w:t>
      </w:r>
    </w:p>
    <w:p w:rsidR="00DB66E2" w:rsidRDefault="00DB66E2">
      <w:pPr>
        <w:pStyle w:val="Index1"/>
        <w:tabs>
          <w:tab w:val="right" w:pos="5030"/>
        </w:tabs>
        <w:rPr>
          <w:noProof/>
        </w:rPr>
      </w:pPr>
      <w:r>
        <w:rPr>
          <w:noProof/>
        </w:rPr>
        <w:t>Office for Mac 2011, 24</w:t>
      </w:r>
    </w:p>
    <w:p w:rsidR="00DB66E2" w:rsidRDefault="00DB66E2">
      <w:pPr>
        <w:pStyle w:val="Index1"/>
        <w:tabs>
          <w:tab w:val="right" w:pos="5030"/>
        </w:tabs>
        <w:rPr>
          <w:noProof/>
        </w:rPr>
      </w:pPr>
      <w:r>
        <w:rPr>
          <w:noProof/>
        </w:rPr>
        <w:t>Office for Mac Standard, 83</w:t>
      </w:r>
    </w:p>
    <w:p w:rsidR="00DB66E2" w:rsidRDefault="00DB66E2">
      <w:pPr>
        <w:pStyle w:val="Index1"/>
        <w:tabs>
          <w:tab w:val="right" w:pos="5030"/>
        </w:tabs>
        <w:rPr>
          <w:noProof/>
        </w:rPr>
      </w:pPr>
      <w:r>
        <w:rPr>
          <w:noProof/>
        </w:rPr>
        <w:t>Office Home &amp; Student 2013 RT, kaupalliset käyttöoikeudet, 22</w:t>
      </w:r>
    </w:p>
    <w:p w:rsidR="00DB66E2" w:rsidRDefault="00DB66E2">
      <w:pPr>
        <w:pStyle w:val="Index1"/>
        <w:tabs>
          <w:tab w:val="right" w:pos="5030"/>
        </w:tabs>
        <w:rPr>
          <w:noProof/>
        </w:rPr>
      </w:pPr>
      <w:r>
        <w:rPr>
          <w:noProof/>
        </w:rPr>
        <w:t>Office Multi Language Pack 2013, 22</w:t>
      </w:r>
    </w:p>
    <w:p w:rsidR="00DB66E2" w:rsidRDefault="00DB66E2">
      <w:pPr>
        <w:pStyle w:val="Index1"/>
        <w:tabs>
          <w:tab w:val="right" w:pos="5030"/>
        </w:tabs>
        <w:rPr>
          <w:noProof/>
        </w:rPr>
      </w:pPr>
      <w:r>
        <w:rPr>
          <w:noProof/>
        </w:rPr>
        <w:t>Office Multi Language Packin, 63, 65</w:t>
      </w:r>
    </w:p>
    <w:p w:rsidR="00DB66E2" w:rsidRDefault="00DB66E2">
      <w:pPr>
        <w:pStyle w:val="Index1"/>
        <w:tabs>
          <w:tab w:val="right" w:pos="5030"/>
        </w:tabs>
        <w:rPr>
          <w:noProof/>
        </w:rPr>
      </w:pPr>
      <w:r>
        <w:rPr>
          <w:noProof/>
        </w:rPr>
        <w:t>Office Online, 63</w:t>
      </w:r>
    </w:p>
    <w:p w:rsidR="00DB66E2" w:rsidRDefault="00DB66E2">
      <w:pPr>
        <w:pStyle w:val="Index1"/>
        <w:tabs>
          <w:tab w:val="right" w:pos="5030"/>
        </w:tabs>
        <w:rPr>
          <w:noProof/>
        </w:rPr>
      </w:pPr>
      <w:r>
        <w:rPr>
          <w:noProof/>
        </w:rPr>
        <w:t>Office Online for Office 365, 83</w:t>
      </w:r>
    </w:p>
    <w:p w:rsidR="00DB66E2" w:rsidRDefault="00DB66E2">
      <w:pPr>
        <w:pStyle w:val="Index1"/>
        <w:tabs>
          <w:tab w:val="right" w:pos="5030"/>
        </w:tabs>
        <w:rPr>
          <w:noProof/>
        </w:rPr>
      </w:pPr>
      <w:r>
        <w:rPr>
          <w:noProof/>
        </w:rPr>
        <w:t>Office Professional Plus, 83, 90</w:t>
      </w:r>
    </w:p>
    <w:p w:rsidR="00DB66E2" w:rsidRDefault="00DB66E2">
      <w:pPr>
        <w:pStyle w:val="Index1"/>
        <w:tabs>
          <w:tab w:val="right" w:pos="5030"/>
        </w:tabs>
        <w:rPr>
          <w:noProof/>
        </w:rPr>
      </w:pPr>
      <w:r>
        <w:rPr>
          <w:noProof/>
        </w:rPr>
        <w:t>Office Professional Plus 2013, 63</w:t>
      </w:r>
    </w:p>
    <w:p w:rsidR="00DB66E2" w:rsidRDefault="00DB66E2">
      <w:pPr>
        <w:pStyle w:val="Index1"/>
        <w:tabs>
          <w:tab w:val="right" w:pos="5030"/>
        </w:tabs>
        <w:rPr>
          <w:noProof/>
        </w:rPr>
      </w:pPr>
      <w:r>
        <w:rPr>
          <w:noProof/>
        </w:rPr>
        <w:t>Office Professional Plus 2016, 22, 38</w:t>
      </w:r>
    </w:p>
    <w:p w:rsidR="00DB66E2" w:rsidRDefault="00DB66E2">
      <w:pPr>
        <w:pStyle w:val="Index1"/>
        <w:tabs>
          <w:tab w:val="right" w:pos="5030"/>
        </w:tabs>
        <w:rPr>
          <w:noProof/>
        </w:rPr>
      </w:pPr>
      <w:r>
        <w:rPr>
          <w:noProof/>
        </w:rPr>
        <w:t>Office Professional Plusin, 63</w:t>
      </w:r>
    </w:p>
    <w:p w:rsidR="00DB66E2" w:rsidRDefault="00DB66E2">
      <w:pPr>
        <w:pStyle w:val="Index1"/>
        <w:tabs>
          <w:tab w:val="right" w:pos="5030"/>
        </w:tabs>
        <w:rPr>
          <w:noProof/>
        </w:rPr>
      </w:pPr>
      <w:r>
        <w:rPr>
          <w:noProof/>
        </w:rPr>
        <w:t>Office Standard, 83, 90</w:t>
      </w:r>
    </w:p>
    <w:p w:rsidR="00DB66E2" w:rsidRDefault="00DB66E2">
      <w:pPr>
        <w:pStyle w:val="Index1"/>
        <w:tabs>
          <w:tab w:val="right" w:pos="5030"/>
        </w:tabs>
        <w:rPr>
          <w:noProof/>
        </w:rPr>
      </w:pPr>
      <w:r>
        <w:rPr>
          <w:noProof/>
        </w:rPr>
        <w:t>Office Standard 2016, 22</w:t>
      </w:r>
    </w:p>
    <w:p w:rsidR="00DB66E2" w:rsidRDefault="00DB66E2">
      <w:pPr>
        <w:pStyle w:val="Index1"/>
        <w:tabs>
          <w:tab w:val="right" w:pos="5030"/>
        </w:tabs>
        <w:rPr>
          <w:noProof/>
        </w:rPr>
      </w:pPr>
      <w:r>
        <w:rPr>
          <w:noProof/>
        </w:rPr>
        <w:t>Office Standardin, 63</w:t>
      </w:r>
    </w:p>
    <w:p w:rsidR="00DB66E2" w:rsidRDefault="00DB66E2">
      <w:pPr>
        <w:pStyle w:val="Index1"/>
        <w:tabs>
          <w:tab w:val="right" w:pos="5030"/>
        </w:tabs>
        <w:rPr>
          <w:noProof/>
        </w:rPr>
      </w:pPr>
      <w:r>
        <w:rPr>
          <w:noProof/>
        </w:rPr>
        <w:t>OneDrive for Business Plan 1, 67</w:t>
      </w:r>
    </w:p>
    <w:p w:rsidR="00DB66E2" w:rsidRDefault="00DB66E2">
      <w:pPr>
        <w:pStyle w:val="Index1"/>
        <w:tabs>
          <w:tab w:val="right" w:pos="5030"/>
        </w:tabs>
        <w:rPr>
          <w:noProof/>
        </w:rPr>
      </w:pPr>
      <w:r>
        <w:rPr>
          <w:noProof/>
        </w:rPr>
        <w:t>OneDrive for Business Plan 2, 67</w:t>
      </w:r>
    </w:p>
    <w:p w:rsidR="00DB66E2" w:rsidRDefault="00DB66E2">
      <w:pPr>
        <w:pStyle w:val="Index1"/>
        <w:tabs>
          <w:tab w:val="right" w:pos="5030"/>
        </w:tabs>
        <w:rPr>
          <w:noProof/>
        </w:rPr>
      </w:pPr>
      <w:r>
        <w:rPr>
          <w:noProof/>
        </w:rPr>
        <w:t>Operations Management and Security</w:t>
      </w:r>
    </w:p>
    <w:p w:rsidR="00DB66E2" w:rsidRDefault="00DB66E2">
      <w:pPr>
        <w:pStyle w:val="Index2"/>
        <w:tabs>
          <w:tab w:val="right" w:pos="5030"/>
        </w:tabs>
        <w:rPr>
          <w:noProof/>
        </w:rPr>
      </w:pPr>
      <w:r>
        <w:rPr>
          <w:noProof/>
        </w:rPr>
        <w:t>Automaatio ja hallinta, 54</w:t>
      </w:r>
    </w:p>
    <w:p w:rsidR="00DB66E2" w:rsidRDefault="00DB66E2">
      <w:pPr>
        <w:pStyle w:val="Index2"/>
        <w:tabs>
          <w:tab w:val="right" w:pos="5030"/>
        </w:tabs>
        <w:rPr>
          <w:noProof/>
        </w:rPr>
      </w:pPr>
      <w:r>
        <w:rPr>
          <w:noProof/>
        </w:rPr>
        <w:t>Tiedot ja analyysi, 54</w:t>
      </w:r>
    </w:p>
    <w:p w:rsidR="00DB66E2" w:rsidRDefault="00DB66E2">
      <w:pPr>
        <w:pStyle w:val="Index2"/>
        <w:tabs>
          <w:tab w:val="right" w:pos="5030"/>
        </w:tabs>
        <w:rPr>
          <w:noProof/>
        </w:rPr>
      </w:pPr>
      <w:r>
        <w:rPr>
          <w:noProof/>
        </w:rPr>
        <w:t>Tietoturva ja määräystenmukaisuus, 54</w:t>
      </w:r>
    </w:p>
    <w:p w:rsidR="00DB66E2" w:rsidRDefault="00DB66E2">
      <w:pPr>
        <w:pStyle w:val="Index2"/>
        <w:tabs>
          <w:tab w:val="right" w:pos="5030"/>
        </w:tabs>
        <w:rPr>
          <w:noProof/>
        </w:rPr>
      </w:pPr>
      <w:r>
        <w:rPr>
          <w:noProof/>
        </w:rPr>
        <w:t>Varmuuskopiointi ja odottamattomista virhetilanteista toipuminen, 54</w:t>
      </w:r>
    </w:p>
    <w:p w:rsidR="00DB66E2" w:rsidRDefault="00DB66E2">
      <w:pPr>
        <w:pStyle w:val="Index1"/>
        <w:tabs>
          <w:tab w:val="right" w:pos="5030"/>
        </w:tabs>
        <w:rPr>
          <w:noProof/>
        </w:rPr>
      </w:pPr>
      <w:r>
        <w:rPr>
          <w:noProof/>
        </w:rPr>
        <w:t>Operations Management and Security E1, 54</w:t>
      </w:r>
    </w:p>
    <w:p w:rsidR="00DB66E2" w:rsidRDefault="00DB66E2">
      <w:pPr>
        <w:pStyle w:val="Index1"/>
        <w:tabs>
          <w:tab w:val="right" w:pos="5030"/>
        </w:tabs>
        <w:rPr>
          <w:noProof/>
        </w:rPr>
      </w:pPr>
      <w:r>
        <w:rPr>
          <w:noProof/>
        </w:rPr>
        <w:t>Operations Management and Security E1 From SA, 54</w:t>
      </w:r>
    </w:p>
    <w:p w:rsidR="00DB66E2" w:rsidRDefault="00DB66E2">
      <w:pPr>
        <w:pStyle w:val="Index1"/>
        <w:tabs>
          <w:tab w:val="right" w:pos="5030"/>
        </w:tabs>
        <w:rPr>
          <w:noProof/>
        </w:rPr>
      </w:pPr>
      <w:r>
        <w:rPr>
          <w:noProof/>
        </w:rPr>
        <w:t>Operations Management and Security E1 -lisäosa, 54</w:t>
      </w:r>
    </w:p>
    <w:p w:rsidR="00DB66E2" w:rsidRDefault="00DB66E2">
      <w:pPr>
        <w:pStyle w:val="Index1"/>
        <w:tabs>
          <w:tab w:val="right" w:pos="5030"/>
        </w:tabs>
        <w:rPr>
          <w:noProof/>
        </w:rPr>
      </w:pPr>
      <w:r>
        <w:rPr>
          <w:noProof/>
        </w:rPr>
        <w:t>Operations Management and Security E2, 54</w:t>
      </w:r>
    </w:p>
    <w:p w:rsidR="00DB66E2" w:rsidRDefault="00DB66E2">
      <w:pPr>
        <w:pStyle w:val="Index1"/>
        <w:tabs>
          <w:tab w:val="right" w:pos="5030"/>
        </w:tabs>
        <w:rPr>
          <w:noProof/>
        </w:rPr>
      </w:pPr>
      <w:r>
        <w:rPr>
          <w:noProof/>
        </w:rPr>
        <w:t>Operations Management and Security E2 From SA, 54</w:t>
      </w:r>
    </w:p>
    <w:p w:rsidR="00DB66E2" w:rsidRDefault="00DB66E2">
      <w:pPr>
        <w:pStyle w:val="Index1"/>
        <w:tabs>
          <w:tab w:val="right" w:pos="5030"/>
        </w:tabs>
        <w:rPr>
          <w:noProof/>
        </w:rPr>
      </w:pPr>
      <w:r>
        <w:rPr>
          <w:noProof/>
        </w:rPr>
        <w:t>Operations Management and Security E2 -lisäosa, 54</w:t>
      </w:r>
    </w:p>
    <w:p w:rsidR="00DB66E2" w:rsidRDefault="00DB66E2">
      <w:pPr>
        <w:pStyle w:val="Index1"/>
        <w:tabs>
          <w:tab w:val="right" w:pos="5030"/>
        </w:tabs>
        <w:rPr>
          <w:noProof/>
        </w:rPr>
      </w:pPr>
      <w:r>
        <w:rPr>
          <w:noProof/>
        </w:rPr>
        <w:t>Outlook 2016, 22</w:t>
      </w:r>
    </w:p>
    <w:p w:rsidR="00DB66E2" w:rsidRDefault="00DB66E2">
      <w:pPr>
        <w:pStyle w:val="Index1"/>
        <w:tabs>
          <w:tab w:val="right" w:pos="5030"/>
        </w:tabs>
        <w:rPr>
          <w:noProof/>
        </w:rPr>
      </w:pPr>
      <w:r>
        <w:rPr>
          <w:noProof/>
        </w:rPr>
        <w:t>Outlook 2016 for Mac, 24</w:t>
      </w:r>
    </w:p>
    <w:p w:rsidR="00DB66E2" w:rsidRDefault="00DB66E2">
      <w:pPr>
        <w:pStyle w:val="Index1"/>
        <w:tabs>
          <w:tab w:val="right" w:pos="5030"/>
        </w:tabs>
        <w:rPr>
          <w:noProof/>
        </w:rPr>
      </w:pPr>
      <w:r>
        <w:rPr>
          <w:noProof/>
        </w:rPr>
        <w:t>Phone System, 68</w:t>
      </w:r>
    </w:p>
    <w:p w:rsidR="00DB66E2" w:rsidRDefault="00DB66E2">
      <w:pPr>
        <w:pStyle w:val="Index1"/>
        <w:tabs>
          <w:tab w:val="right" w:pos="5030"/>
        </w:tabs>
        <w:rPr>
          <w:noProof/>
        </w:rPr>
      </w:pPr>
      <w:r>
        <w:rPr>
          <w:noProof/>
        </w:rPr>
        <w:t>Power BI Premium EM1, 70</w:t>
      </w:r>
    </w:p>
    <w:p w:rsidR="00DB66E2" w:rsidRDefault="00DB66E2">
      <w:pPr>
        <w:pStyle w:val="Index1"/>
        <w:tabs>
          <w:tab w:val="right" w:pos="5030"/>
        </w:tabs>
        <w:rPr>
          <w:noProof/>
        </w:rPr>
      </w:pPr>
      <w:r w:rsidRPr="00A632AE">
        <w:rPr>
          <w:noProof/>
          <w:lang w:val="pt-BR"/>
        </w:rPr>
        <w:t>Power BI Premium EM1 A</w:t>
      </w:r>
      <w:r>
        <w:rPr>
          <w:noProof/>
        </w:rPr>
        <w:t>, 70</w:t>
      </w:r>
    </w:p>
    <w:p w:rsidR="00DB66E2" w:rsidRDefault="00DB66E2">
      <w:pPr>
        <w:pStyle w:val="Index1"/>
        <w:tabs>
          <w:tab w:val="right" w:pos="5030"/>
        </w:tabs>
        <w:rPr>
          <w:noProof/>
        </w:rPr>
      </w:pPr>
      <w:r>
        <w:rPr>
          <w:noProof/>
        </w:rPr>
        <w:t>Power BI Premium EM2, 70</w:t>
      </w:r>
    </w:p>
    <w:p w:rsidR="00DB66E2" w:rsidRDefault="00DB66E2">
      <w:pPr>
        <w:pStyle w:val="Index1"/>
        <w:tabs>
          <w:tab w:val="right" w:pos="5030"/>
        </w:tabs>
        <w:rPr>
          <w:noProof/>
        </w:rPr>
      </w:pPr>
      <w:r w:rsidRPr="00A632AE">
        <w:rPr>
          <w:noProof/>
          <w:lang w:val="pt-BR"/>
        </w:rPr>
        <w:t>Power BI Premium EM2 A</w:t>
      </w:r>
      <w:r>
        <w:rPr>
          <w:noProof/>
        </w:rPr>
        <w:t>, 70</w:t>
      </w:r>
    </w:p>
    <w:p w:rsidR="00DB66E2" w:rsidRDefault="00DB66E2">
      <w:pPr>
        <w:pStyle w:val="Index1"/>
        <w:tabs>
          <w:tab w:val="right" w:pos="5030"/>
        </w:tabs>
        <w:rPr>
          <w:noProof/>
        </w:rPr>
      </w:pPr>
      <w:r>
        <w:rPr>
          <w:noProof/>
        </w:rPr>
        <w:t>Power BI Premium EM3, 70</w:t>
      </w:r>
    </w:p>
    <w:p w:rsidR="00DB66E2" w:rsidRDefault="00DB66E2">
      <w:pPr>
        <w:pStyle w:val="Index1"/>
        <w:tabs>
          <w:tab w:val="right" w:pos="5030"/>
        </w:tabs>
        <w:rPr>
          <w:noProof/>
        </w:rPr>
      </w:pPr>
      <w:r w:rsidRPr="00A632AE">
        <w:rPr>
          <w:noProof/>
          <w:lang w:val="pt-BR"/>
        </w:rPr>
        <w:t>Power BI Premium EM3 A</w:t>
      </w:r>
      <w:r>
        <w:rPr>
          <w:noProof/>
        </w:rPr>
        <w:t>, 70</w:t>
      </w:r>
    </w:p>
    <w:p w:rsidR="00DB66E2" w:rsidRDefault="00DB66E2">
      <w:pPr>
        <w:pStyle w:val="Index1"/>
        <w:tabs>
          <w:tab w:val="right" w:pos="5030"/>
        </w:tabs>
        <w:rPr>
          <w:noProof/>
        </w:rPr>
      </w:pPr>
      <w:r>
        <w:rPr>
          <w:noProof/>
        </w:rPr>
        <w:t>Power BI Premium Promo, 70</w:t>
      </w:r>
    </w:p>
    <w:p w:rsidR="00DB66E2" w:rsidRDefault="00DB66E2">
      <w:pPr>
        <w:pStyle w:val="Index1"/>
        <w:tabs>
          <w:tab w:val="right" w:pos="5030"/>
        </w:tabs>
        <w:rPr>
          <w:noProof/>
        </w:rPr>
      </w:pPr>
      <w:r>
        <w:rPr>
          <w:noProof/>
        </w:rPr>
        <w:t>Power BI Pro, 70</w:t>
      </w:r>
    </w:p>
    <w:p w:rsidR="00DB66E2" w:rsidRDefault="00DB66E2">
      <w:pPr>
        <w:pStyle w:val="Index1"/>
        <w:tabs>
          <w:tab w:val="right" w:pos="5030"/>
        </w:tabs>
        <w:rPr>
          <w:noProof/>
        </w:rPr>
      </w:pPr>
      <w:r>
        <w:rPr>
          <w:noProof/>
        </w:rPr>
        <w:t>Power BI Pro A, 71</w:t>
      </w:r>
    </w:p>
    <w:p w:rsidR="00DB66E2" w:rsidRDefault="00DB66E2">
      <w:pPr>
        <w:pStyle w:val="Index1"/>
        <w:tabs>
          <w:tab w:val="right" w:pos="5030"/>
        </w:tabs>
        <w:rPr>
          <w:noProof/>
        </w:rPr>
      </w:pPr>
      <w:r>
        <w:rPr>
          <w:noProof/>
        </w:rPr>
        <w:t>Power BI Report Server, 30</w:t>
      </w:r>
    </w:p>
    <w:p w:rsidR="00DB66E2" w:rsidRDefault="00DB66E2">
      <w:pPr>
        <w:pStyle w:val="Index1"/>
        <w:tabs>
          <w:tab w:val="right" w:pos="5030"/>
        </w:tabs>
        <w:rPr>
          <w:noProof/>
        </w:rPr>
      </w:pPr>
      <w:r>
        <w:rPr>
          <w:noProof/>
        </w:rPr>
        <w:t>PowerPoint 2016, 22</w:t>
      </w:r>
    </w:p>
    <w:p w:rsidR="00DB66E2" w:rsidRDefault="00DB66E2">
      <w:pPr>
        <w:pStyle w:val="Index1"/>
        <w:tabs>
          <w:tab w:val="right" w:pos="5030"/>
        </w:tabs>
        <w:rPr>
          <w:noProof/>
        </w:rPr>
      </w:pPr>
      <w:r>
        <w:rPr>
          <w:noProof/>
        </w:rPr>
        <w:t>PowerPoint 2016 for Mac, 24</w:t>
      </w:r>
    </w:p>
    <w:p w:rsidR="00DB66E2" w:rsidRDefault="00DB66E2">
      <w:pPr>
        <w:pStyle w:val="Index1"/>
        <w:tabs>
          <w:tab w:val="right" w:pos="5030"/>
        </w:tabs>
        <w:rPr>
          <w:noProof/>
        </w:rPr>
      </w:pPr>
      <w:r>
        <w:rPr>
          <w:noProof/>
        </w:rPr>
        <w:t>Premium Assurance Add-on, 29, 48</w:t>
      </w:r>
    </w:p>
    <w:p w:rsidR="00DB66E2" w:rsidRDefault="00DB66E2">
      <w:pPr>
        <w:pStyle w:val="Index1"/>
        <w:tabs>
          <w:tab w:val="right" w:pos="5030"/>
        </w:tabs>
        <w:rPr>
          <w:noProof/>
        </w:rPr>
      </w:pPr>
      <w:r>
        <w:rPr>
          <w:noProof/>
        </w:rPr>
        <w:t>Project 2013, 26</w:t>
      </w:r>
    </w:p>
    <w:p w:rsidR="00DB66E2" w:rsidRDefault="00DB66E2">
      <w:pPr>
        <w:pStyle w:val="Index1"/>
        <w:tabs>
          <w:tab w:val="right" w:pos="5030"/>
        </w:tabs>
        <w:rPr>
          <w:noProof/>
        </w:rPr>
      </w:pPr>
      <w:r>
        <w:rPr>
          <w:noProof/>
        </w:rPr>
        <w:t>Project Online Essentials, 67</w:t>
      </w:r>
    </w:p>
    <w:p w:rsidR="00DB66E2" w:rsidRDefault="00DB66E2">
      <w:pPr>
        <w:pStyle w:val="Index1"/>
        <w:tabs>
          <w:tab w:val="right" w:pos="5030"/>
        </w:tabs>
        <w:rPr>
          <w:noProof/>
        </w:rPr>
      </w:pPr>
      <w:r>
        <w:rPr>
          <w:noProof/>
        </w:rPr>
        <w:t>Project Online Essentials Add-on, 67</w:t>
      </w:r>
    </w:p>
    <w:p w:rsidR="00DB66E2" w:rsidRDefault="00DB66E2">
      <w:pPr>
        <w:pStyle w:val="Index1"/>
        <w:tabs>
          <w:tab w:val="right" w:pos="5030"/>
        </w:tabs>
        <w:rPr>
          <w:noProof/>
        </w:rPr>
      </w:pPr>
      <w:r>
        <w:rPr>
          <w:noProof/>
        </w:rPr>
        <w:t>Project Online Premium, 67</w:t>
      </w:r>
    </w:p>
    <w:p w:rsidR="00DB66E2" w:rsidRDefault="00DB66E2">
      <w:pPr>
        <w:pStyle w:val="Index1"/>
        <w:tabs>
          <w:tab w:val="right" w:pos="5030"/>
        </w:tabs>
        <w:rPr>
          <w:noProof/>
        </w:rPr>
      </w:pPr>
      <w:r>
        <w:rPr>
          <w:noProof/>
        </w:rPr>
        <w:t>Project Online Premium Add-on, 67</w:t>
      </w:r>
    </w:p>
    <w:p w:rsidR="00DB66E2" w:rsidRDefault="00DB66E2">
      <w:pPr>
        <w:pStyle w:val="Index1"/>
        <w:tabs>
          <w:tab w:val="right" w:pos="5030"/>
        </w:tabs>
        <w:rPr>
          <w:noProof/>
        </w:rPr>
      </w:pPr>
      <w:r>
        <w:rPr>
          <w:noProof/>
        </w:rPr>
        <w:t>Project Online Premium From SA, 67</w:t>
      </w:r>
    </w:p>
    <w:p w:rsidR="00DB66E2" w:rsidRDefault="00DB66E2">
      <w:pPr>
        <w:pStyle w:val="Index1"/>
        <w:tabs>
          <w:tab w:val="right" w:pos="5030"/>
        </w:tabs>
        <w:rPr>
          <w:noProof/>
        </w:rPr>
      </w:pPr>
      <w:r>
        <w:rPr>
          <w:noProof/>
        </w:rPr>
        <w:t>Project Online Professional, 67</w:t>
      </w:r>
    </w:p>
    <w:p w:rsidR="00DB66E2" w:rsidRDefault="00DB66E2">
      <w:pPr>
        <w:pStyle w:val="Index1"/>
        <w:tabs>
          <w:tab w:val="right" w:pos="5030"/>
        </w:tabs>
        <w:rPr>
          <w:noProof/>
        </w:rPr>
      </w:pPr>
      <w:r>
        <w:rPr>
          <w:noProof/>
        </w:rPr>
        <w:t>Project Online Professional Add-on, 67</w:t>
      </w:r>
    </w:p>
    <w:p w:rsidR="00DB66E2" w:rsidRDefault="00DB66E2">
      <w:pPr>
        <w:pStyle w:val="Index1"/>
        <w:tabs>
          <w:tab w:val="right" w:pos="5030"/>
        </w:tabs>
        <w:rPr>
          <w:noProof/>
        </w:rPr>
      </w:pPr>
      <w:r>
        <w:rPr>
          <w:noProof/>
        </w:rPr>
        <w:t>Project Online Professional From SA, 67</w:t>
      </w:r>
    </w:p>
    <w:p w:rsidR="00DB66E2" w:rsidRDefault="00DB66E2">
      <w:pPr>
        <w:pStyle w:val="Index1"/>
        <w:tabs>
          <w:tab w:val="right" w:pos="5030"/>
        </w:tabs>
        <w:rPr>
          <w:noProof/>
        </w:rPr>
      </w:pPr>
      <w:r>
        <w:rPr>
          <w:noProof/>
        </w:rPr>
        <w:t>Project Professional, 90</w:t>
      </w:r>
    </w:p>
    <w:p w:rsidR="00DB66E2" w:rsidRDefault="00DB66E2">
      <w:pPr>
        <w:pStyle w:val="Index1"/>
        <w:tabs>
          <w:tab w:val="right" w:pos="5030"/>
        </w:tabs>
        <w:rPr>
          <w:noProof/>
        </w:rPr>
      </w:pPr>
      <w:r>
        <w:rPr>
          <w:noProof/>
        </w:rPr>
        <w:t>Project Professional 2016, 22</w:t>
      </w:r>
    </w:p>
    <w:p w:rsidR="00DB66E2" w:rsidRDefault="00DB66E2">
      <w:pPr>
        <w:pStyle w:val="Index1"/>
        <w:tabs>
          <w:tab w:val="right" w:pos="5030"/>
        </w:tabs>
        <w:rPr>
          <w:noProof/>
        </w:rPr>
      </w:pPr>
      <w:r>
        <w:rPr>
          <w:noProof/>
        </w:rPr>
        <w:t>Project Server 2016, 26</w:t>
      </w:r>
    </w:p>
    <w:p w:rsidR="00DB66E2" w:rsidRDefault="00DB66E2">
      <w:pPr>
        <w:pStyle w:val="Index2"/>
        <w:tabs>
          <w:tab w:val="right" w:pos="5030"/>
        </w:tabs>
        <w:rPr>
          <w:noProof/>
        </w:rPr>
      </w:pPr>
      <w:r>
        <w:rPr>
          <w:noProof/>
        </w:rPr>
        <w:t>a, 22</w:t>
      </w:r>
    </w:p>
    <w:p w:rsidR="00DB66E2" w:rsidRDefault="00DB66E2">
      <w:pPr>
        <w:pStyle w:val="Index1"/>
        <w:tabs>
          <w:tab w:val="right" w:pos="5030"/>
        </w:tabs>
        <w:rPr>
          <w:noProof/>
        </w:rPr>
      </w:pPr>
      <w:r>
        <w:rPr>
          <w:noProof/>
        </w:rPr>
        <w:t>Project Server 2016 CAL, 26</w:t>
      </w:r>
    </w:p>
    <w:p w:rsidR="00DB66E2" w:rsidRDefault="00DB66E2">
      <w:pPr>
        <w:pStyle w:val="Index1"/>
        <w:tabs>
          <w:tab w:val="right" w:pos="5030"/>
        </w:tabs>
        <w:rPr>
          <w:noProof/>
        </w:rPr>
      </w:pPr>
      <w:r>
        <w:rPr>
          <w:noProof/>
        </w:rPr>
        <w:t>Project Server 2016 Device CAL, 22</w:t>
      </w:r>
    </w:p>
    <w:p w:rsidR="00DB66E2" w:rsidRDefault="00DB66E2">
      <w:pPr>
        <w:pStyle w:val="Index1"/>
        <w:tabs>
          <w:tab w:val="right" w:pos="5030"/>
        </w:tabs>
        <w:rPr>
          <w:noProof/>
        </w:rPr>
      </w:pPr>
      <w:r>
        <w:rPr>
          <w:noProof/>
        </w:rPr>
        <w:t>Project Standard, 84, 90</w:t>
      </w:r>
    </w:p>
    <w:p w:rsidR="00DB66E2" w:rsidRDefault="00DB66E2">
      <w:pPr>
        <w:pStyle w:val="Index1"/>
        <w:tabs>
          <w:tab w:val="right" w:pos="5030"/>
        </w:tabs>
        <w:rPr>
          <w:noProof/>
        </w:rPr>
      </w:pPr>
      <w:r>
        <w:rPr>
          <w:noProof/>
        </w:rPr>
        <w:t>Project Standard 2016, 22</w:t>
      </w:r>
    </w:p>
    <w:p w:rsidR="00DB66E2" w:rsidRDefault="00DB66E2">
      <w:pPr>
        <w:pStyle w:val="Index1"/>
        <w:tabs>
          <w:tab w:val="right" w:pos="5030"/>
        </w:tabs>
        <w:rPr>
          <w:noProof/>
        </w:rPr>
      </w:pPr>
      <w:r>
        <w:rPr>
          <w:noProof/>
        </w:rPr>
        <w:t>Publisher 2016, 22</w:t>
      </w:r>
    </w:p>
    <w:p w:rsidR="00DB66E2" w:rsidRDefault="00DB66E2">
      <w:pPr>
        <w:pStyle w:val="Index1"/>
        <w:tabs>
          <w:tab w:val="right" w:pos="5030"/>
        </w:tabs>
        <w:rPr>
          <w:noProof/>
        </w:rPr>
      </w:pPr>
      <w:r>
        <w:rPr>
          <w:noProof/>
        </w:rPr>
        <w:t>SharePoint Online, 83</w:t>
      </w:r>
    </w:p>
    <w:p w:rsidR="00DB66E2" w:rsidRDefault="00DB66E2">
      <w:pPr>
        <w:pStyle w:val="Index1"/>
        <w:tabs>
          <w:tab w:val="right" w:pos="5030"/>
        </w:tabs>
        <w:rPr>
          <w:noProof/>
        </w:rPr>
      </w:pPr>
      <w:r>
        <w:rPr>
          <w:noProof/>
        </w:rPr>
        <w:t>SharePoint Online Plan 1, 68</w:t>
      </w:r>
    </w:p>
    <w:p w:rsidR="00DB66E2" w:rsidRDefault="00DB66E2">
      <w:pPr>
        <w:pStyle w:val="Index1"/>
        <w:tabs>
          <w:tab w:val="right" w:pos="5030"/>
        </w:tabs>
        <w:rPr>
          <w:noProof/>
        </w:rPr>
      </w:pPr>
      <w:r>
        <w:rPr>
          <w:noProof/>
        </w:rPr>
        <w:t>SharePoint Online Plan 1 Add-on, 68</w:t>
      </w:r>
    </w:p>
    <w:p w:rsidR="00DB66E2" w:rsidRDefault="00DB66E2">
      <w:pPr>
        <w:pStyle w:val="Index1"/>
        <w:tabs>
          <w:tab w:val="right" w:pos="5030"/>
        </w:tabs>
        <w:rPr>
          <w:noProof/>
        </w:rPr>
      </w:pPr>
      <w:r>
        <w:rPr>
          <w:noProof/>
        </w:rPr>
        <w:t>SharePoint Online Plan 1 tai 2, 27</w:t>
      </w:r>
    </w:p>
    <w:p w:rsidR="00DB66E2" w:rsidRDefault="00DB66E2">
      <w:pPr>
        <w:pStyle w:val="Index1"/>
        <w:tabs>
          <w:tab w:val="right" w:pos="5030"/>
        </w:tabs>
        <w:rPr>
          <w:noProof/>
        </w:rPr>
      </w:pPr>
      <w:r>
        <w:rPr>
          <w:noProof/>
        </w:rPr>
        <w:t>SharePoint Online Plan 2, 27, 68</w:t>
      </w:r>
    </w:p>
    <w:p w:rsidR="00DB66E2" w:rsidRDefault="00DB66E2">
      <w:pPr>
        <w:pStyle w:val="Index1"/>
        <w:tabs>
          <w:tab w:val="right" w:pos="5030"/>
        </w:tabs>
        <w:rPr>
          <w:noProof/>
        </w:rPr>
      </w:pPr>
      <w:r w:rsidRPr="00A632AE">
        <w:rPr>
          <w:noProof/>
          <w:lang w:val="pl-PL"/>
        </w:rPr>
        <w:t>SharePoint Server</w:t>
      </w:r>
      <w:r>
        <w:rPr>
          <w:noProof/>
        </w:rPr>
        <w:t>, 57, 88</w:t>
      </w:r>
    </w:p>
    <w:p w:rsidR="00DB66E2" w:rsidRDefault="00DB66E2">
      <w:pPr>
        <w:pStyle w:val="Index1"/>
        <w:tabs>
          <w:tab w:val="right" w:pos="5030"/>
        </w:tabs>
        <w:rPr>
          <w:noProof/>
        </w:rPr>
      </w:pPr>
      <w:r>
        <w:rPr>
          <w:noProof/>
        </w:rPr>
        <w:t>SharePoint Server 2013, 26</w:t>
      </w:r>
    </w:p>
    <w:p w:rsidR="00DB66E2" w:rsidRDefault="00DB66E2">
      <w:pPr>
        <w:pStyle w:val="Index1"/>
        <w:tabs>
          <w:tab w:val="right" w:pos="5030"/>
        </w:tabs>
        <w:rPr>
          <w:noProof/>
        </w:rPr>
      </w:pPr>
      <w:r>
        <w:rPr>
          <w:noProof/>
        </w:rPr>
        <w:t>SharePoint Server 2016, 26</w:t>
      </w:r>
    </w:p>
    <w:p w:rsidR="00DB66E2" w:rsidRDefault="00DB66E2">
      <w:pPr>
        <w:pStyle w:val="Index1"/>
        <w:tabs>
          <w:tab w:val="right" w:pos="5030"/>
        </w:tabs>
        <w:rPr>
          <w:noProof/>
        </w:rPr>
      </w:pPr>
      <w:r>
        <w:rPr>
          <w:noProof/>
        </w:rPr>
        <w:t>SharePoint Server 2016 Enterprise CAL, 26</w:t>
      </w:r>
    </w:p>
    <w:p w:rsidR="00DB66E2" w:rsidRDefault="00DB66E2">
      <w:pPr>
        <w:pStyle w:val="Index1"/>
        <w:tabs>
          <w:tab w:val="right" w:pos="5030"/>
        </w:tabs>
        <w:rPr>
          <w:noProof/>
        </w:rPr>
      </w:pPr>
      <w:r>
        <w:rPr>
          <w:noProof/>
        </w:rPr>
        <w:t>SharePoint Server 2016 Standard CAL, 26</w:t>
      </w:r>
    </w:p>
    <w:p w:rsidR="00DB66E2" w:rsidRDefault="00DB66E2">
      <w:pPr>
        <w:pStyle w:val="Index1"/>
        <w:tabs>
          <w:tab w:val="right" w:pos="5030"/>
        </w:tabs>
        <w:rPr>
          <w:noProof/>
        </w:rPr>
      </w:pPr>
      <w:r>
        <w:rPr>
          <w:noProof/>
        </w:rPr>
        <w:t>Skype for Business 2016, 22</w:t>
      </w:r>
    </w:p>
    <w:p w:rsidR="00DB66E2" w:rsidRDefault="00DB66E2">
      <w:pPr>
        <w:pStyle w:val="Index1"/>
        <w:tabs>
          <w:tab w:val="right" w:pos="5030"/>
        </w:tabs>
        <w:rPr>
          <w:noProof/>
        </w:rPr>
      </w:pPr>
      <w:r>
        <w:rPr>
          <w:noProof/>
        </w:rPr>
        <w:t>Skype for Business Online Plan 1, 28, 68</w:t>
      </w:r>
    </w:p>
    <w:p w:rsidR="00DB66E2" w:rsidRDefault="00DB66E2">
      <w:pPr>
        <w:pStyle w:val="Index1"/>
        <w:tabs>
          <w:tab w:val="right" w:pos="5030"/>
        </w:tabs>
        <w:rPr>
          <w:noProof/>
        </w:rPr>
      </w:pPr>
      <w:r>
        <w:rPr>
          <w:noProof/>
        </w:rPr>
        <w:t>Skype for Business Online Plan 1 Add-on, 68</w:t>
      </w:r>
    </w:p>
    <w:p w:rsidR="00DB66E2" w:rsidRDefault="00DB66E2">
      <w:pPr>
        <w:pStyle w:val="Index1"/>
        <w:tabs>
          <w:tab w:val="right" w:pos="5030"/>
        </w:tabs>
        <w:rPr>
          <w:noProof/>
        </w:rPr>
      </w:pPr>
      <w:r>
        <w:rPr>
          <w:noProof/>
        </w:rPr>
        <w:t>Skype for Business Online Plan 2, 28, 68</w:t>
      </w:r>
    </w:p>
    <w:p w:rsidR="00DB66E2" w:rsidRDefault="00DB66E2">
      <w:pPr>
        <w:pStyle w:val="Index1"/>
        <w:tabs>
          <w:tab w:val="right" w:pos="5030"/>
        </w:tabs>
        <w:rPr>
          <w:noProof/>
        </w:rPr>
      </w:pPr>
      <w:r>
        <w:rPr>
          <w:noProof/>
        </w:rPr>
        <w:t>Skype for Business Plus CAL, 27</w:t>
      </w:r>
    </w:p>
    <w:p w:rsidR="00DB66E2" w:rsidRDefault="00DB66E2">
      <w:pPr>
        <w:pStyle w:val="Index1"/>
        <w:tabs>
          <w:tab w:val="right" w:pos="5030"/>
        </w:tabs>
        <w:rPr>
          <w:noProof/>
        </w:rPr>
      </w:pPr>
      <w:r>
        <w:rPr>
          <w:noProof/>
        </w:rPr>
        <w:t>Skype for Business Plus CAL Add-on for Microsoft 365 E3 (User SL), 57</w:t>
      </w:r>
    </w:p>
    <w:p w:rsidR="00DB66E2" w:rsidRDefault="00DB66E2">
      <w:pPr>
        <w:pStyle w:val="Index1"/>
        <w:tabs>
          <w:tab w:val="right" w:pos="5030"/>
        </w:tabs>
        <w:rPr>
          <w:noProof/>
        </w:rPr>
      </w:pPr>
      <w:r w:rsidRPr="00A632AE">
        <w:rPr>
          <w:noProof/>
          <w:lang w:val="pl-PL"/>
        </w:rPr>
        <w:t>Skype for Business Server</w:t>
      </w:r>
      <w:r>
        <w:rPr>
          <w:noProof/>
        </w:rPr>
        <w:t>, 57</w:t>
      </w:r>
    </w:p>
    <w:p w:rsidR="00DB66E2" w:rsidRDefault="00DB66E2">
      <w:pPr>
        <w:pStyle w:val="Index1"/>
        <w:tabs>
          <w:tab w:val="right" w:pos="5030"/>
        </w:tabs>
        <w:rPr>
          <w:noProof/>
        </w:rPr>
      </w:pPr>
      <w:r>
        <w:rPr>
          <w:noProof/>
        </w:rPr>
        <w:t>Skype for Business Server 2015, 27</w:t>
      </w:r>
    </w:p>
    <w:p w:rsidR="00DB66E2" w:rsidRDefault="00DB66E2">
      <w:pPr>
        <w:pStyle w:val="Index1"/>
        <w:tabs>
          <w:tab w:val="right" w:pos="5030"/>
        </w:tabs>
        <w:rPr>
          <w:noProof/>
        </w:rPr>
      </w:pPr>
      <w:r>
        <w:rPr>
          <w:noProof/>
        </w:rPr>
        <w:t>Skype for Business Server 2015 Enterprise CAL, 27</w:t>
      </w:r>
    </w:p>
    <w:p w:rsidR="00DB66E2" w:rsidRDefault="00DB66E2">
      <w:pPr>
        <w:pStyle w:val="Index1"/>
        <w:tabs>
          <w:tab w:val="right" w:pos="5030"/>
        </w:tabs>
        <w:rPr>
          <w:noProof/>
        </w:rPr>
      </w:pPr>
      <w:r>
        <w:rPr>
          <w:noProof/>
        </w:rPr>
        <w:t>Skype for Business Server 2015 Plus CAL, 27</w:t>
      </w:r>
    </w:p>
    <w:p w:rsidR="00DB66E2" w:rsidRDefault="00DB66E2">
      <w:pPr>
        <w:pStyle w:val="Index1"/>
        <w:tabs>
          <w:tab w:val="right" w:pos="5030"/>
        </w:tabs>
        <w:rPr>
          <w:noProof/>
        </w:rPr>
      </w:pPr>
      <w:r>
        <w:rPr>
          <w:noProof/>
        </w:rPr>
        <w:t>Skype for Business Server 2015 Standard CAL, 27</w:t>
      </w:r>
    </w:p>
    <w:p w:rsidR="00DB66E2" w:rsidRDefault="00DB66E2">
      <w:pPr>
        <w:pStyle w:val="Index1"/>
        <w:tabs>
          <w:tab w:val="right" w:pos="5030"/>
        </w:tabs>
        <w:rPr>
          <w:noProof/>
        </w:rPr>
      </w:pPr>
      <w:r>
        <w:rPr>
          <w:noProof/>
        </w:rPr>
        <w:t>SQL Parallel Data Warehouse, 84, 90</w:t>
      </w:r>
    </w:p>
    <w:p w:rsidR="00DB66E2" w:rsidRDefault="00DB66E2">
      <w:pPr>
        <w:pStyle w:val="Index1"/>
        <w:tabs>
          <w:tab w:val="right" w:pos="5030"/>
        </w:tabs>
        <w:rPr>
          <w:noProof/>
        </w:rPr>
      </w:pPr>
      <w:r>
        <w:rPr>
          <w:noProof/>
        </w:rPr>
        <w:t>SQL Server, 88</w:t>
      </w:r>
    </w:p>
    <w:p w:rsidR="00DB66E2" w:rsidRDefault="00DB66E2">
      <w:pPr>
        <w:pStyle w:val="Index1"/>
        <w:tabs>
          <w:tab w:val="right" w:pos="5030"/>
        </w:tabs>
        <w:rPr>
          <w:noProof/>
        </w:rPr>
      </w:pPr>
      <w:r>
        <w:rPr>
          <w:noProof/>
        </w:rPr>
        <w:t>SQL Server 2016, 29</w:t>
      </w:r>
    </w:p>
    <w:p w:rsidR="00DB66E2" w:rsidRDefault="00DB66E2">
      <w:pPr>
        <w:pStyle w:val="Index1"/>
        <w:tabs>
          <w:tab w:val="right" w:pos="5030"/>
        </w:tabs>
        <w:rPr>
          <w:noProof/>
        </w:rPr>
      </w:pPr>
      <w:r>
        <w:rPr>
          <w:noProof/>
        </w:rPr>
        <w:t>SQL Server 2017 CAL, 29</w:t>
      </w:r>
    </w:p>
    <w:p w:rsidR="00DB66E2" w:rsidRDefault="00DB66E2">
      <w:pPr>
        <w:pStyle w:val="Index1"/>
        <w:tabs>
          <w:tab w:val="right" w:pos="5030"/>
        </w:tabs>
        <w:rPr>
          <w:noProof/>
        </w:rPr>
      </w:pPr>
      <w:r>
        <w:rPr>
          <w:noProof/>
        </w:rPr>
        <w:t>SQL Server 2017 Enterprise, 29</w:t>
      </w:r>
    </w:p>
    <w:p w:rsidR="00DB66E2" w:rsidRDefault="00DB66E2">
      <w:pPr>
        <w:pStyle w:val="Index1"/>
        <w:tabs>
          <w:tab w:val="right" w:pos="5030"/>
        </w:tabs>
        <w:rPr>
          <w:noProof/>
        </w:rPr>
      </w:pPr>
      <w:r>
        <w:rPr>
          <w:noProof/>
        </w:rPr>
        <w:t>SQL Server 2017 Enterprise Core, 29</w:t>
      </w:r>
    </w:p>
    <w:p w:rsidR="00DB66E2" w:rsidRDefault="00DB66E2">
      <w:pPr>
        <w:pStyle w:val="Index1"/>
        <w:tabs>
          <w:tab w:val="right" w:pos="5030"/>
        </w:tabs>
        <w:rPr>
          <w:noProof/>
        </w:rPr>
      </w:pPr>
      <w:r>
        <w:rPr>
          <w:noProof/>
        </w:rPr>
        <w:t>SQL Server 2017 Enterpriselle, 29</w:t>
      </w:r>
    </w:p>
    <w:p w:rsidR="00DB66E2" w:rsidRDefault="00DB66E2">
      <w:pPr>
        <w:pStyle w:val="Index1"/>
        <w:tabs>
          <w:tab w:val="right" w:pos="5030"/>
        </w:tabs>
        <w:rPr>
          <w:noProof/>
        </w:rPr>
      </w:pPr>
      <w:r>
        <w:rPr>
          <w:noProof/>
        </w:rPr>
        <w:t>SQL Server 2017 Standard, 29</w:t>
      </w:r>
    </w:p>
    <w:p w:rsidR="00DB66E2" w:rsidRDefault="00DB66E2">
      <w:pPr>
        <w:pStyle w:val="Index1"/>
        <w:tabs>
          <w:tab w:val="right" w:pos="5030"/>
        </w:tabs>
        <w:rPr>
          <w:noProof/>
        </w:rPr>
      </w:pPr>
      <w:r>
        <w:rPr>
          <w:noProof/>
        </w:rPr>
        <w:t>SQL Server 2017 Standard Core, 29</w:t>
      </w:r>
    </w:p>
    <w:p w:rsidR="00DB66E2" w:rsidRDefault="00DB66E2">
      <w:pPr>
        <w:pStyle w:val="Index1"/>
        <w:tabs>
          <w:tab w:val="right" w:pos="5030"/>
        </w:tabs>
        <w:rPr>
          <w:noProof/>
        </w:rPr>
      </w:pPr>
      <w:r>
        <w:rPr>
          <w:noProof/>
        </w:rPr>
        <w:t>SQL Server Business Intelligence, 84, 90</w:t>
      </w:r>
    </w:p>
    <w:p w:rsidR="00DB66E2" w:rsidRDefault="00DB66E2">
      <w:pPr>
        <w:pStyle w:val="Index1"/>
        <w:tabs>
          <w:tab w:val="right" w:pos="5030"/>
        </w:tabs>
        <w:rPr>
          <w:noProof/>
        </w:rPr>
      </w:pPr>
      <w:r>
        <w:rPr>
          <w:noProof/>
        </w:rPr>
        <w:t>SQL Server Data Center, 84</w:t>
      </w:r>
    </w:p>
    <w:p w:rsidR="00DB66E2" w:rsidRDefault="00DB66E2">
      <w:pPr>
        <w:pStyle w:val="Index1"/>
        <w:tabs>
          <w:tab w:val="right" w:pos="5030"/>
        </w:tabs>
        <w:rPr>
          <w:noProof/>
        </w:rPr>
      </w:pPr>
      <w:r>
        <w:rPr>
          <w:noProof/>
        </w:rPr>
        <w:t>SQL Server Enterprise, 84</w:t>
      </w:r>
    </w:p>
    <w:p w:rsidR="00DB66E2" w:rsidRDefault="00DB66E2">
      <w:pPr>
        <w:pStyle w:val="Index1"/>
        <w:tabs>
          <w:tab w:val="right" w:pos="5030"/>
        </w:tabs>
        <w:rPr>
          <w:noProof/>
        </w:rPr>
      </w:pPr>
      <w:r>
        <w:rPr>
          <w:noProof/>
        </w:rPr>
        <w:t>SQL Server Standard, 84, 90</w:t>
      </w:r>
    </w:p>
    <w:p w:rsidR="00DB66E2" w:rsidRDefault="00DB66E2">
      <w:pPr>
        <w:pStyle w:val="Index1"/>
        <w:tabs>
          <w:tab w:val="right" w:pos="5030"/>
        </w:tabs>
        <w:rPr>
          <w:noProof/>
        </w:rPr>
      </w:pPr>
      <w:r>
        <w:rPr>
          <w:noProof/>
        </w:rPr>
        <w:t>System Center 2012 Client Management Suiten, 33, 35, 36</w:t>
      </w:r>
    </w:p>
    <w:p w:rsidR="00DB66E2" w:rsidRDefault="00DB66E2">
      <w:pPr>
        <w:pStyle w:val="Index1"/>
        <w:tabs>
          <w:tab w:val="right" w:pos="5030"/>
        </w:tabs>
        <w:rPr>
          <w:noProof/>
        </w:rPr>
      </w:pPr>
      <w:r>
        <w:rPr>
          <w:noProof/>
        </w:rPr>
        <w:t>System Center 2012 Datacenter Server -hallintakäyttöoikeus, 84</w:t>
      </w:r>
    </w:p>
    <w:p w:rsidR="00DB66E2" w:rsidRDefault="00DB66E2">
      <w:pPr>
        <w:pStyle w:val="Index1"/>
        <w:tabs>
          <w:tab w:val="right" w:pos="5030"/>
        </w:tabs>
        <w:rPr>
          <w:noProof/>
        </w:rPr>
      </w:pPr>
      <w:r w:rsidRPr="00A632AE">
        <w:rPr>
          <w:noProof/>
          <w:lang w:val="pt-BR"/>
        </w:rPr>
        <w:t>System Center 2012 R2</w:t>
      </w:r>
      <w:r>
        <w:rPr>
          <w:noProof/>
        </w:rPr>
        <w:t>, 31</w:t>
      </w:r>
    </w:p>
    <w:p w:rsidR="00DB66E2" w:rsidRDefault="00DB66E2">
      <w:pPr>
        <w:pStyle w:val="Index1"/>
        <w:tabs>
          <w:tab w:val="right" w:pos="5030"/>
        </w:tabs>
        <w:rPr>
          <w:noProof/>
        </w:rPr>
      </w:pPr>
      <w:r>
        <w:rPr>
          <w:noProof/>
        </w:rPr>
        <w:t>System Center 2012 R2 Configuration Manager, 32</w:t>
      </w:r>
    </w:p>
    <w:p w:rsidR="00DB66E2" w:rsidRDefault="00DB66E2">
      <w:pPr>
        <w:pStyle w:val="Index1"/>
        <w:tabs>
          <w:tab w:val="right" w:pos="5030"/>
        </w:tabs>
        <w:rPr>
          <w:noProof/>
        </w:rPr>
      </w:pPr>
      <w:r>
        <w:rPr>
          <w:noProof/>
        </w:rPr>
        <w:t>System Center 2012 R2 Endpoint Protection, 34</w:t>
      </w:r>
    </w:p>
    <w:p w:rsidR="00DB66E2" w:rsidRDefault="00DB66E2">
      <w:pPr>
        <w:pStyle w:val="Index1"/>
        <w:tabs>
          <w:tab w:val="right" w:pos="5030"/>
        </w:tabs>
        <w:rPr>
          <w:noProof/>
        </w:rPr>
      </w:pPr>
      <w:r>
        <w:rPr>
          <w:noProof/>
        </w:rPr>
        <w:t xml:space="preserve">System Center 2012 Standard Server Management </w:t>
      </w:r>
      <w:r>
        <w:rPr>
          <w:rFonts w:ascii="Cambria Math" w:hAnsi="Cambria Math" w:cs="Cambria Math"/>
          <w:noProof/>
        </w:rPr>
        <w:t>‑</w:t>
      </w:r>
      <w:r>
        <w:rPr>
          <w:noProof/>
        </w:rPr>
        <w:t>k</w:t>
      </w:r>
      <w:r>
        <w:rPr>
          <w:rFonts w:cs="Calibri"/>
          <w:noProof/>
        </w:rPr>
        <w:t>ä</w:t>
      </w:r>
      <w:r>
        <w:rPr>
          <w:noProof/>
        </w:rPr>
        <w:t>ytt</w:t>
      </w:r>
      <w:r>
        <w:rPr>
          <w:rFonts w:cs="Calibri"/>
          <w:noProof/>
        </w:rPr>
        <w:t>ö</w:t>
      </w:r>
      <w:r>
        <w:rPr>
          <w:noProof/>
        </w:rPr>
        <w:t>oikeus, 84</w:t>
      </w:r>
    </w:p>
    <w:p w:rsidR="00DB66E2" w:rsidRDefault="00DB66E2">
      <w:pPr>
        <w:pStyle w:val="Index1"/>
        <w:tabs>
          <w:tab w:val="right" w:pos="5030"/>
        </w:tabs>
        <w:rPr>
          <w:noProof/>
        </w:rPr>
      </w:pPr>
      <w:r>
        <w:rPr>
          <w:noProof/>
        </w:rPr>
        <w:t>System Center 2016 Data Protection Manager, 33</w:t>
      </w:r>
    </w:p>
    <w:p w:rsidR="00DB66E2" w:rsidRDefault="00DB66E2">
      <w:pPr>
        <w:pStyle w:val="Index1"/>
        <w:tabs>
          <w:tab w:val="right" w:pos="5030"/>
        </w:tabs>
        <w:rPr>
          <w:noProof/>
        </w:rPr>
      </w:pPr>
      <w:r>
        <w:rPr>
          <w:noProof/>
        </w:rPr>
        <w:t>System Center 2016 Datacenter Server Management License (16 kpl ydinkäyttöoikeuksia), 31</w:t>
      </w:r>
    </w:p>
    <w:p w:rsidR="00DB66E2" w:rsidRDefault="00DB66E2">
      <w:pPr>
        <w:pStyle w:val="Index1"/>
        <w:tabs>
          <w:tab w:val="right" w:pos="5030"/>
        </w:tabs>
        <w:rPr>
          <w:noProof/>
        </w:rPr>
      </w:pPr>
      <w:r>
        <w:rPr>
          <w:noProof/>
        </w:rPr>
        <w:t>System Center 2016 Datacenter Server Management License (2 kpl ydinkäyttöoikeuksia), 31</w:t>
      </w:r>
    </w:p>
    <w:p w:rsidR="00DB66E2" w:rsidRDefault="00DB66E2">
      <w:pPr>
        <w:pStyle w:val="Index1"/>
        <w:tabs>
          <w:tab w:val="right" w:pos="5030"/>
        </w:tabs>
        <w:rPr>
          <w:noProof/>
        </w:rPr>
      </w:pPr>
      <w:r>
        <w:rPr>
          <w:noProof/>
        </w:rPr>
        <w:t>System Center 2016 Operations Manager, 34</w:t>
      </w:r>
    </w:p>
    <w:p w:rsidR="00DB66E2" w:rsidRDefault="00DB66E2">
      <w:pPr>
        <w:pStyle w:val="Index1"/>
        <w:tabs>
          <w:tab w:val="right" w:pos="5030"/>
        </w:tabs>
        <w:rPr>
          <w:noProof/>
        </w:rPr>
      </w:pPr>
      <w:r>
        <w:rPr>
          <w:noProof/>
        </w:rPr>
        <w:t>System Center 2016 Orchestrator, 35</w:t>
      </w:r>
    </w:p>
    <w:p w:rsidR="00DB66E2" w:rsidRDefault="00DB66E2">
      <w:pPr>
        <w:pStyle w:val="Index1"/>
        <w:tabs>
          <w:tab w:val="right" w:pos="5030"/>
        </w:tabs>
        <w:rPr>
          <w:noProof/>
        </w:rPr>
      </w:pPr>
      <w:r>
        <w:rPr>
          <w:noProof/>
        </w:rPr>
        <w:t>System Center 2016 Service Manager, 36</w:t>
      </w:r>
    </w:p>
    <w:p w:rsidR="00DB66E2" w:rsidRDefault="00DB66E2">
      <w:pPr>
        <w:pStyle w:val="Index1"/>
        <w:tabs>
          <w:tab w:val="right" w:pos="5030"/>
        </w:tabs>
        <w:rPr>
          <w:noProof/>
        </w:rPr>
      </w:pPr>
      <w:r>
        <w:rPr>
          <w:noProof/>
        </w:rPr>
        <w:t>System Center 2016 Standard Server Management License (16 kpl ydinkäyttöoikeuksia), 31</w:t>
      </w:r>
    </w:p>
    <w:p w:rsidR="00DB66E2" w:rsidRDefault="00DB66E2">
      <w:pPr>
        <w:pStyle w:val="Index1"/>
        <w:tabs>
          <w:tab w:val="right" w:pos="5030"/>
        </w:tabs>
        <w:rPr>
          <w:noProof/>
        </w:rPr>
      </w:pPr>
      <w:r>
        <w:rPr>
          <w:noProof/>
        </w:rPr>
        <w:t>System Center 2016 Standard Server Management License (2 kpl ydinkäyttöoikeuksia), 31</w:t>
      </w:r>
    </w:p>
    <w:p w:rsidR="00DB66E2" w:rsidRDefault="00DB66E2">
      <w:pPr>
        <w:pStyle w:val="Index1"/>
        <w:tabs>
          <w:tab w:val="right" w:pos="5030"/>
        </w:tabs>
        <w:rPr>
          <w:noProof/>
        </w:rPr>
      </w:pPr>
      <w:r>
        <w:rPr>
          <w:noProof/>
        </w:rPr>
        <w:t>System Center Configuration Manager 1606 Client Management License, 32</w:t>
      </w:r>
    </w:p>
    <w:p w:rsidR="00DB66E2" w:rsidRDefault="00DB66E2">
      <w:pPr>
        <w:pStyle w:val="Index1"/>
        <w:tabs>
          <w:tab w:val="right" w:pos="5030"/>
        </w:tabs>
        <w:rPr>
          <w:noProof/>
        </w:rPr>
      </w:pPr>
      <w:r w:rsidRPr="00A632AE">
        <w:rPr>
          <w:noProof/>
          <w:lang w:val="pt-BR"/>
        </w:rPr>
        <w:t>System Center Datacenter</w:t>
      </w:r>
      <w:r>
        <w:rPr>
          <w:noProof/>
        </w:rPr>
        <w:t>, 88, 90</w:t>
      </w:r>
    </w:p>
    <w:p w:rsidR="00DB66E2" w:rsidRDefault="00DB66E2">
      <w:pPr>
        <w:pStyle w:val="Index1"/>
        <w:tabs>
          <w:tab w:val="right" w:pos="5030"/>
        </w:tabs>
        <w:rPr>
          <w:noProof/>
        </w:rPr>
      </w:pPr>
      <w:r>
        <w:rPr>
          <w:noProof/>
        </w:rPr>
        <w:t>System Center Datacenter (2 kpl ydinkäyttöoikeuksia), 18</w:t>
      </w:r>
    </w:p>
    <w:p w:rsidR="00DB66E2" w:rsidRDefault="00DB66E2">
      <w:pPr>
        <w:pStyle w:val="Index1"/>
        <w:tabs>
          <w:tab w:val="right" w:pos="5030"/>
        </w:tabs>
        <w:rPr>
          <w:noProof/>
        </w:rPr>
      </w:pPr>
      <w:r>
        <w:rPr>
          <w:noProof/>
        </w:rPr>
        <w:t>System Center Endpoint Protection 1606, 34</w:t>
      </w:r>
    </w:p>
    <w:p w:rsidR="00DB66E2" w:rsidRDefault="00DB66E2">
      <w:pPr>
        <w:pStyle w:val="Index1"/>
        <w:tabs>
          <w:tab w:val="right" w:pos="5030"/>
        </w:tabs>
        <w:rPr>
          <w:noProof/>
        </w:rPr>
      </w:pPr>
      <w:r>
        <w:rPr>
          <w:noProof/>
        </w:rPr>
        <w:t>System Center Global Service Monitoria, 31</w:t>
      </w:r>
    </w:p>
    <w:p w:rsidR="00DB66E2" w:rsidRDefault="00DB66E2">
      <w:pPr>
        <w:pStyle w:val="Index1"/>
        <w:tabs>
          <w:tab w:val="right" w:pos="5030"/>
        </w:tabs>
        <w:rPr>
          <w:noProof/>
        </w:rPr>
      </w:pPr>
      <w:r>
        <w:rPr>
          <w:noProof/>
        </w:rPr>
        <w:t>System Center Standard, 88, 90</w:t>
      </w:r>
    </w:p>
    <w:p w:rsidR="00DB66E2" w:rsidRDefault="00DB66E2">
      <w:pPr>
        <w:pStyle w:val="Index1"/>
        <w:tabs>
          <w:tab w:val="right" w:pos="5030"/>
        </w:tabs>
        <w:rPr>
          <w:noProof/>
        </w:rPr>
      </w:pPr>
      <w:r>
        <w:rPr>
          <w:noProof/>
        </w:rPr>
        <w:t>System Center Standard (2 kpl ydinkäyttöoikeuksia), 18</w:t>
      </w:r>
    </w:p>
    <w:p w:rsidR="00DB66E2" w:rsidRDefault="00DB66E2">
      <w:pPr>
        <w:pStyle w:val="Index1"/>
        <w:tabs>
          <w:tab w:val="right" w:pos="5030"/>
        </w:tabs>
        <w:rPr>
          <w:noProof/>
        </w:rPr>
      </w:pPr>
      <w:r>
        <w:rPr>
          <w:noProof/>
        </w:rPr>
        <w:t>VDI, 37</w:t>
      </w:r>
    </w:p>
    <w:p w:rsidR="00DB66E2" w:rsidRDefault="00DB66E2">
      <w:pPr>
        <w:pStyle w:val="Index1"/>
        <w:tabs>
          <w:tab w:val="right" w:pos="5030"/>
        </w:tabs>
        <w:rPr>
          <w:noProof/>
        </w:rPr>
      </w:pPr>
      <w:r>
        <w:rPr>
          <w:noProof/>
        </w:rPr>
        <w:t>Visio 2016 Professional, 22</w:t>
      </w:r>
    </w:p>
    <w:p w:rsidR="00DB66E2" w:rsidRDefault="00DB66E2">
      <w:pPr>
        <w:pStyle w:val="Index1"/>
        <w:tabs>
          <w:tab w:val="right" w:pos="5030"/>
        </w:tabs>
        <w:rPr>
          <w:noProof/>
        </w:rPr>
      </w:pPr>
      <w:r>
        <w:rPr>
          <w:noProof/>
        </w:rPr>
        <w:t>Visio 2016 Standard, 22</w:t>
      </w:r>
    </w:p>
    <w:p w:rsidR="00DB66E2" w:rsidRDefault="00DB66E2">
      <w:pPr>
        <w:pStyle w:val="Index1"/>
        <w:tabs>
          <w:tab w:val="right" w:pos="5030"/>
        </w:tabs>
        <w:rPr>
          <w:noProof/>
        </w:rPr>
      </w:pPr>
      <w:r>
        <w:rPr>
          <w:noProof/>
        </w:rPr>
        <w:t>Visio Online Plan 1, 63</w:t>
      </w:r>
    </w:p>
    <w:p w:rsidR="00DB66E2" w:rsidRDefault="00DB66E2">
      <w:pPr>
        <w:pStyle w:val="Index1"/>
        <w:tabs>
          <w:tab w:val="right" w:pos="5030"/>
        </w:tabs>
        <w:rPr>
          <w:noProof/>
        </w:rPr>
      </w:pPr>
      <w:r>
        <w:rPr>
          <w:noProof/>
        </w:rPr>
        <w:t>Visio Online Plan 1 ja 2 From SA, 63</w:t>
      </w:r>
    </w:p>
    <w:p w:rsidR="00DB66E2" w:rsidRDefault="00DB66E2">
      <w:pPr>
        <w:pStyle w:val="Index1"/>
        <w:tabs>
          <w:tab w:val="right" w:pos="5030"/>
        </w:tabs>
        <w:rPr>
          <w:noProof/>
        </w:rPr>
      </w:pPr>
      <w:r>
        <w:rPr>
          <w:noProof/>
        </w:rPr>
        <w:t>Visio Online Plan 2, 63</w:t>
      </w:r>
    </w:p>
    <w:p w:rsidR="00DB66E2" w:rsidRDefault="00DB66E2">
      <w:pPr>
        <w:pStyle w:val="Index1"/>
        <w:tabs>
          <w:tab w:val="right" w:pos="5030"/>
        </w:tabs>
        <w:rPr>
          <w:noProof/>
        </w:rPr>
      </w:pPr>
      <w:r>
        <w:rPr>
          <w:noProof/>
        </w:rPr>
        <w:t>Visio Online Plan 2 Add-on, 63</w:t>
      </w:r>
    </w:p>
    <w:p w:rsidR="00DB66E2" w:rsidRDefault="00DB66E2">
      <w:pPr>
        <w:pStyle w:val="Index1"/>
        <w:tabs>
          <w:tab w:val="right" w:pos="5030"/>
        </w:tabs>
        <w:rPr>
          <w:noProof/>
        </w:rPr>
      </w:pPr>
      <w:r>
        <w:rPr>
          <w:noProof/>
        </w:rPr>
        <w:t>Visio Professional, 90</w:t>
      </w:r>
    </w:p>
    <w:p w:rsidR="00DB66E2" w:rsidRDefault="00DB66E2">
      <w:pPr>
        <w:pStyle w:val="Index1"/>
        <w:tabs>
          <w:tab w:val="right" w:pos="5030"/>
        </w:tabs>
        <w:rPr>
          <w:noProof/>
        </w:rPr>
      </w:pPr>
      <w:r>
        <w:rPr>
          <w:noProof/>
        </w:rPr>
        <w:t>Visio Standard, 84, 90</w:t>
      </w:r>
    </w:p>
    <w:p w:rsidR="00DB66E2" w:rsidRDefault="00DB66E2">
      <w:pPr>
        <w:pStyle w:val="Index1"/>
        <w:tabs>
          <w:tab w:val="right" w:pos="5030"/>
        </w:tabs>
        <w:rPr>
          <w:noProof/>
        </w:rPr>
      </w:pPr>
      <w:r>
        <w:rPr>
          <w:noProof/>
        </w:rPr>
        <w:t>Visual Studio 2015, 37</w:t>
      </w:r>
    </w:p>
    <w:p w:rsidR="00DB66E2" w:rsidRDefault="00DB66E2">
      <w:pPr>
        <w:pStyle w:val="Index1"/>
        <w:tabs>
          <w:tab w:val="right" w:pos="5030"/>
        </w:tabs>
        <w:rPr>
          <w:noProof/>
        </w:rPr>
      </w:pPr>
      <w:r>
        <w:rPr>
          <w:noProof/>
        </w:rPr>
        <w:t>Visual Studio Enterprise 2017 -tilaus, 37</w:t>
      </w:r>
    </w:p>
    <w:p w:rsidR="00DB66E2" w:rsidRDefault="00DB66E2">
      <w:pPr>
        <w:pStyle w:val="Index1"/>
        <w:tabs>
          <w:tab w:val="right" w:pos="5030"/>
        </w:tabs>
        <w:rPr>
          <w:noProof/>
        </w:rPr>
      </w:pPr>
      <w:r>
        <w:rPr>
          <w:noProof/>
        </w:rPr>
        <w:t>Visual Studio Enterprise -tilaus, 84, 90</w:t>
      </w:r>
    </w:p>
    <w:p w:rsidR="00DB66E2" w:rsidRDefault="00DB66E2">
      <w:pPr>
        <w:pStyle w:val="Index1"/>
        <w:tabs>
          <w:tab w:val="right" w:pos="5030"/>
        </w:tabs>
        <w:rPr>
          <w:noProof/>
        </w:rPr>
      </w:pPr>
      <w:r>
        <w:rPr>
          <w:noProof/>
        </w:rPr>
        <w:t>Visual Studio Professional 2017, 37</w:t>
      </w:r>
    </w:p>
    <w:p w:rsidR="00DB66E2" w:rsidRDefault="00DB66E2">
      <w:pPr>
        <w:pStyle w:val="Index1"/>
        <w:tabs>
          <w:tab w:val="right" w:pos="5030"/>
        </w:tabs>
        <w:rPr>
          <w:noProof/>
        </w:rPr>
      </w:pPr>
      <w:r>
        <w:rPr>
          <w:noProof/>
        </w:rPr>
        <w:t>Visual Studio Professional 2017 -tilaus, 37</w:t>
      </w:r>
    </w:p>
    <w:p w:rsidR="00DB66E2" w:rsidRDefault="00DB66E2">
      <w:pPr>
        <w:pStyle w:val="Index1"/>
        <w:tabs>
          <w:tab w:val="right" w:pos="5030"/>
        </w:tabs>
        <w:rPr>
          <w:noProof/>
        </w:rPr>
      </w:pPr>
      <w:r>
        <w:rPr>
          <w:noProof/>
        </w:rPr>
        <w:t>Visual Studio Professional -tilaus, 90</w:t>
      </w:r>
    </w:p>
    <w:p w:rsidR="00DB66E2" w:rsidRDefault="00DB66E2">
      <w:pPr>
        <w:pStyle w:val="Index1"/>
        <w:tabs>
          <w:tab w:val="right" w:pos="5030"/>
        </w:tabs>
        <w:rPr>
          <w:noProof/>
        </w:rPr>
      </w:pPr>
      <w:r>
        <w:rPr>
          <w:noProof/>
        </w:rPr>
        <w:t xml:space="preserve">Visual Studio Professional </w:t>
      </w:r>
      <w:r>
        <w:rPr>
          <w:rFonts w:ascii="Cambria Math" w:hAnsi="Cambria Math" w:cs="Cambria Math"/>
          <w:noProof/>
        </w:rPr>
        <w:t>‑</w:t>
      </w:r>
      <w:r>
        <w:rPr>
          <w:noProof/>
        </w:rPr>
        <w:t>tilaus, 84</w:t>
      </w:r>
    </w:p>
    <w:p w:rsidR="00DB66E2" w:rsidRDefault="00DB66E2">
      <w:pPr>
        <w:pStyle w:val="Index1"/>
        <w:tabs>
          <w:tab w:val="right" w:pos="5030"/>
        </w:tabs>
        <w:rPr>
          <w:noProof/>
        </w:rPr>
      </w:pPr>
      <w:r>
        <w:rPr>
          <w:noProof/>
        </w:rPr>
        <w:t>Visual Studio Team Foundation Server 2018 CAL, 39</w:t>
      </w:r>
    </w:p>
    <w:p w:rsidR="00DB66E2" w:rsidRDefault="00DB66E2">
      <w:pPr>
        <w:pStyle w:val="Index1"/>
        <w:tabs>
          <w:tab w:val="right" w:pos="5030"/>
        </w:tabs>
        <w:rPr>
          <w:noProof/>
        </w:rPr>
      </w:pPr>
      <w:r>
        <w:rPr>
          <w:noProof/>
        </w:rPr>
        <w:t>Visual Studio Team Foundation Server 2018 ja SQL Server 2017 Technology, 38</w:t>
      </w:r>
    </w:p>
    <w:p w:rsidR="00DB66E2" w:rsidRDefault="00DB66E2">
      <w:pPr>
        <w:pStyle w:val="Index1"/>
        <w:tabs>
          <w:tab w:val="right" w:pos="5030"/>
        </w:tabs>
        <w:rPr>
          <w:noProof/>
        </w:rPr>
      </w:pPr>
      <w:r>
        <w:rPr>
          <w:noProof/>
        </w:rPr>
        <w:t>Visual Studio Test Professional 2017 -tilaus, 37</w:t>
      </w:r>
    </w:p>
    <w:p w:rsidR="00DB66E2" w:rsidRDefault="00DB66E2">
      <w:pPr>
        <w:pStyle w:val="Index1"/>
        <w:tabs>
          <w:tab w:val="right" w:pos="5030"/>
        </w:tabs>
        <w:rPr>
          <w:noProof/>
        </w:rPr>
      </w:pPr>
      <w:r>
        <w:rPr>
          <w:noProof/>
        </w:rPr>
        <w:t>Visual Studio Test Professional -tilaus, 90</w:t>
      </w:r>
    </w:p>
    <w:p w:rsidR="00DB66E2" w:rsidRDefault="00DB66E2">
      <w:pPr>
        <w:pStyle w:val="Index1"/>
        <w:tabs>
          <w:tab w:val="right" w:pos="5030"/>
        </w:tabs>
        <w:rPr>
          <w:noProof/>
        </w:rPr>
      </w:pPr>
      <w:r>
        <w:rPr>
          <w:noProof/>
        </w:rPr>
        <w:t xml:space="preserve">Visual Studio Test Professional </w:t>
      </w:r>
      <w:r>
        <w:rPr>
          <w:rFonts w:ascii="Cambria Math" w:hAnsi="Cambria Math" w:cs="Cambria Math"/>
          <w:noProof/>
        </w:rPr>
        <w:t>‑</w:t>
      </w:r>
      <w:r>
        <w:rPr>
          <w:noProof/>
        </w:rPr>
        <w:t>tilaus, 84</w:t>
      </w:r>
    </w:p>
    <w:p w:rsidR="00DB66E2" w:rsidRDefault="00DB66E2">
      <w:pPr>
        <w:pStyle w:val="Index1"/>
        <w:tabs>
          <w:tab w:val="right" w:pos="5030"/>
        </w:tabs>
        <w:rPr>
          <w:noProof/>
        </w:rPr>
      </w:pPr>
      <w:r>
        <w:rPr>
          <w:noProof/>
        </w:rPr>
        <w:t>Windows 10, 41</w:t>
      </w:r>
    </w:p>
    <w:p w:rsidR="00DB66E2" w:rsidRDefault="00DB66E2">
      <w:pPr>
        <w:pStyle w:val="Index1"/>
        <w:tabs>
          <w:tab w:val="right" w:pos="5030"/>
        </w:tabs>
        <w:rPr>
          <w:noProof/>
        </w:rPr>
      </w:pPr>
      <w:r>
        <w:rPr>
          <w:noProof/>
        </w:rPr>
        <w:t>Windows 10 Education, 40</w:t>
      </w:r>
    </w:p>
    <w:p w:rsidR="00DB66E2" w:rsidRDefault="00DB66E2">
      <w:pPr>
        <w:pStyle w:val="Index1"/>
        <w:tabs>
          <w:tab w:val="right" w:pos="5030"/>
        </w:tabs>
        <w:rPr>
          <w:noProof/>
        </w:rPr>
      </w:pPr>
      <w:r>
        <w:rPr>
          <w:noProof/>
        </w:rPr>
        <w:t>Windows 10 Education A3, 40</w:t>
      </w:r>
    </w:p>
    <w:p w:rsidR="00DB66E2" w:rsidRDefault="00DB66E2">
      <w:pPr>
        <w:pStyle w:val="Index1"/>
        <w:tabs>
          <w:tab w:val="right" w:pos="5030"/>
        </w:tabs>
        <w:rPr>
          <w:noProof/>
        </w:rPr>
      </w:pPr>
      <w:r>
        <w:rPr>
          <w:noProof/>
        </w:rPr>
        <w:t>Windows 10 Education A5, 40</w:t>
      </w:r>
    </w:p>
    <w:p w:rsidR="00DB66E2" w:rsidRDefault="00DB66E2">
      <w:pPr>
        <w:pStyle w:val="Index1"/>
        <w:tabs>
          <w:tab w:val="right" w:pos="5030"/>
        </w:tabs>
        <w:rPr>
          <w:noProof/>
        </w:rPr>
      </w:pPr>
      <w:r>
        <w:rPr>
          <w:noProof/>
        </w:rPr>
        <w:t>Windows 10 Education E3, 40</w:t>
      </w:r>
    </w:p>
    <w:p w:rsidR="00DB66E2" w:rsidRDefault="00DB66E2">
      <w:pPr>
        <w:pStyle w:val="Index1"/>
        <w:tabs>
          <w:tab w:val="right" w:pos="5030"/>
        </w:tabs>
        <w:rPr>
          <w:noProof/>
        </w:rPr>
      </w:pPr>
      <w:r>
        <w:rPr>
          <w:noProof/>
        </w:rPr>
        <w:t>Windows 10 Education E5, 40</w:t>
      </w:r>
    </w:p>
    <w:p w:rsidR="00DB66E2" w:rsidRDefault="00DB66E2">
      <w:pPr>
        <w:pStyle w:val="Index1"/>
        <w:tabs>
          <w:tab w:val="right" w:pos="5030"/>
        </w:tabs>
        <w:rPr>
          <w:noProof/>
        </w:rPr>
      </w:pPr>
      <w:r>
        <w:rPr>
          <w:noProof/>
        </w:rPr>
        <w:t>Windows 10 Education E5 (laitekohtainen), 40</w:t>
      </w:r>
    </w:p>
    <w:p w:rsidR="00DB66E2" w:rsidRDefault="00DB66E2">
      <w:pPr>
        <w:pStyle w:val="Index1"/>
        <w:tabs>
          <w:tab w:val="right" w:pos="5030"/>
        </w:tabs>
        <w:rPr>
          <w:noProof/>
        </w:rPr>
      </w:pPr>
      <w:r>
        <w:rPr>
          <w:noProof/>
        </w:rPr>
        <w:t>Windows 10 Education E5 Per Device Add-on (E3</w:t>
      </w:r>
    </w:p>
    <w:p w:rsidR="00DB66E2" w:rsidRDefault="00DB66E2">
      <w:pPr>
        <w:pStyle w:val="Index2"/>
        <w:tabs>
          <w:tab w:val="right" w:pos="5030"/>
        </w:tabs>
        <w:rPr>
          <w:noProof/>
        </w:rPr>
      </w:pPr>
      <w:r>
        <w:rPr>
          <w:noProof/>
        </w:rPr>
        <w:t>een, laitekohtainen), 40</w:t>
      </w:r>
    </w:p>
    <w:p w:rsidR="00DB66E2" w:rsidRDefault="00DB66E2">
      <w:pPr>
        <w:pStyle w:val="Index1"/>
        <w:tabs>
          <w:tab w:val="right" w:pos="5030"/>
        </w:tabs>
        <w:rPr>
          <w:noProof/>
        </w:rPr>
      </w:pPr>
      <w:r w:rsidRPr="00A632AE">
        <w:rPr>
          <w:noProof/>
          <w:lang w:val="de-DE"/>
        </w:rPr>
        <w:t>Windows 10 Enterprise E3 (laitekohtainen) ja SA</w:t>
      </w:r>
      <w:r>
        <w:rPr>
          <w:noProof/>
        </w:rPr>
        <w:t>, 40</w:t>
      </w:r>
    </w:p>
    <w:p w:rsidR="00DB66E2" w:rsidRDefault="00DB66E2">
      <w:pPr>
        <w:pStyle w:val="Index1"/>
        <w:tabs>
          <w:tab w:val="right" w:pos="5030"/>
        </w:tabs>
        <w:rPr>
          <w:noProof/>
        </w:rPr>
      </w:pPr>
      <w:r>
        <w:rPr>
          <w:noProof/>
        </w:rPr>
        <w:t>Windows 10 Enterprise E3 Per User (Local Only), 40</w:t>
      </w:r>
    </w:p>
    <w:p w:rsidR="00DB66E2" w:rsidRDefault="00DB66E2">
      <w:pPr>
        <w:pStyle w:val="Index1"/>
        <w:tabs>
          <w:tab w:val="right" w:pos="5030"/>
        </w:tabs>
        <w:rPr>
          <w:noProof/>
        </w:rPr>
      </w:pPr>
      <w:r>
        <w:rPr>
          <w:noProof/>
        </w:rPr>
        <w:t>Windows 10 Enterprise E3 Per User Add-on (E3</w:t>
      </w:r>
    </w:p>
    <w:p w:rsidR="00DB66E2" w:rsidRDefault="00DB66E2">
      <w:pPr>
        <w:pStyle w:val="Index2"/>
        <w:tabs>
          <w:tab w:val="right" w:pos="5030"/>
        </w:tabs>
        <w:rPr>
          <w:noProof/>
        </w:rPr>
      </w:pPr>
      <w:r>
        <w:rPr>
          <w:noProof/>
        </w:rPr>
        <w:t>een, laitekohtainen), 40</w:t>
      </w:r>
    </w:p>
    <w:p w:rsidR="00DB66E2" w:rsidRDefault="00DB66E2">
      <w:pPr>
        <w:pStyle w:val="Index1"/>
        <w:tabs>
          <w:tab w:val="right" w:pos="5030"/>
        </w:tabs>
        <w:rPr>
          <w:noProof/>
        </w:rPr>
      </w:pPr>
      <w:r>
        <w:rPr>
          <w:noProof/>
        </w:rPr>
        <w:t>Windows 10 Enterprise E3 Per User ja SA, 40</w:t>
      </w:r>
    </w:p>
    <w:p w:rsidR="00DB66E2" w:rsidRDefault="00DB66E2">
      <w:pPr>
        <w:pStyle w:val="Index1"/>
        <w:tabs>
          <w:tab w:val="right" w:pos="5030"/>
        </w:tabs>
        <w:rPr>
          <w:noProof/>
        </w:rPr>
      </w:pPr>
      <w:r>
        <w:rPr>
          <w:noProof/>
        </w:rPr>
        <w:t>Windows 10 Enterprise E3 Per User ja SA – From SA, 40</w:t>
      </w:r>
    </w:p>
    <w:p w:rsidR="00DB66E2" w:rsidRDefault="00DB66E2">
      <w:pPr>
        <w:pStyle w:val="Index1"/>
        <w:tabs>
          <w:tab w:val="right" w:pos="5030"/>
        </w:tabs>
        <w:rPr>
          <w:noProof/>
        </w:rPr>
      </w:pPr>
      <w:r>
        <w:rPr>
          <w:noProof/>
        </w:rPr>
        <w:t>Windows 10 Enterprise E3/E5 Per User, 40</w:t>
      </w:r>
    </w:p>
    <w:p w:rsidR="00DB66E2" w:rsidRDefault="00DB66E2">
      <w:pPr>
        <w:pStyle w:val="Index1"/>
        <w:tabs>
          <w:tab w:val="right" w:pos="5030"/>
        </w:tabs>
        <w:rPr>
          <w:noProof/>
        </w:rPr>
      </w:pPr>
      <w:r>
        <w:rPr>
          <w:noProof/>
        </w:rPr>
        <w:t>Windows 10 Enterprise E5 Per Device tai User Add-on (E3</w:t>
      </w:r>
    </w:p>
    <w:p w:rsidR="00DB66E2" w:rsidRDefault="00DB66E2">
      <w:pPr>
        <w:pStyle w:val="Index2"/>
        <w:tabs>
          <w:tab w:val="right" w:pos="5030"/>
        </w:tabs>
        <w:rPr>
          <w:noProof/>
        </w:rPr>
      </w:pPr>
      <w:r>
        <w:rPr>
          <w:noProof/>
        </w:rPr>
        <w:t>een, laitekohtainen) (SL), 40</w:t>
      </w:r>
    </w:p>
    <w:p w:rsidR="00DB66E2" w:rsidRDefault="00DB66E2">
      <w:pPr>
        <w:pStyle w:val="Index1"/>
        <w:tabs>
          <w:tab w:val="right" w:pos="5030"/>
        </w:tabs>
        <w:rPr>
          <w:noProof/>
        </w:rPr>
      </w:pPr>
      <w:r>
        <w:rPr>
          <w:noProof/>
        </w:rPr>
        <w:t>Windows 10 Enterprise E5 Per User ja SA – From SA, 40</w:t>
      </w:r>
    </w:p>
    <w:p w:rsidR="00DB66E2" w:rsidRDefault="00DB66E2">
      <w:pPr>
        <w:pStyle w:val="Index1"/>
        <w:tabs>
          <w:tab w:val="right" w:pos="5030"/>
        </w:tabs>
        <w:rPr>
          <w:noProof/>
        </w:rPr>
      </w:pPr>
      <w:r>
        <w:rPr>
          <w:noProof/>
        </w:rPr>
        <w:t>Windows 10 Enterprise E5, laite- tai käyttäjäkohtainen, SA-ylläpidolla, 40</w:t>
      </w:r>
    </w:p>
    <w:p w:rsidR="00DB66E2" w:rsidRDefault="00DB66E2">
      <w:pPr>
        <w:pStyle w:val="Index1"/>
        <w:tabs>
          <w:tab w:val="right" w:pos="5030"/>
        </w:tabs>
        <w:rPr>
          <w:noProof/>
        </w:rPr>
      </w:pPr>
      <w:r>
        <w:rPr>
          <w:noProof/>
        </w:rPr>
        <w:t>Windows 10 Enterprise LTSB (laitekohtainen), 40</w:t>
      </w:r>
    </w:p>
    <w:p w:rsidR="00DB66E2" w:rsidRDefault="00DB66E2">
      <w:pPr>
        <w:pStyle w:val="Index1"/>
        <w:tabs>
          <w:tab w:val="right" w:pos="5030"/>
        </w:tabs>
        <w:rPr>
          <w:noProof/>
        </w:rPr>
      </w:pPr>
      <w:r>
        <w:rPr>
          <w:noProof/>
        </w:rPr>
        <w:t>Windows 10 Enterprise LTSB 2015, 41</w:t>
      </w:r>
    </w:p>
    <w:p w:rsidR="00DB66E2" w:rsidRDefault="00DB66E2">
      <w:pPr>
        <w:pStyle w:val="Index1"/>
        <w:tabs>
          <w:tab w:val="right" w:pos="5030"/>
        </w:tabs>
        <w:rPr>
          <w:noProof/>
        </w:rPr>
      </w:pPr>
      <w:r>
        <w:rPr>
          <w:noProof/>
        </w:rPr>
        <w:t>Windows 10 Enterprise Virtual Desktop Access E3 Per User, 40</w:t>
      </w:r>
    </w:p>
    <w:p w:rsidR="00DB66E2" w:rsidRDefault="00DB66E2">
      <w:pPr>
        <w:pStyle w:val="Index1"/>
        <w:tabs>
          <w:tab w:val="right" w:pos="5030"/>
        </w:tabs>
        <w:rPr>
          <w:noProof/>
        </w:rPr>
      </w:pPr>
      <w:r>
        <w:rPr>
          <w:noProof/>
        </w:rPr>
        <w:t>Windows 10 Enterprise Virtual Desktop Access E3, laitekohtainen, 40</w:t>
      </w:r>
    </w:p>
    <w:p w:rsidR="00DB66E2" w:rsidRDefault="00DB66E2">
      <w:pPr>
        <w:pStyle w:val="Index1"/>
        <w:tabs>
          <w:tab w:val="right" w:pos="5030"/>
        </w:tabs>
        <w:rPr>
          <w:noProof/>
        </w:rPr>
      </w:pPr>
      <w:r>
        <w:rPr>
          <w:noProof/>
        </w:rPr>
        <w:t>Windows 10 Enterprise Virtual Desktop Access E5 Per User, 40</w:t>
      </w:r>
    </w:p>
    <w:p w:rsidR="00DB66E2" w:rsidRDefault="00DB66E2">
      <w:pPr>
        <w:pStyle w:val="Index1"/>
        <w:tabs>
          <w:tab w:val="right" w:pos="5030"/>
        </w:tabs>
        <w:rPr>
          <w:noProof/>
        </w:rPr>
      </w:pPr>
      <w:r>
        <w:rPr>
          <w:noProof/>
        </w:rPr>
        <w:t>Windows 10 Enterprise Virtual Desktop Access E5, laitekohtainen, 40</w:t>
      </w:r>
    </w:p>
    <w:p w:rsidR="00DB66E2" w:rsidRDefault="00DB66E2">
      <w:pPr>
        <w:pStyle w:val="Index1"/>
        <w:tabs>
          <w:tab w:val="right" w:pos="5030"/>
        </w:tabs>
        <w:rPr>
          <w:noProof/>
        </w:rPr>
      </w:pPr>
      <w:r>
        <w:rPr>
          <w:noProof/>
        </w:rPr>
        <w:t>Windows 10 Home to Pro -oikeuden käyttöoikeus, 40</w:t>
      </w:r>
    </w:p>
    <w:p w:rsidR="00DB66E2" w:rsidRDefault="00DB66E2">
      <w:pPr>
        <w:pStyle w:val="Index1"/>
        <w:tabs>
          <w:tab w:val="right" w:pos="5030"/>
        </w:tabs>
        <w:rPr>
          <w:noProof/>
        </w:rPr>
      </w:pPr>
      <w:r>
        <w:rPr>
          <w:noProof/>
        </w:rPr>
        <w:t>Windows 10 IoT Enterprise, 42</w:t>
      </w:r>
    </w:p>
    <w:p w:rsidR="00DB66E2" w:rsidRDefault="00DB66E2">
      <w:pPr>
        <w:pStyle w:val="Index1"/>
        <w:tabs>
          <w:tab w:val="right" w:pos="5030"/>
        </w:tabs>
        <w:rPr>
          <w:noProof/>
        </w:rPr>
      </w:pPr>
      <w:r>
        <w:rPr>
          <w:noProof/>
        </w:rPr>
        <w:t>Windows 10 IoT Enterprise for Retail or Thin Clients, 42</w:t>
      </w:r>
    </w:p>
    <w:p w:rsidR="00DB66E2" w:rsidRDefault="00DB66E2">
      <w:pPr>
        <w:pStyle w:val="Index1"/>
        <w:tabs>
          <w:tab w:val="right" w:pos="5030"/>
        </w:tabs>
        <w:rPr>
          <w:noProof/>
        </w:rPr>
      </w:pPr>
      <w:r>
        <w:rPr>
          <w:noProof/>
        </w:rPr>
        <w:t>Windows 10 Pro, 40</w:t>
      </w:r>
    </w:p>
    <w:p w:rsidR="00DB66E2" w:rsidRDefault="00DB66E2">
      <w:pPr>
        <w:pStyle w:val="Index1"/>
        <w:tabs>
          <w:tab w:val="right" w:pos="5030"/>
        </w:tabs>
        <w:rPr>
          <w:noProof/>
        </w:rPr>
      </w:pPr>
      <w:r>
        <w:rPr>
          <w:noProof/>
        </w:rPr>
        <w:t>Windows 2000 Professional for Embedded Systems, 42</w:t>
      </w:r>
    </w:p>
    <w:p w:rsidR="00DB66E2" w:rsidRDefault="00DB66E2">
      <w:pPr>
        <w:pStyle w:val="Index1"/>
        <w:tabs>
          <w:tab w:val="right" w:pos="5030"/>
        </w:tabs>
        <w:rPr>
          <w:noProof/>
        </w:rPr>
      </w:pPr>
      <w:r>
        <w:rPr>
          <w:noProof/>
        </w:rPr>
        <w:t>Windows 7, 42</w:t>
      </w:r>
    </w:p>
    <w:p w:rsidR="00DB66E2" w:rsidRDefault="00DB66E2">
      <w:pPr>
        <w:pStyle w:val="Index1"/>
        <w:tabs>
          <w:tab w:val="right" w:pos="5030"/>
        </w:tabs>
        <w:rPr>
          <w:noProof/>
        </w:rPr>
      </w:pPr>
      <w:r>
        <w:rPr>
          <w:noProof/>
        </w:rPr>
        <w:t>Windows 7 Professional/Ultimate for Embedded Systems, 42</w:t>
      </w:r>
    </w:p>
    <w:p w:rsidR="00DB66E2" w:rsidRDefault="00DB66E2">
      <w:pPr>
        <w:pStyle w:val="Index1"/>
        <w:tabs>
          <w:tab w:val="right" w:pos="5030"/>
        </w:tabs>
        <w:rPr>
          <w:noProof/>
        </w:rPr>
      </w:pPr>
      <w:r>
        <w:rPr>
          <w:noProof/>
        </w:rPr>
        <w:t>Windows 8.1 Enterprisen ohilataus, 40</w:t>
      </w:r>
    </w:p>
    <w:p w:rsidR="00DB66E2" w:rsidRDefault="00DB66E2">
      <w:pPr>
        <w:pStyle w:val="Index1"/>
        <w:tabs>
          <w:tab w:val="right" w:pos="5030"/>
        </w:tabs>
        <w:rPr>
          <w:noProof/>
        </w:rPr>
      </w:pPr>
      <w:r>
        <w:rPr>
          <w:noProof/>
        </w:rPr>
        <w:t>Windows 8/8.1, 41</w:t>
      </w:r>
    </w:p>
    <w:p w:rsidR="00DB66E2" w:rsidRDefault="00DB66E2">
      <w:pPr>
        <w:pStyle w:val="Index1"/>
        <w:tabs>
          <w:tab w:val="right" w:pos="5030"/>
        </w:tabs>
        <w:rPr>
          <w:noProof/>
        </w:rPr>
      </w:pPr>
      <w:r>
        <w:rPr>
          <w:noProof/>
        </w:rPr>
        <w:t>Windows Embedded 2009, 42</w:t>
      </w:r>
    </w:p>
    <w:p w:rsidR="00DB66E2" w:rsidRDefault="00DB66E2">
      <w:pPr>
        <w:pStyle w:val="Index1"/>
        <w:tabs>
          <w:tab w:val="right" w:pos="5030"/>
        </w:tabs>
        <w:rPr>
          <w:noProof/>
        </w:rPr>
      </w:pPr>
      <w:r>
        <w:rPr>
          <w:noProof/>
        </w:rPr>
        <w:t>Windows Embedded 8 ja 8.1 Industry Retail, 42</w:t>
      </w:r>
    </w:p>
    <w:p w:rsidR="00DB66E2" w:rsidRDefault="00DB66E2">
      <w:pPr>
        <w:pStyle w:val="Index1"/>
        <w:tabs>
          <w:tab w:val="right" w:pos="5030"/>
        </w:tabs>
        <w:rPr>
          <w:noProof/>
        </w:rPr>
      </w:pPr>
      <w:r>
        <w:rPr>
          <w:noProof/>
        </w:rPr>
        <w:t>Windows Embedded 8 Standard, 42</w:t>
      </w:r>
    </w:p>
    <w:p w:rsidR="00DB66E2" w:rsidRDefault="00DB66E2">
      <w:pPr>
        <w:pStyle w:val="Index1"/>
        <w:tabs>
          <w:tab w:val="right" w:pos="5030"/>
        </w:tabs>
        <w:rPr>
          <w:noProof/>
        </w:rPr>
      </w:pPr>
      <w:r>
        <w:rPr>
          <w:noProof/>
        </w:rPr>
        <w:t>Windows Embedded 8 Standard Enterprise Kit (100 kpl), 41</w:t>
      </w:r>
    </w:p>
    <w:p w:rsidR="00DB66E2" w:rsidRDefault="00DB66E2">
      <w:pPr>
        <w:pStyle w:val="Index1"/>
        <w:tabs>
          <w:tab w:val="right" w:pos="5030"/>
        </w:tabs>
        <w:rPr>
          <w:noProof/>
        </w:rPr>
      </w:pPr>
      <w:r>
        <w:rPr>
          <w:noProof/>
        </w:rPr>
        <w:t>Windows Embedded 8.1 Industry, 41</w:t>
      </w:r>
    </w:p>
    <w:p w:rsidR="00DB66E2" w:rsidRDefault="00DB66E2">
      <w:pPr>
        <w:pStyle w:val="Index1"/>
        <w:tabs>
          <w:tab w:val="right" w:pos="5030"/>
        </w:tabs>
        <w:rPr>
          <w:noProof/>
        </w:rPr>
      </w:pPr>
      <w:r>
        <w:rPr>
          <w:noProof/>
        </w:rPr>
        <w:t>Windows Embedded 8/8.1 Pro, Industry Pro, 42</w:t>
      </w:r>
    </w:p>
    <w:p w:rsidR="00DB66E2" w:rsidRDefault="00DB66E2">
      <w:pPr>
        <w:pStyle w:val="Index1"/>
        <w:tabs>
          <w:tab w:val="right" w:pos="5030"/>
        </w:tabs>
        <w:rPr>
          <w:noProof/>
        </w:rPr>
      </w:pPr>
      <w:r>
        <w:rPr>
          <w:noProof/>
        </w:rPr>
        <w:t>Windows Embedded for Point of Service, 42</w:t>
      </w:r>
    </w:p>
    <w:p w:rsidR="00DB66E2" w:rsidRDefault="00DB66E2">
      <w:pPr>
        <w:pStyle w:val="Index1"/>
        <w:tabs>
          <w:tab w:val="right" w:pos="5030"/>
        </w:tabs>
        <w:rPr>
          <w:noProof/>
        </w:rPr>
      </w:pPr>
      <w:r>
        <w:rPr>
          <w:noProof/>
        </w:rPr>
        <w:t>Windows Embedded POSReady 2009, 42</w:t>
      </w:r>
    </w:p>
    <w:p w:rsidR="00DB66E2" w:rsidRDefault="00DB66E2">
      <w:pPr>
        <w:pStyle w:val="Index1"/>
        <w:tabs>
          <w:tab w:val="right" w:pos="5030"/>
        </w:tabs>
        <w:rPr>
          <w:noProof/>
        </w:rPr>
      </w:pPr>
      <w:r>
        <w:rPr>
          <w:noProof/>
        </w:rPr>
        <w:t>Windows Embedded POSReady 7, 42</w:t>
      </w:r>
    </w:p>
    <w:p w:rsidR="00DB66E2" w:rsidRDefault="00DB66E2">
      <w:pPr>
        <w:pStyle w:val="Index1"/>
        <w:tabs>
          <w:tab w:val="right" w:pos="5030"/>
        </w:tabs>
        <w:rPr>
          <w:noProof/>
        </w:rPr>
      </w:pPr>
      <w:r>
        <w:rPr>
          <w:noProof/>
        </w:rPr>
        <w:t>Windows Embedded POSReady 7 Pro, 42</w:t>
      </w:r>
    </w:p>
    <w:p w:rsidR="00DB66E2" w:rsidRDefault="00DB66E2">
      <w:pPr>
        <w:pStyle w:val="Index1"/>
        <w:tabs>
          <w:tab w:val="right" w:pos="5030"/>
        </w:tabs>
        <w:rPr>
          <w:noProof/>
        </w:rPr>
      </w:pPr>
      <w:r>
        <w:rPr>
          <w:noProof/>
        </w:rPr>
        <w:t>Windows Embedded Standard 7, 42</w:t>
      </w:r>
    </w:p>
    <w:p w:rsidR="00DB66E2" w:rsidRDefault="00DB66E2">
      <w:pPr>
        <w:pStyle w:val="Index1"/>
        <w:tabs>
          <w:tab w:val="right" w:pos="5030"/>
        </w:tabs>
        <w:rPr>
          <w:noProof/>
        </w:rPr>
      </w:pPr>
      <w:r>
        <w:rPr>
          <w:noProof/>
        </w:rPr>
        <w:t>Windows HPC Server, 50</w:t>
      </w:r>
    </w:p>
    <w:p w:rsidR="00DB66E2" w:rsidRDefault="00DB66E2">
      <w:pPr>
        <w:pStyle w:val="Index1"/>
        <w:tabs>
          <w:tab w:val="right" w:pos="5030"/>
        </w:tabs>
        <w:rPr>
          <w:noProof/>
        </w:rPr>
      </w:pPr>
      <w:r>
        <w:rPr>
          <w:noProof/>
        </w:rPr>
        <w:t>Windows MultiPoint Server 2012, 46</w:t>
      </w:r>
    </w:p>
    <w:p w:rsidR="00DB66E2" w:rsidRDefault="00DB66E2">
      <w:pPr>
        <w:pStyle w:val="Index1"/>
        <w:tabs>
          <w:tab w:val="right" w:pos="5030"/>
        </w:tabs>
        <w:rPr>
          <w:noProof/>
        </w:rPr>
      </w:pPr>
      <w:r>
        <w:rPr>
          <w:noProof/>
        </w:rPr>
        <w:t>Windows MultiPoint Server 2016 Premium, 46</w:t>
      </w:r>
    </w:p>
    <w:p w:rsidR="00DB66E2" w:rsidRDefault="00DB66E2">
      <w:pPr>
        <w:pStyle w:val="Index1"/>
        <w:tabs>
          <w:tab w:val="right" w:pos="5030"/>
        </w:tabs>
        <w:rPr>
          <w:noProof/>
        </w:rPr>
      </w:pPr>
      <w:r>
        <w:rPr>
          <w:noProof/>
        </w:rPr>
        <w:t>Windows Server 2012, 48</w:t>
      </w:r>
    </w:p>
    <w:p w:rsidR="00DB66E2" w:rsidRDefault="00DB66E2">
      <w:pPr>
        <w:pStyle w:val="Index1"/>
        <w:tabs>
          <w:tab w:val="right" w:pos="5030"/>
        </w:tabs>
        <w:rPr>
          <w:noProof/>
        </w:rPr>
      </w:pPr>
      <w:r>
        <w:rPr>
          <w:noProof/>
        </w:rPr>
        <w:t>Windows Server 2012 R2, 48</w:t>
      </w:r>
    </w:p>
    <w:p w:rsidR="00DB66E2" w:rsidRDefault="00DB66E2">
      <w:pPr>
        <w:pStyle w:val="Index1"/>
        <w:tabs>
          <w:tab w:val="right" w:pos="5030"/>
        </w:tabs>
        <w:rPr>
          <w:noProof/>
        </w:rPr>
      </w:pPr>
      <w:r>
        <w:rPr>
          <w:noProof/>
        </w:rPr>
        <w:t>Windows Server 2016 Active Directory Rights Management Services CAL, 47</w:t>
      </w:r>
    </w:p>
    <w:p w:rsidR="00DB66E2" w:rsidRDefault="00DB66E2">
      <w:pPr>
        <w:pStyle w:val="Index1"/>
        <w:tabs>
          <w:tab w:val="right" w:pos="5030"/>
        </w:tabs>
        <w:rPr>
          <w:noProof/>
        </w:rPr>
      </w:pPr>
      <w:r>
        <w:rPr>
          <w:noProof/>
        </w:rPr>
        <w:t>Windows Server 2016 Active Directory Rights Management Services External Connector, 48</w:t>
      </w:r>
    </w:p>
    <w:p w:rsidR="00DB66E2" w:rsidRDefault="00DB66E2">
      <w:pPr>
        <w:pStyle w:val="Index1"/>
        <w:tabs>
          <w:tab w:val="right" w:pos="5030"/>
        </w:tabs>
        <w:rPr>
          <w:noProof/>
        </w:rPr>
      </w:pPr>
      <w:r>
        <w:rPr>
          <w:noProof/>
        </w:rPr>
        <w:t>Windows Server 2016 CAL, 47</w:t>
      </w:r>
    </w:p>
    <w:p w:rsidR="00DB66E2" w:rsidRDefault="00DB66E2">
      <w:pPr>
        <w:pStyle w:val="Index1"/>
        <w:tabs>
          <w:tab w:val="right" w:pos="5030"/>
        </w:tabs>
        <w:rPr>
          <w:noProof/>
        </w:rPr>
      </w:pPr>
      <w:r>
        <w:rPr>
          <w:noProof/>
        </w:rPr>
        <w:t>Windows Server 2016 Datacenter (16 kpl ydinkäyttöoikeuksia), 48</w:t>
      </w:r>
    </w:p>
    <w:p w:rsidR="00DB66E2" w:rsidRDefault="00DB66E2">
      <w:pPr>
        <w:pStyle w:val="Index1"/>
        <w:tabs>
          <w:tab w:val="right" w:pos="5030"/>
        </w:tabs>
        <w:rPr>
          <w:noProof/>
        </w:rPr>
      </w:pPr>
      <w:r>
        <w:rPr>
          <w:noProof/>
        </w:rPr>
        <w:t>Windows Server 2016 Datacenter (2 kpl ydinkäyttöoikeuksia), 47</w:t>
      </w:r>
    </w:p>
    <w:p w:rsidR="00DB66E2" w:rsidRDefault="00DB66E2">
      <w:pPr>
        <w:pStyle w:val="Index1"/>
        <w:tabs>
          <w:tab w:val="right" w:pos="5030"/>
        </w:tabs>
        <w:rPr>
          <w:noProof/>
        </w:rPr>
      </w:pPr>
      <w:r>
        <w:rPr>
          <w:noProof/>
        </w:rPr>
        <w:t>Windows Server 2016 Essentials, 48</w:t>
      </w:r>
    </w:p>
    <w:p w:rsidR="00DB66E2" w:rsidRDefault="00DB66E2">
      <w:pPr>
        <w:pStyle w:val="Index1"/>
        <w:tabs>
          <w:tab w:val="right" w:pos="5030"/>
        </w:tabs>
        <w:rPr>
          <w:noProof/>
        </w:rPr>
      </w:pPr>
      <w:r>
        <w:rPr>
          <w:noProof/>
        </w:rPr>
        <w:t>Windows Server 2016 External Connector, 48</w:t>
      </w:r>
    </w:p>
    <w:p w:rsidR="00DB66E2" w:rsidRDefault="00DB66E2">
      <w:pPr>
        <w:pStyle w:val="Index1"/>
        <w:tabs>
          <w:tab w:val="right" w:pos="5030"/>
        </w:tabs>
        <w:rPr>
          <w:noProof/>
        </w:rPr>
      </w:pPr>
      <w:r>
        <w:rPr>
          <w:noProof/>
        </w:rPr>
        <w:t>Windows Server 2016 Remote Desktop Services CAL, 47</w:t>
      </w:r>
    </w:p>
    <w:p w:rsidR="00DB66E2" w:rsidRDefault="00DB66E2">
      <w:pPr>
        <w:pStyle w:val="Index1"/>
        <w:tabs>
          <w:tab w:val="right" w:pos="5030"/>
        </w:tabs>
        <w:rPr>
          <w:noProof/>
        </w:rPr>
      </w:pPr>
      <w:r>
        <w:rPr>
          <w:noProof/>
        </w:rPr>
        <w:t>Windows Server 2016 Remote Desktop Services External Connector, 47</w:t>
      </w:r>
    </w:p>
    <w:p w:rsidR="00DB66E2" w:rsidRDefault="00DB66E2">
      <w:pPr>
        <w:pStyle w:val="Index1"/>
        <w:tabs>
          <w:tab w:val="right" w:pos="5030"/>
        </w:tabs>
        <w:rPr>
          <w:noProof/>
        </w:rPr>
      </w:pPr>
      <w:r>
        <w:rPr>
          <w:noProof/>
        </w:rPr>
        <w:t>Windows Server 2016 Standard (16 kpl ydinkäyttöoikeuksia), 48</w:t>
      </w:r>
    </w:p>
    <w:p w:rsidR="00DB66E2" w:rsidRDefault="00DB66E2">
      <w:pPr>
        <w:pStyle w:val="Index1"/>
        <w:tabs>
          <w:tab w:val="right" w:pos="5030"/>
        </w:tabs>
        <w:rPr>
          <w:noProof/>
        </w:rPr>
      </w:pPr>
      <w:r>
        <w:rPr>
          <w:noProof/>
        </w:rPr>
        <w:t>Windows Server 2016 Standard (2 kpl ydinkäyttöoikeuksia), 48</w:t>
      </w:r>
    </w:p>
    <w:p w:rsidR="00DB66E2" w:rsidRDefault="00DB66E2">
      <w:pPr>
        <w:pStyle w:val="Index1"/>
        <w:tabs>
          <w:tab w:val="right" w:pos="5030"/>
        </w:tabs>
        <w:rPr>
          <w:noProof/>
        </w:rPr>
      </w:pPr>
      <w:r>
        <w:rPr>
          <w:noProof/>
        </w:rPr>
        <w:t>Windows Server Datacenter, 84, 88, 90</w:t>
      </w:r>
    </w:p>
    <w:p w:rsidR="00DB66E2" w:rsidRDefault="00DB66E2">
      <w:pPr>
        <w:pStyle w:val="Index1"/>
        <w:tabs>
          <w:tab w:val="right" w:pos="5030"/>
        </w:tabs>
        <w:rPr>
          <w:noProof/>
        </w:rPr>
      </w:pPr>
      <w:r>
        <w:rPr>
          <w:noProof/>
        </w:rPr>
        <w:t>Windows Server Datacenter (2 kpl ydinkäyttöoikeuksia), 18</w:t>
      </w:r>
    </w:p>
    <w:p w:rsidR="00DB66E2" w:rsidRDefault="00DB66E2">
      <w:pPr>
        <w:pStyle w:val="Index1"/>
        <w:tabs>
          <w:tab w:val="right" w:pos="5030"/>
        </w:tabs>
        <w:rPr>
          <w:noProof/>
        </w:rPr>
      </w:pPr>
      <w:r>
        <w:rPr>
          <w:noProof/>
        </w:rPr>
        <w:t>Windows Server Enterprise, 50, 84</w:t>
      </w:r>
    </w:p>
    <w:p w:rsidR="00DB66E2" w:rsidRDefault="00DB66E2">
      <w:pPr>
        <w:pStyle w:val="Index1"/>
        <w:tabs>
          <w:tab w:val="right" w:pos="5030"/>
        </w:tabs>
        <w:rPr>
          <w:noProof/>
        </w:rPr>
      </w:pPr>
      <w:r>
        <w:rPr>
          <w:noProof/>
        </w:rPr>
        <w:t>Windows Server for Itanium Based Systems, 50</w:t>
      </w:r>
    </w:p>
    <w:p w:rsidR="00DB66E2" w:rsidRDefault="00DB66E2">
      <w:pPr>
        <w:pStyle w:val="Index1"/>
        <w:tabs>
          <w:tab w:val="right" w:pos="5030"/>
        </w:tabs>
        <w:rPr>
          <w:noProof/>
        </w:rPr>
      </w:pPr>
      <w:r>
        <w:rPr>
          <w:noProof/>
        </w:rPr>
        <w:t>Windows Server HPC Edition, 50</w:t>
      </w:r>
    </w:p>
    <w:p w:rsidR="00DB66E2" w:rsidRDefault="00DB66E2">
      <w:pPr>
        <w:pStyle w:val="Index1"/>
        <w:tabs>
          <w:tab w:val="right" w:pos="5030"/>
        </w:tabs>
        <w:rPr>
          <w:noProof/>
        </w:rPr>
      </w:pPr>
      <w:r>
        <w:rPr>
          <w:noProof/>
        </w:rPr>
        <w:t>Windows Server -säilö, 78</w:t>
      </w:r>
    </w:p>
    <w:p w:rsidR="00DB66E2" w:rsidRDefault="00DB66E2">
      <w:pPr>
        <w:pStyle w:val="Index1"/>
        <w:tabs>
          <w:tab w:val="right" w:pos="5030"/>
        </w:tabs>
        <w:rPr>
          <w:noProof/>
        </w:rPr>
      </w:pPr>
      <w:r>
        <w:rPr>
          <w:noProof/>
        </w:rPr>
        <w:t>Windows Server Standard, 84, 88, 90</w:t>
      </w:r>
    </w:p>
    <w:p w:rsidR="00DB66E2" w:rsidRDefault="00DB66E2">
      <w:pPr>
        <w:pStyle w:val="Index1"/>
        <w:tabs>
          <w:tab w:val="right" w:pos="5030"/>
        </w:tabs>
        <w:rPr>
          <w:noProof/>
        </w:rPr>
      </w:pPr>
      <w:r>
        <w:rPr>
          <w:noProof/>
        </w:rPr>
        <w:t>Windows Server Standard (2 kpl ydinkäyttöoikeuksia), 18</w:t>
      </w:r>
    </w:p>
    <w:p w:rsidR="00DB66E2" w:rsidRDefault="00DB66E2">
      <w:pPr>
        <w:pStyle w:val="Index1"/>
        <w:tabs>
          <w:tab w:val="right" w:pos="5030"/>
        </w:tabs>
        <w:rPr>
          <w:noProof/>
        </w:rPr>
      </w:pPr>
      <w:r>
        <w:rPr>
          <w:noProof/>
        </w:rPr>
        <w:t>Windows Serverin, 90</w:t>
      </w:r>
    </w:p>
    <w:p w:rsidR="00DB66E2" w:rsidRDefault="00DB66E2">
      <w:pPr>
        <w:pStyle w:val="Index1"/>
        <w:tabs>
          <w:tab w:val="right" w:pos="5030"/>
        </w:tabs>
        <w:rPr>
          <w:noProof/>
        </w:rPr>
      </w:pPr>
      <w:r>
        <w:rPr>
          <w:noProof/>
        </w:rPr>
        <w:t>Windows Small Business Server, 50</w:t>
      </w:r>
    </w:p>
    <w:p w:rsidR="00DB66E2" w:rsidRDefault="00DB66E2">
      <w:pPr>
        <w:pStyle w:val="Index1"/>
        <w:tabs>
          <w:tab w:val="right" w:pos="5030"/>
        </w:tabs>
        <w:rPr>
          <w:noProof/>
        </w:rPr>
      </w:pPr>
      <w:r>
        <w:rPr>
          <w:noProof/>
        </w:rPr>
        <w:t>Windows Vista, 42</w:t>
      </w:r>
    </w:p>
    <w:p w:rsidR="00DB66E2" w:rsidRDefault="00DB66E2">
      <w:pPr>
        <w:pStyle w:val="Index1"/>
        <w:tabs>
          <w:tab w:val="right" w:pos="5030"/>
        </w:tabs>
        <w:rPr>
          <w:noProof/>
        </w:rPr>
      </w:pPr>
      <w:r>
        <w:rPr>
          <w:noProof/>
        </w:rPr>
        <w:t>Windows Vista Business/Ultimate for Embedded Systems, 42</w:t>
      </w:r>
    </w:p>
    <w:p w:rsidR="00DB66E2" w:rsidRDefault="00DB66E2">
      <w:pPr>
        <w:pStyle w:val="Index1"/>
        <w:tabs>
          <w:tab w:val="right" w:pos="5030"/>
        </w:tabs>
        <w:rPr>
          <w:noProof/>
        </w:rPr>
      </w:pPr>
      <w:r>
        <w:rPr>
          <w:noProof/>
        </w:rPr>
        <w:t>Windows XP, 42</w:t>
      </w:r>
    </w:p>
    <w:p w:rsidR="00DB66E2" w:rsidRDefault="00DB66E2">
      <w:pPr>
        <w:pStyle w:val="Index1"/>
        <w:tabs>
          <w:tab w:val="right" w:pos="5030"/>
        </w:tabs>
        <w:rPr>
          <w:noProof/>
        </w:rPr>
      </w:pPr>
      <w:r>
        <w:rPr>
          <w:noProof/>
        </w:rPr>
        <w:t>Windows XP Embedded, 42</w:t>
      </w:r>
    </w:p>
    <w:p w:rsidR="00DB66E2" w:rsidRDefault="00DB66E2">
      <w:pPr>
        <w:pStyle w:val="Index1"/>
        <w:tabs>
          <w:tab w:val="right" w:pos="5030"/>
        </w:tabs>
        <w:rPr>
          <w:noProof/>
        </w:rPr>
      </w:pPr>
      <w:r>
        <w:rPr>
          <w:noProof/>
        </w:rPr>
        <w:t>Windows XP Professional for Embedded Systems, 42</w:t>
      </w:r>
    </w:p>
    <w:p w:rsidR="00DB66E2" w:rsidRDefault="00DB66E2">
      <w:pPr>
        <w:pStyle w:val="Index1"/>
        <w:tabs>
          <w:tab w:val="right" w:pos="5030"/>
        </w:tabs>
        <w:rPr>
          <w:noProof/>
        </w:rPr>
      </w:pPr>
      <w:r>
        <w:rPr>
          <w:noProof/>
        </w:rPr>
        <w:t>Windows-rinnakkaistilaus, 45</w:t>
      </w:r>
    </w:p>
    <w:p w:rsidR="00DB66E2" w:rsidRDefault="00DB66E2">
      <w:pPr>
        <w:pStyle w:val="Index1"/>
        <w:tabs>
          <w:tab w:val="right" w:pos="5030"/>
        </w:tabs>
        <w:rPr>
          <w:noProof/>
        </w:rPr>
      </w:pPr>
      <w:r>
        <w:rPr>
          <w:noProof/>
        </w:rPr>
        <w:t>Word 2016, 22</w:t>
      </w:r>
    </w:p>
    <w:p w:rsidR="00DB66E2" w:rsidRDefault="00DB66E2">
      <w:pPr>
        <w:pStyle w:val="Index1"/>
        <w:tabs>
          <w:tab w:val="right" w:pos="5030"/>
        </w:tabs>
        <w:rPr>
          <w:noProof/>
        </w:rPr>
      </w:pPr>
      <w:r>
        <w:rPr>
          <w:noProof/>
        </w:rPr>
        <w:t>Word 2016 for Mac, 24</w:t>
      </w:r>
    </w:p>
    <w:p w:rsidR="00DB66E2" w:rsidRDefault="00DB66E2">
      <w:pPr>
        <w:pStyle w:val="Index1"/>
        <w:tabs>
          <w:tab w:val="right" w:pos="5030"/>
        </w:tabs>
        <w:rPr>
          <w:noProof/>
        </w:rPr>
      </w:pPr>
      <w:r>
        <w:rPr>
          <w:noProof/>
        </w:rPr>
        <w:t>Work at Home for Mac 2016, 24</w:t>
      </w:r>
    </w:p>
    <w:p w:rsidR="00DB66E2" w:rsidRDefault="00DB66E2">
      <w:pPr>
        <w:pStyle w:val="Index1"/>
        <w:tabs>
          <w:tab w:val="right" w:pos="5030"/>
        </w:tabs>
        <w:rPr>
          <w:noProof/>
        </w:rPr>
      </w:pPr>
      <w:r>
        <w:rPr>
          <w:noProof/>
        </w:rPr>
        <w:t>Work at Home for Office Professional Plus 2016, 22</w:t>
      </w:r>
    </w:p>
    <w:p w:rsidR="00DB66E2" w:rsidRDefault="00DB66E2">
      <w:pPr>
        <w:pStyle w:val="Index1"/>
        <w:tabs>
          <w:tab w:val="right" w:pos="5030"/>
        </w:tabs>
        <w:rPr>
          <w:noProof/>
        </w:rPr>
      </w:pPr>
      <w:r>
        <w:rPr>
          <w:noProof/>
        </w:rPr>
        <w:t>Work at Home for Office Standard 2016, 22</w:t>
      </w:r>
    </w:p>
    <w:p w:rsidR="00DB66E2" w:rsidRDefault="00DB66E2">
      <w:pPr>
        <w:pStyle w:val="Index1"/>
        <w:tabs>
          <w:tab w:val="right" w:pos="5030"/>
        </w:tabs>
        <w:rPr>
          <w:noProof/>
        </w:rPr>
      </w:pPr>
      <w:r>
        <w:rPr>
          <w:noProof/>
        </w:rPr>
        <w:t>Workplace Analytics, 69</w:t>
      </w:r>
    </w:p>
    <w:p w:rsidR="00DB66E2" w:rsidRDefault="00DB66E2">
      <w:pPr>
        <w:pStyle w:val="ProductList-Body"/>
        <w:rPr>
          <w:noProof/>
        </w:rPr>
        <w:sectPr w:rsidR="00DB66E2" w:rsidSect="00DB66E2">
          <w:type w:val="continuous"/>
          <w:pgSz w:w="12240" w:h="15840" w:code="1"/>
          <w:pgMar w:top="1170" w:right="720" w:bottom="720" w:left="720" w:header="432" w:footer="288" w:gutter="0"/>
          <w:cols w:num="2" w:space="720"/>
        </w:sectPr>
      </w:pPr>
    </w:p>
    <w:p w:rsidR="00E224E7" w:rsidRDefault="000163E3">
      <w:pPr>
        <w:pStyle w:val="ProductList-Body"/>
        <w:sectPr w:rsidR="00E224E7" w:rsidSect="00DB66E2">
          <w:type w:val="continuous"/>
          <w:pgSz w:w="12240" w:h="15840" w:code="1"/>
          <w:pgMar w:top="1170" w:right="720" w:bottom="720" w:left="720" w:header="432" w:footer="288" w:gutter="0"/>
          <w:cols w:num="2" w:space="360"/>
        </w:sectPr>
      </w:pPr>
      <w:r>
        <w:fldChar w:fldCharType="end"/>
      </w:r>
    </w:p>
    <w:p w:rsidR="00E224E7" w:rsidRDefault="00E224E7">
      <w:pPr>
        <w:pStyle w:val="ProductList-Body"/>
      </w:pPr>
    </w:p>
    <w:sectPr w:rsidR="00E224E7" w:rsidSect="008E4F0E">
      <w:headerReference w:type="default" r:id="rId157"/>
      <w:footerReference w:type="default" r:id="rId15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6F7077" w:rsidRDefault="006F7077" w:rsidP="007C7D4D">
      <w:pPr>
        <w:spacing w:after="0"/>
      </w:pPr>
      <w:r>
        <w:separator/>
      </w:r>
    </w:p>
    <w:p w:rsidR="006F7077" w:rsidRDefault="006F7077"/>
  </w:endnote>
  <w:endnote w:type="continuationSeparator" w:id="0">
    <w:p w:rsidR="006F7077" w:rsidRDefault="006F7077" w:rsidP="007C7D4D">
      <w:pPr>
        <w:spacing w:after="0"/>
      </w:pPr>
      <w:r>
        <w:continuationSeparator/>
      </w:r>
    </w:p>
    <w:p w:rsidR="006F7077" w:rsidRDefault="006F7077"/>
  </w:endnote>
  <w:endnote w:type="continuationNotice" w:id="1">
    <w:p w:rsidR="006F7077" w:rsidRDefault="006F7077">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4D06A2" w:rsidRDefault="000163E3">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8C05ED">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4">
            <w:r w:rsidR="000163E3">
              <w:rPr>
                <w:color w:val="00467F"/>
                <w:u w:val="single"/>
              </w:rPr>
              <w:t>Hakemisto</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8C05ED">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4">
            <w:r w:rsidR="000163E3">
              <w:rPr>
                <w:color w:val="00467F"/>
                <w:u w:val="single"/>
              </w:rPr>
              <w:t>Hakemisto</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8C05ED">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4">
            <w:r w:rsidR="000163E3">
              <w:rPr>
                <w:color w:val="00467F"/>
                <w:u w:val="single"/>
              </w:rPr>
              <w:t>Hakemisto</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8C05ED">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4">
            <w:r w:rsidR="000163E3">
              <w:rPr>
                <w:color w:val="00467F"/>
                <w:u w:val="single"/>
              </w:rPr>
              <w:t>Hakemisto</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8C05ED">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4">
            <w:r w:rsidR="000163E3">
              <w:rPr>
                <w:color w:val="00467F"/>
                <w:u w:val="single"/>
              </w:rPr>
              <w:t>Hakemisto</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8C05ED">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4">
            <w:r w:rsidR="000163E3">
              <w:rPr>
                <w:color w:val="00467F"/>
                <w:u w:val="single"/>
              </w:rPr>
              <w:t>Hakemisto</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8C05ED">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4">
            <w:r w:rsidR="000163E3">
              <w:rPr>
                <w:color w:val="00467F"/>
                <w:u w:val="single"/>
              </w:rPr>
              <w:t>Hakemisto</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8C05ED">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4">
            <w:r w:rsidR="000163E3">
              <w:rPr>
                <w:color w:val="00467F"/>
                <w:u w:val="single"/>
              </w:rPr>
              <w:t>Hakemisto</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8C05ED">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4">
            <w:r w:rsidR="000163E3">
              <w:rPr>
                <w:color w:val="00467F"/>
                <w:u w:val="single"/>
              </w:rPr>
              <w:t>Hakemisto</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11"/>
      <w:gridCol w:w="222"/>
      <w:gridCol w:w="1142"/>
      <w:gridCol w:w="222"/>
      <w:gridCol w:w="1287"/>
      <w:gridCol w:w="222"/>
      <w:gridCol w:w="1179"/>
      <w:gridCol w:w="222"/>
      <w:gridCol w:w="1124"/>
      <w:gridCol w:w="222"/>
      <w:gridCol w:w="1121"/>
      <w:gridCol w:w="222"/>
      <w:gridCol w:w="1109"/>
      <w:gridCol w:w="222"/>
      <w:gridCol w:w="1163"/>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8C05ED">
          <w:pPr>
            <w:pStyle w:val="PURFooterText"/>
            <w:jc w:val="center"/>
          </w:pPr>
          <w:hyperlink w:anchor="_Sec844">
            <w:r w:rsidR="000163E3">
              <w:rPr>
                <w:color w:val="00467F"/>
                <w:u w:val="single"/>
              </w:rPr>
              <w:t>Hakemisto</w:t>
            </w:r>
          </w:hyperlink>
        </w:p>
      </w:tc>
    </w:tr>
  </w:tbl>
  <w:p w:rsidR="00E224E7" w:rsidRDefault="00E224E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E224E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842">
            <w:r w:rsidR="000163E3">
              <w:rPr>
                <w:color w:val="00467F"/>
                <w:u w:val="single"/>
              </w:rPr>
              <w:t>Sisällys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1">
            <w:r w:rsidR="000163E3">
              <w:rPr>
                <w:color w:val="00467F"/>
                <w:u w:val="single"/>
              </w:rPr>
              <w:t>Johdanto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36">
            <w:r w:rsidR="000163E3">
              <w:rPr>
                <w:color w:val="00467F"/>
                <w:u w:val="single"/>
              </w:rPr>
              <w:t>Käyttöoikeusehdot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7">
            <w:r w:rsidR="000163E3">
              <w:rPr>
                <w:color w:val="00467F"/>
                <w:u w:val="single"/>
              </w:rPr>
              <w:t>Ohjelmistot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8">
            <w:r w:rsidR="000163E3">
              <w:rPr>
                <w:color w:val="00467F"/>
                <w:u w:val="single"/>
              </w:rPr>
              <w:t>Online-palvelut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49">
            <w:r w:rsidR="000163E3">
              <w:rPr>
                <w:color w:val="00467F"/>
                <w:u w:val="single"/>
              </w:rPr>
              <w:t>Sanasto</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E224E7" w:rsidRDefault="008C05ED">
          <w:pPr>
            <w:pStyle w:val="PURFooterText"/>
            <w:jc w:val="center"/>
          </w:pPr>
          <w:hyperlink w:anchor="_Sec591">
            <w:r w:rsidR="000163E3">
              <w:rPr>
                <w:color w:val="00467F"/>
                <w:u w:val="single"/>
              </w:rPr>
              <w:t>Liitteet</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E224E7" w:rsidRDefault="00E224E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E224E7" w:rsidRDefault="008C05ED">
          <w:pPr>
            <w:pStyle w:val="PURFooterText"/>
            <w:jc w:val="center"/>
          </w:pPr>
          <w:hyperlink w:anchor="_Sec844">
            <w:r w:rsidR="000163E3">
              <w:rPr>
                <w:color w:val="00467F"/>
                <w:u w:val="single"/>
              </w:rPr>
              <w:t>Hakemisto</w:t>
            </w:r>
          </w:hyperlink>
        </w:p>
      </w:tc>
    </w:tr>
  </w:tbl>
  <w:p w:rsidR="00E224E7" w:rsidRDefault="00E224E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6F7077" w:rsidRDefault="006F7077" w:rsidP="007C7D4D">
      <w:pPr>
        <w:spacing w:after="0"/>
      </w:pPr>
      <w:r>
        <w:separator/>
      </w:r>
    </w:p>
    <w:p w:rsidR="006F7077" w:rsidRDefault="006F7077"/>
  </w:footnote>
  <w:footnote w:type="continuationSeparator" w:id="0">
    <w:p w:rsidR="006F7077" w:rsidRDefault="006F7077" w:rsidP="007C7D4D">
      <w:pPr>
        <w:spacing w:after="0"/>
      </w:pPr>
      <w:r>
        <w:continuationSeparator/>
      </w:r>
    </w:p>
    <w:p w:rsidR="006F7077" w:rsidRDefault="006F7077"/>
  </w:footnote>
  <w:footnote w:type="continuationNotice" w:id="1">
    <w:p w:rsidR="006F7077" w:rsidRDefault="006F7077">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B758B3">
            <w:t xml:space="preserve">syyskuu </w:t>
          </w:r>
          <w:r>
            <w:t>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B758B3">
            <w:t xml:space="preserve">syyskuu </w:t>
          </w:r>
          <w:r>
            <w:t>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B758B3">
            <w:t xml:space="preserve">syyskuu </w:t>
          </w:r>
          <w:r>
            <w:t>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B758B3">
            <w:t xml:space="preserve">syyskuu </w:t>
          </w:r>
          <w:r>
            <w:t>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B758B3">
            <w:t xml:space="preserve">syyskuu </w:t>
          </w:r>
          <w:r>
            <w:t>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B758B3">
            <w:t xml:space="preserve">syyskuu </w:t>
          </w:r>
          <w:r>
            <w:t>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B758B3">
            <w:t xml:space="preserve">syyskuu </w:t>
          </w:r>
          <w:r>
            <w:t>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B758B3">
            <w:t xml:space="preserve">syyskuu </w:t>
          </w:r>
          <w:r>
            <w:t>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92"/>
      <w:gridCol w:w="3208"/>
    </w:tblGrid>
    <w:tr w:rsidR="00E224E7">
      <w:tc>
        <w:tcPr>
          <w:tcW w:w="8560" w:type="dxa"/>
        </w:tcPr>
        <w:p w:rsidR="00E224E7" w:rsidRDefault="000163E3">
          <w:pPr>
            <w:pStyle w:val="PURHeaderText"/>
          </w:pPr>
          <w:r>
            <w:t xml:space="preserve">Microsoftin volyymikäyttöoikeuden Tuotteen ehdot (suomi [Finnish], </w:t>
          </w:r>
          <w:r w:rsidR="00B758B3">
            <w:t xml:space="preserve">syyskuu </w:t>
          </w:r>
          <w:r>
            <w:t>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E224E7">
      <w:tc>
        <w:tcPr>
          <w:tcW w:w="8560" w:type="dxa"/>
        </w:tcPr>
        <w:p w:rsidR="00E224E7" w:rsidRDefault="000163E3">
          <w:pPr>
            <w:pStyle w:val="PURHeaderText"/>
          </w:pPr>
          <w:r>
            <w:t xml:space="preserve">Microsoftin volyymikäyttöoikeuden Tuotteen ehdot (suomi [Finnish], </w:t>
          </w:r>
          <w:r w:rsidR="00DB66E2">
            <w:t xml:space="preserve">elokuu </w:t>
          </w:r>
          <w:r>
            <w:t xml:space="preserve"> 2018)</w:t>
          </w:r>
        </w:p>
      </w:tc>
      <w:tc>
        <w:tcPr>
          <w:tcW w:w="3680" w:type="dxa"/>
        </w:tcPr>
        <w:p w:rsidR="00E224E7" w:rsidRDefault="000163E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D941A8"/>
    <w:multiLevelType w:val="multilevel"/>
    <w:tmpl w:val="F6085A5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29F36D7"/>
    <w:multiLevelType w:val="multilevel"/>
    <w:tmpl w:val="12AEDB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9C5172"/>
    <w:multiLevelType w:val="multilevel"/>
    <w:tmpl w:val="749631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60C3B6C"/>
    <w:multiLevelType w:val="multilevel"/>
    <w:tmpl w:val="AB820D7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6466033"/>
    <w:multiLevelType w:val="multilevel"/>
    <w:tmpl w:val="C1F6711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907B95"/>
    <w:multiLevelType w:val="multilevel"/>
    <w:tmpl w:val="C472CF1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1E1656"/>
    <w:multiLevelType w:val="multilevel"/>
    <w:tmpl w:val="1A6864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14D7065"/>
    <w:multiLevelType w:val="multilevel"/>
    <w:tmpl w:val="4E987C5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3671780"/>
    <w:multiLevelType w:val="multilevel"/>
    <w:tmpl w:val="936CFE3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4A22E65"/>
    <w:multiLevelType w:val="multilevel"/>
    <w:tmpl w:val="0A7487E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6D21E56"/>
    <w:multiLevelType w:val="multilevel"/>
    <w:tmpl w:val="F4D2CD9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9212BC3"/>
    <w:multiLevelType w:val="multilevel"/>
    <w:tmpl w:val="1C2874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9A3418D"/>
    <w:multiLevelType w:val="multilevel"/>
    <w:tmpl w:val="F508DA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CF4B2C"/>
    <w:multiLevelType w:val="multilevel"/>
    <w:tmpl w:val="2458A05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63567A"/>
    <w:multiLevelType w:val="multilevel"/>
    <w:tmpl w:val="B518E11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3DD7F23"/>
    <w:multiLevelType w:val="multilevel"/>
    <w:tmpl w:val="8C5E7F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4742370"/>
    <w:multiLevelType w:val="multilevel"/>
    <w:tmpl w:val="89E4964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49D4ADE"/>
    <w:multiLevelType w:val="multilevel"/>
    <w:tmpl w:val="EA76506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6EC6E45"/>
    <w:multiLevelType w:val="multilevel"/>
    <w:tmpl w:val="299811A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9014F8F"/>
    <w:multiLevelType w:val="multilevel"/>
    <w:tmpl w:val="DA72E6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9223FA7"/>
    <w:multiLevelType w:val="multilevel"/>
    <w:tmpl w:val="65445AA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95019B9"/>
    <w:multiLevelType w:val="multilevel"/>
    <w:tmpl w:val="129EAF2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B5A4B3E"/>
    <w:multiLevelType w:val="multilevel"/>
    <w:tmpl w:val="98461E3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2CC0464"/>
    <w:multiLevelType w:val="multilevel"/>
    <w:tmpl w:val="5F1C4F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5107594"/>
    <w:multiLevelType w:val="multilevel"/>
    <w:tmpl w:val="EBBC389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B10BD5"/>
    <w:multiLevelType w:val="multilevel"/>
    <w:tmpl w:val="49A6E614"/>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C3B5DD2"/>
    <w:multiLevelType w:val="multilevel"/>
    <w:tmpl w:val="109C92E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D5D6A9C"/>
    <w:multiLevelType w:val="multilevel"/>
    <w:tmpl w:val="702A545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E3D5B74"/>
    <w:multiLevelType w:val="multilevel"/>
    <w:tmpl w:val="901AA35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F3755D1"/>
    <w:multiLevelType w:val="multilevel"/>
    <w:tmpl w:val="FFF03F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01E776B"/>
    <w:multiLevelType w:val="multilevel"/>
    <w:tmpl w:val="490A8372"/>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07F1238"/>
    <w:multiLevelType w:val="multilevel"/>
    <w:tmpl w:val="5D0AA1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0B40CC1"/>
    <w:multiLevelType w:val="multilevel"/>
    <w:tmpl w:val="064E42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0BD6624"/>
    <w:multiLevelType w:val="multilevel"/>
    <w:tmpl w:val="9664246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2305BBE"/>
    <w:multiLevelType w:val="multilevel"/>
    <w:tmpl w:val="BF36F3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2920ED1"/>
    <w:multiLevelType w:val="multilevel"/>
    <w:tmpl w:val="14DE09B2"/>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70D78B1"/>
    <w:multiLevelType w:val="multilevel"/>
    <w:tmpl w:val="E4BC9B4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72514AA"/>
    <w:multiLevelType w:val="multilevel"/>
    <w:tmpl w:val="F4609CC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7C6310D"/>
    <w:multiLevelType w:val="multilevel"/>
    <w:tmpl w:val="1E4A84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93B2F6C"/>
    <w:multiLevelType w:val="multilevel"/>
    <w:tmpl w:val="1686558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1" w15:restartNumberingAfterBreak="0">
    <w:nsid w:val="4B3870AD"/>
    <w:multiLevelType w:val="multilevel"/>
    <w:tmpl w:val="D8D84EC6"/>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C6F70CC"/>
    <w:multiLevelType w:val="multilevel"/>
    <w:tmpl w:val="2F0662A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4CFB0F08"/>
    <w:multiLevelType w:val="multilevel"/>
    <w:tmpl w:val="ADE812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E3F1A09"/>
    <w:multiLevelType w:val="multilevel"/>
    <w:tmpl w:val="FFB8EDFA"/>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6" w15:restartNumberingAfterBreak="0">
    <w:nsid w:val="559B526D"/>
    <w:multiLevelType w:val="multilevel"/>
    <w:tmpl w:val="EA289CDE"/>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565D726E"/>
    <w:multiLevelType w:val="multilevel"/>
    <w:tmpl w:val="79B8E5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7575B5E"/>
    <w:multiLevelType w:val="multilevel"/>
    <w:tmpl w:val="CB308DB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90A1C7F"/>
    <w:multiLevelType w:val="multilevel"/>
    <w:tmpl w:val="FAE005E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F83020B"/>
    <w:multiLevelType w:val="multilevel"/>
    <w:tmpl w:val="011AA26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FD10F58"/>
    <w:multiLevelType w:val="multilevel"/>
    <w:tmpl w:val="A468A9B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24F3C6C"/>
    <w:multiLevelType w:val="multilevel"/>
    <w:tmpl w:val="78969EF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3BE3651"/>
    <w:multiLevelType w:val="multilevel"/>
    <w:tmpl w:val="F54283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4170F83"/>
    <w:multiLevelType w:val="multilevel"/>
    <w:tmpl w:val="B0288432"/>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4321BFF"/>
    <w:multiLevelType w:val="multilevel"/>
    <w:tmpl w:val="5D0E629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99128A0"/>
    <w:multiLevelType w:val="multilevel"/>
    <w:tmpl w:val="8CD8A5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C7A60F6"/>
    <w:multiLevelType w:val="multilevel"/>
    <w:tmpl w:val="F936239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C8D1EBF"/>
    <w:multiLevelType w:val="multilevel"/>
    <w:tmpl w:val="9FD6464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D73146E"/>
    <w:multiLevelType w:val="multilevel"/>
    <w:tmpl w:val="F3EAEF8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FFA170E"/>
    <w:multiLevelType w:val="multilevel"/>
    <w:tmpl w:val="35DA333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2190AB0"/>
    <w:multiLevelType w:val="multilevel"/>
    <w:tmpl w:val="53BCB7E8"/>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32E77E1"/>
    <w:multiLevelType w:val="multilevel"/>
    <w:tmpl w:val="8272BF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E05604"/>
    <w:multiLevelType w:val="multilevel"/>
    <w:tmpl w:val="3B184FC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5EF2328"/>
    <w:multiLevelType w:val="multilevel"/>
    <w:tmpl w:val="BE2C496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B454BEB"/>
    <w:multiLevelType w:val="multilevel"/>
    <w:tmpl w:val="99EA4B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D3B1E5C"/>
    <w:multiLevelType w:val="multilevel"/>
    <w:tmpl w:val="E8BC358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7" w15:restartNumberingAfterBreak="0">
    <w:nsid w:val="7D45129C"/>
    <w:multiLevelType w:val="multilevel"/>
    <w:tmpl w:val="597A32C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8" w15:restartNumberingAfterBreak="0">
    <w:nsid w:val="7E6360B7"/>
    <w:multiLevelType w:val="multilevel"/>
    <w:tmpl w:val="4426C0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9" w15:restartNumberingAfterBreak="0">
    <w:nsid w:val="7ED04C06"/>
    <w:multiLevelType w:val="multilevel"/>
    <w:tmpl w:val="A9269CC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0" w15:restartNumberingAfterBreak="0">
    <w:nsid w:val="7EFE294D"/>
    <w:multiLevelType w:val="multilevel"/>
    <w:tmpl w:val="65DE660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5"/>
  </w:num>
  <w:num w:numId="2">
    <w:abstractNumId w:val="40"/>
  </w:num>
  <w:num w:numId="3">
    <w:abstractNumId w:val="36"/>
  </w:num>
  <w:num w:numId="4">
    <w:abstractNumId w:val="5"/>
  </w:num>
  <w:num w:numId="5">
    <w:abstractNumId w:val="49"/>
  </w:num>
  <w:num w:numId="6">
    <w:abstractNumId w:val="57"/>
  </w:num>
  <w:num w:numId="7">
    <w:abstractNumId w:val="4"/>
  </w:num>
  <w:num w:numId="8">
    <w:abstractNumId w:val="15"/>
  </w:num>
  <w:num w:numId="9">
    <w:abstractNumId w:val="64"/>
  </w:num>
  <w:num w:numId="10">
    <w:abstractNumId w:val="26"/>
  </w:num>
  <w:num w:numId="11">
    <w:abstractNumId w:val="27"/>
  </w:num>
  <w:num w:numId="12">
    <w:abstractNumId w:val="43"/>
  </w:num>
  <w:num w:numId="13">
    <w:abstractNumId w:val="17"/>
  </w:num>
  <w:num w:numId="14">
    <w:abstractNumId w:val="48"/>
  </w:num>
  <w:num w:numId="15">
    <w:abstractNumId w:val="7"/>
  </w:num>
  <w:num w:numId="16">
    <w:abstractNumId w:val="55"/>
  </w:num>
  <w:num w:numId="17">
    <w:abstractNumId w:val="51"/>
  </w:num>
  <w:num w:numId="18">
    <w:abstractNumId w:val="68"/>
  </w:num>
  <w:num w:numId="19">
    <w:abstractNumId w:val="56"/>
  </w:num>
  <w:num w:numId="20">
    <w:abstractNumId w:val="16"/>
  </w:num>
  <w:num w:numId="21">
    <w:abstractNumId w:val="18"/>
  </w:num>
  <w:num w:numId="22">
    <w:abstractNumId w:val="42"/>
  </w:num>
  <w:num w:numId="23">
    <w:abstractNumId w:val="65"/>
  </w:num>
  <w:num w:numId="24">
    <w:abstractNumId w:val="20"/>
  </w:num>
  <w:num w:numId="25">
    <w:abstractNumId w:val="28"/>
  </w:num>
  <w:num w:numId="26">
    <w:abstractNumId w:val="62"/>
  </w:num>
  <w:num w:numId="27">
    <w:abstractNumId w:val="0"/>
  </w:num>
  <w:num w:numId="28">
    <w:abstractNumId w:val="1"/>
  </w:num>
  <w:num w:numId="29">
    <w:abstractNumId w:val="9"/>
  </w:num>
  <w:num w:numId="30">
    <w:abstractNumId w:val="8"/>
  </w:num>
  <w:num w:numId="31">
    <w:abstractNumId w:val="70"/>
  </w:num>
  <w:num w:numId="32">
    <w:abstractNumId w:val="25"/>
  </w:num>
  <w:num w:numId="33">
    <w:abstractNumId w:val="14"/>
  </w:num>
  <w:num w:numId="34">
    <w:abstractNumId w:val="47"/>
  </w:num>
  <w:num w:numId="35">
    <w:abstractNumId w:val="60"/>
  </w:num>
  <w:num w:numId="36">
    <w:abstractNumId w:val="13"/>
  </w:num>
  <w:num w:numId="37">
    <w:abstractNumId w:val="63"/>
  </w:num>
  <w:num w:numId="38">
    <w:abstractNumId w:val="39"/>
  </w:num>
  <w:num w:numId="39">
    <w:abstractNumId w:val="10"/>
  </w:num>
  <w:num w:numId="40">
    <w:abstractNumId w:val="41"/>
  </w:num>
  <w:num w:numId="41">
    <w:abstractNumId w:val="38"/>
  </w:num>
  <w:num w:numId="42">
    <w:abstractNumId w:val="11"/>
  </w:num>
  <w:num w:numId="43">
    <w:abstractNumId w:val="29"/>
  </w:num>
  <w:num w:numId="44">
    <w:abstractNumId w:val="23"/>
  </w:num>
  <w:num w:numId="45">
    <w:abstractNumId w:val="66"/>
  </w:num>
  <w:num w:numId="46">
    <w:abstractNumId w:val="12"/>
  </w:num>
  <w:num w:numId="47">
    <w:abstractNumId w:val="31"/>
  </w:num>
  <w:num w:numId="48">
    <w:abstractNumId w:val="69"/>
  </w:num>
  <w:num w:numId="49">
    <w:abstractNumId w:val="67"/>
  </w:num>
  <w:num w:numId="50">
    <w:abstractNumId w:val="24"/>
  </w:num>
  <w:num w:numId="51">
    <w:abstractNumId w:val="3"/>
  </w:num>
  <w:num w:numId="52">
    <w:abstractNumId w:val="58"/>
  </w:num>
  <w:num w:numId="53">
    <w:abstractNumId w:val="21"/>
  </w:num>
  <w:num w:numId="54">
    <w:abstractNumId w:val="54"/>
  </w:num>
  <w:num w:numId="55">
    <w:abstractNumId w:val="6"/>
  </w:num>
  <w:num w:numId="56">
    <w:abstractNumId w:val="33"/>
  </w:num>
  <w:num w:numId="57">
    <w:abstractNumId w:val="53"/>
  </w:num>
  <w:num w:numId="58">
    <w:abstractNumId w:val="52"/>
  </w:num>
  <w:num w:numId="59">
    <w:abstractNumId w:val="46"/>
  </w:num>
  <w:num w:numId="60">
    <w:abstractNumId w:val="22"/>
  </w:num>
  <w:num w:numId="61">
    <w:abstractNumId w:val="59"/>
  </w:num>
  <w:num w:numId="62">
    <w:abstractNumId w:val="61"/>
  </w:num>
  <w:num w:numId="63">
    <w:abstractNumId w:val="50"/>
  </w:num>
  <w:num w:numId="64">
    <w:abstractNumId w:val="19"/>
  </w:num>
  <w:num w:numId="65">
    <w:abstractNumId w:val="37"/>
  </w:num>
  <w:num w:numId="66">
    <w:abstractNumId w:val="32"/>
  </w:num>
  <w:num w:numId="67">
    <w:abstractNumId w:val="2"/>
  </w:num>
  <w:num w:numId="68">
    <w:abstractNumId w:val="34"/>
  </w:num>
  <w:num w:numId="69">
    <w:abstractNumId w:val="30"/>
  </w:num>
  <w:num w:numId="70">
    <w:abstractNumId w:val="44"/>
  </w:num>
  <w:num w:numId="71">
    <w:abstractNumId w:val="35"/>
  </w:num>
  <w:numIdMacAtCleanup w:val="6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V8YoK84oVWEjygnXKdcF7k6+o5ye9XJ5x6wJvLI+kin3v69Byk/09KkAQbJezXWVZ9deHcbQoTWr5IiNroGBkQ==" w:salt="VpUCRmxHi7xFBD3onFpsaQ=="/>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3E3"/>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6A2"/>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6F7077"/>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05ED"/>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98D"/>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758B3"/>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29F"/>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66E2"/>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24E7"/>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9C398D"/>
    <w:rPr>
      <w:color w:val="605E5C"/>
      <w:shd w:val="clear" w:color="auto" w:fill="E1DFDD"/>
    </w:rPr>
  </w:style>
  <w:style w:type="paragraph" w:styleId="Index2">
    <w:name w:val="index 2"/>
    <w:basedOn w:val="Normal"/>
    <w:next w:val="Normal"/>
    <w:autoRedefine/>
    <w:uiPriority w:val="99"/>
    <w:semiHidden/>
    <w:unhideWhenUsed/>
    <w:rsid w:val="009C398D"/>
    <w:pPr>
      <w:spacing w:after="0" w:line="240" w:lineRule="auto"/>
      <w:ind w:left="400" w:hanging="200"/>
    </w:pPr>
  </w:style>
  <w:style w:type="paragraph" w:customStyle="1" w:styleId="xproductlist-bodyindented2">
    <w:name w:val="x_productlist-bodyindented2"/>
    <w:basedOn w:val="Normal"/>
    <w:rsid w:val="00B758B3"/>
    <w:pPr>
      <w:spacing w:after="0" w:line="240" w:lineRule="auto"/>
      <w:ind w:left="720"/>
    </w:pPr>
    <w:rPr>
      <w:rFonts w:ascii="Calibri" w:hAnsi="Calibri" w:cs="Calibri"/>
      <w:sz w:val="18"/>
      <w:szCs w:val="18"/>
      <w:lang w:val="fi-FI" w:eastAsia="fi-FI" w:bidi="fi-F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go.microsoft.com/?linkid=9839207" TargetMode="External"/><Relationship Id="rId68" Type="http://schemas.openxmlformats.org/officeDocument/2006/relationships/hyperlink" Target="http://0.0.2.25/" TargetMode="External"/><Relationship Id="rId84" Type="http://schemas.openxmlformats.org/officeDocument/2006/relationships/hyperlink" Target="http://go.microsoft.com/?linkid=9839207"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footer" Target="footer10.xml"/><Relationship Id="rId159" Type="http://schemas.openxmlformats.org/officeDocument/2006/relationships/fontTable" Target="fontTable.xml"/><Relationship Id="rId16" Type="http://schemas.openxmlformats.org/officeDocument/2006/relationships/footer" Target="footer4.xml"/><Relationship Id="rId107" Type="http://schemas.openxmlformats.org/officeDocument/2006/relationships/footer" Target="footer7.xml"/><Relationship Id="rId11" Type="http://schemas.openxmlformats.org/officeDocument/2006/relationships/header" Target="header1.xml"/><Relationship Id="rId32" Type="http://schemas.openxmlformats.org/officeDocument/2006/relationships/header" Target="header5.xml"/><Relationship Id="rId37" Type="http://schemas.openxmlformats.org/officeDocument/2006/relationships/hyperlink" Target="http://go.microsoft.com/?linkid=9839207" TargetMode="External"/><Relationship Id="rId53" Type="http://schemas.openxmlformats.org/officeDocument/2006/relationships/hyperlink" Target="http://www.microsoft.com/en-us/sqlserver/solutions-technologies/data-warehousing/pdw.aspx"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25/" TargetMode="External"/><Relationship Id="rId102" Type="http://schemas.openxmlformats.org/officeDocument/2006/relationships/hyperlink" Target="http://go.microsoft.com/?linkid=9839206"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9.xml"/><Relationship Id="rId149" Type="http://schemas.openxmlformats.org/officeDocument/2006/relationships/hyperlink" Target="http://go.microsoft.com/?linkid=9839207"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www.microsoft.com/Qualified_Multitenant_Hoster_Program" TargetMode="External"/><Relationship Id="rId160" Type="http://schemas.openxmlformats.org/officeDocument/2006/relationships/theme" Target="theme/theme1.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52/"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32/" TargetMode="External"/><Relationship Id="rId85" Type="http://schemas.openxmlformats.org/officeDocument/2006/relationships/hyperlink" Target="http://go.microsoft.com/?linkid=9839206" TargetMode="External"/><Relationship Id="rId150" Type="http://schemas.openxmlformats.org/officeDocument/2006/relationships/hyperlink" Target="http://www.microsoft.com/licensing" TargetMode="External"/><Relationship Id="rId155" Type="http://schemas.openxmlformats.org/officeDocument/2006/relationships/header" Target="head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footer" Target="footer6.xml"/><Relationship Id="rId38" Type="http://schemas.openxmlformats.org/officeDocument/2006/relationships/hyperlink" Target="http://go.microsoft.com/?linkid=9839207" TargetMode="External"/><Relationship Id="rId59" Type="http://schemas.openxmlformats.org/officeDocument/2006/relationships/hyperlink" Target="http://0.0.2.79/" TargetMode="External"/><Relationship Id="rId103" Type="http://schemas.openxmlformats.org/officeDocument/2006/relationships/hyperlink" Target="http://go.microsoft.com/?linkid=9839207" TargetMode="External"/><Relationship Id="rId108"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0.0.2.25/"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fwlink/?LinkId=286955" TargetMode="External"/><Relationship Id="rId91" Type="http://schemas.openxmlformats.org/officeDocument/2006/relationships/hyperlink" Target="http://go.microsoft.com/?linkid=9839207" TargetMode="External"/><Relationship Id="rId96" Type="http://schemas.openxmlformats.org/officeDocument/2006/relationships/hyperlink" Target="https://docs.microsoft.com/en-us/windows/deployment/vda-subscription-activation"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eader" Target="header7.xml"/><Relationship Id="rId145" Type="http://schemas.openxmlformats.org/officeDocument/2006/relationships/hyperlink" Target="http://www.microsoft.com/licensing/software-assurance/planning-services-overview.aspx" TargetMode="External"/><Relationship Id="rId153" Type="http://schemas.openxmlformats.org/officeDocument/2006/relationships/header" Target="header9.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eader" Target="header6.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39207" TargetMode="External"/><Relationship Id="rId10" Type="http://schemas.openxmlformats.org/officeDocument/2006/relationships/footer" Target="footer1.xml"/><Relationship Id="rId31" Type="http://schemas.openxmlformats.org/officeDocument/2006/relationships/hyperlink" Target="http://go.microsoft.com/fwlink/?linkid=248532"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25/" TargetMode="External"/><Relationship Id="rId73" Type="http://schemas.openxmlformats.org/officeDocument/2006/relationships/hyperlink" Target="http://0.0.2.32/" TargetMode="External"/><Relationship Id="rId78" Type="http://schemas.openxmlformats.org/officeDocument/2006/relationships/hyperlink" Target="http://0.0.2.52/"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xbox.com/legal/livetou" TargetMode="External"/><Relationship Id="rId99" Type="http://schemas.openxmlformats.org/officeDocument/2006/relationships/hyperlink" Target="http://go.microsoft.com/?linkid=9839207" TargetMode="External"/><Relationship Id="rId101" Type="http://schemas.openxmlformats.org/officeDocument/2006/relationships/hyperlink" Target="http://www.microsoftvolumelicensing.com/DocumentSearch.aspx?Mode=3&amp;DocumentTypeId=5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eader" Target="header8.xml"/><Relationship Id="rId148" Type="http://schemas.openxmlformats.org/officeDocument/2006/relationships/hyperlink" Target="http://support.microsoft.com/gp/saphone" TargetMode="External"/><Relationship Id="rId151" Type="http://schemas.openxmlformats.org/officeDocument/2006/relationships/hyperlink" Target="https://www.microsoft.com/en-us/privacystatement" TargetMode="External"/><Relationship Id="rId156" Type="http://schemas.openxmlformats.org/officeDocument/2006/relationships/footer" Target="footer11.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www.microsoft.com/online/faq.aspx" TargetMode="External"/><Relationship Id="rId34" Type="http://schemas.openxmlformats.org/officeDocument/2006/relationships/hyperlink" Target="http://0.0.2.52/" TargetMode="Externa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7"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footer" Target="footer8.xml"/><Relationship Id="rId146" Type="http://schemas.openxmlformats.org/officeDocument/2006/relationships/hyperlink" Target="http://directory.partners.extranet.microsoft.com/psbproviders" TargetMode="External"/><Relationship Id="rId7" Type="http://schemas.openxmlformats.org/officeDocument/2006/relationships/footnotes" Target="footnotes.xml"/><Relationship Id="rId71" Type="http://schemas.openxmlformats.org/officeDocument/2006/relationships/hyperlink" Target="http://0.0.2.52/" TargetMode="External"/><Relationship Id="rId92" Type="http://schemas.openxmlformats.org/officeDocument/2006/relationships/hyperlink" Target="http://go.microsoft.com/?linkid=9840733"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32/" TargetMode="External"/><Relationship Id="rId87" Type="http://schemas.openxmlformats.org/officeDocument/2006/relationships/hyperlink" Target="http://go.microsoft.com/fwlink/?LinkId=286955" TargetMode="External"/><Relationship Id="rId110" Type="http://schemas.openxmlformats.org/officeDocument/2006/relationships/hyperlink" Target="http://microsoft.com/licensing/contracts"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eader" Target="header11.xml"/><Relationship Id="rId61" Type="http://schemas.openxmlformats.org/officeDocument/2006/relationships/hyperlink" Target="http://go.microsoft.com/?linkid=9839207" TargetMode="External"/><Relationship Id="rId82" Type="http://schemas.openxmlformats.org/officeDocument/2006/relationships/hyperlink" Target="http://0.0.2.25/" TargetMode="External"/><Relationship Id="rId152" Type="http://schemas.openxmlformats.org/officeDocument/2006/relationships/hyperlink" Target="http://go.microsoft.com/?linkid=9840733"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go.microsoft.com/?linkid=9839207" TargetMode="External"/><Relationship Id="rId56" Type="http://schemas.openxmlformats.org/officeDocument/2006/relationships/hyperlink" Target="http://go.microsoft.com/?linkid=9839207"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fwlink/?LinkId=245856"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25/" TargetMode="External"/><Relationship Id="rId93" Type="http://schemas.openxmlformats.org/officeDocument/2006/relationships/hyperlink" Target="http://go.microsoft.com/fwlink/?linkid=246338"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software-assurance/license-mobility.aspx" TargetMode="Externa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footer" Target="footer1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6CD098E5-DAE6-44B4-B23C-2E46F8BD5C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9</Pages>
  <Words>120764</Words>
  <Characters>688359</Characters>
  <Application>Microsoft Office Word</Application>
  <DocSecurity>8</DocSecurity>
  <Lines>5736</Lines>
  <Paragraphs>1615</Paragraphs>
  <ScaleCrop>false</ScaleCrop>
  <Company/>
  <LinksUpToDate>false</LinksUpToDate>
  <CharactersWithSpaces>807508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2018-08-31T02:21:00Z</dcterms:created>
  <dcterms:modified xsi:type="dcterms:W3CDTF">2018-08-31T02:21:00Z</dcterms:modified>
</cp:coreProperties>
</file>