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316D5" w:rsidRDefault="005316D5">
      <w:pPr>
        <w:pStyle w:val="PURBody"/>
        <w:shd w:val="clear" w:color="auto" w:fill="00188F"/>
        <w:tabs>
          <w:tab w:val="clear" w:pos="360"/>
        </w:tabs>
        <w:ind w:right="7920" w:firstLine="360"/>
        <w:rPr>
          <w:color w:val="FFFFFF"/>
          <w:sz w:val="6"/>
          <w:szCs w:val="6"/>
        </w:rPr>
      </w:pPr>
    </w:p>
    <w:p w:rsidR="005316D5" w:rsidRDefault="00C722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5316D5" w:rsidRDefault="00C722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5316D5" w:rsidRDefault="005316D5">
      <w:pPr>
        <w:pStyle w:val="PURBody"/>
        <w:shd w:val="clear" w:color="auto" w:fill="00188F"/>
        <w:tabs>
          <w:tab w:val="clear" w:pos="360"/>
        </w:tabs>
        <w:spacing w:after="0"/>
        <w:ind w:right="7920" w:firstLine="360"/>
        <w:rPr>
          <w:color w:val="FFFFFF" w:themeColor="background1"/>
          <w:szCs w:val="18"/>
        </w:rPr>
      </w:pPr>
    </w:p>
    <w:p w:rsidR="005316D5" w:rsidRDefault="005316D5">
      <w:pPr>
        <w:pStyle w:val="PURBody"/>
        <w:shd w:val="clear" w:color="auto" w:fill="00188F"/>
        <w:tabs>
          <w:tab w:val="clear" w:pos="360"/>
        </w:tabs>
        <w:spacing w:after="0"/>
        <w:ind w:right="7920" w:firstLine="360"/>
        <w:rPr>
          <w:color w:val="FFFFFF" w:themeColor="background1"/>
          <w:szCs w:val="18"/>
        </w:rPr>
      </w:pPr>
    </w:p>
    <w:p w:rsidR="005316D5" w:rsidRDefault="005316D5">
      <w:pPr>
        <w:pStyle w:val="PURBody"/>
        <w:shd w:val="clear" w:color="auto" w:fill="00188F"/>
        <w:tabs>
          <w:tab w:val="clear" w:pos="360"/>
        </w:tabs>
        <w:spacing w:after="0"/>
        <w:ind w:right="7920" w:firstLine="360"/>
        <w:rPr>
          <w:color w:val="FFFFFF" w:themeColor="background1"/>
          <w:szCs w:val="18"/>
        </w:rPr>
      </w:pPr>
    </w:p>
    <w:p w:rsidR="005316D5" w:rsidRDefault="005316D5">
      <w:pPr>
        <w:pStyle w:val="PURBody"/>
        <w:shd w:val="clear" w:color="auto" w:fill="00188F"/>
        <w:tabs>
          <w:tab w:val="clear" w:pos="360"/>
        </w:tabs>
        <w:spacing w:after="0"/>
        <w:ind w:right="7920" w:firstLine="360"/>
        <w:rPr>
          <w:color w:val="FFFFFF" w:themeColor="background1"/>
          <w:szCs w:val="18"/>
        </w:rPr>
      </w:pPr>
    </w:p>
    <w:p w:rsidR="005316D5" w:rsidRDefault="005316D5">
      <w:pPr>
        <w:pStyle w:val="PURBody"/>
        <w:shd w:val="clear" w:color="auto" w:fill="00188F"/>
        <w:tabs>
          <w:tab w:val="clear" w:pos="360"/>
        </w:tabs>
        <w:spacing w:after="0"/>
        <w:ind w:right="7920" w:firstLine="360"/>
        <w:rPr>
          <w:color w:val="FFFFFF" w:themeColor="background1"/>
          <w:szCs w:val="18"/>
        </w:rPr>
      </w:pPr>
    </w:p>
    <w:p w:rsidR="005316D5" w:rsidRDefault="005316D5">
      <w:pPr>
        <w:pStyle w:val="PURBody"/>
        <w:shd w:val="clear" w:color="auto" w:fill="0072C6"/>
        <w:tabs>
          <w:tab w:val="clear" w:pos="360"/>
        </w:tabs>
        <w:ind w:right="1800" w:firstLine="360"/>
        <w:rPr>
          <w:sz w:val="72"/>
          <w:szCs w:val="72"/>
        </w:rPr>
      </w:pPr>
    </w:p>
    <w:p w:rsidR="005316D5" w:rsidRDefault="005316D5">
      <w:pPr>
        <w:pStyle w:val="PURBody"/>
        <w:shd w:val="clear" w:color="auto" w:fill="0072C6"/>
        <w:tabs>
          <w:tab w:val="clear" w:pos="360"/>
          <w:tab w:val="left" w:pos="180"/>
        </w:tabs>
        <w:ind w:right="1800" w:firstLine="360"/>
        <w:rPr>
          <w:color w:val="FFFFFF" w:themeColor="background1"/>
          <w:sz w:val="72"/>
          <w:szCs w:val="72"/>
        </w:rPr>
      </w:pPr>
    </w:p>
    <w:p w:rsidR="005316D5" w:rsidRDefault="00C722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5316D5" w:rsidRDefault="00C722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november 1.</w:t>
      </w:r>
    </w:p>
    <w:p w:rsidR="005316D5" w:rsidRDefault="005316D5">
      <w:pPr>
        <w:pStyle w:val="PURBody"/>
        <w:shd w:val="clear" w:color="auto" w:fill="0072C6"/>
        <w:tabs>
          <w:tab w:val="clear" w:pos="360"/>
        </w:tabs>
        <w:spacing w:after="0" w:line="230" w:lineRule="auto"/>
        <w:ind w:right="1800" w:firstLine="360"/>
        <w:rPr>
          <w:color w:val="FFFFFF" w:themeColor="background1"/>
          <w:sz w:val="96"/>
          <w:szCs w:val="96"/>
        </w:rPr>
      </w:pPr>
    </w:p>
    <w:p w:rsidR="005316D5" w:rsidRDefault="00C722B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316D5" w:rsidRDefault="005316D5">
      <w:pPr>
        <w:sectPr w:rsidR="005316D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316D5" w:rsidRDefault="00C722B3">
      <w:pPr>
        <w:pStyle w:val="ProductList-SectionHeading"/>
        <w:pageBreakBefore/>
      </w:pPr>
      <w:bookmarkStart w:id="1" w:name="_Sec842"/>
      <w:r>
        <w:lastRenderedPageBreak/>
        <w:t>Tartalomjegyzék</w:t>
      </w:r>
    </w:p>
    <w:p w:rsidR="005316D5" w:rsidRDefault="005316D5">
      <w:pPr>
        <w:pStyle w:val="ProductList-Body"/>
      </w:pPr>
    </w:p>
    <w:p w:rsidR="005316D5" w:rsidRDefault="005316D5">
      <w:pPr>
        <w:sectPr w:rsidR="005316D5">
          <w:headerReference w:type="default" r:id="rId16"/>
          <w:footerReference w:type="default" r:id="rId17"/>
          <w:type w:val="continuous"/>
          <w:pgSz w:w="12240" w:h="15840" w:code="1"/>
          <w:pgMar w:top="1170" w:right="720" w:bottom="1620" w:left="720" w:header="432" w:footer="288" w:gutter="0"/>
          <w:cols w:space="360"/>
        </w:sectPr>
      </w:pPr>
    </w:p>
    <w:p w:rsidR="00C722B3" w:rsidRDefault="00C722B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57548" w:history="1">
        <w:r w:rsidRPr="00B45333">
          <w:rPr>
            <w:rStyle w:val="Hyperlink"/>
            <w:noProof/>
          </w:rPr>
          <w:t>Bevezetés</w:t>
        </w:r>
        <w:r>
          <w:rPr>
            <w:noProof/>
          </w:rPr>
          <w:tab/>
        </w:r>
        <w:r>
          <w:rPr>
            <w:noProof/>
          </w:rPr>
          <w:fldChar w:fldCharType="begin"/>
        </w:r>
        <w:r>
          <w:rPr>
            <w:noProof/>
          </w:rPr>
          <w:instrText xml:space="preserve"> PAGEREF _Toc465057548 \h </w:instrText>
        </w:r>
        <w:r>
          <w:rPr>
            <w:noProof/>
          </w:rPr>
        </w:r>
        <w:r>
          <w:rPr>
            <w:noProof/>
          </w:rPr>
          <w:fldChar w:fldCharType="separate"/>
        </w:r>
        <w:r>
          <w:rPr>
            <w:noProof/>
          </w:rPr>
          <w:t>4</w:t>
        </w:r>
        <w:r>
          <w:rPr>
            <w:noProof/>
          </w:rPr>
          <w:fldChar w:fldCharType="end"/>
        </w:r>
      </w:hyperlink>
    </w:p>
    <w:p w:rsidR="00C722B3" w:rsidRDefault="00091B52">
      <w:pPr>
        <w:pStyle w:val="TOC2"/>
        <w:rPr>
          <w:rFonts w:eastAsiaTheme="minorEastAsia"/>
          <w:smallCaps w:val="0"/>
          <w:sz w:val="22"/>
        </w:rPr>
      </w:pPr>
      <w:hyperlink w:anchor="_Toc465057549" w:history="1">
        <w:r w:rsidR="00C722B3" w:rsidRPr="00B45333">
          <w:rPr>
            <w:rStyle w:val="Hyperlink"/>
          </w:rPr>
          <w:t>A jelen dokumentumról</w:t>
        </w:r>
        <w:r w:rsidR="00C722B3">
          <w:tab/>
        </w:r>
        <w:r w:rsidR="00C722B3">
          <w:fldChar w:fldCharType="begin"/>
        </w:r>
        <w:r w:rsidR="00C722B3">
          <w:instrText xml:space="preserve"> PAGEREF _Toc465057549 \h </w:instrText>
        </w:r>
        <w:r w:rsidR="00C722B3">
          <w:fldChar w:fldCharType="separate"/>
        </w:r>
        <w:r w:rsidR="00C722B3">
          <w:t>4</w:t>
        </w:r>
        <w:r w:rsidR="00C722B3">
          <w:fldChar w:fldCharType="end"/>
        </w:r>
      </w:hyperlink>
    </w:p>
    <w:p w:rsidR="00C722B3" w:rsidRDefault="00091B52">
      <w:pPr>
        <w:pStyle w:val="TOC2"/>
        <w:rPr>
          <w:rFonts w:eastAsiaTheme="minorEastAsia"/>
          <w:smallCaps w:val="0"/>
          <w:sz w:val="22"/>
        </w:rPr>
      </w:pPr>
      <w:hyperlink w:anchor="_Toc465057550" w:history="1">
        <w:r w:rsidR="00C722B3" w:rsidRPr="00B45333">
          <w:rPr>
            <w:rStyle w:val="Hyperlink"/>
          </w:rPr>
          <w:t>A jelen dokumentum tartalma</w:t>
        </w:r>
        <w:r w:rsidR="00C722B3">
          <w:tab/>
        </w:r>
        <w:r w:rsidR="00C722B3">
          <w:fldChar w:fldCharType="begin"/>
        </w:r>
        <w:r w:rsidR="00C722B3">
          <w:instrText xml:space="preserve"> PAGEREF _Toc465057550 \h </w:instrText>
        </w:r>
        <w:r w:rsidR="00C722B3">
          <w:fldChar w:fldCharType="separate"/>
        </w:r>
        <w:r w:rsidR="00C722B3">
          <w:t>4</w:t>
        </w:r>
        <w:r w:rsidR="00C722B3">
          <w:fldChar w:fldCharType="end"/>
        </w:r>
      </w:hyperlink>
    </w:p>
    <w:p w:rsidR="00C722B3" w:rsidRDefault="00091B52">
      <w:pPr>
        <w:pStyle w:val="TOC2"/>
        <w:rPr>
          <w:rFonts w:eastAsiaTheme="minorEastAsia"/>
          <w:smallCaps w:val="0"/>
          <w:sz w:val="22"/>
        </w:rPr>
      </w:pPr>
      <w:hyperlink w:anchor="_Toc465057551" w:history="1">
        <w:r w:rsidR="00C722B3" w:rsidRPr="00B45333">
          <w:rPr>
            <w:rStyle w:val="Hyperlink"/>
          </w:rPr>
          <w:t>Navigálás a Terméktételben</w:t>
        </w:r>
        <w:r w:rsidR="00C722B3">
          <w:tab/>
        </w:r>
        <w:r w:rsidR="00C722B3">
          <w:fldChar w:fldCharType="begin"/>
        </w:r>
        <w:r w:rsidR="00C722B3">
          <w:instrText xml:space="preserve"> PAGEREF _Toc465057551 \h </w:instrText>
        </w:r>
        <w:r w:rsidR="00C722B3">
          <w:fldChar w:fldCharType="separate"/>
        </w:r>
        <w:r w:rsidR="00C722B3">
          <w:t>4</w:t>
        </w:r>
        <w:r w:rsidR="00C722B3">
          <w:fldChar w:fldCharType="end"/>
        </w:r>
      </w:hyperlink>
    </w:p>
    <w:p w:rsidR="00C722B3" w:rsidRDefault="00091B52">
      <w:pPr>
        <w:pStyle w:val="TOC2"/>
        <w:rPr>
          <w:rFonts w:eastAsiaTheme="minorEastAsia"/>
          <w:smallCaps w:val="0"/>
          <w:sz w:val="22"/>
        </w:rPr>
      </w:pPr>
      <w:hyperlink w:anchor="_Toc465057552" w:history="1">
        <w:r w:rsidR="00C722B3" w:rsidRPr="00B45333">
          <w:rPr>
            <w:rStyle w:val="Hyperlink"/>
          </w:rPr>
          <w:t>A jelen dokumentum pontosításainak és a módosításainak összefoglalása</w:t>
        </w:r>
        <w:r w:rsidR="00C722B3">
          <w:tab/>
        </w:r>
        <w:r w:rsidR="00C722B3">
          <w:fldChar w:fldCharType="begin"/>
        </w:r>
        <w:r w:rsidR="00C722B3">
          <w:instrText xml:space="preserve"> PAGEREF _Toc465057552 \h </w:instrText>
        </w:r>
        <w:r w:rsidR="00C722B3">
          <w:fldChar w:fldCharType="separate"/>
        </w:r>
        <w:r w:rsidR="00C722B3">
          <w:t>5</w:t>
        </w:r>
        <w:r w:rsidR="00C722B3">
          <w:fldChar w:fldCharType="end"/>
        </w:r>
      </w:hyperlink>
    </w:p>
    <w:p w:rsidR="00C722B3" w:rsidRDefault="00091B52">
      <w:pPr>
        <w:pStyle w:val="TOC1"/>
        <w:rPr>
          <w:rFonts w:eastAsiaTheme="minorEastAsia"/>
          <w:b w:val="0"/>
          <w:caps w:val="0"/>
          <w:noProof/>
          <w:sz w:val="22"/>
          <w:szCs w:val="22"/>
        </w:rPr>
      </w:pPr>
      <w:hyperlink w:anchor="_Toc465057553" w:history="1">
        <w:r w:rsidR="00C722B3" w:rsidRPr="00B45333">
          <w:rPr>
            <w:rStyle w:val="Hyperlink"/>
            <w:noProof/>
          </w:rPr>
          <w:t>Licencfeltételek</w:t>
        </w:r>
        <w:r w:rsidR="00C722B3">
          <w:rPr>
            <w:noProof/>
          </w:rPr>
          <w:tab/>
        </w:r>
        <w:r w:rsidR="00C722B3">
          <w:rPr>
            <w:noProof/>
          </w:rPr>
          <w:fldChar w:fldCharType="begin"/>
        </w:r>
        <w:r w:rsidR="00C722B3">
          <w:rPr>
            <w:noProof/>
          </w:rPr>
          <w:instrText xml:space="preserve"> PAGEREF _Toc465057553 \h </w:instrText>
        </w:r>
        <w:r w:rsidR="00C722B3">
          <w:rPr>
            <w:noProof/>
          </w:rPr>
        </w:r>
        <w:r w:rsidR="00C722B3">
          <w:rPr>
            <w:noProof/>
          </w:rPr>
          <w:fldChar w:fldCharType="separate"/>
        </w:r>
        <w:r w:rsidR="00C722B3">
          <w:rPr>
            <w:noProof/>
          </w:rPr>
          <w:t>8</w:t>
        </w:r>
        <w:r w:rsidR="00C722B3">
          <w:rPr>
            <w:noProof/>
          </w:rPr>
          <w:fldChar w:fldCharType="end"/>
        </w:r>
      </w:hyperlink>
    </w:p>
    <w:p w:rsidR="00C722B3" w:rsidRDefault="00091B52">
      <w:pPr>
        <w:pStyle w:val="TOC2"/>
        <w:rPr>
          <w:rFonts w:eastAsiaTheme="minorEastAsia"/>
          <w:smallCaps w:val="0"/>
          <w:sz w:val="22"/>
        </w:rPr>
      </w:pPr>
      <w:hyperlink w:anchor="_Toc465057554" w:history="1">
        <w:r w:rsidR="00C722B3" w:rsidRPr="00B45333">
          <w:rPr>
            <w:rStyle w:val="Hyperlink"/>
          </w:rPr>
          <w:t>Univerzális licencfeltételek</w:t>
        </w:r>
        <w:r w:rsidR="00C722B3">
          <w:tab/>
        </w:r>
        <w:r w:rsidR="00C722B3">
          <w:fldChar w:fldCharType="begin"/>
        </w:r>
        <w:r w:rsidR="00C722B3">
          <w:instrText xml:space="preserve"> PAGEREF _Toc465057554 \h </w:instrText>
        </w:r>
        <w:r w:rsidR="00C722B3">
          <w:fldChar w:fldCharType="separate"/>
        </w:r>
        <w:r w:rsidR="00C722B3">
          <w:t>8</w:t>
        </w:r>
        <w:r w:rsidR="00C722B3">
          <w:fldChar w:fldCharType="end"/>
        </w:r>
      </w:hyperlink>
    </w:p>
    <w:p w:rsidR="00C722B3" w:rsidRDefault="00091B52">
      <w:pPr>
        <w:pStyle w:val="TOC2"/>
        <w:rPr>
          <w:rFonts w:eastAsiaTheme="minorEastAsia"/>
          <w:smallCaps w:val="0"/>
          <w:sz w:val="22"/>
        </w:rPr>
      </w:pPr>
      <w:hyperlink w:anchor="_Toc465057555" w:history="1">
        <w:r w:rsidR="00C722B3" w:rsidRPr="00B45333">
          <w:rPr>
            <w:rStyle w:val="Hyperlink"/>
          </w:rPr>
          <w:t>Licencmodellre vonatkozó Feltételek</w:t>
        </w:r>
        <w:r w:rsidR="00C722B3">
          <w:tab/>
        </w:r>
        <w:r w:rsidR="00C722B3">
          <w:fldChar w:fldCharType="begin"/>
        </w:r>
        <w:r w:rsidR="00C722B3">
          <w:instrText xml:space="preserve"> PAGEREF _Toc465057555 \h </w:instrText>
        </w:r>
        <w:r w:rsidR="00C722B3">
          <w:fldChar w:fldCharType="separate"/>
        </w:r>
        <w:r w:rsidR="00C722B3">
          <w:t>11</w:t>
        </w:r>
        <w:r w:rsidR="00C722B3">
          <w:fldChar w:fldCharType="end"/>
        </w:r>
      </w:hyperlink>
    </w:p>
    <w:p w:rsidR="00C722B3" w:rsidRDefault="00091B52">
      <w:pPr>
        <w:pStyle w:val="TOC3"/>
        <w:rPr>
          <w:rFonts w:eastAsiaTheme="minorEastAsia"/>
          <w:smallCaps w:val="0"/>
          <w:sz w:val="22"/>
        </w:rPr>
      </w:pPr>
      <w:hyperlink w:anchor="_Toc465057556" w:history="1">
        <w:r w:rsidR="00C722B3" w:rsidRPr="00B45333">
          <w:rPr>
            <w:rStyle w:val="Hyperlink"/>
          </w:rPr>
          <w:t>Asztali alkalmazások</w:t>
        </w:r>
        <w:r w:rsidR="00C722B3">
          <w:tab/>
        </w:r>
        <w:r w:rsidR="00C722B3">
          <w:fldChar w:fldCharType="begin"/>
        </w:r>
        <w:r w:rsidR="00C722B3">
          <w:instrText xml:space="preserve"> PAGEREF _Toc465057556 \h </w:instrText>
        </w:r>
        <w:r w:rsidR="00C722B3">
          <w:fldChar w:fldCharType="separate"/>
        </w:r>
        <w:r w:rsidR="00C722B3">
          <w:t>11</w:t>
        </w:r>
        <w:r w:rsidR="00C722B3">
          <w:fldChar w:fldCharType="end"/>
        </w:r>
      </w:hyperlink>
    </w:p>
    <w:p w:rsidR="00C722B3" w:rsidRDefault="00091B52">
      <w:pPr>
        <w:pStyle w:val="TOC3"/>
        <w:rPr>
          <w:rFonts w:eastAsiaTheme="minorEastAsia"/>
          <w:smallCaps w:val="0"/>
          <w:sz w:val="22"/>
        </w:rPr>
      </w:pPr>
      <w:hyperlink w:anchor="_Toc465057557" w:history="1">
        <w:r w:rsidR="00C722B3" w:rsidRPr="00B45333">
          <w:rPr>
            <w:rStyle w:val="Hyperlink"/>
          </w:rPr>
          <w:t>Asztali operációs rendszerek</w:t>
        </w:r>
        <w:r w:rsidR="00C722B3">
          <w:tab/>
        </w:r>
        <w:r w:rsidR="00C722B3">
          <w:fldChar w:fldCharType="begin"/>
        </w:r>
        <w:r w:rsidR="00C722B3">
          <w:instrText xml:space="preserve"> PAGEREF _Toc465057557 \h </w:instrText>
        </w:r>
        <w:r w:rsidR="00C722B3">
          <w:fldChar w:fldCharType="separate"/>
        </w:r>
        <w:r w:rsidR="00C722B3">
          <w:t>11</w:t>
        </w:r>
        <w:r w:rsidR="00C722B3">
          <w:fldChar w:fldCharType="end"/>
        </w:r>
      </w:hyperlink>
    </w:p>
    <w:p w:rsidR="00C722B3" w:rsidRDefault="00091B52">
      <w:pPr>
        <w:pStyle w:val="TOC3"/>
        <w:rPr>
          <w:rFonts w:eastAsiaTheme="minorEastAsia"/>
          <w:smallCaps w:val="0"/>
          <w:sz w:val="22"/>
        </w:rPr>
      </w:pPr>
      <w:hyperlink w:anchor="_Toc465057558" w:history="1">
        <w:r w:rsidR="00C722B3" w:rsidRPr="00B45333">
          <w:rPr>
            <w:rStyle w:val="Hyperlink"/>
          </w:rPr>
          <w:t>Rendszermagonkénti/CAL</w:t>
        </w:r>
        <w:r w:rsidR="00C722B3">
          <w:tab/>
        </w:r>
        <w:r w:rsidR="00C722B3">
          <w:fldChar w:fldCharType="begin"/>
        </w:r>
        <w:r w:rsidR="00C722B3">
          <w:instrText xml:space="preserve"> PAGEREF _Toc465057558 \h </w:instrText>
        </w:r>
        <w:r w:rsidR="00C722B3">
          <w:fldChar w:fldCharType="separate"/>
        </w:r>
        <w:r w:rsidR="00C722B3">
          <w:t>11</w:t>
        </w:r>
        <w:r w:rsidR="00C722B3">
          <w:fldChar w:fldCharType="end"/>
        </w:r>
      </w:hyperlink>
    </w:p>
    <w:p w:rsidR="00C722B3" w:rsidRDefault="00091B52">
      <w:pPr>
        <w:pStyle w:val="TOC3"/>
        <w:rPr>
          <w:rFonts w:eastAsiaTheme="minorEastAsia"/>
          <w:smallCaps w:val="0"/>
          <w:sz w:val="22"/>
        </w:rPr>
      </w:pPr>
      <w:hyperlink w:anchor="_Toc465057559" w:history="1">
        <w:r w:rsidR="00C722B3" w:rsidRPr="00B45333">
          <w:rPr>
            <w:rStyle w:val="Hyperlink"/>
          </w:rPr>
          <w:t>Kiszolgáló/CAL</w:t>
        </w:r>
        <w:r w:rsidR="00C722B3">
          <w:tab/>
        </w:r>
        <w:r w:rsidR="00C722B3">
          <w:fldChar w:fldCharType="begin"/>
        </w:r>
        <w:r w:rsidR="00C722B3">
          <w:instrText xml:space="preserve"> PAGEREF _Toc465057559 \h </w:instrText>
        </w:r>
        <w:r w:rsidR="00C722B3">
          <w:fldChar w:fldCharType="separate"/>
        </w:r>
        <w:r w:rsidR="00C722B3">
          <w:t>12</w:t>
        </w:r>
        <w:r w:rsidR="00C722B3">
          <w:fldChar w:fldCharType="end"/>
        </w:r>
      </w:hyperlink>
    </w:p>
    <w:p w:rsidR="00C722B3" w:rsidRDefault="00091B52">
      <w:pPr>
        <w:pStyle w:val="TOC3"/>
        <w:rPr>
          <w:rFonts w:eastAsiaTheme="minorEastAsia"/>
          <w:smallCaps w:val="0"/>
          <w:sz w:val="22"/>
        </w:rPr>
      </w:pPr>
      <w:hyperlink w:anchor="_Toc465057560" w:history="1">
        <w:r w:rsidR="00C722B3" w:rsidRPr="00B45333">
          <w:rPr>
            <w:rStyle w:val="Hyperlink"/>
          </w:rPr>
          <w:t>Rendszermagonkénti licenc</w:t>
        </w:r>
        <w:r w:rsidR="00C722B3">
          <w:tab/>
        </w:r>
        <w:r w:rsidR="00C722B3">
          <w:fldChar w:fldCharType="begin"/>
        </w:r>
        <w:r w:rsidR="00C722B3">
          <w:instrText xml:space="preserve"> PAGEREF _Toc465057560 \h </w:instrText>
        </w:r>
        <w:r w:rsidR="00C722B3">
          <w:fldChar w:fldCharType="separate"/>
        </w:r>
        <w:r w:rsidR="00C722B3">
          <w:t>12</w:t>
        </w:r>
        <w:r w:rsidR="00C722B3">
          <w:fldChar w:fldCharType="end"/>
        </w:r>
      </w:hyperlink>
    </w:p>
    <w:p w:rsidR="00C722B3" w:rsidRDefault="00091B52">
      <w:pPr>
        <w:pStyle w:val="TOC3"/>
        <w:rPr>
          <w:rFonts w:eastAsiaTheme="minorEastAsia"/>
          <w:smallCaps w:val="0"/>
          <w:sz w:val="22"/>
        </w:rPr>
      </w:pPr>
      <w:hyperlink w:anchor="_Toc465057561" w:history="1">
        <w:r w:rsidR="00C722B3" w:rsidRPr="00B45333">
          <w:rPr>
            <w:rStyle w:val="Hyperlink"/>
          </w:rPr>
          <w:t>Felügyeleti Kiszolgálók</w:t>
        </w:r>
        <w:r w:rsidR="00C722B3">
          <w:tab/>
        </w:r>
        <w:r w:rsidR="00C722B3">
          <w:fldChar w:fldCharType="begin"/>
        </w:r>
        <w:r w:rsidR="00C722B3">
          <w:instrText xml:space="preserve"> PAGEREF _Toc465057561 \h </w:instrText>
        </w:r>
        <w:r w:rsidR="00C722B3">
          <w:fldChar w:fldCharType="separate"/>
        </w:r>
        <w:r w:rsidR="00C722B3">
          <w:t>12</w:t>
        </w:r>
        <w:r w:rsidR="00C722B3">
          <w:fldChar w:fldCharType="end"/>
        </w:r>
      </w:hyperlink>
    </w:p>
    <w:p w:rsidR="00C722B3" w:rsidRDefault="00091B52">
      <w:pPr>
        <w:pStyle w:val="TOC3"/>
        <w:rPr>
          <w:rFonts w:eastAsiaTheme="minorEastAsia"/>
          <w:smallCaps w:val="0"/>
          <w:sz w:val="22"/>
        </w:rPr>
      </w:pPr>
      <w:hyperlink w:anchor="_Toc465057562" w:history="1">
        <w:r w:rsidR="00C722B3" w:rsidRPr="00B45333">
          <w:rPr>
            <w:rStyle w:val="Hyperlink"/>
          </w:rPr>
          <w:t>Speciális kiszolgálók</w:t>
        </w:r>
        <w:r w:rsidR="00C722B3">
          <w:tab/>
        </w:r>
        <w:r w:rsidR="00C722B3">
          <w:fldChar w:fldCharType="begin"/>
        </w:r>
        <w:r w:rsidR="00C722B3">
          <w:instrText xml:space="preserve"> PAGEREF _Toc465057562 \h </w:instrText>
        </w:r>
        <w:r w:rsidR="00C722B3">
          <w:fldChar w:fldCharType="separate"/>
        </w:r>
        <w:r w:rsidR="00C722B3">
          <w:t>13</w:t>
        </w:r>
        <w:r w:rsidR="00C722B3">
          <w:fldChar w:fldCharType="end"/>
        </w:r>
      </w:hyperlink>
    </w:p>
    <w:p w:rsidR="00C722B3" w:rsidRDefault="00091B52">
      <w:pPr>
        <w:pStyle w:val="TOC3"/>
        <w:rPr>
          <w:rFonts w:eastAsiaTheme="minorEastAsia"/>
          <w:smallCaps w:val="0"/>
          <w:sz w:val="22"/>
        </w:rPr>
      </w:pPr>
      <w:hyperlink w:anchor="_Toc465057563" w:history="1">
        <w:r w:rsidR="00C722B3" w:rsidRPr="00B45333">
          <w:rPr>
            <w:rStyle w:val="Hyperlink"/>
          </w:rPr>
          <w:t>Fejlesztőeszközök</w:t>
        </w:r>
        <w:r w:rsidR="00C722B3">
          <w:tab/>
        </w:r>
        <w:r w:rsidR="00C722B3">
          <w:fldChar w:fldCharType="begin"/>
        </w:r>
        <w:r w:rsidR="00C722B3">
          <w:instrText xml:space="preserve"> PAGEREF _Toc465057563 \h </w:instrText>
        </w:r>
        <w:r w:rsidR="00C722B3">
          <w:fldChar w:fldCharType="separate"/>
        </w:r>
        <w:r w:rsidR="00C722B3">
          <w:t>13</w:t>
        </w:r>
        <w:r w:rsidR="00C722B3">
          <w:fldChar w:fldCharType="end"/>
        </w:r>
      </w:hyperlink>
    </w:p>
    <w:p w:rsidR="00C722B3" w:rsidRDefault="00091B52">
      <w:pPr>
        <w:pStyle w:val="TOC1"/>
        <w:rPr>
          <w:rFonts w:eastAsiaTheme="minorEastAsia"/>
          <w:b w:val="0"/>
          <w:caps w:val="0"/>
          <w:noProof/>
          <w:sz w:val="22"/>
          <w:szCs w:val="22"/>
        </w:rPr>
      </w:pPr>
      <w:hyperlink w:anchor="_Toc465057564" w:history="1">
        <w:r w:rsidR="00C722B3" w:rsidRPr="00B45333">
          <w:rPr>
            <w:rStyle w:val="Hyperlink"/>
            <w:noProof/>
          </w:rPr>
          <w:t>Szoftver</w:t>
        </w:r>
        <w:r w:rsidR="00C722B3">
          <w:rPr>
            <w:noProof/>
          </w:rPr>
          <w:tab/>
        </w:r>
        <w:r w:rsidR="00C722B3">
          <w:rPr>
            <w:noProof/>
          </w:rPr>
          <w:fldChar w:fldCharType="begin"/>
        </w:r>
        <w:r w:rsidR="00C722B3">
          <w:rPr>
            <w:noProof/>
          </w:rPr>
          <w:instrText xml:space="preserve"> PAGEREF _Toc465057564 \h </w:instrText>
        </w:r>
        <w:r w:rsidR="00C722B3">
          <w:rPr>
            <w:noProof/>
          </w:rPr>
        </w:r>
        <w:r w:rsidR="00C722B3">
          <w:rPr>
            <w:noProof/>
          </w:rPr>
          <w:fldChar w:fldCharType="separate"/>
        </w:r>
        <w:r w:rsidR="00C722B3">
          <w:rPr>
            <w:noProof/>
          </w:rPr>
          <w:t>15</w:t>
        </w:r>
        <w:r w:rsidR="00C722B3">
          <w:rPr>
            <w:noProof/>
          </w:rPr>
          <w:fldChar w:fldCharType="end"/>
        </w:r>
      </w:hyperlink>
    </w:p>
    <w:p w:rsidR="00C722B3" w:rsidRDefault="00091B52">
      <w:pPr>
        <w:pStyle w:val="TOC2"/>
        <w:rPr>
          <w:rFonts w:eastAsiaTheme="minorEastAsia"/>
          <w:smallCaps w:val="0"/>
          <w:sz w:val="22"/>
        </w:rPr>
      </w:pPr>
      <w:hyperlink w:anchor="_Toc465057565" w:history="1">
        <w:r w:rsidR="00C722B3" w:rsidRPr="00B45333">
          <w:rPr>
            <w:rStyle w:val="Hyperlink"/>
          </w:rPr>
          <w:t>Advanced Threat Analytics</w:t>
        </w:r>
        <w:r w:rsidR="00C722B3">
          <w:tab/>
        </w:r>
        <w:r w:rsidR="00C722B3">
          <w:fldChar w:fldCharType="begin"/>
        </w:r>
        <w:r w:rsidR="00C722B3">
          <w:instrText xml:space="preserve"> PAGEREF _Toc465057565 \h </w:instrText>
        </w:r>
        <w:r w:rsidR="00C722B3">
          <w:fldChar w:fldCharType="separate"/>
        </w:r>
        <w:r w:rsidR="00C722B3">
          <w:t>15</w:t>
        </w:r>
        <w:r w:rsidR="00C722B3">
          <w:fldChar w:fldCharType="end"/>
        </w:r>
      </w:hyperlink>
    </w:p>
    <w:p w:rsidR="00C722B3" w:rsidRDefault="00091B52">
      <w:pPr>
        <w:pStyle w:val="TOC2"/>
        <w:rPr>
          <w:rFonts w:eastAsiaTheme="minorEastAsia"/>
          <w:smallCaps w:val="0"/>
          <w:sz w:val="22"/>
        </w:rPr>
      </w:pPr>
      <w:hyperlink w:anchor="_Toc465057566" w:history="1">
        <w:r w:rsidR="00C722B3" w:rsidRPr="00B45333">
          <w:rPr>
            <w:rStyle w:val="Hyperlink"/>
          </w:rPr>
          <w:t>BizTalk</w:t>
        </w:r>
        <w:r w:rsidR="00C722B3">
          <w:tab/>
        </w:r>
        <w:r w:rsidR="00C722B3">
          <w:fldChar w:fldCharType="begin"/>
        </w:r>
        <w:r w:rsidR="00C722B3">
          <w:instrText xml:space="preserve"> PAGEREF _Toc465057566 \h </w:instrText>
        </w:r>
        <w:r w:rsidR="00C722B3">
          <w:fldChar w:fldCharType="separate"/>
        </w:r>
        <w:r w:rsidR="00C722B3">
          <w:t>15</w:t>
        </w:r>
        <w:r w:rsidR="00C722B3">
          <w:fldChar w:fldCharType="end"/>
        </w:r>
      </w:hyperlink>
    </w:p>
    <w:p w:rsidR="00C722B3" w:rsidRDefault="00091B52">
      <w:pPr>
        <w:pStyle w:val="TOC2"/>
        <w:rPr>
          <w:rFonts w:eastAsiaTheme="minorEastAsia"/>
          <w:smallCaps w:val="0"/>
          <w:sz w:val="22"/>
        </w:rPr>
      </w:pPr>
      <w:hyperlink w:anchor="_Toc465057567" w:history="1">
        <w:r w:rsidR="00C722B3" w:rsidRPr="00B45333">
          <w:rPr>
            <w:rStyle w:val="Hyperlink"/>
          </w:rPr>
          <w:t>CAL Csomagok</w:t>
        </w:r>
        <w:r w:rsidR="00C722B3">
          <w:tab/>
        </w:r>
        <w:r w:rsidR="00C722B3">
          <w:fldChar w:fldCharType="begin"/>
        </w:r>
        <w:r w:rsidR="00C722B3">
          <w:instrText xml:space="preserve"> PAGEREF _Toc465057567 \h </w:instrText>
        </w:r>
        <w:r w:rsidR="00C722B3">
          <w:fldChar w:fldCharType="separate"/>
        </w:r>
        <w:r w:rsidR="00C722B3">
          <w:t>17</w:t>
        </w:r>
        <w:r w:rsidR="00C722B3">
          <w:fldChar w:fldCharType="end"/>
        </w:r>
      </w:hyperlink>
    </w:p>
    <w:p w:rsidR="00C722B3" w:rsidRDefault="00091B52">
      <w:pPr>
        <w:pStyle w:val="TOC2"/>
        <w:rPr>
          <w:rFonts w:eastAsiaTheme="minorEastAsia"/>
          <w:smallCaps w:val="0"/>
          <w:sz w:val="22"/>
        </w:rPr>
      </w:pPr>
      <w:hyperlink w:anchor="_Toc465057568" w:history="1">
        <w:r w:rsidR="00C722B3" w:rsidRPr="00B45333">
          <w:rPr>
            <w:rStyle w:val="Hyperlink"/>
          </w:rPr>
          <w:t>Core Infrastructure Server (CIS) Suite</w:t>
        </w:r>
        <w:r w:rsidR="00C722B3">
          <w:tab/>
        </w:r>
        <w:r w:rsidR="00C722B3">
          <w:fldChar w:fldCharType="begin"/>
        </w:r>
        <w:r w:rsidR="00C722B3">
          <w:instrText xml:space="preserve"> PAGEREF _Toc465057568 \h </w:instrText>
        </w:r>
        <w:r w:rsidR="00C722B3">
          <w:fldChar w:fldCharType="separate"/>
        </w:r>
        <w:r w:rsidR="00C722B3">
          <w:t>19</w:t>
        </w:r>
        <w:r w:rsidR="00C722B3">
          <w:fldChar w:fldCharType="end"/>
        </w:r>
      </w:hyperlink>
    </w:p>
    <w:p w:rsidR="00C722B3" w:rsidRDefault="00091B52">
      <w:pPr>
        <w:pStyle w:val="TOC2"/>
        <w:rPr>
          <w:rFonts w:eastAsiaTheme="minorEastAsia"/>
          <w:smallCaps w:val="0"/>
          <w:sz w:val="22"/>
        </w:rPr>
      </w:pPr>
      <w:hyperlink w:anchor="_Toc465057569" w:history="1">
        <w:r w:rsidR="00C722B3" w:rsidRPr="00B45333">
          <w:rPr>
            <w:rStyle w:val="Hyperlink"/>
          </w:rPr>
          <w:t>Forefront</w:t>
        </w:r>
        <w:r w:rsidR="00C722B3">
          <w:tab/>
        </w:r>
        <w:r w:rsidR="00C722B3">
          <w:fldChar w:fldCharType="begin"/>
        </w:r>
        <w:r w:rsidR="00C722B3">
          <w:instrText xml:space="preserve"> PAGEREF _Toc465057569 \h </w:instrText>
        </w:r>
        <w:r w:rsidR="00C722B3">
          <w:fldChar w:fldCharType="separate"/>
        </w:r>
        <w:r w:rsidR="00C722B3">
          <w:t>20</w:t>
        </w:r>
        <w:r w:rsidR="00C722B3">
          <w:fldChar w:fldCharType="end"/>
        </w:r>
      </w:hyperlink>
    </w:p>
    <w:p w:rsidR="00C722B3" w:rsidRDefault="00091B52">
      <w:pPr>
        <w:pStyle w:val="TOC2"/>
        <w:rPr>
          <w:rFonts w:eastAsiaTheme="minorEastAsia"/>
          <w:smallCaps w:val="0"/>
          <w:sz w:val="22"/>
        </w:rPr>
      </w:pPr>
      <w:hyperlink w:anchor="_Toc465057570" w:history="1">
        <w:r w:rsidR="00C722B3" w:rsidRPr="00B45333">
          <w:rPr>
            <w:rStyle w:val="Hyperlink"/>
          </w:rPr>
          <w:t>Microsoft Dynamics</w:t>
        </w:r>
        <w:r w:rsidR="00C722B3">
          <w:tab/>
        </w:r>
        <w:r w:rsidR="00C722B3">
          <w:fldChar w:fldCharType="begin"/>
        </w:r>
        <w:r w:rsidR="00C722B3">
          <w:instrText xml:space="preserve"> PAGEREF _Toc465057570 \h </w:instrText>
        </w:r>
        <w:r w:rsidR="00C722B3">
          <w:fldChar w:fldCharType="separate"/>
        </w:r>
        <w:r w:rsidR="00C722B3">
          <w:t>21</w:t>
        </w:r>
        <w:r w:rsidR="00C722B3">
          <w:fldChar w:fldCharType="end"/>
        </w:r>
      </w:hyperlink>
    </w:p>
    <w:p w:rsidR="00C722B3" w:rsidRDefault="00091B52">
      <w:pPr>
        <w:pStyle w:val="TOC3"/>
        <w:rPr>
          <w:rFonts w:eastAsiaTheme="minorEastAsia"/>
          <w:smallCaps w:val="0"/>
          <w:sz w:val="22"/>
        </w:rPr>
      </w:pPr>
      <w:hyperlink w:anchor="_Toc465057571" w:history="1">
        <w:r w:rsidR="00C722B3" w:rsidRPr="00B45333">
          <w:rPr>
            <w:rStyle w:val="Hyperlink"/>
          </w:rPr>
          <w:t>Microsoft Dynamics AX</w:t>
        </w:r>
        <w:r w:rsidR="00C722B3">
          <w:tab/>
        </w:r>
        <w:r w:rsidR="00C722B3">
          <w:fldChar w:fldCharType="begin"/>
        </w:r>
        <w:r w:rsidR="00C722B3">
          <w:instrText xml:space="preserve"> PAGEREF _Toc465057571 \h </w:instrText>
        </w:r>
        <w:r w:rsidR="00C722B3">
          <w:fldChar w:fldCharType="separate"/>
        </w:r>
        <w:r w:rsidR="00C722B3">
          <w:t>21</w:t>
        </w:r>
        <w:r w:rsidR="00C722B3">
          <w:fldChar w:fldCharType="end"/>
        </w:r>
      </w:hyperlink>
    </w:p>
    <w:p w:rsidR="00C722B3" w:rsidRDefault="00091B52">
      <w:pPr>
        <w:pStyle w:val="TOC3"/>
        <w:rPr>
          <w:rFonts w:eastAsiaTheme="minorEastAsia"/>
          <w:smallCaps w:val="0"/>
          <w:sz w:val="22"/>
        </w:rPr>
      </w:pPr>
      <w:hyperlink w:anchor="_Toc465057572" w:history="1">
        <w:r w:rsidR="00C722B3" w:rsidRPr="00B45333">
          <w:rPr>
            <w:rStyle w:val="Hyperlink"/>
          </w:rPr>
          <w:t>Microsoft Dynamics CRM</w:t>
        </w:r>
        <w:r w:rsidR="00C722B3">
          <w:tab/>
        </w:r>
        <w:r w:rsidR="00C722B3">
          <w:fldChar w:fldCharType="begin"/>
        </w:r>
        <w:r w:rsidR="00C722B3">
          <w:instrText xml:space="preserve"> PAGEREF _Toc465057572 \h </w:instrText>
        </w:r>
        <w:r w:rsidR="00C722B3">
          <w:fldChar w:fldCharType="separate"/>
        </w:r>
        <w:r w:rsidR="00C722B3">
          <w:t>23</w:t>
        </w:r>
        <w:r w:rsidR="00C722B3">
          <w:fldChar w:fldCharType="end"/>
        </w:r>
      </w:hyperlink>
    </w:p>
    <w:p w:rsidR="00C722B3" w:rsidRDefault="00091B52">
      <w:pPr>
        <w:pStyle w:val="TOC2"/>
        <w:rPr>
          <w:rFonts w:eastAsiaTheme="minorEastAsia"/>
          <w:smallCaps w:val="0"/>
          <w:sz w:val="22"/>
        </w:rPr>
      </w:pPr>
      <w:hyperlink w:anchor="_Toc465057573" w:history="1">
        <w:r w:rsidR="00C722B3" w:rsidRPr="00B45333">
          <w:rPr>
            <w:rStyle w:val="Hyperlink"/>
          </w:rPr>
          <w:t>Microsoft Identity Manager</w:t>
        </w:r>
        <w:r w:rsidR="00C722B3">
          <w:tab/>
        </w:r>
        <w:r w:rsidR="00C722B3">
          <w:fldChar w:fldCharType="begin"/>
        </w:r>
        <w:r w:rsidR="00C722B3">
          <w:instrText xml:space="preserve"> PAGEREF _Toc465057573 \h </w:instrText>
        </w:r>
        <w:r w:rsidR="00C722B3">
          <w:fldChar w:fldCharType="separate"/>
        </w:r>
        <w:r w:rsidR="00C722B3">
          <w:t>24</w:t>
        </w:r>
        <w:r w:rsidR="00C722B3">
          <w:fldChar w:fldCharType="end"/>
        </w:r>
      </w:hyperlink>
    </w:p>
    <w:p w:rsidR="00C722B3" w:rsidRDefault="00091B52">
      <w:pPr>
        <w:pStyle w:val="TOC2"/>
        <w:rPr>
          <w:rFonts w:eastAsiaTheme="minorEastAsia"/>
          <w:smallCaps w:val="0"/>
          <w:sz w:val="22"/>
        </w:rPr>
      </w:pPr>
      <w:hyperlink w:anchor="_Toc465057574" w:history="1">
        <w:r w:rsidR="00C722B3" w:rsidRPr="00B45333">
          <w:rPr>
            <w:rStyle w:val="Hyperlink"/>
          </w:rPr>
          <w:t>Office-alkalmazások</w:t>
        </w:r>
        <w:r w:rsidR="00C722B3">
          <w:tab/>
        </w:r>
        <w:r w:rsidR="00C722B3">
          <w:fldChar w:fldCharType="begin"/>
        </w:r>
        <w:r w:rsidR="00C722B3">
          <w:instrText xml:space="preserve"> PAGEREF _Toc465057574 \h </w:instrText>
        </w:r>
        <w:r w:rsidR="00C722B3">
          <w:fldChar w:fldCharType="separate"/>
        </w:r>
        <w:r w:rsidR="00C722B3">
          <w:t>25</w:t>
        </w:r>
        <w:r w:rsidR="00C722B3">
          <w:fldChar w:fldCharType="end"/>
        </w:r>
      </w:hyperlink>
    </w:p>
    <w:p w:rsidR="00C722B3" w:rsidRDefault="00091B52">
      <w:pPr>
        <w:pStyle w:val="TOC3"/>
        <w:rPr>
          <w:rFonts w:eastAsiaTheme="minorEastAsia"/>
          <w:smallCaps w:val="0"/>
          <w:sz w:val="22"/>
        </w:rPr>
      </w:pPr>
      <w:hyperlink w:anchor="_Toc465057575" w:history="1">
        <w:r w:rsidR="00C722B3" w:rsidRPr="00B45333">
          <w:rPr>
            <w:rStyle w:val="Hyperlink"/>
          </w:rPr>
          <w:t>Office Asztali alkalmazások</w:t>
        </w:r>
        <w:r w:rsidR="00C722B3">
          <w:tab/>
        </w:r>
        <w:r w:rsidR="00C722B3">
          <w:fldChar w:fldCharType="begin"/>
        </w:r>
        <w:r w:rsidR="00C722B3">
          <w:instrText xml:space="preserve"> PAGEREF _Toc465057575 \h </w:instrText>
        </w:r>
        <w:r w:rsidR="00C722B3">
          <w:fldChar w:fldCharType="separate"/>
        </w:r>
        <w:r w:rsidR="00C722B3">
          <w:t>25</w:t>
        </w:r>
        <w:r w:rsidR="00C722B3">
          <w:fldChar w:fldCharType="end"/>
        </w:r>
      </w:hyperlink>
    </w:p>
    <w:p w:rsidR="00C722B3" w:rsidRDefault="00091B52">
      <w:pPr>
        <w:pStyle w:val="TOC3"/>
        <w:rPr>
          <w:rFonts w:eastAsiaTheme="minorEastAsia"/>
          <w:smallCaps w:val="0"/>
          <w:sz w:val="22"/>
        </w:rPr>
      </w:pPr>
      <w:hyperlink w:anchor="_Toc465057576" w:history="1">
        <w:r w:rsidR="00C722B3" w:rsidRPr="00B45333">
          <w:rPr>
            <w:rStyle w:val="Hyperlink"/>
          </w:rPr>
          <w:t>Office for Mac</w:t>
        </w:r>
        <w:r w:rsidR="00C722B3">
          <w:tab/>
        </w:r>
        <w:r w:rsidR="00C722B3">
          <w:fldChar w:fldCharType="begin"/>
        </w:r>
        <w:r w:rsidR="00C722B3">
          <w:instrText xml:space="preserve"> PAGEREF _Toc465057576 \h </w:instrText>
        </w:r>
        <w:r w:rsidR="00C722B3">
          <w:fldChar w:fldCharType="separate"/>
        </w:r>
        <w:r w:rsidR="00C722B3">
          <w:t>27</w:t>
        </w:r>
        <w:r w:rsidR="00C722B3">
          <w:fldChar w:fldCharType="end"/>
        </w:r>
      </w:hyperlink>
    </w:p>
    <w:p w:rsidR="00C722B3" w:rsidRDefault="00091B52">
      <w:pPr>
        <w:pStyle w:val="TOC2"/>
        <w:rPr>
          <w:rFonts w:eastAsiaTheme="minorEastAsia"/>
          <w:smallCaps w:val="0"/>
          <w:sz w:val="22"/>
        </w:rPr>
      </w:pPr>
      <w:hyperlink w:anchor="_Toc465057577" w:history="1">
        <w:r w:rsidR="00C722B3" w:rsidRPr="00B45333">
          <w:rPr>
            <w:rStyle w:val="Hyperlink"/>
          </w:rPr>
          <w:t>Office-kiszolgálók</w:t>
        </w:r>
        <w:r w:rsidR="00C722B3">
          <w:tab/>
        </w:r>
        <w:r w:rsidR="00C722B3">
          <w:fldChar w:fldCharType="begin"/>
        </w:r>
        <w:r w:rsidR="00C722B3">
          <w:instrText xml:space="preserve"> PAGEREF _Toc465057577 \h </w:instrText>
        </w:r>
        <w:r w:rsidR="00C722B3">
          <w:fldChar w:fldCharType="separate"/>
        </w:r>
        <w:r w:rsidR="00C722B3">
          <w:t>28</w:t>
        </w:r>
        <w:r w:rsidR="00C722B3">
          <w:fldChar w:fldCharType="end"/>
        </w:r>
      </w:hyperlink>
    </w:p>
    <w:p w:rsidR="00C722B3" w:rsidRDefault="00091B52">
      <w:pPr>
        <w:pStyle w:val="TOC3"/>
        <w:rPr>
          <w:rFonts w:eastAsiaTheme="minorEastAsia"/>
          <w:smallCaps w:val="0"/>
          <w:sz w:val="22"/>
        </w:rPr>
      </w:pPr>
      <w:hyperlink w:anchor="_Toc465057578" w:history="1">
        <w:r w:rsidR="00C722B3" w:rsidRPr="00B45333">
          <w:rPr>
            <w:rStyle w:val="Hyperlink"/>
          </w:rPr>
          <w:t>Exchange Server</w:t>
        </w:r>
        <w:r w:rsidR="00C722B3">
          <w:tab/>
        </w:r>
        <w:r w:rsidR="00C722B3">
          <w:fldChar w:fldCharType="begin"/>
        </w:r>
        <w:r w:rsidR="00C722B3">
          <w:instrText xml:space="preserve"> PAGEREF _Toc465057578 \h </w:instrText>
        </w:r>
        <w:r w:rsidR="00C722B3">
          <w:fldChar w:fldCharType="separate"/>
        </w:r>
        <w:r w:rsidR="00C722B3">
          <w:t>28</w:t>
        </w:r>
        <w:r w:rsidR="00C722B3">
          <w:fldChar w:fldCharType="end"/>
        </w:r>
      </w:hyperlink>
    </w:p>
    <w:p w:rsidR="00C722B3" w:rsidRDefault="00091B52">
      <w:pPr>
        <w:pStyle w:val="TOC3"/>
        <w:rPr>
          <w:rFonts w:eastAsiaTheme="minorEastAsia"/>
          <w:smallCaps w:val="0"/>
          <w:sz w:val="22"/>
        </w:rPr>
      </w:pPr>
      <w:hyperlink w:anchor="_Toc465057579" w:history="1">
        <w:r w:rsidR="00C722B3" w:rsidRPr="00B45333">
          <w:rPr>
            <w:rStyle w:val="Hyperlink"/>
          </w:rPr>
          <w:t>Project Server</w:t>
        </w:r>
        <w:r w:rsidR="00C722B3">
          <w:tab/>
        </w:r>
        <w:r w:rsidR="00C722B3">
          <w:fldChar w:fldCharType="begin"/>
        </w:r>
        <w:r w:rsidR="00C722B3">
          <w:instrText xml:space="preserve"> PAGEREF _Toc465057579 \h </w:instrText>
        </w:r>
        <w:r w:rsidR="00C722B3">
          <w:fldChar w:fldCharType="separate"/>
        </w:r>
        <w:r w:rsidR="00C722B3">
          <w:t>29</w:t>
        </w:r>
        <w:r w:rsidR="00C722B3">
          <w:fldChar w:fldCharType="end"/>
        </w:r>
      </w:hyperlink>
    </w:p>
    <w:p w:rsidR="00C722B3" w:rsidRDefault="00091B52">
      <w:pPr>
        <w:pStyle w:val="TOC3"/>
        <w:rPr>
          <w:rFonts w:eastAsiaTheme="minorEastAsia"/>
          <w:smallCaps w:val="0"/>
          <w:sz w:val="22"/>
        </w:rPr>
      </w:pPr>
      <w:hyperlink w:anchor="_Toc465057580" w:history="1">
        <w:r w:rsidR="00C722B3" w:rsidRPr="00B45333">
          <w:rPr>
            <w:rStyle w:val="Hyperlink"/>
          </w:rPr>
          <w:t>SharePoint Server</w:t>
        </w:r>
        <w:r w:rsidR="00C722B3">
          <w:tab/>
        </w:r>
        <w:r w:rsidR="00C722B3">
          <w:fldChar w:fldCharType="begin"/>
        </w:r>
        <w:r w:rsidR="00C722B3">
          <w:instrText xml:space="preserve"> PAGEREF _Toc465057580 \h </w:instrText>
        </w:r>
        <w:r w:rsidR="00C722B3">
          <w:fldChar w:fldCharType="separate"/>
        </w:r>
        <w:r w:rsidR="00C722B3">
          <w:t>29</w:t>
        </w:r>
        <w:r w:rsidR="00C722B3">
          <w:fldChar w:fldCharType="end"/>
        </w:r>
      </w:hyperlink>
    </w:p>
    <w:p w:rsidR="00C722B3" w:rsidRDefault="00091B52">
      <w:pPr>
        <w:pStyle w:val="TOC3"/>
        <w:rPr>
          <w:rFonts w:eastAsiaTheme="minorEastAsia"/>
          <w:smallCaps w:val="0"/>
          <w:sz w:val="22"/>
        </w:rPr>
      </w:pPr>
      <w:hyperlink w:anchor="_Toc465057581" w:history="1">
        <w:r w:rsidR="00C722B3" w:rsidRPr="00B45333">
          <w:rPr>
            <w:rStyle w:val="Hyperlink"/>
          </w:rPr>
          <w:t>Skype Vállalati kiszolgáló</w:t>
        </w:r>
        <w:r w:rsidR="00C722B3">
          <w:tab/>
        </w:r>
        <w:r w:rsidR="00C722B3">
          <w:fldChar w:fldCharType="begin"/>
        </w:r>
        <w:r w:rsidR="00C722B3">
          <w:instrText xml:space="preserve"> PAGEREF _Toc465057581 \h </w:instrText>
        </w:r>
        <w:r w:rsidR="00C722B3">
          <w:fldChar w:fldCharType="separate"/>
        </w:r>
        <w:r w:rsidR="00C722B3">
          <w:t>30</w:t>
        </w:r>
        <w:r w:rsidR="00C722B3">
          <w:fldChar w:fldCharType="end"/>
        </w:r>
      </w:hyperlink>
    </w:p>
    <w:p w:rsidR="00C722B3" w:rsidRDefault="00091B52">
      <w:pPr>
        <w:pStyle w:val="TOC2"/>
        <w:rPr>
          <w:rFonts w:eastAsiaTheme="minorEastAsia"/>
          <w:smallCaps w:val="0"/>
          <w:sz w:val="22"/>
        </w:rPr>
      </w:pPr>
      <w:hyperlink w:anchor="_Toc465057582" w:history="1">
        <w:r w:rsidR="00C722B3" w:rsidRPr="00B45333">
          <w:rPr>
            <w:rStyle w:val="Hyperlink"/>
          </w:rPr>
          <w:t>R Server</w:t>
        </w:r>
        <w:r w:rsidR="00C722B3">
          <w:tab/>
        </w:r>
        <w:r w:rsidR="00C722B3">
          <w:fldChar w:fldCharType="begin"/>
        </w:r>
        <w:r w:rsidR="00C722B3">
          <w:instrText xml:space="preserve"> PAGEREF _Toc465057582 \h </w:instrText>
        </w:r>
        <w:r w:rsidR="00C722B3">
          <w:fldChar w:fldCharType="separate"/>
        </w:r>
        <w:r w:rsidR="00C722B3">
          <w:t>32</w:t>
        </w:r>
        <w:r w:rsidR="00C722B3">
          <w:fldChar w:fldCharType="end"/>
        </w:r>
      </w:hyperlink>
    </w:p>
    <w:p w:rsidR="00C722B3" w:rsidRDefault="00091B52">
      <w:pPr>
        <w:pStyle w:val="TOC2"/>
        <w:rPr>
          <w:rFonts w:eastAsiaTheme="minorEastAsia"/>
          <w:smallCaps w:val="0"/>
          <w:sz w:val="22"/>
        </w:rPr>
      </w:pPr>
      <w:hyperlink w:anchor="_Toc465057583" w:history="1">
        <w:r w:rsidR="00C722B3" w:rsidRPr="00B45333">
          <w:rPr>
            <w:rStyle w:val="Hyperlink"/>
          </w:rPr>
          <w:t>SQL Server</w:t>
        </w:r>
        <w:r w:rsidR="00C722B3">
          <w:tab/>
        </w:r>
        <w:r w:rsidR="00C722B3">
          <w:fldChar w:fldCharType="begin"/>
        </w:r>
        <w:r w:rsidR="00C722B3">
          <w:instrText xml:space="preserve"> PAGEREF _Toc465057583 \h </w:instrText>
        </w:r>
        <w:r w:rsidR="00C722B3">
          <w:fldChar w:fldCharType="separate"/>
        </w:r>
        <w:r w:rsidR="00C722B3">
          <w:t>32</w:t>
        </w:r>
        <w:r w:rsidR="00C722B3">
          <w:fldChar w:fldCharType="end"/>
        </w:r>
      </w:hyperlink>
    </w:p>
    <w:p w:rsidR="00C722B3" w:rsidRDefault="00091B52">
      <w:pPr>
        <w:pStyle w:val="TOC2"/>
        <w:rPr>
          <w:rFonts w:eastAsiaTheme="minorEastAsia"/>
          <w:smallCaps w:val="0"/>
          <w:sz w:val="22"/>
        </w:rPr>
      </w:pPr>
      <w:hyperlink w:anchor="_Toc465057584" w:history="1">
        <w:r w:rsidR="00C722B3" w:rsidRPr="00B45333">
          <w:rPr>
            <w:rStyle w:val="Hyperlink"/>
          </w:rPr>
          <w:t>System Center</w:t>
        </w:r>
        <w:r w:rsidR="00C722B3">
          <w:tab/>
        </w:r>
        <w:r w:rsidR="00C722B3">
          <w:fldChar w:fldCharType="begin"/>
        </w:r>
        <w:r w:rsidR="00C722B3">
          <w:instrText xml:space="preserve"> PAGEREF _Toc465057584 \h </w:instrText>
        </w:r>
        <w:r w:rsidR="00C722B3">
          <w:fldChar w:fldCharType="separate"/>
        </w:r>
        <w:r w:rsidR="00C722B3">
          <w:t>34</w:t>
        </w:r>
        <w:r w:rsidR="00C722B3">
          <w:fldChar w:fldCharType="end"/>
        </w:r>
      </w:hyperlink>
    </w:p>
    <w:p w:rsidR="00C722B3" w:rsidRDefault="00091B52">
      <w:pPr>
        <w:pStyle w:val="TOC3"/>
        <w:rPr>
          <w:rFonts w:eastAsiaTheme="minorEastAsia"/>
          <w:smallCaps w:val="0"/>
          <w:sz w:val="22"/>
        </w:rPr>
      </w:pPr>
      <w:hyperlink w:anchor="_Toc465057585" w:history="1">
        <w:r w:rsidR="00C722B3" w:rsidRPr="00B45333">
          <w:rPr>
            <w:rStyle w:val="Hyperlink"/>
          </w:rPr>
          <w:t>System Center Server</w:t>
        </w:r>
        <w:r w:rsidR="00C722B3">
          <w:tab/>
        </w:r>
        <w:r w:rsidR="00C722B3">
          <w:fldChar w:fldCharType="begin"/>
        </w:r>
        <w:r w:rsidR="00C722B3">
          <w:instrText xml:space="preserve"> PAGEREF _Toc465057585 \h </w:instrText>
        </w:r>
        <w:r w:rsidR="00C722B3">
          <w:fldChar w:fldCharType="separate"/>
        </w:r>
        <w:r w:rsidR="00C722B3">
          <w:t>34</w:t>
        </w:r>
        <w:r w:rsidR="00C722B3">
          <w:fldChar w:fldCharType="end"/>
        </w:r>
      </w:hyperlink>
    </w:p>
    <w:p w:rsidR="00C722B3" w:rsidRDefault="00091B52">
      <w:pPr>
        <w:pStyle w:val="TOC3"/>
        <w:rPr>
          <w:rFonts w:eastAsiaTheme="minorEastAsia"/>
          <w:smallCaps w:val="0"/>
          <w:sz w:val="22"/>
        </w:rPr>
      </w:pPr>
      <w:hyperlink w:anchor="_Toc465057586" w:history="1">
        <w:r w:rsidR="00C722B3" w:rsidRPr="00B45333">
          <w:rPr>
            <w:rStyle w:val="Hyperlink"/>
          </w:rPr>
          <w:t>System Center Client Management Suite</w:t>
        </w:r>
        <w:r w:rsidR="00C722B3">
          <w:tab/>
        </w:r>
        <w:r w:rsidR="00C722B3">
          <w:fldChar w:fldCharType="begin"/>
        </w:r>
        <w:r w:rsidR="00C722B3">
          <w:instrText xml:space="preserve"> PAGEREF _Toc465057586 \h </w:instrText>
        </w:r>
        <w:r w:rsidR="00C722B3">
          <w:fldChar w:fldCharType="separate"/>
        </w:r>
        <w:r w:rsidR="00C722B3">
          <w:t>35</w:t>
        </w:r>
        <w:r w:rsidR="00C722B3">
          <w:fldChar w:fldCharType="end"/>
        </w:r>
      </w:hyperlink>
    </w:p>
    <w:p w:rsidR="00C722B3" w:rsidRDefault="00091B52">
      <w:pPr>
        <w:pStyle w:val="TOC3"/>
        <w:rPr>
          <w:rFonts w:eastAsiaTheme="minorEastAsia"/>
          <w:smallCaps w:val="0"/>
          <w:sz w:val="22"/>
        </w:rPr>
      </w:pPr>
      <w:hyperlink w:anchor="_Toc465057587" w:history="1">
        <w:r w:rsidR="00C722B3" w:rsidRPr="00B45333">
          <w:rPr>
            <w:rStyle w:val="Hyperlink"/>
          </w:rPr>
          <w:t>System Center Configuration Manager</w:t>
        </w:r>
        <w:r w:rsidR="00C722B3">
          <w:tab/>
        </w:r>
        <w:r w:rsidR="00C722B3">
          <w:fldChar w:fldCharType="begin"/>
        </w:r>
        <w:r w:rsidR="00C722B3">
          <w:instrText xml:space="preserve"> PAGEREF _Toc465057587 \h </w:instrText>
        </w:r>
        <w:r w:rsidR="00C722B3">
          <w:fldChar w:fldCharType="separate"/>
        </w:r>
        <w:r w:rsidR="00C722B3">
          <w:t>36</w:t>
        </w:r>
        <w:r w:rsidR="00C722B3">
          <w:fldChar w:fldCharType="end"/>
        </w:r>
      </w:hyperlink>
    </w:p>
    <w:p w:rsidR="00C722B3" w:rsidRDefault="00091B52">
      <w:pPr>
        <w:pStyle w:val="TOC3"/>
        <w:rPr>
          <w:rFonts w:eastAsiaTheme="minorEastAsia"/>
          <w:smallCaps w:val="0"/>
          <w:sz w:val="22"/>
        </w:rPr>
      </w:pPr>
      <w:hyperlink w:anchor="_Toc465057588" w:history="1">
        <w:r w:rsidR="00C722B3" w:rsidRPr="00B45333">
          <w:rPr>
            <w:rStyle w:val="Hyperlink"/>
          </w:rPr>
          <w:t>System Center Endpoint Protection</w:t>
        </w:r>
        <w:r w:rsidR="00C722B3">
          <w:tab/>
        </w:r>
        <w:r w:rsidR="00C722B3">
          <w:fldChar w:fldCharType="begin"/>
        </w:r>
        <w:r w:rsidR="00C722B3">
          <w:instrText xml:space="preserve"> PAGEREF _Toc465057588 \h </w:instrText>
        </w:r>
        <w:r w:rsidR="00C722B3">
          <w:fldChar w:fldCharType="separate"/>
        </w:r>
        <w:r w:rsidR="00C722B3">
          <w:t>37</w:t>
        </w:r>
        <w:r w:rsidR="00C722B3">
          <w:fldChar w:fldCharType="end"/>
        </w:r>
      </w:hyperlink>
    </w:p>
    <w:p w:rsidR="00C722B3" w:rsidRDefault="00091B52">
      <w:pPr>
        <w:pStyle w:val="TOC2"/>
        <w:rPr>
          <w:rFonts w:eastAsiaTheme="minorEastAsia"/>
          <w:smallCaps w:val="0"/>
          <w:sz w:val="22"/>
        </w:rPr>
      </w:pPr>
      <w:hyperlink w:anchor="_Toc465057589" w:history="1">
        <w:r w:rsidR="00C722B3" w:rsidRPr="00B45333">
          <w:rPr>
            <w:rStyle w:val="Hyperlink"/>
          </w:rPr>
          <w:t>Virtual Desktop Infrastructure (VDI) termékcsomag</w:t>
        </w:r>
        <w:r w:rsidR="00C722B3">
          <w:tab/>
        </w:r>
        <w:r w:rsidR="00C722B3">
          <w:fldChar w:fldCharType="begin"/>
        </w:r>
        <w:r w:rsidR="00C722B3">
          <w:instrText xml:space="preserve"> PAGEREF _Toc465057589 \h </w:instrText>
        </w:r>
        <w:r w:rsidR="00C722B3">
          <w:fldChar w:fldCharType="separate"/>
        </w:r>
        <w:r w:rsidR="00C722B3">
          <w:t>38</w:t>
        </w:r>
        <w:r w:rsidR="00C722B3">
          <w:fldChar w:fldCharType="end"/>
        </w:r>
      </w:hyperlink>
    </w:p>
    <w:p w:rsidR="00C722B3" w:rsidRDefault="00091B52">
      <w:pPr>
        <w:pStyle w:val="TOC2"/>
        <w:rPr>
          <w:rFonts w:eastAsiaTheme="minorEastAsia"/>
          <w:smallCaps w:val="0"/>
          <w:sz w:val="22"/>
        </w:rPr>
      </w:pPr>
      <w:hyperlink w:anchor="_Toc465057590" w:history="1">
        <w:r w:rsidR="00C722B3" w:rsidRPr="00B45333">
          <w:rPr>
            <w:rStyle w:val="Hyperlink"/>
          </w:rPr>
          <w:t>Visual Studio</w:t>
        </w:r>
        <w:r w:rsidR="00C722B3">
          <w:tab/>
        </w:r>
        <w:r w:rsidR="00C722B3">
          <w:fldChar w:fldCharType="begin"/>
        </w:r>
        <w:r w:rsidR="00C722B3">
          <w:instrText xml:space="preserve"> PAGEREF _Toc465057590 \h </w:instrText>
        </w:r>
        <w:r w:rsidR="00C722B3">
          <w:fldChar w:fldCharType="separate"/>
        </w:r>
        <w:r w:rsidR="00C722B3">
          <w:t>38</w:t>
        </w:r>
        <w:r w:rsidR="00C722B3">
          <w:fldChar w:fldCharType="end"/>
        </w:r>
      </w:hyperlink>
    </w:p>
    <w:p w:rsidR="00C722B3" w:rsidRDefault="00091B52">
      <w:pPr>
        <w:pStyle w:val="TOC3"/>
        <w:rPr>
          <w:rFonts w:eastAsiaTheme="minorEastAsia"/>
          <w:smallCaps w:val="0"/>
          <w:sz w:val="22"/>
        </w:rPr>
      </w:pPr>
      <w:hyperlink w:anchor="_Toc465057591" w:history="1">
        <w:r w:rsidR="00C722B3" w:rsidRPr="00B45333">
          <w:rPr>
            <w:rStyle w:val="Hyperlink"/>
          </w:rPr>
          <w:t>Visual Studio</w:t>
        </w:r>
        <w:r w:rsidR="00C722B3">
          <w:tab/>
        </w:r>
        <w:r w:rsidR="00C722B3">
          <w:fldChar w:fldCharType="begin"/>
        </w:r>
        <w:r w:rsidR="00C722B3">
          <w:instrText xml:space="preserve"> PAGEREF _Toc465057591 \h </w:instrText>
        </w:r>
        <w:r w:rsidR="00C722B3">
          <w:fldChar w:fldCharType="separate"/>
        </w:r>
        <w:r w:rsidR="00C722B3">
          <w:t>38</w:t>
        </w:r>
        <w:r w:rsidR="00C722B3">
          <w:fldChar w:fldCharType="end"/>
        </w:r>
      </w:hyperlink>
    </w:p>
    <w:p w:rsidR="00C722B3" w:rsidRDefault="00091B52">
      <w:pPr>
        <w:pStyle w:val="TOC3"/>
        <w:rPr>
          <w:rFonts w:eastAsiaTheme="minorEastAsia"/>
          <w:smallCaps w:val="0"/>
          <w:sz w:val="22"/>
        </w:rPr>
      </w:pPr>
      <w:hyperlink w:anchor="_Toc465057592" w:history="1">
        <w:r w:rsidR="00C722B3" w:rsidRPr="00B45333">
          <w:rPr>
            <w:rStyle w:val="Hyperlink"/>
          </w:rPr>
          <w:t>Visual Studio Team Foundation Server</w:t>
        </w:r>
        <w:r w:rsidR="00C722B3">
          <w:tab/>
        </w:r>
        <w:r w:rsidR="00C722B3">
          <w:fldChar w:fldCharType="begin"/>
        </w:r>
        <w:r w:rsidR="00C722B3">
          <w:instrText xml:space="preserve"> PAGEREF _Toc465057592 \h </w:instrText>
        </w:r>
        <w:r w:rsidR="00C722B3">
          <w:fldChar w:fldCharType="separate"/>
        </w:r>
        <w:r w:rsidR="00C722B3">
          <w:t>39</w:t>
        </w:r>
        <w:r w:rsidR="00C722B3">
          <w:fldChar w:fldCharType="end"/>
        </w:r>
      </w:hyperlink>
    </w:p>
    <w:p w:rsidR="00C722B3" w:rsidRDefault="00091B52">
      <w:pPr>
        <w:pStyle w:val="TOC2"/>
        <w:rPr>
          <w:rFonts w:eastAsiaTheme="minorEastAsia"/>
          <w:smallCaps w:val="0"/>
          <w:sz w:val="22"/>
        </w:rPr>
      </w:pPr>
      <w:hyperlink w:anchor="_Toc465057593" w:history="1">
        <w:r w:rsidR="00C722B3" w:rsidRPr="00B45333">
          <w:rPr>
            <w:rStyle w:val="Hyperlink"/>
          </w:rPr>
          <w:t>Windows</w:t>
        </w:r>
        <w:r w:rsidR="00C722B3">
          <w:tab/>
        </w:r>
        <w:r w:rsidR="00C722B3">
          <w:fldChar w:fldCharType="begin"/>
        </w:r>
        <w:r w:rsidR="00C722B3">
          <w:instrText xml:space="preserve"> PAGEREF _Toc465057593 \h </w:instrText>
        </w:r>
        <w:r w:rsidR="00C722B3">
          <w:fldChar w:fldCharType="separate"/>
        </w:r>
        <w:r w:rsidR="00C722B3">
          <w:t>41</w:t>
        </w:r>
        <w:r w:rsidR="00C722B3">
          <w:fldChar w:fldCharType="end"/>
        </w:r>
      </w:hyperlink>
    </w:p>
    <w:p w:rsidR="00C722B3" w:rsidRDefault="00091B52">
      <w:pPr>
        <w:pStyle w:val="TOC3"/>
        <w:rPr>
          <w:rFonts w:eastAsiaTheme="minorEastAsia"/>
          <w:smallCaps w:val="0"/>
          <w:sz w:val="22"/>
        </w:rPr>
      </w:pPr>
      <w:hyperlink w:anchor="_Toc465057594" w:history="1">
        <w:r w:rsidR="00C722B3" w:rsidRPr="00B45333">
          <w:rPr>
            <w:rStyle w:val="Hyperlink"/>
          </w:rPr>
          <w:t>Windows asztali operációs rendszer</w:t>
        </w:r>
        <w:r w:rsidR="00C722B3">
          <w:tab/>
        </w:r>
        <w:r w:rsidR="00C722B3">
          <w:fldChar w:fldCharType="begin"/>
        </w:r>
        <w:r w:rsidR="00C722B3">
          <w:instrText xml:space="preserve"> PAGEREF _Toc465057594 \h </w:instrText>
        </w:r>
        <w:r w:rsidR="00C722B3">
          <w:fldChar w:fldCharType="separate"/>
        </w:r>
        <w:r w:rsidR="00C722B3">
          <w:t>41</w:t>
        </w:r>
        <w:r w:rsidR="00C722B3">
          <w:fldChar w:fldCharType="end"/>
        </w:r>
      </w:hyperlink>
    </w:p>
    <w:p w:rsidR="00C722B3" w:rsidRDefault="00091B52">
      <w:pPr>
        <w:pStyle w:val="TOC2"/>
        <w:rPr>
          <w:rFonts w:eastAsiaTheme="minorEastAsia"/>
          <w:smallCaps w:val="0"/>
          <w:sz w:val="22"/>
        </w:rPr>
      </w:pPr>
      <w:hyperlink w:anchor="_Toc465057595" w:history="1">
        <w:r w:rsidR="00C722B3" w:rsidRPr="00B45333">
          <w:rPr>
            <w:rStyle w:val="Hyperlink"/>
          </w:rPr>
          <w:t>Windows Server</w:t>
        </w:r>
        <w:r w:rsidR="00C722B3">
          <w:tab/>
        </w:r>
        <w:r w:rsidR="00C722B3">
          <w:fldChar w:fldCharType="begin"/>
        </w:r>
        <w:r w:rsidR="00C722B3">
          <w:instrText xml:space="preserve"> PAGEREF _Toc465057595 \h </w:instrText>
        </w:r>
        <w:r w:rsidR="00C722B3">
          <w:fldChar w:fldCharType="separate"/>
        </w:r>
        <w:r w:rsidR="00C722B3">
          <w:t>47</w:t>
        </w:r>
        <w:r w:rsidR="00C722B3">
          <w:fldChar w:fldCharType="end"/>
        </w:r>
      </w:hyperlink>
    </w:p>
    <w:p w:rsidR="00C722B3" w:rsidRDefault="00091B52">
      <w:pPr>
        <w:pStyle w:val="TOC3"/>
        <w:rPr>
          <w:rFonts w:eastAsiaTheme="minorEastAsia"/>
          <w:smallCaps w:val="0"/>
          <w:sz w:val="22"/>
        </w:rPr>
      </w:pPr>
      <w:hyperlink w:anchor="_Toc465057596" w:history="1">
        <w:r w:rsidR="00C722B3" w:rsidRPr="00B45333">
          <w:rPr>
            <w:rStyle w:val="Hyperlink"/>
          </w:rPr>
          <w:t>Windows MultiPoint Server</w:t>
        </w:r>
        <w:r w:rsidR="00C722B3">
          <w:tab/>
        </w:r>
        <w:r w:rsidR="00C722B3">
          <w:fldChar w:fldCharType="begin"/>
        </w:r>
        <w:r w:rsidR="00C722B3">
          <w:instrText xml:space="preserve"> PAGEREF _Toc465057596 \h </w:instrText>
        </w:r>
        <w:r w:rsidR="00C722B3">
          <w:fldChar w:fldCharType="separate"/>
        </w:r>
        <w:r w:rsidR="00C722B3">
          <w:t>47</w:t>
        </w:r>
        <w:r w:rsidR="00C722B3">
          <w:fldChar w:fldCharType="end"/>
        </w:r>
      </w:hyperlink>
    </w:p>
    <w:p w:rsidR="00C722B3" w:rsidRDefault="00091B52">
      <w:pPr>
        <w:pStyle w:val="TOC3"/>
        <w:rPr>
          <w:rFonts w:eastAsiaTheme="minorEastAsia"/>
          <w:smallCaps w:val="0"/>
          <w:sz w:val="22"/>
        </w:rPr>
      </w:pPr>
      <w:hyperlink w:anchor="_Toc465057597" w:history="1">
        <w:r w:rsidR="00C722B3" w:rsidRPr="00B45333">
          <w:rPr>
            <w:rStyle w:val="Hyperlink"/>
          </w:rPr>
          <w:t>Windows Server</w:t>
        </w:r>
        <w:r w:rsidR="00C722B3">
          <w:tab/>
        </w:r>
        <w:r w:rsidR="00C722B3">
          <w:fldChar w:fldCharType="begin"/>
        </w:r>
        <w:r w:rsidR="00C722B3">
          <w:instrText xml:space="preserve"> PAGEREF _Toc465057597 \h </w:instrText>
        </w:r>
        <w:r w:rsidR="00C722B3">
          <w:fldChar w:fldCharType="separate"/>
        </w:r>
        <w:r w:rsidR="00C722B3">
          <w:t>48</w:t>
        </w:r>
        <w:r w:rsidR="00C722B3">
          <w:fldChar w:fldCharType="end"/>
        </w:r>
      </w:hyperlink>
    </w:p>
    <w:p w:rsidR="00C722B3" w:rsidRDefault="00091B52">
      <w:pPr>
        <w:pStyle w:val="TOC1"/>
        <w:rPr>
          <w:rFonts w:eastAsiaTheme="minorEastAsia"/>
          <w:b w:val="0"/>
          <w:caps w:val="0"/>
          <w:noProof/>
          <w:sz w:val="22"/>
          <w:szCs w:val="22"/>
        </w:rPr>
      </w:pPr>
      <w:hyperlink w:anchor="_Toc465057598" w:history="1">
        <w:r w:rsidR="00C722B3" w:rsidRPr="00B45333">
          <w:rPr>
            <w:rStyle w:val="Hyperlink"/>
            <w:noProof/>
          </w:rPr>
          <w:t>Online Szolgáltatások</w:t>
        </w:r>
        <w:r w:rsidR="00C722B3">
          <w:rPr>
            <w:noProof/>
          </w:rPr>
          <w:tab/>
        </w:r>
        <w:r w:rsidR="00C722B3">
          <w:rPr>
            <w:noProof/>
          </w:rPr>
          <w:fldChar w:fldCharType="begin"/>
        </w:r>
        <w:r w:rsidR="00C722B3">
          <w:rPr>
            <w:noProof/>
          </w:rPr>
          <w:instrText xml:space="preserve"> PAGEREF _Toc465057598 \h </w:instrText>
        </w:r>
        <w:r w:rsidR="00C722B3">
          <w:rPr>
            <w:noProof/>
          </w:rPr>
        </w:r>
        <w:r w:rsidR="00C722B3">
          <w:rPr>
            <w:noProof/>
          </w:rPr>
          <w:fldChar w:fldCharType="separate"/>
        </w:r>
        <w:r w:rsidR="00C722B3">
          <w:rPr>
            <w:noProof/>
          </w:rPr>
          <w:t>52</w:t>
        </w:r>
        <w:r w:rsidR="00C722B3">
          <w:rPr>
            <w:noProof/>
          </w:rPr>
          <w:fldChar w:fldCharType="end"/>
        </w:r>
      </w:hyperlink>
    </w:p>
    <w:p w:rsidR="00C722B3" w:rsidRDefault="00091B52">
      <w:pPr>
        <w:pStyle w:val="TOC2"/>
        <w:rPr>
          <w:rFonts w:eastAsiaTheme="minorEastAsia"/>
          <w:smallCaps w:val="0"/>
          <w:sz w:val="22"/>
        </w:rPr>
      </w:pPr>
      <w:hyperlink w:anchor="_Toc465057599" w:history="1">
        <w:r w:rsidR="00C722B3" w:rsidRPr="00B45333">
          <w:rPr>
            <w:rStyle w:val="Hyperlink"/>
          </w:rPr>
          <w:t>Az Online Szolgáltatások regionális elérhetősége</w:t>
        </w:r>
        <w:r w:rsidR="00C722B3">
          <w:tab/>
        </w:r>
        <w:r w:rsidR="00C722B3">
          <w:fldChar w:fldCharType="begin"/>
        </w:r>
        <w:r w:rsidR="00C722B3">
          <w:instrText xml:space="preserve"> PAGEREF _Toc465057599 \h </w:instrText>
        </w:r>
        <w:r w:rsidR="00C722B3">
          <w:fldChar w:fldCharType="separate"/>
        </w:r>
        <w:r w:rsidR="00C722B3">
          <w:t>52</w:t>
        </w:r>
        <w:r w:rsidR="00C722B3">
          <w:fldChar w:fldCharType="end"/>
        </w:r>
      </w:hyperlink>
    </w:p>
    <w:p w:rsidR="00C722B3" w:rsidRDefault="00091B52">
      <w:pPr>
        <w:pStyle w:val="TOC2"/>
        <w:rPr>
          <w:rFonts w:eastAsiaTheme="minorEastAsia"/>
          <w:smallCaps w:val="0"/>
          <w:sz w:val="22"/>
        </w:rPr>
      </w:pPr>
      <w:hyperlink w:anchor="_Toc465057600" w:history="1">
        <w:r w:rsidR="00C722B3" w:rsidRPr="00B45333">
          <w:rPr>
            <w:rStyle w:val="Hyperlink"/>
          </w:rPr>
          <w:t>Az Online Szolgáltatások megvásárlására vonatkozó szabályok</w:t>
        </w:r>
        <w:r w:rsidR="00C722B3">
          <w:tab/>
        </w:r>
        <w:r w:rsidR="00C722B3">
          <w:fldChar w:fldCharType="begin"/>
        </w:r>
        <w:r w:rsidR="00C722B3">
          <w:instrText xml:space="preserve"> PAGEREF _Toc465057600 \h </w:instrText>
        </w:r>
        <w:r w:rsidR="00C722B3">
          <w:fldChar w:fldCharType="separate"/>
        </w:r>
        <w:r w:rsidR="00C722B3">
          <w:t>52</w:t>
        </w:r>
        <w:r w:rsidR="00C722B3">
          <w:fldChar w:fldCharType="end"/>
        </w:r>
      </w:hyperlink>
    </w:p>
    <w:p w:rsidR="00C722B3" w:rsidRDefault="00091B52">
      <w:pPr>
        <w:pStyle w:val="TOC2"/>
        <w:rPr>
          <w:rFonts w:eastAsiaTheme="minorEastAsia"/>
          <w:smallCaps w:val="0"/>
          <w:sz w:val="22"/>
        </w:rPr>
      </w:pPr>
      <w:hyperlink w:anchor="_Toc465057601" w:history="1">
        <w:r w:rsidR="00C722B3" w:rsidRPr="00B45333">
          <w:rPr>
            <w:rStyle w:val="Hyperlink"/>
          </w:rPr>
          <w:t>Online Szolgáltatások megújítása</w:t>
        </w:r>
        <w:r w:rsidR="00C722B3">
          <w:tab/>
        </w:r>
        <w:r w:rsidR="00C722B3">
          <w:fldChar w:fldCharType="begin"/>
        </w:r>
        <w:r w:rsidR="00C722B3">
          <w:instrText xml:space="preserve"> PAGEREF _Toc465057601 \h </w:instrText>
        </w:r>
        <w:r w:rsidR="00C722B3">
          <w:fldChar w:fldCharType="separate"/>
        </w:r>
        <w:r w:rsidR="00C722B3">
          <w:t>52</w:t>
        </w:r>
        <w:r w:rsidR="00C722B3">
          <w:fldChar w:fldCharType="end"/>
        </w:r>
      </w:hyperlink>
    </w:p>
    <w:p w:rsidR="00C722B3" w:rsidRDefault="00091B52">
      <w:pPr>
        <w:pStyle w:val="TOC2"/>
        <w:rPr>
          <w:rFonts w:eastAsiaTheme="minorEastAsia"/>
          <w:smallCaps w:val="0"/>
          <w:sz w:val="22"/>
        </w:rPr>
      </w:pPr>
      <w:hyperlink w:anchor="_Toc465057602" w:history="1">
        <w:r w:rsidR="00C722B3" w:rsidRPr="00B45333">
          <w:rPr>
            <w:rStyle w:val="Hyperlink"/>
          </w:rPr>
          <w:t>Microsoft Azure-Szolgáltatások</w:t>
        </w:r>
        <w:r w:rsidR="00C722B3">
          <w:tab/>
        </w:r>
        <w:r w:rsidR="00C722B3">
          <w:fldChar w:fldCharType="begin"/>
        </w:r>
        <w:r w:rsidR="00C722B3">
          <w:instrText xml:space="preserve"> PAGEREF _Toc465057602 \h </w:instrText>
        </w:r>
        <w:r w:rsidR="00C722B3">
          <w:fldChar w:fldCharType="separate"/>
        </w:r>
        <w:r w:rsidR="00C722B3">
          <w:t>52</w:t>
        </w:r>
        <w:r w:rsidR="00C722B3">
          <w:fldChar w:fldCharType="end"/>
        </w:r>
      </w:hyperlink>
    </w:p>
    <w:p w:rsidR="00C722B3" w:rsidRDefault="00091B52">
      <w:pPr>
        <w:pStyle w:val="TOC3"/>
        <w:rPr>
          <w:rFonts w:eastAsiaTheme="minorEastAsia"/>
          <w:smallCaps w:val="0"/>
          <w:sz w:val="22"/>
        </w:rPr>
      </w:pPr>
      <w:hyperlink w:anchor="_Toc465057603" w:history="1">
        <w:r w:rsidR="00C722B3" w:rsidRPr="00B45333">
          <w:rPr>
            <w:rStyle w:val="Hyperlink"/>
          </w:rPr>
          <w:t>Microsoft Azure-Szolgáltatások</w:t>
        </w:r>
        <w:r w:rsidR="00C722B3">
          <w:tab/>
        </w:r>
        <w:r w:rsidR="00C722B3">
          <w:fldChar w:fldCharType="begin"/>
        </w:r>
        <w:r w:rsidR="00C722B3">
          <w:instrText xml:space="preserve"> PAGEREF _Toc465057603 \h </w:instrText>
        </w:r>
        <w:r w:rsidR="00C722B3">
          <w:fldChar w:fldCharType="separate"/>
        </w:r>
        <w:r w:rsidR="00C722B3">
          <w:t>54</w:t>
        </w:r>
        <w:r w:rsidR="00C722B3">
          <w:fldChar w:fldCharType="end"/>
        </w:r>
      </w:hyperlink>
    </w:p>
    <w:p w:rsidR="00C722B3" w:rsidRDefault="00091B52">
      <w:pPr>
        <w:pStyle w:val="TOC2"/>
        <w:rPr>
          <w:rFonts w:eastAsiaTheme="minorEastAsia"/>
          <w:smallCaps w:val="0"/>
          <w:sz w:val="22"/>
        </w:rPr>
      </w:pPr>
      <w:hyperlink w:anchor="_Toc465057604" w:history="1">
        <w:r w:rsidR="00C722B3" w:rsidRPr="00B45333">
          <w:rPr>
            <w:rStyle w:val="Hyperlink"/>
          </w:rPr>
          <w:t>Microsoft Azure-Csomagok</w:t>
        </w:r>
        <w:r w:rsidR="00C722B3">
          <w:tab/>
        </w:r>
        <w:r w:rsidR="00C722B3">
          <w:fldChar w:fldCharType="begin"/>
        </w:r>
        <w:r w:rsidR="00C722B3">
          <w:instrText xml:space="preserve"> PAGEREF _Toc465057604 \h </w:instrText>
        </w:r>
        <w:r w:rsidR="00C722B3">
          <w:fldChar w:fldCharType="separate"/>
        </w:r>
        <w:r w:rsidR="00C722B3">
          <w:t>54</w:t>
        </w:r>
        <w:r w:rsidR="00C722B3">
          <w:fldChar w:fldCharType="end"/>
        </w:r>
      </w:hyperlink>
    </w:p>
    <w:p w:rsidR="00C722B3" w:rsidRDefault="00091B52">
      <w:pPr>
        <w:pStyle w:val="TOC2"/>
        <w:rPr>
          <w:rFonts w:eastAsiaTheme="minorEastAsia"/>
          <w:smallCaps w:val="0"/>
          <w:sz w:val="22"/>
        </w:rPr>
      </w:pPr>
      <w:hyperlink w:anchor="_Toc465057605" w:history="1">
        <w:r w:rsidR="00C722B3" w:rsidRPr="00B45333">
          <w:rPr>
            <w:rStyle w:val="Hyperlink"/>
          </w:rPr>
          <w:t>Secure Productive Enterprise</w:t>
        </w:r>
        <w:r w:rsidR="00C722B3">
          <w:tab/>
        </w:r>
        <w:r w:rsidR="00C722B3">
          <w:fldChar w:fldCharType="begin"/>
        </w:r>
        <w:r w:rsidR="00C722B3">
          <w:instrText xml:space="preserve"> PAGEREF _Toc465057605 \h </w:instrText>
        </w:r>
        <w:r w:rsidR="00C722B3">
          <w:fldChar w:fldCharType="separate"/>
        </w:r>
        <w:r w:rsidR="00C722B3">
          <w:t>56</w:t>
        </w:r>
        <w:r w:rsidR="00C722B3">
          <w:fldChar w:fldCharType="end"/>
        </w:r>
      </w:hyperlink>
    </w:p>
    <w:p w:rsidR="00C722B3" w:rsidRDefault="00091B52">
      <w:pPr>
        <w:pStyle w:val="TOC2"/>
        <w:rPr>
          <w:rFonts w:eastAsiaTheme="minorEastAsia"/>
          <w:smallCaps w:val="0"/>
          <w:sz w:val="22"/>
        </w:rPr>
      </w:pPr>
      <w:hyperlink w:anchor="_Toc465057606" w:history="1">
        <w:r w:rsidR="00C722B3" w:rsidRPr="00B45333">
          <w:rPr>
            <w:rStyle w:val="Hyperlink"/>
          </w:rPr>
          <w:t>Nagyvállalati mobilitás + biztonság (csomag)</w:t>
        </w:r>
        <w:r w:rsidR="00C722B3">
          <w:tab/>
        </w:r>
        <w:r w:rsidR="00C722B3">
          <w:fldChar w:fldCharType="begin"/>
        </w:r>
        <w:r w:rsidR="00C722B3">
          <w:instrText xml:space="preserve"> PAGEREF _Toc465057606 \h </w:instrText>
        </w:r>
        <w:r w:rsidR="00C722B3">
          <w:fldChar w:fldCharType="separate"/>
        </w:r>
        <w:r w:rsidR="00C722B3">
          <w:t>58</w:t>
        </w:r>
        <w:r w:rsidR="00C722B3">
          <w:fldChar w:fldCharType="end"/>
        </w:r>
      </w:hyperlink>
    </w:p>
    <w:p w:rsidR="00C722B3" w:rsidRDefault="00091B52">
      <w:pPr>
        <w:pStyle w:val="TOC2"/>
        <w:rPr>
          <w:rFonts w:eastAsiaTheme="minorEastAsia"/>
          <w:smallCaps w:val="0"/>
          <w:sz w:val="22"/>
        </w:rPr>
      </w:pPr>
      <w:hyperlink w:anchor="_Toc465057607" w:history="1">
        <w:r w:rsidR="00C722B3" w:rsidRPr="00B45333">
          <w:rPr>
            <w:rStyle w:val="Hyperlink"/>
          </w:rPr>
          <w:t>Microsoft Dynamics 365-szolgáltatások</w:t>
        </w:r>
        <w:r w:rsidR="00C722B3">
          <w:tab/>
        </w:r>
        <w:r w:rsidR="00C722B3">
          <w:fldChar w:fldCharType="begin"/>
        </w:r>
        <w:r w:rsidR="00C722B3">
          <w:instrText xml:space="preserve"> PAGEREF _Toc465057607 \h </w:instrText>
        </w:r>
        <w:r w:rsidR="00C722B3">
          <w:fldChar w:fldCharType="separate"/>
        </w:r>
        <w:r w:rsidR="00C722B3">
          <w:t>59</w:t>
        </w:r>
        <w:r w:rsidR="00C722B3">
          <w:fldChar w:fldCharType="end"/>
        </w:r>
      </w:hyperlink>
    </w:p>
    <w:p w:rsidR="00C722B3" w:rsidRDefault="00091B52">
      <w:pPr>
        <w:pStyle w:val="TOC2"/>
        <w:rPr>
          <w:rFonts w:eastAsiaTheme="minorEastAsia"/>
          <w:smallCaps w:val="0"/>
          <w:sz w:val="22"/>
        </w:rPr>
      </w:pPr>
      <w:hyperlink w:anchor="_Toc465057608" w:history="1">
        <w:r w:rsidR="00C722B3" w:rsidRPr="00B45333">
          <w:rPr>
            <w:rStyle w:val="Hyperlink"/>
          </w:rPr>
          <w:t>Office 365-szolgáltatások</w:t>
        </w:r>
        <w:r w:rsidR="00C722B3">
          <w:tab/>
        </w:r>
        <w:r w:rsidR="00C722B3">
          <w:fldChar w:fldCharType="begin"/>
        </w:r>
        <w:r w:rsidR="00C722B3">
          <w:instrText xml:space="preserve"> PAGEREF _Toc465057608 \h </w:instrText>
        </w:r>
        <w:r w:rsidR="00C722B3">
          <w:fldChar w:fldCharType="separate"/>
        </w:r>
        <w:r w:rsidR="00C722B3">
          <w:t>61</w:t>
        </w:r>
        <w:r w:rsidR="00C722B3">
          <w:fldChar w:fldCharType="end"/>
        </w:r>
      </w:hyperlink>
    </w:p>
    <w:p w:rsidR="00C722B3" w:rsidRDefault="00091B52">
      <w:pPr>
        <w:pStyle w:val="TOC3"/>
        <w:rPr>
          <w:rFonts w:eastAsiaTheme="minorEastAsia"/>
          <w:smallCaps w:val="0"/>
          <w:sz w:val="22"/>
        </w:rPr>
      </w:pPr>
      <w:hyperlink w:anchor="_Toc465057609" w:history="1">
        <w:r w:rsidR="00C722B3" w:rsidRPr="00B45333">
          <w:rPr>
            <w:rStyle w:val="Hyperlink"/>
          </w:rPr>
          <w:t>Office 365-alkalmazások</w:t>
        </w:r>
        <w:r w:rsidR="00C722B3">
          <w:tab/>
        </w:r>
        <w:r w:rsidR="00C722B3">
          <w:fldChar w:fldCharType="begin"/>
        </w:r>
        <w:r w:rsidR="00C722B3">
          <w:instrText xml:space="preserve"> PAGEREF _Toc465057609 \h </w:instrText>
        </w:r>
        <w:r w:rsidR="00C722B3">
          <w:fldChar w:fldCharType="separate"/>
        </w:r>
        <w:r w:rsidR="00C722B3">
          <w:t>61</w:t>
        </w:r>
        <w:r w:rsidR="00C722B3">
          <w:fldChar w:fldCharType="end"/>
        </w:r>
      </w:hyperlink>
    </w:p>
    <w:p w:rsidR="00C722B3" w:rsidRDefault="00091B52">
      <w:pPr>
        <w:pStyle w:val="TOC3"/>
        <w:rPr>
          <w:rFonts w:eastAsiaTheme="minorEastAsia"/>
          <w:smallCaps w:val="0"/>
          <w:sz w:val="22"/>
        </w:rPr>
      </w:pPr>
      <w:hyperlink w:anchor="_Toc465057610" w:history="1">
        <w:r w:rsidR="00C722B3" w:rsidRPr="00B45333">
          <w:rPr>
            <w:rStyle w:val="Hyperlink"/>
          </w:rPr>
          <w:t>Office 365 csomagok</w:t>
        </w:r>
        <w:r w:rsidR="00C722B3">
          <w:tab/>
        </w:r>
        <w:r w:rsidR="00C722B3">
          <w:fldChar w:fldCharType="begin"/>
        </w:r>
        <w:r w:rsidR="00C722B3">
          <w:instrText xml:space="preserve"> PAGEREF _Toc465057610 \h </w:instrText>
        </w:r>
        <w:r w:rsidR="00C722B3">
          <w:fldChar w:fldCharType="separate"/>
        </w:r>
        <w:r w:rsidR="00C722B3">
          <w:t>62</w:t>
        </w:r>
        <w:r w:rsidR="00C722B3">
          <w:fldChar w:fldCharType="end"/>
        </w:r>
      </w:hyperlink>
    </w:p>
    <w:p w:rsidR="00C722B3" w:rsidRDefault="00091B52">
      <w:pPr>
        <w:pStyle w:val="TOC3"/>
        <w:rPr>
          <w:rFonts w:eastAsiaTheme="minorEastAsia"/>
          <w:smallCaps w:val="0"/>
          <w:sz w:val="22"/>
        </w:rPr>
      </w:pPr>
      <w:hyperlink w:anchor="_Toc465057611" w:history="1">
        <w:r w:rsidR="00C722B3" w:rsidRPr="00B45333">
          <w:rPr>
            <w:rStyle w:val="Hyperlink"/>
          </w:rPr>
          <w:t>Office 365 Advanced Security Management</w:t>
        </w:r>
        <w:r w:rsidR="00C722B3">
          <w:tab/>
        </w:r>
        <w:r w:rsidR="00C722B3">
          <w:fldChar w:fldCharType="begin"/>
        </w:r>
        <w:r w:rsidR="00C722B3">
          <w:instrText xml:space="preserve"> PAGEREF _Toc465057611 \h </w:instrText>
        </w:r>
        <w:r w:rsidR="00C722B3">
          <w:fldChar w:fldCharType="separate"/>
        </w:r>
        <w:r w:rsidR="00C722B3">
          <w:t>65</w:t>
        </w:r>
        <w:r w:rsidR="00C722B3">
          <w:fldChar w:fldCharType="end"/>
        </w:r>
      </w:hyperlink>
    </w:p>
    <w:p w:rsidR="00C722B3" w:rsidRDefault="00091B52">
      <w:pPr>
        <w:pStyle w:val="TOC3"/>
        <w:rPr>
          <w:rFonts w:eastAsiaTheme="minorEastAsia"/>
          <w:smallCaps w:val="0"/>
          <w:sz w:val="22"/>
        </w:rPr>
      </w:pPr>
      <w:hyperlink w:anchor="_Toc465057612" w:history="1">
        <w:r w:rsidR="00C722B3" w:rsidRPr="00B45333">
          <w:rPr>
            <w:rStyle w:val="Hyperlink"/>
          </w:rPr>
          <w:t>Office 365 Ügyfél Kulcstároló</w:t>
        </w:r>
        <w:r w:rsidR="00C722B3">
          <w:tab/>
        </w:r>
        <w:r w:rsidR="00C722B3">
          <w:fldChar w:fldCharType="begin"/>
        </w:r>
        <w:r w:rsidR="00C722B3">
          <w:instrText xml:space="preserve"> PAGEREF _Toc465057612 \h </w:instrText>
        </w:r>
        <w:r w:rsidR="00C722B3">
          <w:fldChar w:fldCharType="separate"/>
        </w:r>
        <w:r w:rsidR="00C722B3">
          <w:t>66</w:t>
        </w:r>
        <w:r w:rsidR="00C722B3">
          <w:fldChar w:fldCharType="end"/>
        </w:r>
      </w:hyperlink>
    </w:p>
    <w:p w:rsidR="00C722B3" w:rsidRDefault="00091B52">
      <w:pPr>
        <w:pStyle w:val="TOC3"/>
        <w:rPr>
          <w:rFonts w:eastAsiaTheme="minorEastAsia"/>
          <w:smallCaps w:val="0"/>
          <w:sz w:val="22"/>
        </w:rPr>
      </w:pPr>
      <w:hyperlink w:anchor="_Toc465057613" w:history="1">
        <w:r w:rsidR="00C722B3" w:rsidRPr="00B45333">
          <w:rPr>
            <w:rStyle w:val="Hyperlink"/>
          </w:rPr>
          <w:t>Office 365 Delve Analytics</w:t>
        </w:r>
        <w:r w:rsidR="00C722B3">
          <w:tab/>
        </w:r>
        <w:r w:rsidR="00C722B3">
          <w:fldChar w:fldCharType="begin"/>
        </w:r>
        <w:r w:rsidR="00C722B3">
          <w:instrText xml:space="preserve"> PAGEREF _Toc465057613 \h </w:instrText>
        </w:r>
        <w:r w:rsidR="00C722B3">
          <w:fldChar w:fldCharType="separate"/>
        </w:r>
        <w:r w:rsidR="00C722B3">
          <w:t>66</w:t>
        </w:r>
        <w:r w:rsidR="00C722B3">
          <w:fldChar w:fldCharType="end"/>
        </w:r>
      </w:hyperlink>
    </w:p>
    <w:p w:rsidR="00C722B3" w:rsidRDefault="00091B52">
      <w:pPr>
        <w:pStyle w:val="TOC3"/>
        <w:rPr>
          <w:rFonts w:eastAsiaTheme="minorEastAsia"/>
          <w:smallCaps w:val="0"/>
          <w:sz w:val="22"/>
        </w:rPr>
      </w:pPr>
      <w:hyperlink w:anchor="_Toc465057614" w:history="1">
        <w:r w:rsidR="00C722B3" w:rsidRPr="00B45333">
          <w:rPr>
            <w:rStyle w:val="Hyperlink"/>
          </w:rPr>
          <w:t>Office 365 Advanced eDiscovery</w:t>
        </w:r>
        <w:r w:rsidR="00C722B3">
          <w:tab/>
        </w:r>
        <w:r w:rsidR="00C722B3">
          <w:fldChar w:fldCharType="begin"/>
        </w:r>
        <w:r w:rsidR="00C722B3">
          <w:instrText xml:space="preserve"> PAGEREF _Toc465057614 \h </w:instrText>
        </w:r>
        <w:r w:rsidR="00C722B3">
          <w:fldChar w:fldCharType="separate"/>
        </w:r>
        <w:r w:rsidR="00C722B3">
          <w:t>66</w:t>
        </w:r>
        <w:r w:rsidR="00C722B3">
          <w:fldChar w:fldCharType="end"/>
        </w:r>
      </w:hyperlink>
    </w:p>
    <w:p w:rsidR="00C722B3" w:rsidRDefault="00091B52">
      <w:pPr>
        <w:pStyle w:val="TOC3"/>
        <w:rPr>
          <w:rFonts w:eastAsiaTheme="minorEastAsia"/>
          <w:smallCaps w:val="0"/>
          <w:sz w:val="22"/>
        </w:rPr>
      </w:pPr>
      <w:hyperlink w:anchor="_Toc465057615" w:history="1">
        <w:r w:rsidR="00C722B3" w:rsidRPr="00B45333">
          <w:rPr>
            <w:rStyle w:val="Hyperlink"/>
          </w:rPr>
          <w:t>Exchange Online</w:t>
        </w:r>
        <w:r w:rsidR="00C722B3">
          <w:tab/>
        </w:r>
        <w:r w:rsidR="00C722B3">
          <w:fldChar w:fldCharType="begin"/>
        </w:r>
        <w:r w:rsidR="00C722B3">
          <w:instrText xml:space="preserve"> PAGEREF _Toc465057615 \h </w:instrText>
        </w:r>
        <w:r w:rsidR="00C722B3">
          <w:fldChar w:fldCharType="separate"/>
        </w:r>
        <w:r w:rsidR="00C722B3">
          <w:t>66</w:t>
        </w:r>
        <w:r w:rsidR="00C722B3">
          <w:fldChar w:fldCharType="end"/>
        </w:r>
      </w:hyperlink>
    </w:p>
    <w:p w:rsidR="00C722B3" w:rsidRDefault="00091B52">
      <w:pPr>
        <w:pStyle w:val="TOC3"/>
        <w:rPr>
          <w:rFonts w:eastAsiaTheme="minorEastAsia"/>
          <w:smallCaps w:val="0"/>
          <w:sz w:val="22"/>
        </w:rPr>
      </w:pPr>
      <w:hyperlink w:anchor="_Toc465057616" w:history="1">
        <w:r w:rsidR="00C722B3" w:rsidRPr="00B45333">
          <w:rPr>
            <w:rStyle w:val="Hyperlink"/>
          </w:rPr>
          <w:t>OneDrive Vállalati verzió</w:t>
        </w:r>
        <w:r w:rsidR="00C722B3">
          <w:tab/>
        </w:r>
        <w:r w:rsidR="00C722B3">
          <w:fldChar w:fldCharType="begin"/>
        </w:r>
        <w:r w:rsidR="00C722B3">
          <w:instrText xml:space="preserve"> PAGEREF _Toc465057616 \h </w:instrText>
        </w:r>
        <w:r w:rsidR="00C722B3">
          <w:fldChar w:fldCharType="separate"/>
        </w:r>
        <w:r w:rsidR="00C722B3">
          <w:t>67</w:t>
        </w:r>
        <w:r w:rsidR="00C722B3">
          <w:fldChar w:fldCharType="end"/>
        </w:r>
      </w:hyperlink>
    </w:p>
    <w:p w:rsidR="00C722B3" w:rsidRDefault="00091B52">
      <w:pPr>
        <w:pStyle w:val="TOC3"/>
        <w:rPr>
          <w:rFonts w:eastAsiaTheme="minorEastAsia"/>
          <w:smallCaps w:val="0"/>
          <w:sz w:val="22"/>
        </w:rPr>
      </w:pPr>
      <w:hyperlink w:anchor="_Toc465057617" w:history="1">
        <w:r w:rsidR="00C722B3" w:rsidRPr="00B45333">
          <w:rPr>
            <w:rStyle w:val="Hyperlink"/>
          </w:rPr>
          <w:t>Project Online</w:t>
        </w:r>
        <w:r w:rsidR="00C722B3">
          <w:tab/>
        </w:r>
        <w:r w:rsidR="00C722B3">
          <w:fldChar w:fldCharType="begin"/>
        </w:r>
        <w:r w:rsidR="00C722B3">
          <w:instrText xml:space="preserve"> PAGEREF _Toc465057617 \h </w:instrText>
        </w:r>
        <w:r w:rsidR="00C722B3">
          <w:fldChar w:fldCharType="separate"/>
        </w:r>
        <w:r w:rsidR="00C722B3">
          <w:t>67</w:t>
        </w:r>
        <w:r w:rsidR="00C722B3">
          <w:fldChar w:fldCharType="end"/>
        </w:r>
      </w:hyperlink>
    </w:p>
    <w:p w:rsidR="00C722B3" w:rsidRDefault="00091B52">
      <w:pPr>
        <w:pStyle w:val="TOC3"/>
        <w:rPr>
          <w:rFonts w:eastAsiaTheme="minorEastAsia"/>
          <w:smallCaps w:val="0"/>
          <w:sz w:val="22"/>
        </w:rPr>
      </w:pPr>
      <w:hyperlink w:anchor="_Toc465057618" w:history="1">
        <w:r w:rsidR="00C722B3" w:rsidRPr="00B45333">
          <w:rPr>
            <w:rStyle w:val="Hyperlink"/>
          </w:rPr>
          <w:t>SharePoint Online</w:t>
        </w:r>
        <w:r w:rsidR="00C722B3">
          <w:tab/>
        </w:r>
        <w:r w:rsidR="00C722B3">
          <w:fldChar w:fldCharType="begin"/>
        </w:r>
        <w:r w:rsidR="00C722B3">
          <w:instrText xml:space="preserve"> PAGEREF _Toc465057618 \h </w:instrText>
        </w:r>
        <w:r w:rsidR="00C722B3">
          <w:fldChar w:fldCharType="separate"/>
        </w:r>
        <w:r w:rsidR="00C722B3">
          <w:t>68</w:t>
        </w:r>
        <w:r w:rsidR="00C722B3">
          <w:fldChar w:fldCharType="end"/>
        </w:r>
      </w:hyperlink>
    </w:p>
    <w:p w:rsidR="00C722B3" w:rsidRDefault="00091B52">
      <w:pPr>
        <w:pStyle w:val="TOC3"/>
        <w:rPr>
          <w:rFonts w:eastAsiaTheme="minorEastAsia"/>
          <w:smallCaps w:val="0"/>
          <w:sz w:val="22"/>
        </w:rPr>
      </w:pPr>
      <w:hyperlink w:anchor="_Toc465057619" w:history="1">
        <w:r w:rsidR="00C722B3" w:rsidRPr="00B45333">
          <w:rPr>
            <w:rStyle w:val="Hyperlink"/>
          </w:rPr>
          <w:t>Skype Vállalati online verzió</w:t>
        </w:r>
        <w:r w:rsidR="00C722B3">
          <w:tab/>
        </w:r>
        <w:r w:rsidR="00C722B3">
          <w:fldChar w:fldCharType="begin"/>
        </w:r>
        <w:r w:rsidR="00C722B3">
          <w:instrText xml:space="preserve"> PAGEREF _Toc465057619 \h </w:instrText>
        </w:r>
        <w:r w:rsidR="00C722B3">
          <w:fldChar w:fldCharType="separate"/>
        </w:r>
        <w:r w:rsidR="00C722B3">
          <w:t>69</w:t>
        </w:r>
        <w:r w:rsidR="00C722B3">
          <w:fldChar w:fldCharType="end"/>
        </w:r>
      </w:hyperlink>
    </w:p>
    <w:p w:rsidR="00C722B3" w:rsidRDefault="00091B52">
      <w:pPr>
        <w:pStyle w:val="TOC2"/>
        <w:rPr>
          <w:rFonts w:eastAsiaTheme="minorEastAsia"/>
          <w:smallCaps w:val="0"/>
          <w:sz w:val="22"/>
        </w:rPr>
      </w:pPr>
      <w:hyperlink w:anchor="_Toc465057620" w:history="1">
        <w:r w:rsidR="00C722B3" w:rsidRPr="00B45333">
          <w:rPr>
            <w:rStyle w:val="Hyperlink"/>
          </w:rPr>
          <w:t>Egyéb online szolgáltatások</w:t>
        </w:r>
        <w:r w:rsidR="00C722B3">
          <w:tab/>
        </w:r>
        <w:r w:rsidR="00C722B3">
          <w:fldChar w:fldCharType="begin"/>
        </w:r>
        <w:r w:rsidR="00C722B3">
          <w:instrText xml:space="preserve"> PAGEREF _Toc465057620 \h </w:instrText>
        </w:r>
        <w:r w:rsidR="00C722B3">
          <w:fldChar w:fldCharType="separate"/>
        </w:r>
        <w:r w:rsidR="00C722B3">
          <w:t>70</w:t>
        </w:r>
        <w:r w:rsidR="00C722B3">
          <w:fldChar w:fldCharType="end"/>
        </w:r>
      </w:hyperlink>
    </w:p>
    <w:p w:rsidR="00C722B3" w:rsidRDefault="00091B52">
      <w:pPr>
        <w:pStyle w:val="TOC3"/>
        <w:rPr>
          <w:rFonts w:eastAsiaTheme="minorEastAsia"/>
          <w:smallCaps w:val="0"/>
          <w:sz w:val="22"/>
        </w:rPr>
      </w:pPr>
      <w:hyperlink w:anchor="_Toc465057621" w:history="1">
        <w:r w:rsidR="00C722B3" w:rsidRPr="00B45333">
          <w:rPr>
            <w:rStyle w:val="Hyperlink"/>
          </w:rPr>
          <w:t>Bing Térképek</w:t>
        </w:r>
        <w:r w:rsidR="00C722B3">
          <w:tab/>
        </w:r>
        <w:r w:rsidR="00C722B3">
          <w:fldChar w:fldCharType="begin"/>
        </w:r>
        <w:r w:rsidR="00C722B3">
          <w:instrText xml:space="preserve"> PAGEREF _Toc465057621 \h </w:instrText>
        </w:r>
        <w:r w:rsidR="00C722B3">
          <w:fldChar w:fldCharType="separate"/>
        </w:r>
        <w:r w:rsidR="00C722B3">
          <w:t>70</w:t>
        </w:r>
        <w:r w:rsidR="00C722B3">
          <w:fldChar w:fldCharType="end"/>
        </w:r>
      </w:hyperlink>
    </w:p>
    <w:p w:rsidR="00C722B3" w:rsidRDefault="00091B52">
      <w:pPr>
        <w:pStyle w:val="TOC3"/>
        <w:rPr>
          <w:rFonts w:eastAsiaTheme="minorEastAsia"/>
          <w:smallCaps w:val="0"/>
          <w:sz w:val="22"/>
        </w:rPr>
      </w:pPr>
      <w:hyperlink w:anchor="_Toc465057622" w:history="1">
        <w:r w:rsidR="00C722B3" w:rsidRPr="00B45333">
          <w:rPr>
            <w:rStyle w:val="Hyperlink"/>
          </w:rPr>
          <w:t>Üzleti Alkalmazások Platformja</w:t>
        </w:r>
        <w:r w:rsidR="00C722B3">
          <w:tab/>
        </w:r>
        <w:r w:rsidR="00C722B3">
          <w:fldChar w:fldCharType="begin"/>
        </w:r>
        <w:r w:rsidR="00C722B3">
          <w:instrText xml:space="preserve"> PAGEREF _Toc465057622 \h </w:instrText>
        </w:r>
        <w:r w:rsidR="00C722B3">
          <w:fldChar w:fldCharType="separate"/>
        </w:r>
        <w:r w:rsidR="00C722B3">
          <w:t>70</w:t>
        </w:r>
        <w:r w:rsidR="00C722B3">
          <w:fldChar w:fldCharType="end"/>
        </w:r>
      </w:hyperlink>
    </w:p>
    <w:p w:rsidR="00C722B3" w:rsidRDefault="00091B52">
      <w:pPr>
        <w:pStyle w:val="TOC3"/>
        <w:rPr>
          <w:rFonts w:eastAsiaTheme="minorEastAsia"/>
          <w:smallCaps w:val="0"/>
          <w:sz w:val="22"/>
        </w:rPr>
      </w:pPr>
      <w:hyperlink w:anchor="_Toc465057623" w:history="1">
        <w:r w:rsidR="00C722B3" w:rsidRPr="00B45333">
          <w:rPr>
            <w:rStyle w:val="Hyperlink"/>
          </w:rPr>
          <w:t>Microsoft Intune</w:t>
        </w:r>
        <w:r w:rsidR="00C722B3">
          <w:tab/>
        </w:r>
        <w:r w:rsidR="00C722B3">
          <w:fldChar w:fldCharType="begin"/>
        </w:r>
        <w:r w:rsidR="00C722B3">
          <w:instrText xml:space="preserve"> PAGEREF _Toc465057623 \h </w:instrText>
        </w:r>
        <w:r w:rsidR="00C722B3">
          <w:fldChar w:fldCharType="separate"/>
        </w:r>
        <w:r w:rsidR="00C722B3">
          <w:t>71</w:t>
        </w:r>
        <w:r w:rsidR="00C722B3">
          <w:fldChar w:fldCharType="end"/>
        </w:r>
      </w:hyperlink>
    </w:p>
    <w:p w:rsidR="00C722B3" w:rsidRDefault="00091B52">
      <w:pPr>
        <w:pStyle w:val="TOC3"/>
        <w:rPr>
          <w:rFonts w:eastAsiaTheme="minorEastAsia"/>
          <w:smallCaps w:val="0"/>
          <w:sz w:val="22"/>
        </w:rPr>
      </w:pPr>
      <w:hyperlink w:anchor="_Toc465057624" w:history="1">
        <w:r w:rsidR="00C722B3" w:rsidRPr="00B45333">
          <w:rPr>
            <w:rStyle w:val="Hyperlink"/>
          </w:rPr>
          <w:t>Microsoft Learning</w:t>
        </w:r>
        <w:r w:rsidR="00C722B3">
          <w:tab/>
        </w:r>
        <w:r w:rsidR="00C722B3">
          <w:fldChar w:fldCharType="begin"/>
        </w:r>
        <w:r w:rsidR="00C722B3">
          <w:instrText xml:space="preserve"> PAGEREF _Toc465057624 \h </w:instrText>
        </w:r>
        <w:r w:rsidR="00C722B3">
          <w:fldChar w:fldCharType="separate"/>
        </w:r>
        <w:r w:rsidR="00C722B3">
          <w:t>71</w:t>
        </w:r>
        <w:r w:rsidR="00C722B3">
          <w:fldChar w:fldCharType="end"/>
        </w:r>
      </w:hyperlink>
    </w:p>
    <w:p w:rsidR="00C722B3" w:rsidRDefault="00091B52">
      <w:pPr>
        <w:pStyle w:val="TOC3"/>
        <w:rPr>
          <w:rFonts w:eastAsiaTheme="minorEastAsia"/>
          <w:smallCaps w:val="0"/>
          <w:sz w:val="22"/>
        </w:rPr>
      </w:pPr>
      <w:hyperlink w:anchor="_Toc465057625" w:history="1">
        <w:r w:rsidR="00C722B3" w:rsidRPr="00B45333">
          <w:rPr>
            <w:rStyle w:val="Hyperlink"/>
          </w:rPr>
          <w:t>Microsoft Translator</w:t>
        </w:r>
        <w:r w:rsidR="00C722B3">
          <w:tab/>
        </w:r>
        <w:r w:rsidR="00C722B3">
          <w:fldChar w:fldCharType="begin"/>
        </w:r>
        <w:r w:rsidR="00C722B3">
          <w:instrText xml:space="preserve"> PAGEREF _Toc465057625 \h </w:instrText>
        </w:r>
        <w:r w:rsidR="00C722B3">
          <w:fldChar w:fldCharType="separate"/>
        </w:r>
        <w:r w:rsidR="00C722B3">
          <w:t>72</w:t>
        </w:r>
        <w:r w:rsidR="00C722B3">
          <w:fldChar w:fldCharType="end"/>
        </w:r>
      </w:hyperlink>
    </w:p>
    <w:p w:rsidR="00C722B3" w:rsidRDefault="00091B52">
      <w:pPr>
        <w:pStyle w:val="TOC3"/>
        <w:rPr>
          <w:rFonts w:eastAsiaTheme="minorEastAsia"/>
          <w:smallCaps w:val="0"/>
          <w:sz w:val="22"/>
        </w:rPr>
      </w:pPr>
      <w:hyperlink w:anchor="_Toc465057626" w:history="1">
        <w:r w:rsidR="00C722B3" w:rsidRPr="00B45333">
          <w:rPr>
            <w:rStyle w:val="Hyperlink"/>
          </w:rPr>
          <w:t>Minecraft: Education Edition</w:t>
        </w:r>
        <w:r w:rsidR="00C722B3">
          <w:tab/>
        </w:r>
        <w:r w:rsidR="00C722B3">
          <w:fldChar w:fldCharType="begin"/>
        </w:r>
        <w:r w:rsidR="00C722B3">
          <w:instrText xml:space="preserve"> PAGEREF _Toc465057626 \h </w:instrText>
        </w:r>
        <w:r w:rsidR="00C722B3">
          <w:fldChar w:fldCharType="separate"/>
        </w:r>
        <w:r w:rsidR="00C722B3">
          <w:t>72</w:t>
        </w:r>
        <w:r w:rsidR="00C722B3">
          <w:fldChar w:fldCharType="end"/>
        </w:r>
      </w:hyperlink>
    </w:p>
    <w:p w:rsidR="00C722B3" w:rsidRDefault="00091B52">
      <w:pPr>
        <w:pStyle w:val="TOC3"/>
        <w:rPr>
          <w:rFonts w:eastAsiaTheme="minorEastAsia"/>
          <w:smallCaps w:val="0"/>
          <w:sz w:val="22"/>
        </w:rPr>
      </w:pPr>
      <w:hyperlink w:anchor="_Toc465057627" w:history="1">
        <w:r w:rsidR="00C722B3" w:rsidRPr="00B45333">
          <w:rPr>
            <w:rStyle w:val="Hyperlink"/>
          </w:rPr>
          <w:t>Yammer Enterprise</w:t>
        </w:r>
        <w:r w:rsidR="00C722B3">
          <w:tab/>
        </w:r>
        <w:r w:rsidR="00C722B3">
          <w:fldChar w:fldCharType="begin"/>
        </w:r>
        <w:r w:rsidR="00C722B3">
          <w:instrText xml:space="preserve"> PAGEREF _Toc465057627 \h </w:instrText>
        </w:r>
        <w:r w:rsidR="00C722B3">
          <w:fldChar w:fldCharType="separate"/>
        </w:r>
        <w:r w:rsidR="00C722B3">
          <w:t>72</w:t>
        </w:r>
        <w:r w:rsidR="00C722B3">
          <w:fldChar w:fldCharType="end"/>
        </w:r>
      </w:hyperlink>
    </w:p>
    <w:p w:rsidR="00C722B3" w:rsidRDefault="00091B52">
      <w:pPr>
        <w:pStyle w:val="TOC1"/>
        <w:rPr>
          <w:rFonts w:eastAsiaTheme="minorEastAsia"/>
          <w:b w:val="0"/>
          <w:caps w:val="0"/>
          <w:noProof/>
          <w:sz w:val="22"/>
          <w:szCs w:val="22"/>
        </w:rPr>
      </w:pPr>
      <w:hyperlink w:anchor="_Toc465057628" w:history="1">
        <w:r w:rsidR="00C722B3" w:rsidRPr="00B45333">
          <w:rPr>
            <w:rStyle w:val="Hyperlink"/>
            <w:noProof/>
          </w:rPr>
          <w:t>Szószedet</w:t>
        </w:r>
        <w:r w:rsidR="00C722B3">
          <w:rPr>
            <w:noProof/>
          </w:rPr>
          <w:tab/>
        </w:r>
        <w:r w:rsidR="00C722B3">
          <w:rPr>
            <w:noProof/>
          </w:rPr>
          <w:fldChar w:fldCharType="begin"/>
        </w:r>
        <w:r w:rsidR="00C722B3">
          <w:rPr>
            <w:noProof/>
          </w:rPr>
          <w:instrText xml:space="preserve"> PAGEREF _Toc465057628 \h </w:instrText>
        </w:r>
        <w:r w:rsidR="00C722B3">
          <w:rPr>
            <w:noProof/>
          </w:rPr>
        </w:r>
        <w:r w:rsidR="00C722B3">
          <w:rPr>
            <w:noProof/>
          </w:rPr>
          <w:fldChar w:fldCharType="separate"/>
        </w:r>
        <w:r w:rsidR="00C722B3">
          <w:rPr>
            <w:noProof/>
          </w:rPr>
          <w:t>73</w:t>
        </w:r>
        <w:r w:rsidR="00C722B3">
          <w:rPr>
            <w:noProof/>
          </w:rPr>
          <w:fldChar w:fldCharType="end"/>
        </w:r>
      </w:hyperlink>
    </w:p>
    <w:p w:rsidR="00C722B3" w:rsidRDefault="00091B52">
      <w:pPr>
        <w:pStyle w:val="TOC2"/>
        <w:rPr>
          <w:rFonts w:eastAsiaTheme="minorEastAsia"/>
          <w:smallCaps w:val="0"/>
          <w:sz w:val="22"/>
        </w:rPr>
      </w:pPr>
      <w:hyperlink w:anchor="_Toc465057629" w:history="1">
        <w:r w:rsidR="00C722B3" w:rsidRPr="00B45333">
          <w:rPr>
            <w:rStyle w:val="Hyperlink"/>
          </w:rPr>
          <w:t>Attribútumok</w:t>
        </w:r>
        <w:r w:rsidR="00C722B3">
          <w:tab/>
        </w:r>
        <w:r w:rsidR="00C722B3">
          <w:fldChar w:fldCharType="begin"/>
        </w:r>
        <w:r w:rsidR="00C722B3">
          <w:instrText xml:space="preserve"> PAGEREF _Toc465057629 \h </w:instrText>
        </w:r>
        <w:r w:rsidR="00C722B3">
          <w:fldChar w:fldCharType="separate"/>
        </w:r>
        <w:r w:rsidR="00C722B3">
          <w:t>73</w:t>
        </w:r>
        <w:r w:rsidR="00C722B3">
          <w:fldChar w:fldCharType="end"/>
        </w:r>
      </w:hyperlink>
    </w:p>
    <w:p w:rsidR="00C722B3" w:rsidRDefault="00091B52">
      <w:pPr>
        <w:pStyle w:val="TOC2"/>
        <w:rPr>
          <w:rFonts w:eastAsiaTheme="minorEastAsia"/>
          <w:smallCaps w:val="0"/>
          <w:sz w:val="22"/>
        </w:rPr>
      </w:pPr>
      <w:hyperlink w:anchor="_Toc465057630" w:history="1">
        <w:r w:rsidR="00C722B3" w:rsidRPr="00B45333">
          <w:rPr>
            <w:rStyle w:val="Hyperlink"/>
          </w:rPr>
          <w:t>Cellabeli értékek</w:t>
        </w:r>
        <w:r w:rsidR="00C722B3">
          <w:tab/>
        </w:r>
        <w:r w:rsidR="00C722B3">
          <w:fldChar w:fldCharType="begin"/>
        </w:r>
        <w:r w:rsidR="00C722B3">
          <w:instrText xml:space="preserve"> PAGEREF _Toc465057630 \h </w:instrText>
        </w:r>
        <w:r w:rsidR="00C722B3">
          <w:fldChar w:fldCharType="separate"/>
        </w:r>
        <w:r w:rsidR="00C722B3">
          <w:t>74</w:t>
        </w:r>
        <w:r w:rsidR="00C722B3">
          <w:fldChar w:fldCharType="end"/>
        </w:r>
      </w:hyperlink>
    </w:p>
    <w:p w:rsidR="00C722B3" w:rsidRDefault="00091B52">
      <w:pPr>
        <w:pStyle w:val="TOC2"/>
        <w:rPr>
          <w:rFonts w:eastAsiaTheme="minorEastAsia"/>
          <w:smallCaps w:val="0"/>
          <w:sz w:val="22"/>
        </w:rPr>
      </w:pPr>
      <w:hyperlink w:anchor="_Toc465057631" w:history="1">
        <w:r w:rsidR="00C722B3" w:rsidRPr="00B45333">
          <w:rPr>
            <w:rStyle w:val="Hyperlink"/>
          </w:rPr>
          <w:t>Fejlécek</w:t>
        </w:r>
        <w:r w:rsidR="00C722B3">
          <w:tab/>
        </w:r>
        <w:r w:rsidR="00C722B3">
          <w:fldChar w:fldCharType="begin"/>
        </w:r>
        <w:r w:rsidR="00C722B3">
          <w:instrText xml:space="preserve"> PAGEREF _Toc465057631 \h </w:instrText>
        </w:r>
        <w:r w:rsidR="00C722B3">
          <w:fldChar w:fldCharType="separate"/>
        </w:r>
        <w:r w:rsidR="00C722B3">
          <w:t>75</w:t>
        </w:r>
        <w:r w:rsidR="00C722B3">
          <w:fldChar w:fldCharType="end"/>
        </w:r>
      </w:hyperlink>
    </w:p>
    <w:p w:rsidR="00C722B3" w:rsidRDefault="00091B52">
      <w:pPr>
        <w:pStyle w:val="TOC2"/>
        <w:rPr>
          <w:rFonts w:eastAsiaTheme="minorEastAsia"/>
          <w:smallCaps w:val="0"/>
          <w:sz w:val="22"/>
        </w:rPr>
      </w:pPr>
      <w:hyperlink w:anchor="_Toc465057632" w:history="1">
        <w:r w:rsidR="00C722B3" w:rsidRPr="00B45333">
          <w:rPr>
            <w:rStyle w:val="Hyperlink"/>
          </w:rPr>
          <w:t>Meghatározások</w:t>
        </w:r>
        <w:r w:rsidR="00C722B3">
          <w:tab/>
        </w:r>
        <w:r w:rsidR="00C722B3">
          <w:fldChar w:fldCharType="begin"/>
        </w:r>
        <w:r w:rsidR="00C722B3">
          <w:instrText xml:space="preserve"> PAGEREF _Toc465057632 \h </w:instrText>
        </w:r>
        <w:r w:rsidR="00C722B3">
          <w:fldChar w:fldCharType="separate"/>
        </w:r>
        <w:r w:rsidR="00C722B3">
          <w:t>75</w:t>
        </w:r>
        <w:r w:rsidR="00C722B3">
          <w:fldChar w:fldCharType="end"/>
        </w:r>
      </w:hyperlink>
    </w:p>
    <w:p w:rsidR="00C722B3" w:rsidRDefault="00091B52">
      <w:pPr>
        <w:pStyle w:val="TOC1"/>
        <w:rPr>
          <w:rFonts w:eastAsiaTheme="minorEastAsia"/>
          <w:b w:val="0"/>
          <w:caps w:val="0"/>
          <w:noProof/>
          <w:sz w:val="22"/>
          <w:szCs w:val="22"/>
        </w:rPr>
      </w:pPr>
      <w:hyperlink w:anchor="_Toc465057633" w:history="1">
        <w:r w:rsidR="00C722B3" w:rsidRPr="00B45333">
          <w:rPr>
            <w:rStyle w:val="Hyperlink"/>
            <w:noProof/>
          </w:rPr>
          <w:t>A függelék – CAL Licenccel/Felügyeleti Licenccel Egyenértékű Licencek</w:t>
        </w:r>
        <w:r w:rsidR="00C722B3">
          <w:rPr>
            <w:noProof/>
          </w:rPr>
          <w:tab/>
        </w:r>
        <w:r w:rsidR="00C722B3">
          <w:rPr>
            <w:noProof/>
          </w:rPr>
          <w:fldChar w:fldCharType="begin"/>
        </w:r>
        <w:r w:rsidR="00C722B3">
          <w:rPr>
            <w:noProof/>
          </w:rPr>
          <w:instrText xml:space="preserve"> PAGEREF _Toc465057633 \h </w:instrText>
        </w:r>
        <w:r w:rsidR="00C722B3">
          <w:rPr>
            <w:noProof/>
          </w:rPr>
        </w:r>
        <w:r w:rsidR="00C722B3">
          <w:rPr>
            <w:noProof/>
          </w:rPr>
          <w:fldChar w:fldCharType="separate"/>
        </w:r>
        <w:r w:rsidR="00C722B3">
          <w:rPr>
            <w:noProof/>
          </w:rPr>
          <w:t>78</w:t>
        </w:r>
        <w:r w:rsidR="00C722B3">
          <w:rPr>
            <w:noProof/>
          </w:rPr>
          <w:fldChar w:fldCharType="end"/>
        </w:r>
      </w:hyperlink>
    </w:p>
    <w:p w:rsidR="00C722B3" w:rsidRDefault="00091B52">
      <w:pPr>
        <w:pStyle w:val="TOC1"/>
        <w:rPr>
          <w:rFonts w:eastAsiaTheme="minorEastAsia"/>
          <w:b w:val="0"/>
          <w:caps w:val="0"/>
          <w:noProof/>
          <w:sz w:val="22"/>
          <w:szCs w:val="22"/>
        </w:rPr>
      </w:pPr>
      <w:hyperlink w:anchor="_Toc465057634" w:history="1">
        <w:r w:rsidR="00C722B3" w:rsidRPr="00B45333">
          <w:rPr>
            <w:rStyle w:val="Hyperlink"/>
            <w:noProof/>
          </w:rPr>
          <w:t>B függelék – Frissítési Garancia</w:t>
        </w:r>
        <w:r w:rsidR="00C722B3">
          <w:rPr>
            <w:noProof/>
          </w:rPr>
          <w:tab/>
        </w:r>
        <w:r w:rsidR="00C722B3">
          <w:rPr>
            <w:noProof/>
          </w:rPr>
          <w:fldChar w:fldCharType="begin"/>
        </w:r>
        <w:r w:rsidR="00C722B3">
          <w:rPr>
            <w:noProof/>
          </w:rPr>
          <w:instrText xml:space="preserve"> PAGEREF _Toc465057634 \h </w:instrText>
        </w:r>
        <w:r w:rsidR="00C722B3">
          <w:rPr>
            <w:noProof/>
          </w:rPr>
        </w:r>
        <w:r w:rsidR="00C722B3">
          <w:rPr>
            <w:noProof/>
          </w:rPr>
          <w:fldChar w:fldCharType="separate"/>
        </w:r>
        <w:r w:rsidR="00C722B3">
          <w:rPr>
            <w:noProof/>
          </w:rPr>
          <w:t>79</w:t>
        </w:r>
        <w:r w:rsidR="00C722B3">
          <w:rPr>
            <w:noProof/>
          </w:rPr>
          <w:fldChar w:fldCharType="end"/>
        </w:r>
      </w:hyperlink>
    </w:p>
    <w:p w:rsidR="00C722B3" w:rsidRDefault="00091B52">
      <w:pPr>
        <w:pStyle w:val="TOC2"/>
        <w:rPr>
          <w:rFonts w:eastAsiaTheme="minorEastAsia"/>
          <w:smallCaps w:val="0"/>
          <w:sz w:val="22"/>
        </w:rPr>
      </w:pPr>
      <w:hyperlink w:anchor="_Toc465057635" w:history="1">
        <w:r w:rsidR="00C722B3" w:rsidRPr="00B45333">
          <w:rPr>
            <w:rStyle w:val="Hyperlink"/>
          </w:rPr>
          <w:t>Frissítési Garancia vásárlása</w:t>
        </w:r>
        <w:r w:rsidR="00C722B3">
          <w:tab/>
        </w:r>
        <w:r w:rsidR="00C722B3">
          <w:fldChar w:fldCharType="begin"/>
        </w:r>
        <w:r w:rsidR="00C722B3">
          <w:instrText xml:space="preserve"> PAGEREF _Toc465057635 \h </w:instrText>
        </w:r>
        <w:r w:rsidR="00C722B3">
          <w:fldChar w:fldCharType="separate"/>
        </w:r>
        <w:r w:rsidR="00C722B3">
          <w:t>79</w:t>
        </w:r>
        <w:r w:rsidR="00C722B3">
          <w:fldChar w:fldCharType="end"/>
        </w:r>
      </w:hyperlink>
    </w:p>
    <w:p w:rsidR="00C722B3" w:rsidRDefault="00091B52">
      <w:pPr>
        <w:pStyle w:val="TOC2"/>
        <w:rPr>
          <w:rFonts w:eastAsiaTheme="minorEastAsia"/>
          <w:smallCaps w:val="0"/>
          <w:sz w:val="22"/>
        </w:rPr>
      </w:pPr>
      <w:hyperlink w:anchor="_Toc465057636" w:history="1">
        <w:r w:rsidR="00C722B3" w:rsidRPr="00B45333">
          <w:rPr>
            <w:rStyle w:val="Hyperlink"/>
          </w:rPr>
          <w:t>A Frissítési Garancia megújítása</w:t>
        </w:r>
        <w:r w:rsidR="00C722B3">
          <w:tab/>
        </w:r>
        <w:r w:rsidR="00C722B3">
          <w:fldChar w:fldCharType="begin"/>
        </w:r>
        <w:r w:rsidR="00C722B3">
          <w:instrText xml:space="preserve"> PAGEREF _Toc465057636 \h </w:instrText>
        </w:r>
        <w:r w:rsidR="00C722B3">
          <w:fldChar w:fldCharType="separate"/>
        </w:r>
        <w:r w:rsidR="00C722B3">
          <w:t>79</w:t>
        </w:r>
        <w:r w:rsidR="00C722B3">
          <w:fldChar w:fldCharType="end"/>
        </w:r>
      </w:hyperlink>
    </w:p>
    <w:p w:rsidR="00C722B3" w:rsidRDefault="00091B52">
      <w:pPr>
        <w:pStyle w:val="TOC2"/>
        <w:rPr>
          <w:rFonts w:eastAsiaTheme="minorEastAsia"/>
          <w:smallCaps w:val="0"/>
          <w:sz w:val="22"/>
        </w:rPr>
      </w:pPr>
      <w:hyperlink w:anchor="_Toc465057637" w:history="1">
        <w:r w:rsidR="00C722B3" w:rsidRPr="00B45333">
          <w:rPr>
            <w:rStyle w:val="Hyperlink"/>
          </w:rPr>
          <w:t>Megszüntetett vagy élettartamuk végére ért termékek Áttérési Licence</w:t>
        </w:r>
        <w:r w:rsidR="00C722B3">
          <w:tab/>
        </w:r>
        <w:r w:rsidR="00C722B3">
          <w:fldChar w:fldCharType="begin"/>
        </w:r>
        <w:r w:rsidR="00C722B3">
          <w:instrText xml:space="preserve"> PAGEREF _Toc465057637 \h </w:instrText>
        </w:r>
        <w:r w:rsidR="00C722B3">
          <w:fldChar w:fldCharType="separate"/>
        </w:r>
        <w:r w:rsidR="00C722B3">
          <w:t>80</w:t>
        </w:r>
        <w:r w:rsidR="00C722B3">
          <w:fldChar w:fldCharType="end"/>
        </w:r>
      </w:hyperlink>
    </w:p>
    <w:p w:rsidR="00C722B3" w:rsidRDefault="00091B52">
      <w:pPr>
        <w:pStyle w:val="TOC2"/>
        <w:rPr>
          <w:rFonts w:eastAsiaTheme="minorEastAsia"/>
          <w:smallCaps w:val="0"/>
          <w:sz w:val="22"/>
        </w:rPr>
      </w:pPr>
      <w:hyperlink w:anchor="_Toc465057638" w:history="1">
        <w:r w:rsidR="00C722B3" w:rsidRPr="00B45333">
          <w:rPr>
            <w:rStyle w:val="Hyperlink"/>
          </w:rPr>
          <w:t>Frissítési Garancia előnyök</w:t>
        </w:r>
        <w:r w:rsidR="00C722B3">
          <w:tab/>
        </w:r>
        <w:r w:rsidR="00C722B3">
          <w:fldChar w:fldCharType="begin"/>
        </w:r>
        <w:r w:rsidR="00C722B3">
          <w:instrText xml:space="preserve"> PAGEREF _Toc465057638 \h </w:instrText>
        </w:r>
        <w:r w:rsidR="00C722B3">
          <w:fldChar w:fldCharType="separate"/>
        </w:r>
        <w:r w:rsidR="00C722B3">
          <w:t>80</w:t>
        </w:r>
        <w:r w:rsidR="00C722B3">
          <w:fldChar w:fldCharType="end"/>
        </w:r>
      </w:hyperlink>
    </w:p>
    <w:p w:rsidR="00C722B3" w:rsidRDefault="00091B52">
      <w:pPr>
        <w:pStyle w:val="TOC1"/>
        <w:rPr>
          <w:rFonts w:eastAsiaTheme="minorEastAsia"/>
          <w:b w:val="0"/>
          <w:caps w:val="0"/>
          <w:noProof/>
          <w:sz w:val="22"/>
          <w:szCs w:val="22"/>
        </w:rPr>
      </w:pPr>
      <w:hyperlink w:anchor="_Toc465057639" w:history="1">
        <w:r w:rsidR="00C722B3" w:rsidRPr="00B45333">
          <w:rPr>
            <w:rStyle w:val="Hyperlink"/>
            <w:noProof/>
          </w:rPr>
          <w:t>C függelék – Szakmai Szolgáltatások</w:t>
        </w:r>
        <w:r w:rsidR="00C722B3">
          <w:rPr>
            <w:noProof/>
          </w:rPr>
          <w:tab/>
        </w:r>
        <w:r w:rsidR="00C722B3">
          <w:rPr>
            <w:noProof/>
          </w:rPr>
          <w:fldChar w:fldCharType="begin"/>
        </w:r>
        <w:r w:rsidR="00C722B3">
          <w:rPr>
            <w:noProof/>
          </w:rPr>
          <w:instrText xml:space="preserve"> PAGEREF _Toc465057639 \h </w:instrText>
        </w:r>
        <w:r w:rsidR="00C722B3">
          <w:rPr>
            <w:noProof/>
          </w:rPr>
        </w:r>
        <w:r w:rsidR="00C722B3">
          <w:rPr>
            <w:noProof/>
          </w:rPr>
          <w:fldChar w:fldCharType="separate"/>
        </w:r>
        <w:r w:rsidR="00C722B3">
          <w:rPr>
            <w:noProof/>
          </w:rPr>
          <w:t>92</w:t>
        </w:r>
        <w:r w:rsidR="00C722B3">
          <w:rPr>
            <w:noProof/>
          </w:rPr>
          <w:fldChar w:fldCharType="end"/>
        </w:r>
      </w:hyperlink>
    </w:p>
    <w:p w:rsidR="00C722B3" w:rsidRDefault="00091B52">
      <w:pPr>
        <w:pStyle w:val="TOC2"/>
        <w:rPr>
          <w:rFonts w:eastAsiaTheme="minorEastAsia"/>
          <w:smallCaps w:val="0"/>
          <w:sz w:val="22"/>
        </w:rPr>
      </w:pPr>
      <w:hyperlink w:anchor="_Toc465057640" w:history="1">
        <w:r w:rsidR="00C722B3" w:rsidRPr="00B45333">
          <w:rPr>
            <w:rStyle w:val="Hyperlink"/>
          </w:rPr>
          <w:t>Microsoft Premier Támogatási ajánlatok</w:t>
        </w:r>
        <w:r w:rsidR="00C722B3">
          <w:tab/>
        </w:r>
        <w:r w:rsidR="00C722B3">
          <w:fldChar w:fldCharType="begin"/>
        </w:r>
        <w:r w:rsidR="00C722B3">
          <w:instrText xml:space="preserve"> PAGEREF _Toc465057640 \h </w:instrText>
        </w:r>
        <w:r w:rsidR="00C722B3">
          <w:fldChar w:fldCharType="separate"/>
        </w:r>
        <w:r w:rsidR="00C722B3">
          <w:t>92</w:t>
        </w:r>
        <w:r w:rsidR="00C722B3">
          <w:fldChar w:fldCharType="end"/>
        </w:r>
      </w:hyperlink>
    </w:p>
    <w:p w:rsidR="00C722B3" w:rsidRDefault="00091B52">
      <w:pPr>
        <w:pStyle w:val="TOC2"/>
        <w:rPr>
          <w:rFonts w:eastAsiaTheme="minorEastAsia"/>
          <w:smallCaps w:val="0"/>
          <w:sz w:val="22"/>
        </w:rPr>
      </w:pPr>
      <w:hyperlink w:anchor="_Toc465057641" w:history="1">
        <w:r w:rsidR="00C722B3" w:rsidRPr="00B45333">
          <w:rPr>
            <w:rStyle w:val="Hyperlink"/>
          </w:rPr>
          <w:t>Microsoft Digitális Tanácsadási Szolgáltatások ajánlatai</w:t>
        </w:r>
        <w:r w:rsidR="00C722B3">
          <w:tab/>
        </w:r>
        <w:r w:rsidR="00C722B3">
          <w:fldChar w:fldCharType="begin"/>
        </w:r>
        <w:r w:rsidR="00C722B3">
          <w:instrText xml:space="preserve"> PAGEREF _Toc465057641 \h </w:instrText>
        </w:r>
        <w:r w:rsidR="00C722B3">
          <w:fldChar w:fldCharType="separate"/>
        </w:r>
        <w:r w:rsidR="00C722B3">
          <w:t>93</w:t>
        </w:r>
        <w:r w:rsidR="00C722B3">
          <w:fldChar w:fldCharType="end"/>
        </w:r>
      </w:hyperlink>
    </w:p>
    <w:p w:rsidR="00C722B3" w:rsidRDefault="00091B52">
      <w:pPr>
        <w:pStyle w:val="TOC2"/>
        <w:rPr>
          <w:rFonts w:eastAsiaTheme="minorEastAsia"/>
          <w:smallCaps w:val="0"/>
          <w:sz w:val="22"/>
        </w:rPr>
      </w:pPr>
      <w:hyperlink w:anchor="_Toc465057642" w:history="1">
        <w:r w:rsidR="00C722B3" w:rsidRPr="00B45333">
          <w:rPr>
            <w:rStyle w:val="Hyperlink"/>
          </w:rPr>
          <w:t>Értékesítési Hatékonyságnövelőre vonatkozó ajánlatok</w:t>
        </w:r>
        <w:r w:rsidR="00C722B3">
          <w:tab/>
        </w:r>
        <w:r w:rsidR="00C722B3">
          <w:fldChar w:fldCharType="begin"/>
        </w:r>
        <w:r w:rsidR="00C722B3">
          <w:instrText xml:space="preserve"> PAGEREF _Toc465057642 \h </w:instrText>
        </w:r>
        <w:r w:rsidR="00C722B3">
          <w:fldChar w:fldCharType="separate"/>
        </w:r>
        <w:r w:rsidR="00C722B3">
          <w:t>93</w:t>
        </w:r>
        <w:r w:rsidR="00C722B3">
          <w:fldChar w:fldCharType="end"/>
        </w:r>
      </w:hyperlink>
    </w:p>
    <w:p w:rsidR="00C722B3" w:rsidRDefault="00091B52">
      <w:pPr>
        <w:pStyle w:val="TOC1"/>
        <w:rPr>
          <w:rFonts w:eastAsiaTheme="minorEastAsia"/>
          <w:b w:val="0"/>
          <w:caps w:val="0"/>
          <w:noProof/>
          <w:sz w:val="22"/>
          <w:szCs w:val="22"/>
        </w:rPr>
      </w:pPr>
      <w:hyperlink w:anchor="_Toc465057643" w:history="1">
        <w:r w:rsidR="00C722B3" w:rsidRPr="00B45333">
          <w:rPr>
            <w:rStyle w:val="Hyperlink"/>
            <w:noProof/>
          </w:rPr>
          <w:t>D függelék – A Program Szerződésének Kiegészítő Feltételei</w:t>
        </w:r>
        <w:r w:rsidR="00C722B3">
          <w:rPr>
            <w:noProof/>
          </w:rPr>
          <w:tab/>
        </w:r>
        <w:r w:rsidR="00C722B3">
          <w:rPr>
            <w:noProof/>
          </w:rPr>
          <w:fldChar w:fldCharType="begin"/>
        </w:r>
        <w:r w:rsidR="00C722B3">
          <w:rPr>
            <w:noProof/>
          </w:rPr>
          <w:instrText xml:space="preserve"> PAGEREF _Toc465057643 \h </w:instrText>
        </w:r>
        <w:r w:rsidR="00C722B3">
          <w:rPr>
            <w:noProof/>
          </w:rPr>
        </w:r>
        <w:r w:rsidR="00C722B3">
          <w:rPr>
            <w:noProof/>
          </w:rPr>
          <w:fldChar w:fldCharType="separate"/>
        </w:r>
        <w:r w:rsidR="00C722B3">
          <w:rPr>
            <w:noProof/>
          </w:rPr>
          <w:t>95</w:t>
        </w:r>
        <w:r w:rsidR="00C722B3">
          <w:rPr>
            <w:noProof/>
          </w:rPr>
          <w:fldChar w:fldCharType="end"/>
        </w:r>
      </w:hyperlink>
    </w:p>
    <w:p w:rsidR="00C722B3" w:rsidRDefault="00091B52">
      <w:pPr>
        <w:pStyle w:val="TOC2"/>
        <w:rPr>
          <w:rFonts w:eastAsiaTheme="minorEastAsia"/>
          <w:smallCaps w:val="0"/>
          <w:sz w:val="22"/>
        </w:rPr>
      </w:pPr>
      <w:hyperlink w:anchor="_Toc465057644" w:history="1">
        <w:r w:rsidR="00C722B3" w:rsidRPr="00B45333">
          <w:rPr>
            <w:rStyle w:val="Hyperlink"/>
          </w:rPr>
          <w:t>A Select Plus programra vonatkozó kiegészítő feltételek</w:t>
        </w:r>
        <w:r w:rsidR="00C722B3">
          <w:tab/>
        </w:r>
        <w:r w:rsidR="00C722B3">
          <w:fldChar w:fldCharType="begin"/>
        </w:r>
        <w:r w:rsidR="00C722B3">
          <w:instrText xml:space="preserve"> PAGEREF _Toc465057644 \h </w:instrText>
        </w:r>
        <w:r w:rsidR="00C722B3">
          <w:fldChar w:fldCharType="separate"/>
        </w:r>
        <w:r w:rsidR="00C722B3">
          <w:t>95</w:t>
        </w:r>
        <w:r w:rsidR="00C722B3">
          <w:fldChar w:fldCharType="end"/>
        </w:r>
      </w:hyperlink>
    </w:p>
    <w:p w:rsidR="00C722B3" w:rsidRDefault="00091B52">
      <w:pPr>
        <w:pStyle w:val="TOC2"/>
        <w:rPr>
          <w:rFonts w:eastAsiaTheme="minorEastAsia"/>
          <w:smallCaps w:val="0"/>
          <w:sz w:val="22"/>
        </w:rPr>
      </w:pPr>
      <w:hyperlink w:anchor="_Toc465057645" w:history="1">
        <w:r w:rsidR="00C722B3" w:rsidRPr="00B45333">
          <w:rPr>
            <w:rStyle w:val="Hyperlink"/>
          </w:rPr>
          <w:t>A</w:t>
        </w:r>
        <w:r w:rsidR="00C722B3">
          <w:tab/>
        </w:r>
        <w:r w:rsidR="00C722B3">
          <w:fldChar w:fldCharType="begin"/>
        </w:r>
        <w:r w:rsidR="00C722B3">
          <w:instrText xml:space="preserve"> PAGEREF _Toc465057645 \h </w:instrText>
        </w:r>
        <w:r w:rsidR="00C722B3">
          <w:fldChar w:fldCharType="separate"/>
        </w:r>
        <w:r w:rsidR="00C722B3">
          <w:t>95</w:t>
        </w:r>
        <w:r w:rsidR="00C722B3">
          <w:fldChar w:fldCharType="end"/>
        </w:r>
      </w:hyperlink>
    </w:p>
    <w:p w:rsidR="00C722B3" w:rsidRDefault="00091B52">
      <w:pPr>
        <w:pStyle w:val="TOC2"/>
        <w:rPr>
          <w:rFonts w:eastAsiaTheme="minorEastAsia"/>
          <w:smallCaps w:val="0"/>
          <w:sz w:val="22"/>
        </w:rPr>
      </w:pPr>
      <w:hyperlink w:anchor="_Toc465057646" w:history="1">
        <w:r w:rsidR="00C722B3" w:rsidRPr="00B45333">
          <w:rPr>
            <w:rStyle w:val="Hyperlink"/>
          </w:rPr>
          <w:t>Online Szolgáltatások az Open programokban</w:t>
        </w:r>
        <w:r w:rsidR="00C722B3">
          <w:tab/>
        </w:r>
        <w:r w:rsidR="00C722B3">
          <w:fldChar w:fldCharType="begin"/>
        </w:r>
        <w:r w:rsidR="00C722B3">
          <w:instrText xml:space="preserve"> PAGEREF _Toc465057646 \h </w:instrText>
        </w:r>
        <w:r w:rsidR="00C722B3">
          <w:fldChar w:fldCharType="separate"/>
        </w:r>
        <w:r w:rsidR="00C722B3">
          <w:t>95</w:t>
        </w:r>
        <w:r w:rsidR="00C722B3">
          <w:fldChar w:fldCharType="end"/>
        </w:r>
      </w:hyperlink>
    </w:p>
    <w:p w:rsidR="00C722B3" w:rsidRDefault="00091B52">
      <w:pPr>
        <w:pStyle w:val="TOC2"/>
        <w:rPr>
          <w:rFonts w:eastAsiaTheme="minorEastAsia"/>
          <w:smallCaps w:val="0"/>
          <w:sz w:val="22"/>
        </w:rPr>
      </w:pPr>
      <w:hyperlink w:anchor="_Toc465057647" w:history="1">
        <w:r w:rsidR="00C722B3" w:rsidRPr="00B45333">
          <w:rPr>
            <w:rStyle w:val="Hyperlink"/>
          </w:rPr>
          <w:t>Szakmai Szolgáltatások kiegészítő feltételei – Korábbi szerződések</w:t>
        </w:r>
        <w:r w:rsidR="00C722B3">
          <w:tab/>
        </w:r>
        <w:r w:rsidR="00C722B3">
          <w:fldChar w:fldCharType="begin"/>
        </w:r>
        <w:r w:rsidR="00C722B3">
          <w:instrText xml:space="preserve"> PAGEREF _Toc465057647 \h </w:instrText>
        </w:r>
        <w:r w:rsidR="00C722B3">
          <w:fldChar w:fldCharType="separate"/>
        </w:r>
        <w:r w:rsidR="00C722B3">
          <w:t>95</w:t>
        </w:r>
        <w:r w:rsidR="00C722B3">
          <w:fldChar w:fldCharType="end"/>
        </w:r>
      </w:hyperlink>
    </w:p>
    <w:p w:rsidR="00C722B3" w:rsidRDefault="00091B52">
      <w:pPr>
        <w:pStyle w:val="TOC1"/>
        <w:rPr>
          <w:rFonts w:eastAsiaTheme="minorEastAsia"/>
          <w:b w:val="0"/>
          <w:caps w:val="0"/>
          <w:noProof/>
          <w:sz w:val="22"/>
          <w:szCs w:val="22"/>
        </w:rPr>
      </w:pPr>
      <w:hyperlink w:anchor="_Toc465057648" w:history="1">
        <w:r w:rsidR="00C722B3" w:rsidRPr="00B45333">
          <w:rPr>
            <w:rStyle w:val="Hyperlink"/>
            <w:noProof/>
          </w:rPr>
          <w:t>E függelék – Akciók</w:t>
        </w:r>
        <w:r w:rsidR="00C722B3">
          <w:rPr>
            <w:noProof/>
          </w:rPr>
          <w:tab/>
        </w:r>
        <w:r w:rsidR="00C722B3">
          <w:rPr>
            <w:noProof/>
          </w:rPr>
          <w:fldChar w:fldCharType="begin"/>
        </w:r>
        <w:r w:rsidR="00C722B3">
          <w:rPr>
            <w:noProof/>
          </w:rPr>
          <w:instrText xml:space="preserve"> PAGEREF _Toc465057648 \h </w:instrText>
        </w:r>
        <w:r w:rsidR="00C722B3">
          <w:rPr>
            <w:noProof/>
          </w:rPr>
        </w:r>
        <w:r w:rsidR="00C722B3">
          <w:rPr>
            <w:noProof/>
          </w:rPr>
          <w:fldChar w:fldCharType="separate"/>
        </w:r>
        <w:r w:rsidR="00C722B3">
          <w:rPr>
            <w:noProof/>
          </w:rPr>
          <w:t>97</w:t>
        </w:r>
        <w:r w:rsidR="00C722B3">
          <w:rPr>
            <w:noProof/>
          </w:rPr>
          <w:fldChar w:fldCharType="end"/>
        </w:r>
      </w:hyperlink>
    </w:p>
    <w:p w:rsidR="00C722B3" w:rsidRDefault="00091B52">
      <w:pPr>
        <w:pStyle w:val="TOC2"/>
        <w:rPr>
          <w:rFonts w:eastAsiaTheme="minorEastAsia"/>
          <w:smallCaps w:val="0"/>
          <w:sz w:val="22"/>
        </w:rPr>
      </w:pPr>
      <w:hyperlink w:anchor="_Toc465057649" w:history="1">
        <w:r w:rsidR="00C722B3" w:rsidRPr="00B45333">
          <w:rPr>
            <w:rStyle w:val="Hyperlink"/>
          </w:rPr>
          <w:t>System Center Client Management Suite akció</w:t>
        </w:r>
        <w:r w:rsidR="00C722B3">
          <w:tab/>
        </w:r>
        <w:r w:rsidR="00C722B3">
          <w:fldChar w:fldCharType="begin"/>
        </w:r>
        <w:r w:rsidR="00C722B3">
          <w:instrText xml:space="preserve"> PAGEREF _Toc465057649 \h </w:instrText>
        </w:r>
        <w:r w:rsidR="00C722B3">
          <w:fldChar w:fldCharType="separate"/>
        </w:r>
        <w:r w:rsidR="00C722B3">
          <w:t>97</w:t>
        </w:r>
        <w:r w:rsidR="00C722B3">
          <w:fldChar w:fldCharType="end"/>
        </w:r>
      </w:hyperlink>
    </w:p>
    <w:p w:rsidR="00C722B3" w:rsidRDefault="00091B52">
      <w:pPr>
        <w:pStyle w:val="TOC2"/>
        <w:rPr>
          <w:rFonts w:eastAsiaTheme="minorEastAsia"/>
          <w:smallCaps w:val="0"/>
          <w:sz w:val="22"/>
        </w:rPr>
      </w:pPr>
      <w:hyperlink w:anchor="_Toc465057650" w:history="1">
        <w:r w:rsidR="00C722B3" w:rsidRPr="00B45333">
          <w:rPr>
            <w:rStyle w:val="Hyperlink"/>
          </w:rPr>
          <w:t>Azure Számítási Kapacitás akció</w:t>
        </w:r>
        <w:r w:rsidR="00C722B3">
          <w:tab/>
        </w:r>
        <w:r w:rsidR="00C722B3">
          <w:fldChar w:fldCharType="begin"/>
        </w:r>
        <w:r w:rsidR="00C722B3">
          <w:instrText xml:space="preserve"> PAGEREF _Toc465057650 \h </w:instrText>
        </w:r>
        <w:r w:rsidR="00C722B3">
          <w:fldChar w:fldCharType="separate"/>
        </w:r>
        <w:r w:rsidR="00C722B3">
          <w:t>97</w:t>
        </w:r>
        <w:r w:rsidR="00C722B3">
          <w:fldChar w:fldCharType="end"/>
        </w:r>
      </w:hyperlink>
    </w:p>
    <w:p w:rsidR="00C722B3" w:rsidRDefault="00091B52">
      <w:pPr>
        <w:pStyle w:val="TOC2"/>
        <w:rPr>
          <w:rFonts w:eastAsiaTheme="minorEastAsia"/>
          <w:smallCaps w:val="0"/>
          <w:sz w:val="22"/>
        </w:rPr>
      </w:pPr>
      <w:hyperlink w:anchor="_Toc465057651" w:history="1">
        <w:r w:rsidR="00C722B3" w:rsidRPr="00B45333">
          <w:rPr>
            <w:rStyle w:val="Hyperlink"/>
          </w:rPr>
          <w:t>Azure Pénzügyi Kötelezettségvállalás Új Ügyfelek Számára Ajánlat</w:t>
        </w:r>
        <w:r w:rsidR="00C722B3">
          <w:tab/>
        </w:r>
        <w:r w:rsidR="00C722B3">
          <w:fldChar w:fldCharType="begin"/>
        </w:r>
        <w:r w:rsidR="00C722B3">
          <w:instrText xml:space="preserve"> PAGEREF _Toc465057651 \h </w:instrText>
        </w:r>
        <w:r w:rsidR="00C722B3">
          <w:fldChar w:fldCharType="separate"/>
        </w:r>
        <w:r w:rsidR="00C722B3">
          <w:t>97</w:t>
        </w:r>
        <w:r w:rsidR="00C722B3">
          <w:fldChar w:fldCharType="end"/>
        </w:r>
      </w:hyperlink>
    </w:p>
    <w:p w:rsidR="00C722B3" w:rsidRDefault="00091B52">
      <w:pPr>
        <w:pStyle w:val="TOC1"/>
        <w:rPr>
          <w:rFonts w:eastAsiaTheme="minorEastAsia"/>
          <w:b w:val="0"/>
          <w:caps w:val="0"/>
          <w:noProof/>
          <w:sz w:val="22"/>
          <w:szCs w:val="22"/>
        </w:rPr>
      </w:pPr>
      <w:hyperlink w:anchor="_Toc465057652" w:history="1">
        <w:r w:rsidR="00C722B3" w:rsidRPr="00B45333">
          <w:rPr>
            <w:rStyle w:val="Hyperlink"/>
            <w:noProof/>
          </w:rPr>
          <w:t>F függelék – Adattároló Eszközök feltételei</w:t>
        </w:r>
        <w:r w:rsidR="00C722B3">
          <w:rPr>
            <w:noProof/>
          </w:rPr>
          <w:tab/>
        </w:r>
        <w:r w:rsidR="00C722B3">
          <w:rPr>
            <w:noProof/>
          </w:rPr>
          <w:fldChar w:fldCharType="begin"/>
        </w:r>
        <w:r w:rsidR="00C722B3">
          <w:rPr>
            <w:noProof/>
          </w:rPr>
          <w:instrText xml:space="preserve"> PAGEREF _Toc465057652 \h </w:instrText>
        </w:r>
        <w:r w:rsidR="00C722B3">
          <w:rPr>
            <w:noProof/>
          </w:rPr>
        </w:r>
        <w:r w:rsidR="00C722B3">
          <w:rPr>
            <w:noProof/>
          </w:rPr>
          <w:fldChar w:fldCharType="separate"/>
        </w:r>
        <w:r w:rsidR="00C722B3">
          <w:rPr>
            <w:noProof/>
          </w:rPr>
          <w:t>98</w:t>
        </w:r>
        <w:r w:rsidR="00C722B3">
          <w:rPr>
            <w:noProof/>
          </w:rPr>
          <w:fldChar w:fldCharType="end"/>
        </w:r>
      </w:hyperlink>
    </w:p>
    <w:p w:rsidR="00C722B3" w:rsidRDefault="00091B52">
      <w:pPr>
        <w:pStyle w:val="TOC2"/>
        <w:rPr>
          <w:rFonts w:eastAsiaTheme="minorEastAsia"/>
          <w:smallCaps w:val="0"/>
          <w:sz w:val="22"/>
        </w:rPr>
      </w:pPr>
      <w:hyperlink w:anchor="_Toc465057653" w:history="1">
        <w:r w:rsidR="00C722B3" w:rsidRPr="00B45333">
          <w:rPr>
            <w:rStyle w:val="Hyperlink"/>
          </w:rPr>
          <w:t>Rendelkezésre állás</w:t>
        </w:r>
        <w:r w:rsidR="00C722B3">
          <w:tab/>
        </w:r>
        <w:r w:rsidR="00C722B3">
          <w:fldChar w:fldCharType="begin"/>
        </w:r>
        <w:r w:rsidR="00C722B3">
          <w:instrText xml:space="preserve"> PAGEREF _Toc465057653 \h </w:instrText>
        </w:r>
        <w:r w:rsidR="00C722B3">
          <w:fldChar w:fldCharType="separate"/>
        </w:r>
        <w:r w:rsidR="00C722B3">
          <w:t>98</w:t>
        </w:r>
        <w:r w:rsidR="00C722B3">
          <w:fldChar w:fldCharType="end"/>
        </w:r>
      </w:hyperlink>
    </w:p>
    <w:p w:rsidR="00C722B3" w:rsidRDefault="00091B52">
      <w:pPr>
        <w:pStyle w:val="TOC2"/>
        <w:rPr>
          <w:rFonts w:eastAsiaTheme="minorEastAsia"/>
          <w:smallCaps w:val="0"/>
          <w:sz w:val="22"/>
        </w:rPr>
      </w:pPr>
      <w:hyperlink w:anchor="_Toc465057654" w:history="1">
        <w:r w:rsidR="00C722B3" w:rsidRPr="00B45333">
          <w:rPr>
            <w:rStyle w:val="Hyperlink"/>
          </w:rPr>
          <w:t>Szállítás és jogcím</w:t>
        </w:r>
        <w:r w:rsidR="00C722B3">
          <w:tab/>
        </w:r>
        <w:r w:rsidR="00C722B3">
          <w:fldChar w:fldCharType="begin"/>
        </w:r>
        <w:r w:rsidR="00C722B3">
          <w:instrText xml:space="preserve"> PAGEREF _Toc465057654 \h </w:instrText>
        </w:r>
        <w:r w:rsidR="00C722B3">
          <w:fldChar w:fldCharType="separate"/>
        </w:r>
        <w:r w:rsidR="00C722B3">
          <w:t>98</w:t>
        </w:r>
        <w:r w:rsidR="00C722B3">
          <w:fldChar w:fldCharType="end"/>
        </w:r>
      </w:hyperlink>
    </w:p>
    <w:p w:rsidR="00C722B3" w:rsidRDefault="00091B52">
      <w:pPr>
        <w:pStyle w:val="TOC2"/>
        <w:rPr>
          <w:rFonts w:eastAsiaTheme="minorEastAsia"/>
          <w:smallCaps w:val="0"/>
          <w:sz w:val="22"/>
        </w:rPr>
      </w:pPr>
      <w:hyperlink w:anchor="_Toc465057655" w:history="1">
        <w:r w:rsidR="00C722B3" w:rsidRPr="00B45333">
          <w:rPr>
            <w:rStyle w:val="Hyperlink"/>
          </w:rPr>
          <w:t>Adattároló Eszköz Szoftvere</w:t>
        </w:r>
        <w:r w:rsidR="00C722B3">
          <w:tab/>
        </w:r>
        <w:r w:rsidR="00C722B3">
          <w:fldChar w:fldCharType="begin"/>
        </w:r>
        <w:r w:rsidR="00C722B3">
          <w:instrText xml:space="preserve"> PAGEREF _Toc465057655 \h </w:instrText>
        </w:r>
        <w:r w:rsidR="00C722B3">
          <w:fldChar w:fldCharType="separate"/>
        </w:r>
        <w:r w:rsidR="00C722B3">
          <w:t>98</w:t>
        </w:r>
        <w:r w:rsidR="00C722B3">
          <w:fldChar w:fldCharType="end"/>
        </w:r>
      </w:hyperlink>
    </w:p>
    <w:p w:rsidR="00C722B3" w:rsidRDefault="00091B52">
      <w:pPr>
        <w:pStyle w:val="TOC2"/>
        <w:rPr>
          <w:rFonts w:eastAsiaTheme="minorEastAsia"/>
          <w:smallCaps w:val="0"/>
          <w:sz w:val="22"/>
        </w:rPr>
      </w:pPr>
      <w:hyperlink w:anchor="_Toc465057656" w:history="1">
        <w:r w:rsidR="00C722B3" w:rsidRPr="00B45333">
          <w:rPr>
            <w:rStyle w:val="Hyperlink"/>
          </w:rPr>
          <w:t>Korlátozott szavatosság a hardverre</w:t>
        </w:r>
        <w:r w:rsidR="00C722B3">
          <w:tab/>
        </w:r>
        <w:r w:rsidR="00C722B3">
          <w:fldChar w:fldCharType="begin"/>
        </w:r>
        <w:r w:rsidR="00C722B3">
          <w:instrText xml:space="preserve"> PAGEREF _Toc465057656 \h </w:instrText>
        </w:r>
        <w:r w:rsidR="00C722B3">
          <w:fldChar w:fldCharType="separate"/>
        </w:r>
        <w:r w:rsidR="00C722B3">
          <w:t>98</w:t>
        </w:r>
        <w:r w:rsidR="00C722B3">
          <w:fldChar w:fldCharType="end"/>
        </w:r>
      </w:hyperlink>
    </w:p>
    <w:p w:rsidR="00C722B3" w:rsidRDefault="00091B52">
      <w:pPr>
        <w:pStyle w:val="TOC2"/>
        <w:rPr>
          <w:rFonts w:eastAsiaTheme="minorEastAsia"/>
          <w:smallCaps w:val="0"/>
          <w:sz w:val="22"/>
        </w:rPr>
      </w:pPr>
      <w:hyperlink w:anchor="_Toc465057657" w:history="1">
        <w:r w:rsidR="00C722B3" w:rsidRPr="00B45333">
          <w:rPr>
            <w:rStyle w:val="Hyperlink"/>
          </w:rPr>
          <w:t>Kártalanítás. Védelem harmadik fél igényeivel szemben</w:t>
        </w:r>
        <w:r w:rsidR="00C722B3">
          <w:tab/>
        </w:r>
        <w:r w:rsidR="00C722B3">
          <w:fldChar w:fldCharType="begin"/>
        </w:r>
        <w:r w:rsidR="00C722B3">
          <w:instrText xml:space="preserve"> PAGEREF _Toc465057657 \h </w:instrText>
        </w:r>
        <w:r w:rsidR="00C722B3">
          <w:fldChar w:fldCharType="separate"/>
        </w:r>
        <w:r w:rsidR="00C722B3">
          <w:t>99</w:t>
        </w:r>
        <w:r w:rsidR="00C722B3">
          <w:fldChar w:fldCharType="end"/>
        </w:r>
      </w:hyperlink>
    </w:p>
    <w:p w:rsidR="00C722B3" w:rsidRDefault="00091B52">
      <w:pPr>
        <w:pStyle w:val="TOC2"/>
        <w:rPr>
          <w:rFonts w:eastAsiaTheme="minorEastAsia"/>
          <w:smallCaps w:val="0"/>
          <w:sz w:val="22"/>
        </w:rPr>
      </w:pPr>
      <w:hyperlink w:anchor="_Toc465057658" w:history="1">
        <w:r w:rsidR="00C722B3" w:rsidRPr="00B45333">
          <w:rPr>
            <w:rStyle w:val="Hyperlink"/>
          </w:rPr>
          <w:t>A felelősség korlátozása</w:t>
        </w:r>
        <w:r w:rsidR="00C722B3">
          <w:tab/>
        </w:r>
        <w:r w:rsidR="00C722B3">
          <w:fldChar w:fldCharType="begin"/>
        </w:r>
        <w:r w:rsidR="00C722B3">
          <w:instrText xml:space="preserve"> PAGEREF _Toc465057658 \h </w:instrText>
        </w:r>
        <w:r w:rsidR="00C722B3">
          <w:fldChar w:fldCharType="separate"/>
        </w:r>
        <w:r w:rsidR="00C722B3">
          <w:t>99</w:t>
        </w:r>
        <w:r w:rsidR="00C722B3">
          <w:fldChar w:fldCharType="end"/>
        </w:r>
      </w:hyperlink>
    </w:p>
    <w:p w:rsidR="00C722B3" w:rsidRDefault="00091B52">
      <w:pPr>
        <w:pStyle w:val="TOC2"/>
        <w:rPr>
          <w:rFonts w:eastAsiaTheme="minorEastAsia"/>
          <w:smallCaps w:val="0"/>
          <w:sz w:val="22"/>
        </w:rPr>
      </w:pPr>
      <w:hyperlink w:anchor="_Toc465057659" w:history="1">
        <w:r w:rsidR="00C722B3" w:rsidRPr="00B45333">
          <w:rPr>
            <w:rStyle w:val="Hyperlink"/>
          </w:rPr>
          <w:t>Az Egyesült Államok exportszabályozási törvényei</w:t>
        </w:r>
        <w:r w:rsidR="00C722B3">
          <w:tab/>
        </w:r>
        <w:r w:rsidR="00C722B3">
          <w:fldChar w:fldCharType="begin"/>
        </w:r>
        <w:r w:rsidR="00C722B3">
          <w:instrText xml:space="preserve"> PAGEREF _Toc465057659 \h </w:instrText>
        </w:r>
        <w:r w:rsidR="00C722B3">
          <w:fldChar w:fldCharType="separate"/>
        </w:r>
        <w:r w:rsidR="00C722B3">
          <w:t>99</w:t>
        </w:r>
        <w:r w:rsidR="00C722B3">
          <w:fldChar w:fldCharType="end"/>
        </w:r>
      </w:hyperlink>
    </w:p>
    <w:p w:rsidR="00C722B3" w:rsidRDefault="00091B52">
      <w:pPr>
        <w:pStyle w:val="TOC2"/>
        <w:rPr>
          <w:rFonts w:eastAsiaTheme="minorEastAsia"/>
          <w:smallCaps w:val="0"/>
          <w:sz w:val="22"/>
        </w:rPr>
      </w:pPr>
      <w:hyperlink w:anchor="_Toc465057660" w:history="1">
        <w:r w:rsidR="00C722B3" w:rsidRPr="00B45333">
          <w:rPr>
            <w:rStyle w:val="Hyperlink"/>
          </w:rPr>
          <w:t>Diagnosztikai adatok gyűjtése</w:t>
        </w:r>
        <w:r w:rsidR="00C722B3">
          <w:tab/>
        </w:r>
        <w:r w:rsidR="00C722B3">
          <w:fldChar w:fldCharType="begin"/>
        </w:r>
        <w:r w:rsidR="00C722B3">
          <w:instrText xml:space="preserve"> PAGEREF _Toc465057660 \h </w:instrText>
        </w:r>
        <w:r w:rsidR="00C722B3">
          <w:fldChar w:fldCharType="separate"/>
        </w:r>
        <w:r w:rsidR="00C722B3">
          <w:t>99</w:t>
        </w:r>
        <w:r w:rsidR="00C722B3">
          <w:fldChar w:fldCharType="end"/>
        </w:r>
      </w:hyperlink>
    </w:p>
    <w:p w:rsidR="00C722B3" w:rsidRDefault="00091B52">
      <w:pPr>
        <w:pStyle w:val="TOC2"/>
        <w:rPr>
          <w:rFonts w:eastAsiaTheme="minorEastAsia"/>
          <w:smallCaps w:val="0"/>
          <w:sz w:val="22"/>
        </w:rPr>
      </w:pPr>
      <w:hyperlink w:anchor="_Toc465057661" w:history="1">
        <w:r w:rsidR="00C722B3" w:rsidRPr="00B45333">
          <w:rPr>
            <w:rStyle w:val="Hyperlink"/>
          </w:rPr>
          <w:t>Kormányzati felhasználás</w:t>
        </w:r>
        <w:r w:rsidR="00C722B3">
          <w:tab/>
        </w:r>
        <w:r w:rsidR="00C722B3">
          <w:fldChar w:fldCharType="begin"/>
        </w:r>
        <w:r w:rsidR="00C722B3">
          <w:instrText xml:space="preserve"> PAGEREF _Toc465057661 \h </w:instrText>
        </w:r>
        <w:r w:rsidR="00C722B3">
          <w:fldChar w:fldCharType="separate"/>
        </w:r>
        <w:r w:rsidR="00C722B3">
          <w:t>99</w:t>
        </w:r>
        <w:r w:rsidR="00C722B3">
          <w:fldChar w:fldCharType="end"/>
        </w:r>
      </w:hyperlink>
    </w:p>
    <w:p w:rsidR="00C722B3" w:rsidRDefault="00091B52">
      <w:pPr>
        <w:pStyle w:val="TOC1"/>
        <w:rPr>
          <w:rFonts w:eastAsiaTheme="minorEastAsia"/>
          <w:b w:val="0"/>
          <w:caps w:val="0"/>
          <w:noProof/>
          <w:sz w:val="22"/>
          <w:szCs w:val="22"/>
        </w:rPr>
      </w:pPr>
      <w:hyperlink w:anchor="_Toc465057662" w:history="1">
        <w:r w:rsidR="00C722B3" w:rsidRPr="00B45333">
          <w:rPr>
            <w:rStyle w:val="Hyperlink"/>
            <w:noProof/>
          </w:rPr>
          <w:t>Szolgáltatásmutató</w:t>
        </w:r>
        <w:r w:rsidR="00C722B3">
          <w:rPr>
            <w:noProof/>
          </w:rPr>
          <w:tab/>
        </w:r>
        <w:r w:rsidR="00C722B3">
          <w:rPr>
            <w:noProof/>
          </w:rPr>
          <w:fldChar w:fldCharType="begin"/>
        </w:r>
        <w:r w:rsidR="00C722B3">
          <w:rPr>
            <w:noProof/>
          </w:rPr>
          <w:instrText xml:space="preserve"> PAGEREF _Toc465057662 \h </w:instrText>
        </w:r>
        <w:r w:rsidR="00C722B3">
          <w:rPr>
            <w:noProof/>
          </w:rPr>
        </w:r>
        <w:r w:rsidR="00C722B3">
          <w:rPr>
            <w:noProof/>
          </w:rPr>
          <w:fldChar w:fldCharType="separate"/>
        </w:r>
        <w:r w:rsidR="00C722B3">
          <w:rPr>
            <w:noProof/>
          </w:rPr>
          <w:t>100</w:t>
        </w:r>
        <w:r w:rsidR="00C722B3">
          <w:rPr>
            <w:noProof/>
          </w:rPr>
          <w:fldChar w:fldCharType="end"/>
        </w:r>
      </w:hyperlink>
    </w:p>
    <w:p w:rsidR="005316D5" w:rsidRDefault="00C722B3">
      <w:pPr>
        <w:pStyle w:val="ProductList-Body"/>
        <w:sectPr w:rsidR="005316D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316D5" w:rsidRDefault="005316D5">
      <w:pPr>
        <w:pStyle w:val="ProductList-Body"/>
      </w:pPr>
    </w:p>
    <w:p w:rsidR="005316D5" w:rsidRDefault="005316D5">
      <w:pPr>
        <w:sectPr w:rsidR="005316D5">
          <w:headerReference w:type="default" r:id="rId20"/>
          <w:footerReference w:type="default" r:id="rId21"/>
          <w:type w:val="continuous"/>
          <w:pgSz w:w="12240" w:h="15840" w:code="1"/>
          <w:pgMar w:top="1170" w:right="720" w:bottom="720" w:left="720" w:header="432" w:footer="288" w:gutter="0"/>
          <w:cols w:space="360"/>
        </w:sectPr>
      </w:pPr>
    </w:p>
    <w:p w:rsidR="005316D5" w:rsidRDefault="00C722B3">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65057548"/>
      <w:r>
        <w:instrText>Bevezetés</w:instrText>
      </w:r>
      <w:bookmarkEnd w:id="3"/>
      <w:r>
        <w:instrText>" \l 1</w:instrText>
      </w:r>
      <w:r>
        <w:fldChar w:fldCharType="end"/>
      </w:r>
    </w:p>
    <w:p w:rsidR="005316D5" w:rsidRDefault="005316D5">
      <w:pPr>
        <w:pStyle w:val="ProductList-Body"/>
      </w:pPr>
    </w:p>
    <w:p w:rsidR="005316D5" w:rsidRDefault="00C722B3">
      <w:pPr>
        <w:pStyle w:val="ProductList-Offering1Heading"/>
        <w:outlineLvl w:val="1"/>
      </w:pPr>
      <w:bookmarkStart w:id="4" w:name="_Sec532"/>
      <w:r>
        <w:t>A jelen dokumentumról</w:t>
      </w:r>
      <w:bookmarkEnd w:id="4"/>
      <w:r>
        <w:fldChar w:fldCharType="begin"/>
      </w:r>
      <w:r>
        <w:instrText xml:space="preserve"> TC "</w:instrText>
      </w:r>
      <w:bookmarkStart w:id="5" w:name="_Toc465057549"/>
      <w:r>
        <w:instrText>A jelen dokumentumról</w:instrText>
      </w:r>
      <w:bookmarkEnd w:id="5"/>
      <w:r>
        <w:instrText>" \l 2</w:instrText>
      </w:r>
      <w:r>
        <w:fldChar w:fldCharType="end"/>
      </w:r>
    </w:p>
    <w:p w:rsidR="005316D5" w:rsidRDefault="00C722B3">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5316D5" w:rsidRDefault="005316D5">
      <w:pPr>
        <w:pStyle w:val="ProductList-Body"/>
      </w:pPr>
    </w:p>
    <w:p w:rsidR="005316D5" w:rsidRDefault="00C722B3">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5316D5" w:rsidRDefault="00C722B3">
      <w:pPr>
        <w:pStyle w:val="ProductList-Offering1Heading"/>
        <w:outlineLvl w:val="1"/>
      </w:pPr>
      <w:bookmarkStart w:id="6" w:name="_Sec533"/>
      <w:r>
        <w:t>A jelen dokumentum tartalma</w:t>
      </w:r>
      <w:bookmarkEnd w:id="6"/>
      <w:r>
        <w:fldChar w:fldCharType="begin"/>
      </w:r>
      <w:r>
        <w:instrText xml:space="preserve"> TC "</w:instrText>
      </w:r>
      <w:bookmarkStart w:id="7" w:name="_Toc465057550"/>
      <w:r>
        <w:instrText>A jelen dokumentum tartalma</w:instrText>
      </w:r>
      <w:bookmarkEnd w:id="7"/>
      <w:r>
        <w:instrText>" \l 2</w:instrText>
      </w:r>
      <w:r>
        <w:fldChar w:fldCharType="end"/>
      </w:r>
    </w:p>
    <w:p w:rsidR="005316D5" w:rsidRDefault="00C722B3">
      <w:pPr>
        <w:pStyle w:val="ProductList-Body"/>
      </w:pPr>
      <w:r>
        <w:t>A Termékfeltételek dokumentum a következő szakaszokat tartalmazza:</w:t>
      </w:r>
    </w:p>
    <w:p w:rsidR="005316D5" w:rsidRDefault="00091B52" w:rsidP="00C722B3">
      <w:pPr>
        <w:pStyle w:val="ProductList-Bullet"/>
        <w:numPr>
          <w:ilvl w:val="0"/>
          <w:numId w:val="3"/>
        </w:numPr>
      </w:pPr>
      <w:hyperlink w:anchor="_Sec531">
        <w:r w:rsidR="00C722B3">
          <w:rPr>
            <w:color w:val="00467F"/>
            <w:u w:val="single"/>
          </w:rPr>
          <w:t>Bevezetés</w:t>
        </w:r>
      </w:hyperlink>
      <w:r w:rsidR="00C722B3">
        <w:t xml:space="preserve">, amely a legutóbbi módosításokat sorolja fel. </w:t>
      </w:r>
    </w:p>
    <w:p w:rsidR="005316D5" w:rsidRDefault="00091B52" w:rsidP="00C722B3">
      <w:pPr>
        <w:pStyle w:val="ProductList-Bullet"/>
        <w:numPr>
          <w:ilvl w:val="0"/>
          <w:numId w:val="3"/>
        </w:numPr>
      </w:pPr>
      <w:hyperlink w:anchor="_Sec536">
        <w:r w:rsidR="00C722B3">
          <w:rPr>
            <w:color w:val="00467F"/>
            <w:u w:val="single"/>
          </w:rPr>
          <w:t>Licencfeltételek</w:t>
        </w:r>
      </w:hyperlink>
      <w:r w:rsidR="00C722B3">
        <w:t xml:space="preserve">, amely felsorolja a Szoftvertermékekre alkalmazandó Univerzális Licencfeltételeket és Licencmodellre vonatkozó Feltételeket. </w:t>
      </w:r>
    </w:p>
    <w:p w:rsidR="005316D5" w:rsidRDefault="00091B52" w:rsidP="00C722B3">
      <w:pPr>
        <w:pStyle w:val="ProductList-Bullet"/>
        <w:numPr>
          <w:ilvl w:val="0"/>
          <w:numId w:val="3"/>
        </w:numPr>
      </w:pPr>
      <w:hyperlink w:anchor="_Sec547">
        <w:r w:rsidR="00C722B3">
          <w:rPr>
            <w:color w:val="00467F"/>
            <w:u w:val="single"/>
          </w:rPr>
          <w:t>Szoftvertermékek</w:t>
        </w:r>
      </w:hyperlink>
      <w:r w:rsidR="00C722B3">
        <w:t xml:space="preserve">, amely felsorolja a Szoftver Terméktételeket. </w:t>
      </w:r>
    </w:p>
    <w:p w:rsidR="005316D5" w:rsidRDefault="00091B52" w:rsidP="00C722B3">
      <w:pPr>
        <w:pStyle w:val="ProductList-Bullet"/>
        <w:numPr>
          <w:ilvl w:val="0"/>
          <w:numId w:val="3"/>
        </w:numPr>
      </w:pPr>
      <w:hyperlink w:anchor="_Sec548">
        <w:r w:rsidR="00C722B3">
          <w:rPr>
            <w:color w:val="00467F"/>
            <w:u w:val="single"/>
          </w:rPr>
          <w:t>Online Szolgáltatások Termékek</w:t>
        </w:r>
      </w:hyperlink>
      <w:r w:rsidR="00C722B3">
        <w:t xml:space="preserve">, amely felsorolja az Online Szolgáltatások Terméktételeket. </w:t>
      </w:r>
    </w:p>
    <w:p w:rsidR="005316D5" w:rsidRDefault="00091B52" w:rsidP="00C722B3">
      <w:pPr>
        <w:pStyle w:val="ProductList-Bullet"/>
        <w:numPr>
          <w:ilvl w:val="0"/>
          <w:numId w:val="3"/>
        </w:numPr>
      </w:pPr>
      <w:hyperlink w:anchor="_Sec549">
        <w:r w:rsidR="00C722B3">
          <w:rPr>
            <w:color w:val="00467F"/>
            <w:u w:val="single"/>
          </w:rPr>
          <w:t>Szószedet</w:t>
        </w:r>
      </w:hyperlink>
      <w:r w:rsidR="00C722B3">
        <w:t xml:space="preserve">, amely meghatározza a Termékfeltételekben használt Attribútumok, Cellabeli értékek, Oszlopfejlécek és más nagybetűvel kezdődő fogalmak jelentését. </w:t>
      </w:r>
    </w:p>
    <w:p w:rsidR="005316D5" w:rsidRDefault="00C722B3" w:rsidP="00C722B3">
      <w:pPr>
        <w:pStyle w:val="ProductList-Bullet"/>
        <w:numPr>
          <w:ilvl w:val="0"/>
          <w:numId w:val="3"/>
        </w:numPr>
      </w:pPr>
      <w:r>
        <w:t xml:space="preserve">Tartalmazza még a következő függelékeket: </w:t>
      </w:r>
    </w:p>
    <w:p w:rsidR="005316D5" w:rsidRDefault="00091B52" w:rsidP="00C722B3">
      <w:pPr>
        <w:pStyle w:val="ProductList-Bullet"/>
        <w:numPr>
          <w:ilvl w:val="1"/>
          <w:numId w:val="3"/>
        </w:numPr>
      </w:pPr>
      <w:hyperlink w:anchor="_Sec591">
        <w:r w:rsidR="00C722B3">
          <w:rPr>
            <w:color w:val="00467F"/>
            <w:u w:val="single"/>
          </w:rPr>
          <w:t>A függelék – A CAL/ML Licenccel Egyenértékű Licencek táblázata</w:t>
        </w:r>
      </w:hyperlink>
      <w:r w:rsidR="00C722B3">
        <w:t xml:space="preserve">, amely azokat az elérhető CAL csomagokat és Online Szolgáltatásokra vonatkozó előfizetési Licenceket határozza meg, amelyek Kiszolgálótermékekhez biztosítanak hozzáférést. </w:t>
      </w:r>
    </w:p>
    <w:p w:rsidR="005316D5" w:rsidRDefault="00091B52" w:rsidP="00C722B3">
      <w:pPr>
        <w:pStyle w:val="ProductList-Bullet"/>
        <w:numPr>
          <w:ilvl w:val="1"/>
          <w:numId w:val="3"/>
        </w:numPr>
      </w:pPr>
      <w:hyperlink w:anchor="_Sec564">
        <w:r w:rsidR="00C722B3">
          <w:rPr>
            <w:color w:val="00467F"/>
            <w:u w:val="single"/>
          </w:rPr>
          <w:t>B függelék – Frissítési Garancia</w:t>
        </w:r>
      </w:hyperlink>
      <w:r w:rsidR="00C722B3">
        <w:t xml:space="preserve">, amely a Frissítési Garancia és a Frissítési Garanciával rendelkező ügyfelek számára elérhető további előnyök megvásárlására vonatkozó szabályokat ismerteti. </w:t>
      </w:r>
    </w:p>
    <w:p w:rsidR="005316D5" w:rsidRDefault="00091B52" w:rsidP="00C722B3">
      <w:pPr>
        <w:pStyle w:val="ProductList-Bullet"/>
        <w:numPr>
          <w:ilvl w:val="1"/>
          <w:numId w:val="3"/>
        </w:numPr>
      </w:pPr>
      <w:hyperlink w:anchor="_Sec562">
        <w:r w:rsidR="00C722B3">
          <w:rPr>
            <w:color w:val="00467F"/>
            <w:u w:val="single"/>
          </w:rPr>
          <w:t>C függelék – Szakmai Szolgáltatások</w:t>
        </w:r>
      </w:hyperlink>
      <w:r w:rsidR="00C722B3">
        <w:t xml:space="preserve">, amely a Microsoft Mennyiségi Licencprogram keretében kínált online Szakmai Szolgáltatásokat sorolja fel. </w:t>
      </w:r>
    </w:p>
    <w:p w:rsidR="005316D5" w:rsidRDefault="00091B52" w:rsidP="00C722B3">
      <w:pPr>
        <w:pStyle w:val="ProductList-Bullet"/>
        <w:numPr>
          <w:ilvl w:val="1"/>
          <w:numId w:val="3"/>
        </w:numPr>
      </w:pPr>
      <w:hyperlink w:anchor="_Sec563">
        <w:r w:rsidR="00C722B3">
          <w:rPr>
            <w:color w:val="00467F"/>
            <w:u w:val="single"/>
          </w:rPr>
          <w:t>D függelék – A Program Szerződésének Kiegészítő Feltételei</w:t>
        </w:r>
      </w:hyperlink>
      <w:r w:rsidR="00C722B3">
        <w:t xml:space="preserve">, amely a Microsoft Mennyiségi Licencszerződésekre vonatkozó további feltételeket tartalmazza. </w:t>
      </w:r>
    </w:p>
    <w:p w:rsidR="005316D5" w:rsidRDefault="00091B52" w:rsidP="00C722B3">
      <w:pPr>
        <w:pStyle w:val="ProductList-Bullet"/>
        <w:numPr>
          <w:ilvl w:val="1"/>
          <w:numId w:val="3"/>
        </w:numPr>
      </w:pPr>
      <w:hyperlink w:anchor="_Sec572">
        <w:r w:rsidR="00C722B3">
          <w:rPr>
            <w:color w:val="00467F"/>
            <w:u w:val="single"/>
          </w:rPr>
          <w:t>E függelék – A Termékekre vonatkozó akciók</w:t>
        </w:r>
      </w:hyperlink>
      <w:r w:rsidR="00C722B3">
        <w:t xml:space="preserve">, amely az Árlistán nem szereplő Termékekre vonatkozó akciókat sorolja fel. </w:t>
      </w:r>
    </w:p>
    <w:p w:rsidR="005316D5" w:rsidRDefault="00091B52" w:rsidP="00C722B3">
      <w:pPr>
        <w:pStyle w:val="ProductList-Bullet"/>
        <w:numPr>
          <w:ilvl w:val="1"/>
          <w:numId w:val="3"/>
        </w:numPr>
      </w:pPr>
      <w:hyperlink w:anchor="_Sec899">
        <w:r w:rsidR="00C722B3">
          <w:rPr>
            <w:color w:val="00467F"/>
            <w:u w:val="single"/>
          </w:rPr>
          <w:t>F függelék – Adattároló Eszköz feltételei</w:t>
        </w:r>
      </w:hyperlink>
      <w:r w:rsidR="00C722B3">
        <w:t>, amely az Adattároló Eszközökkel kapcsolatos kiegészítő feltételeket tartalmazza.</w:t>
      </w:r>
    </w:p>
    <w:p w:rsidR="005316D5" w:rsidRDefault="00091B52" w:rsidP="00C722B3">
      <w:pPr>
        <w:pStyle w:val="ProductList-Bullet"/>
        <w:numPr>
          <w:ilvl w:val="0"/>
          <w:numId w:val="3"/>
        </w:numPr>
      </w:pPr>
      <w:hyperlink w:anchor="_Sec844">
        <w:r w:rsidR="00C722B3">
          <w:rPr>
            <w:color w:val="00467F"/>
            <w:u w:val="single"/>
          </w:rPr>
          <w:t>Tárgymutató</w:t>
        </w:r>
      </w:hyperlink>
      <w:r w:rsidR="00C722B3">
        <w:t>, amely felsorolja a Termékfeltételekben hivatkozott összes Terméket, és megmutatja, hogy azok hol találhatók.</w:t>
      </w:r>
    </w:p>
    <w:p w:rsidR="005316D5" w:rsidRDefault="00C722B3">
      <w:pPr>
        <w:pStyle w:val="ProductList-Offering1Heading"/>
        <w:outlineLvl w:val="1"/>
      </w:pPr>
      <w:bookmarkStart w:id="8" w:name="_Sec534"/>
      <w:r>
        <w:t>Navigálás a Terméktételben</w:t>
      </w:r>
      <w:bookmarkEnd w:id="8"/>
      <w:r>
        <w:fldChar w:fldCharType="begin"/>
      </w:r>
      <w:r>
        <w:instrText xml:space="preserve"> TC "</w:instrText>
      </w:r>
      <w:bookmarkStart w:id="9" w:name="_Toc465057551"/>
      <w:r>
        <w:instrText>Navigálás a Terméktételben</w:instrText>
      </w:r>
      <w:bookmarkEnd w:id="9"/>
      <w:r>
        <w:instrText>" \l 2</w:instrText>
      </w:r>
      <w:r>
        <w:fldChar w:fldCharType="end"/>
      </w:r>
    </w:p>
    <w:p w:rsidR="005316D5" w:rsidRDefault="00C722B3">
      <w:pPr>
        <w:pStyle w:val="ProductList-Body"/>
      </w:pPr>
      <w:r>
        <w:t>Mindegyik Szoftver Terméktétel négy szakaszból áll: Programbeli elérhetőség, A termékre vonatkozó feltételek, Használati Jogok és Frissítési Garancia.</w:t>
      </w:r>
    </w:p>
    <w:p w:rsidR="005316D5" w:rsidRDefault="00C722B3">
      <w:pPr>
        <w:pStyle w:val="ProductList-Body"/>
      </w:pPr>
      <w:r>
        <w:t>Mindegyik Online Szolgáltatások Terméktétel két szakaszból áll: Programbeli elérhetőség és A termékre vonatkozó feltételek.</w:t>
      </w:r>
    </w:p>
    <w:p w:rsidR="005316D5" w:rsidRDefault="005316D5">
      <w:pPr>
        <w:pStyle w:val="ProductList-Body"/>
      </w:pPr>
    </w:p>
    <w:p w:rsidR="005316D5" w:rsidRDefault="00C722B3">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5316D5" w:rsidRDefault="00C722B3">
      <w:pPr>
        <w:pStyle w:val="ProductList-Body"/>
      </w:pPr>
      <w:r>
        <w:rPr>
          <w:noProof/>
        </w:rPr>
        <w:drawing>
          <wp:inline distT="0" distB="0" distL="0" distR="0">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5316D5" w:rsidRDefault="005316D5">
      <w:pPr>
        <w:pStyle w:val="ProductList-Body"/>
      </w:pPr>
    </w:p>
    <w:p w:rsidR="005316D5" w:rsidRDefault="00C722B3">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5316D5" w:rsidRDefault="00C722B3">
      <w:pPr>
        <w:pStyle w:val="ProductList-Body"/>
      </w:pPr>
      <w:r>
        <w:rPr>
          <w:noProof/>
        </w:rPr>
        <w:lastRenderedPageBreak/>
        <w:drawing>
          <wp:inline distT="0" distB="0" distL="0" distR="0">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5316D5" w:rsidRDefault="005316D5">
      <w:pPr>
        <w:pStyle w:val="ProductList-Body"/>
      </w:pPr>
    </w:p>
    <w:p w:rsidR="005316D5" w:rsidRDefault="00C722B3">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5316D5" w:rsidRDefault="00C722B3">
      <w:pPr>
        <w:pStyle w:val="ProductList-Body"/>
      </w:pPr>
      <w:r>
        <w:rPr>
          <w:noProof/>
        </w:rPr>
        <w:drawing>
          <wp:inline distT="0" distB="0" distL="0" distR="0">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5316D5" w:rsidRDefault="005316D5">
      <w:pPr>
        <w:pStyle w:val="ProductList-Body"/>
      </w:pPr>
    </w:p>
    <w:p w:rsidR="005316D5" w:rsidRDefault="00C722B3">
      <w:pPr>
        <w:pStyle w:val="ProductList-Body"/>
      </w:pPr>
      <w:r>
        <w:rPr>
          <w:b/>
          <w:color w:val="00188F"/>
        </w:rPr>
        <w:t xml:space="preserve">4. A Frissítési Garancia </w:t>
      </w:r>
      <w:r>
        <w:t>a Frissítési Garancia fedezethez tartozó feltételeket és kikötéseket határozza meg.</w:t>
      </w:r>
    </w:p>
    <w:p w:rsidR="005316D5" w:rsidRDefault="00C722B3">
      <w:pPr>
        <w:pStyle w:val="ProductList-Body"/>
      </w:pPr>
      <w:r>
        <w:rPr>
          <w:noProof/>
        </w:rPr>
        <w:drawing>
          <wp:inline distT="0" distB="0" distL="0" distR="0">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5316D5" w:rsidRDefault="00C722B3">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65057552"/>
      <w:r>
        <w:instrText>A jelen dokumentum pontosításainak és a módosításainak összefoglalása</w:instrText>
      </w:r>
      <w:bookmarkEnd w:id="11"/>
      <w:r>
        <w:instrText>" \l 2</w:instrText>
      </w:r>
      <w:r>
        <w:fldChar w:fldCharType="end"/>
      </w:r>
    </w:p>
    <w:p w:rsidR="005316D5" w:rsidRDefault="00C722B3">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3"/>
        <w:gridCol w:w="5377"/>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Törlések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Azure App Service csomag</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Nagyvállalati</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1. csomag, Nagyvállalati kiadás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Nagyvállalati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2. csomag, Nagyvállalati kiadás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Feladat</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Feladat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Önkiszolgáló</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Önkiszolgáló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Eszköz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Eszköz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További tárhely</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2. csomag, Nagyvállalati kiadás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1. szintű Munkapéldány: Fejlesztői és tesztelési példány</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2. csomag, Nagyvállalati kiadás Kiegészítő</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2. szintű Munkapéldány: Standard szintű minőségellenőrzés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3. szintű Munkapéldány: Premier szintű minőségellenőrzés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Kiegészítő</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4. szintű Munkapéldány: Standard szintű teljesítménytesztelés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lastRenderedPageBreak/>
              <w:t>Microsoft Dynamics 365 for Team Members, Enterprise edition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5. szintű Munkapéldány: Premier szintű teljesítménytesztelés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Team Members, Enterprise edition Kiegészítő</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Professional Közvetlen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Nagyvállalati kiadás – További megrendelésportáloldal-nézetek</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Essential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Nagyvállalati kiadás – További megrendelési termelési példány</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Essential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Nagyvállalati kiadás – További megrendelési nem-termelési példány</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Basic</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Nagyvállalati kiadás – További megrendelési adatbázistár</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Basic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Nagyvállalati kiadás – További megrendeléstartalom</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Professional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Field Service, Enterprise edition – Erőforrásütemezés-optimalizálás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Professional Kiegészítő Office 365 szolgáltatáshoz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 További adatbázistár</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Professional Kiegészítő Office 365 szolgáltatáshoz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 További fájltárhely</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Professional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 1. szintű Munkapéldány: Fejlesztői és tesztelési példány</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Közvetlen szakmai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 2. szintű Munkapéldány: Standard szintű minőségellenőrzés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Enterprise</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 3. szintű Munkapéldány: Premier szintű minőségellenőrzés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Enterprise Frissítési Garanciához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 4. szintű Munkapéldány: Standard szintű teljesítménytesztelés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Bővített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 5. szintű Munkapéldány: Premier szintű teljesítménytesztelés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További portáloldal-nézetek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Bővített támogatás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További termelési példány</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Pro Közvetlen támogatás</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További nem-termelési példány</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Flow 1. csomag</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További tárhely</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Flow 2. csomag</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Helyszíni szolgáltatás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PowerApp 1. csomag</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Project Service Automation</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PowerApp 2. csomag</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Online Portál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 for Office 365 Kiegészítő</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Alkalmazotti önkiszolgáló</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Enterprise</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Extra üzenetek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Enterprise Extra tárhely</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Bővített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Közvetlen szakmai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Sales Collaboration</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SMS-keret</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Social Engagement Professional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Social Engagement Professional Kiegészítő</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Social Engagement További bejegyzések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Social Engagement Bővített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Social Engagement Professional Közvetlen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Social Engagement Enterprise</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Parature Enterprise</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Parature További rekordok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Parature További oldalnézetek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Parature További osztályok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Parature További fájltárhely</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Parature Bővített támogatás</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Parature Közvetlen szakmai támogatás</w:t>
            </w:r>
          </w:p>
        </w:tc>
      </w:tr>
    </w:tbl>
    <w:p w:rsidR="005316D5" w:rsidRDefault="005316D5">
      <w:pPr>
        <w:pStyle w:val="ProductList-Body"/>
      </w:pPr>
    </w:p>
    <w:p w:rsidR="005316D5" w:rsidRDefault="00C722B3">
      <w:pPr>
        <w:pStyle w:val="ProductList-ClauseHeading"/>
        <w:outlineLvl w:val="2"/>
      </w:pPr>
      <w:r>
        <w:t>Szoftver</w:t>
      </w:r>
    </w:p>
    <w:p w:rsidR="005316D5" w:rsidRDefault="00091B52">
      <w:pPr>
        <w:pStyle w:val="ProductList-Body"/>
      </w:pPr>
      <w:hyperlink w:anchor="_Sec602">
        <w:r w:rsidR="00C722B3">
          <w:rPr>
            <w:color w:val="00467F"/>
            <w:u w:val="single"/>
          </w:rPr>
          <w:t>Core Infrastructure Suite</w:t>
        </w:r>
      </w:hyperlink>
      <w:r w:rsidR="00C722B3">
        <w:t xml:space="preserve">: A 4. szakaszból eltávolítottuk A licencmodell változásához kapcsolódó használati jogok és licencterjedelmek című pontot, és a 4. szakasz Attribútumtáblázatának Áttérési Jogok celláját kiegészítettük a 2016. októberi Termékfeltételekre való hivatkozással, jelezve, hogy hol található ez az információ.  </w:t>
      </w:r>
    </w:p>
    <w:p w:rsidR="005316D5" w:rsidRDefault="00091B52">
      <w:pPr>
        <w:pStyle w:val="ProductList-Body"/>
      </w:pPr>
      <w:hyperlink w:anchor="_Sec642">
        <w:r w:rsidR="00C722B3">
          <w:rPr>
            <w:color w:val="00467F"/>
            <w:u w:val="single"/>
          </w:rPr>
          <w:t>System Center</w:t>
        </w:r>
      </w:hyperlink>
      <w:r w:rsidR="00C722B3">
        <w:t>: A 4. szakaszból eltávolítottuk A licencmodell változásához kapcsolódó használati jogok és licencterjedelmek című pontot, és a 4. szakasz Attribútumtáblázatának Áttérési Jogok celláját kiegészítettük a 2016. októberi Termékfeltételekre való hivatkozással, jelezve, hogy hol található ez az információ.</w:t>
      </w:r>
    </w:p>
    <w:p w:rsidR="005316D5" w:rsidRDefault="00091B52">
      <w:pPr>
        <w:pStyle w:val="ProductList-Body"/>
      </w:pPr>
      <w:hyperlink w:anchor="_Sec654">
        <w:r w:rsidR="00C722B3">
          <w:rPr>
            <w:color w:val="00467F"/>
            <w:u w:val="single"/>
          </w:rPr>
          <w:t>Windows MultiPoint Server</w:t>
        </w:r>
      </w:hyperlink>
      <w:r w:rsidR="00C722B3">
        <w:t>: A 4. szakaszból eltávolítottuk A Frissítési Garancia áttelepítése Windows MultiPoint Server 2012 Standard termékkel rendelkező ügyfelek esetén című és A Frissítési Garancia áttelepítése Windows MultiPoint Server 2012 CAL esetén című pontot, és a 4. szakasz Attribútumtáblázatának Áttérési Jogok celláját kiegészítettük a 2016. októberi Termékfeltételekre való hivatkozással, jelezve, hogy hol található ez az információ.</w:t>
      </w:r>
    </w:p>
    <w:p w:rsidR="005316D5" w:rsidRDefault="00091B52">
      <w:pPr>
        <w:pStyle w:val="ProductList-Body"/>
      </w:pPr>
      <w:hyperlink w:anchor="_Sec655">
        <w:r w:rsidR="00C722B3">
          <w:rPr>
            <w:color w:val="00467F"/>
            <w:u w:val="single"/>
          </w:rPr>
          <w:t>Windows Server</w:t>
        </w:r>
      </w:hyperlink>
      <w:r w:rsidR="00C722B3">
        <w:t>: A 4. szakaszból eltávolítottuk A licencmodell változásához kapcsolódó használati jogok és licencterjedelmek című pontot, és a 4. szakasz Attribútumtáblázatának Áttérési Jogok celláját kiegészítettük a 2016. októberi Termékfeltételekre való hivatkozással, jelezve, hogy hol található ez az információ.</w:t>
      </w:r>
    </w:p>
    <w:p w:rsidR="005316D5" w:rsidRDefault="005316D5">
      <w:pPr>
        <w:pStyle w:val="ProductList-Body"/>
      </w:pPr>
    </w:p>
    <w:p w:rsidR="005316D5" w:rsidRDefault="00C722B3">
      <w:pPr>
        <w:pStyle w:val="ProductList-ClauseHeading"/>
        <w:outlineLvl w:val="2"/>
      </w:pPr>
      <w:r>
        <w:t>Online Szolgáltatás Szolgáltatásspecifikus Feltételei</w:t>
      </w:r>
    </w:p>
    <w:p w:rsidR="005316D5" w:rsidRDefault="00091B52">
      <w:pPr>
        <w:pStyle w:val="ProductList-Body"/>
      </w:pPr>
      <w:hyperlink w:anchor="_Sec1151">
        <w:r w:rsidR="00C722B3">
          <w:rPr>
            <w:color w:val="00467F"/>
            <w:u w:val="single"/>
          </w:rPr>
          <w:t>Microsoft Dynamics 365</w:t>
        </w:r>
      </w:hyperlink>
      <w:r w:rsidR="00C722B3">
        <w:t>: Átneveztük és a Microsoft Dynamics 365 név alatt összefogtuk a következőket: Microsoft Dynamics AX online szolgáltatások, Microsoft Dynamics CRM Online, Microsoft Dynamics Marketing, Microsoft Social Engagement és Parature a Microsofttól.</w:t>
      </w:r>
    </w:p>
    <w:p w:rsidR="005316D5" w:rsidRDefault="00091B52">
      <w:pPr>
        <w:pStyle w:val="ProductList-Body"/>
      </w:pPr>
      <w:hyperlink w:anchor="_Sec674">
        <w:r w:rsidR="00C722B3">
          <w:rPr>
            <w:color w:val="00467F"/>
            <w:u w:val="single"/>
          </w:rPr>
          <w:t>Microsoft Power BI Pro</w:t>
        </w:r>
      </w:hyperlink>
      <w:r w:rsidR="00C722B3">
        <w:t xml:space="preserve">: A Microsoft Power BI Pro átkerült az </w:t>
      </w:r>
      <w:hyperlink w:anchor="_Sec674">
        <w:r w:rsidR="00C722B3">
          <w:rPr>
            <w:color w:val="00467F"/>
            <w:u w:val="single"/>
          </w:rPr>
          <w:t>Üzleti Alkalmazások Platformja</w:t>
        </w:r>
      </w:hyperlink>
      <w:r w:rsidR="00C722B3">
        <w:t xml:space="preserve"> nevű új terméktételbe.</w:t>
      </w:r>
    </w:p>
    <w:p w:rsidR="005316D5" w:rsidRDefault="005316D5">
      <w:pPr>
        <w:pStyle w:val="ProductList-Body"/>
      </w:pPr>
    </w:p>
    <w:p w:rsidR="005316D5" w:rsidRDefault="00C722B3">
      <w:pPr>
        <w:pStyle w:val="ProductList-ClauseHeading"/>
        <w:outlineLvl w:val="2"/>
      </w:pPr>
      <w:r>
        <w:t>Szószedet</w:t>
      </w:r>
    </w:p>
    <w:p w:rsidR="005316D5" w:rsidRDefault="00091B52">
      <w:pPr>
        <w:pStyle w:val="ProductList-Body"/>
      </w:pPr>
      <w:hyperlink w:anchor="_Sec550">
        <w:r w:rsidR="00C722B3">
          <w:rPr>
            <w:color w:val="00467F"/>
            <w:u w:val="single"/>
          </w:rPr>
          <w:t>Attribútumok</w:t>
        </w:r>
      </w:hyperlink>
      <w:r w:rsidR="00C722B3">
        <w:t xml:space="preserve">: Frissült a </w:t>
      </w:r>
      <w:r w:rsidR="00C722B3">
        <w:fldChar w:fldCharType="begin"/>
      </w:r>
      <w:r w:rsidR="00C722B3">
        <w:instrText xml:space="preserve"> AutoTextList   \s NoStyle \t "Kormányzati Közösségi Felhő (csak az USA-ban): Olyan Online Szolgáltatások, amelyek kizárólag az USA megfelelő szövetségi, állami, helyi vagy törzsi kormányzati intézményei számára érhetők el. (A teljes meghatározás a Szószedetben található.) " </w:instrText>
      </w:r>
      <w:r w:rsidR="00C722B3">
        <w:fldChar w:fldCharType="separate"/>
      </w:r>
      <w:r w:rsidR="00C722B3">
        <w:rPr>
          <w:color w:val="0563C1"/>
        </w:rPr>
        <w:t>Kormányzati Közösségi Felhő (csak az USA-ban)</w:t>
      </w:r>
      <w:r w:rsidR="00C722B3">
        <w:fldChar w:fldCharType="end"/>
      </w:r>
      <w:r w:rsidR="00C722B3">
        <w:t xml:space="preserve"> meghatározása: eltávolítottuk belőle a Licencfoglalásra vonatkozó korlátozást.</w:t>
      </w:r>
    </w:p>
    <w:p w:rsidR="005316D5" w:rsidRDefault="00091B52">
      <w:pPr>
        <w:pStyle w:val="ProductList-Body"/>
      </w:pPr>
      <w:hyperlink w:anchor="_Sec551">
        <w:r w:rsidR="00C722B3">
          <w:rPr>
            <w:color w:val="00467F"/>
            <w:u w:val="single"/>
          </w:rPr>
          <w:t>Cellabeli értékek</w:t>
        </w:r>
      </w:hyperlink>
      <w:r w:rsidR="00C722B3">
        <w:t xml:space="preserve">: Frissült az </w:t>
      </w:r>
      <w:r w:rsidR="00C722B3">
        <w:fldChar w:fldCharType="begin"/>
      </w:r>
      <w:r w:rsidR="00C722B3">
        <w:instrText xml:space="preserve"> AutoTextList   \s NoStyle \t "Open Minimum" </w:instrText>
      </w:r>
      <w:r w:rsidR="00C722B3">
        <w:fldChar w:fldCharType="separate"/>
      </w:r>
      <w:r w:rsidR="00C722B3">
        <w:rPr>
          <w:color w:val="0563C1"/>
        </w:rPr>
        <w:t>OM</w:t>
      </w:r>
      <w:r w:rsidR="00C722B3">
        <w:fldChar w:fldCharType="end"/>
      </w:r>
      <w:r w:rsidR="00C722B3">
        <w:t>: világossá tettük, hogy ez csak az Open License és az Open Value esetében alkalmazható.</w:t>
      </w:r>
    </w:p>
    <w:p w:rsidR="005316D5" w:rsidRDefault="005316D5">
      <w:pPr>
        <w:pStyle w:val="ProductList-Body"/>
      </w:pPr>
    </w:p>
    <w:p w:rsidR="005316D5" w:rsidRDefault="00C722B3">
      <w:pPr>
        <w:pStyle w:val="ProductList-ClauseHeading"/>
        <w:outlineLvl w:val="2"/>
      </w:pPr>
      <w:r>
        <w:t>E függelék</w:t>
      </w:r>
    </w:p>
    <w:p w:rsidR="005316D5" w:rsidRDefault="00091B52">
      <w:pPr>
        <w:pStyle w:val="ProductList-Body"/>
      </w:pPr>
      <w:hyperlink w:anchor="_Sec572">
        <w:r w:rsidR="00C722B3">
          <w:rPr>
            <w:color w:val="00467F"/>
            <w:u w:val="single"/>
          </w:rPr>
          <w:t>Akció</w:t>
        </w:r>
      </w:hyperlink>
      <w:r w:rsidR="00C722B3">
        <w:t>: Az Azure Pénzügyi Kötelezettségvállalás Új Ügyfelek Számára Ajánlat 2016. november 1. és 2017. június 30. között van érvényben.</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5316D5">
      <w:pPr>
        <w:sectPr w:rsidR="005316D5">
          <w:headerReference w:type="default" r:id="rId29"/>
          <w:footerReference w:type="default" r:id="rId30"/>
          <w:type w:val="continuous"/>
          <w:pgSz w:w="12240" w:h="15840" w:code="1"/>
          <w:pgMar w:top="1170" w:right="720" w:bottom="720" w:left="720" w:header="432" w:footer="288" w:gutter="0"/>
          <w:cols w:space="360"/>
        </w:sectPr>
      </w:pPr>
    </w:p>
    <w:p w:rsidR="005316D5" w:rsidRDefault="00C722B3">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65057553"/>
      <w:r>
        <w:instrText>Licencfeltételek</w:instrText>
      </w:r>
      <w:bookmarkEnd w:id="13"/>
      <w:r>
        <w:instrText>" \l 1</w:instrText>
      </w:r>
      <w:r>
        <w:fldChar w:fldCharType="end"/>
      </w:r>
    </w:p>
    <w:p w:rsidR="005316D5" w:rsidRDefault="00C722B3">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5316D5" w:rsidRDefault="005316D5">
      <w:pPr>
        <w:pStyle w:val="ProductList-Body"/>
      </w:pPr>
    </w:p>
    <w:p w:rsidR="005316D5" w:rsidRDefault="00C722B3">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5316D5" w:rsidRDefault="00C722B3">
      <w:pPr>
        <w:pStyle w:val="ProductList-OfferingGroupHeading"/>
        <w:outlineLvl w:val="1"/>
      </w:pPr>
      <w:bookmarkStart w:id="14" w:name="_Sec537"/>
      <w:r>
        <w:t>Univerzális licencfeltételek</w:t>
      </w:r>
      <w:bookmarkEnd w:id="14"/>
      <w:r>
        <w:fldChar w:fldCharType="begin"/>
      </w:r>
      <w:r>
        <w:instrText xml:space="preserve"> TC "</w:instrText>
      </w:r>
      <w:bookmarkStart w:id="15" w:name="_Toc465057554"/>
      <w:r>
        <w:instrText>Univerzális licencfeltételek</w:instrText>
      </w:r>
      <w:bookmarkEnd w:id="15"/>
      <w:r>
        <w:instrText>" \l 2</w:instrText>
      </w:r>
      <w:r>
        <w:fldChar w:fldCharType="end"/>
      </w:r>
    </w:p>
    <w:p w:rsidR="005316D5" w:rsidRDefault="00C722B3">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5316D5" w:rsidRDefault="005316D5">
      <w:pPr>
        <w:pStyle w:val="ProductList-Body"/>
      </w:pPr>
    </w:p>
    <w:p w:rsidR="005316D5" w:rsidRDefault="00C722B3">
      <w:pPr>
        <w:pStyle w:val="ProductList-ClauseHeading"/>
        <w:outlineLvl w:val="2"/>
      </w:pPr>
      <w:r>
        <w:t>1. Meghatározások</w:t>
      </w:r>
    </w:p>
    <w:p w:rsidR="005316D5" w:rsidRDefault="00C722B3">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5316D5" w:rsidRDefault="005316D5">
      <w:pPr>
        <w:pStyle w:val="ProductList-Body"/>
      </w:pPr>
    </w:p>
    <w:p w:rsidR="005316D5" w:rsidRDefault="00C722B3">
      <w:pPr>
        <w:pStyle w:val="ProductList-ClauseHeading"/>
        <w:outlineLvl w:val="2"/>
      </w:pPr>
      <w:r>
        <w:t>2. Az Ügyfél használati jogai</w:t>
      </w:r>
    </w:p>
    <w:p w:rsidR="005316D5" w:rsidRDefault="00C722B3">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5316D5" w:rsidRDefault="005316D5">
      <w:pPr>
        <w:pStyle w:val="ProductList-Body"/>
      </w:pPr>
    </w:p>
    <w:p w:rsidR="005316D5" w:rsidRDefault="00C722B3">
      <w:pPr>
        <w:pStyle w:val="ProductList-ClauseHeading"/>
        <w:outlineLvl w:val="2"/>
      </w:pPr>
      <w:r>
        <w:t>3. Egyéb verziók és alacsonyabb verziójú kiadások használatára vonatkozó jogok</w:t>
      </w:r>
    </w:p>
    <w:p w:rsidR="005316D5" w:rsidRDefault="00C722B3">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5316D5" w:rsidRDefault="005316D5">
      <w:pPr>
        <w:pStyle w:val="ProductList-Body"/>
      </w:pPr>
    </w:p>
    <w:p w:rsidR="005316D5" w:rsidRDefault="00C722B3">
      <w:pPr>
        <w:pStyle w:val="ProductList-ClauseHeading"/>
        <w:outlineLvl w:val="2"/>
      </w:pPr>
      <w:r>
        <w:t>4. Harmadik féltől származó szoftverek</w:t>
      </w:r>
    </w:p>
    <w:p w:rsidR="005316D5" w:rsidRDefault="00C722B3">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5316D5" w:rsidRDefault="005316D5">
      <w:pPr>
        <w:pStyle w:val="ProductList-Body"/>
      </w:pPr>
    </w:p>
    <w:p w:rsidR="005316D5" w:rsidRDefault="00C722B3">
      <w:pPr>
        <w:pStyle w:val="ProductList-ClauseHeading"/>
        <w:outlineLvl w:val="2"/>
      </w:pPr>
      <w:r>
        <w:t>5. Kibocsátás előtti kód, frissítések vagy kiegészítések, további funkciók</w:t>
      </w:r>
    </w:p>
    <w:p w:rsidR="005316D5" w:rsidRDefault="00C722B3">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5316D5" w:rsidRDefault="005316D5">
      <w:pPr>
        <w:pStyle w:val="ProductList-Body"/>
      </w:pPr>
    </w:p>
    <w:p w:rsidR="005316D5" w:rsidRDefault="00C722B3">
      <w:pPr>
        <w:pStyle w:val="ProductList-ClauseHeading"/>
        <w:outlineLvl w:val="2"/>
      </w:pPr>
      <w:r>
        <w:t>6. Korlátozások</w:t>
      </w:r>
    </w:p>
    <w:p w:rsidR="005316D5" w:rsidRDefault="00C722B3">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5316D5" w:rsidRDefault="005316D5">
      <w:pPr>
        <w:pStyle w:val="ProductList-Body"/>
      </w:pPr>
    </w:p>
    <w:p w:rsidR="005316D5" w:rsidRDefault="00C722B3">
      <w:pPr>
        <w:pStyle w:val="ProductList-ClauseHeading"/>
        <w:outlineLvl w:val="2"/>
      </w:pPr>
      <w:r>
        <w:t>7. Frissítési Garancia</w:t>
      </w:r>
    </w:p>
    <w:p w:rsidR="005316D5" w:rsidRDefault="00C722B3">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5316D5" w:rsidRDefault="005316D5">
      <w:pPr>
        <w:pStyle w:val="ProductList-Body"/>
      </w:pPr>
    </w:p>
    <w:p w:rsidR="005316D5" w:rsidRDefault="00C722B3">
      <w:pPr>
        <w:pStyle w:val="ProductList-ClauseHeading"/>
        <w:outlineLvl w:val="2"/>
      </w:pPr>
      <w:r>
        <w:t>8. Szoftverfelügyelet kiszervezése</w:t>
      </w:r>
    </w:p>
    <w:p w:rsidR="005316D5" w:rsidRDefault="00C722B3">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5316D5" w:rsidRDefault="005316D5">
      <w:pPr>
        <w:pStyle w:val="ProductList-Body"/>
      </w:pPr>
    </w:p>
    <w:p w:rsidR="005316D5" w:rsidRDefault="00C722B3">
      <w:pPr>
        <w:pStyle w:val="ProductList-ClauseHeading"/>
        <w:outlineLvl w:val="2"/>
      </w:pPr>
      <w:r>
        <w:t>9. Licencek hozzárendelése és átrendelése</w:t>
      </w:r>
    </w:p>
    <w:p w:rsidR="005316D5" w:rsidRDefault="00C722B3">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5316D5" w:rsidRDefault="005316D5">
      <w:pPr>
        <w:pStyle w:val="ProductList-Body"/>
      </w:pPr>
    </w:p>
    <w:p w:rsidR="005316D5" w:rsidRDefault="00C722B3">
      <w:pPr>
        <w:pStyle w:val="ProductList-ClauseHeading"/>
        <w:outlineLvl w:val="2"/>
      </w:pPr>
      <w:r>
        <w:t>10. Technikai intézkedések</w:t>
      </w:r>
    </w:p>
    <w:p w:rsidR="005316D5" w:rsidRDefault="00C722B3">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5316D5" w:rsidRDefault="005316D5">
      <w:pPr>
        <w:pStyle w:val="ProductList-Body"/>
      </w:pPr>
    </w:p>
    <w:p w:rsidR="005316D5" w:rsidRDefault="00C722B3">
      <w:pPr>
        <w:pStyle w:val="ProductList-SubClauseHeading"/>
        <w:outlineLvl w:val="3"/>
      </w:pPr>
      <w:r>
        <w:t>10.1 Aktiválás és érvényesítés</w:t>
      </w:r>
    </w:p>
    <w:p w:rsidR="005316D5" w:rsidRDefault="00C722B3">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5316D5" w:rsidRDefault="005316D5">
      <w:pPr>
        <w:pStyle w:val="ProductList-BodyIndented"/>
      </w:pPr>
    </w:p>
    <w:p w:rsidR="005316D5" w:rsidRDefault="00C722B3">
      <w:pPr>
        <w:pStyle w:val="ProductList-SubClauseHeading"/>
        <w:outlineLvl w:val="3"/>
      </w:pPr>
      <w:r>
        <w:t>10.2 Termékkulcsok</w:t>
      </w:r>
    </w:p>
    <w:p w:rsidR="005316D5" w:rsidRDefault="00C722B3">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5316D5" w:rsidRDefault="005316D5">
      <w:pPr>
        <w:pStyle w:val="ProductList-BodyIndented"/>
      </w:pPr>
    </w:p>
    <w:p w:rsidR="005316D5" w:rsidRDefault="00C722B3">
      <w:pPr>
        <w:pStyle w:val="ProductList-ClauseHeading"/>
        <w:outlineLvl w:val="2"/>
      </w:pPr>
      <w:r>
        <w:t>11. Értesítések</w:t>
      </w:r>
    </w:p>
    <w:p w:rsidR="005316D5" w:rsidRDefault="00C722B3">
      <w:pPr>
        <w:pStyle w:val="ProductList-Body"/>
      </w:pPr>
      <w:r>
        <w:t>Ahol az egyes Terméktétel részek Használati Jogok szakaszában ezt jelezzük, a következő értesítés alkalmazandó:</w:t>
      </w:r>
    </w:p>
    <w:p w:rsidR="005316D5" w:rsidRDefault="005316D5">
      <w:pPr>
        <w:pStyle w:val="ProductList-Body"/>
      </w:pPr>
    </w:p>
    <w:p w:rsidR="005316D5" w:rsidRDefault="00C722B3">
      <w:pPr>
        <w:pStyle w:val="ProductList-SubClauseHeading"/>
        <w:outlineLvl w:val="3"/>
      </w:pPr>
      <w:r>
        <w:t>11. 1 Internetalapú Szolgáltatások</w:t>
      </w:r>
    </w:p>
    <w:p w:rsidR="005316D5" w:rsidRDefault="00C722B3">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5316D5" w:rsidRDefault="005316D5">
      <w:pPr>
        <w:pStyle w:val="ProductList-BodyIndented"/>
      </w:pPr>
    </w:p>
    <w:p w:rsidR="005316D5" w:rsidRDefault="00C722B3">
      <w:pPr>
        <w:pStyle w:val="ProductList-SubClauseHeading"/>
        <w:outlineLvl w:val="3"/>
      </w:pPr>
      <w:r>
        <w:t>11.2 Bing Térképek</w:t>
      </w:r>
    </w:p>
    <w:p w:rsidR="005316D5" w:rsidRDefault="00C722B3">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5316D5" w:rsidRDefault="005316D5">
      <w:pPr>
        <w:pStyle w:val="ProductList-BodyIndented"/>
      </w:pPr>
    </w:p>
    <w:p w:rsidR="005316D5" w:rsidRDefault="00C722B3">
      <w:pPr>
        <w:pStyle w:val="ProductList-SubClauseHeading"/>
        <w:outlineLvl w:val="3"/>
      </w:pPr>
      <w:r>
        <w:t>11.3 A H.264/AVC képi szabvány, a VC-1 videoszabvány és az MPEG-4 Part 2 képi szabvány</w:t>
      </w:r>
    </w:p>
    <w:p w:rsidR="005316D5" w:rsidRDefault="00C722B3">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5316D5" w:rsidRDefault="005316D5">
      <w:pPr>
        <w:pStyle w:val="ProductList-BodyIndented"/>
      </w:pPr>
    </w:p>
    <w:p w:rsidR="005316D5" w:rsidRDefault="00C722B3">
      <w:pPr>
        <w:pStyle w:val="ProductList-ClauseHeading"/>
        <w:outlineLvl w:val="2"/>
      </w:pPr>
      <w:r>
        <w:t>12. Betűkészlet-összetevők, képek és hangok</w:t>
      </w:r>
    </w:p>
    <w:p w:rsidR="005316D5" w:rsidRDefault="00C722B3">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5316D5" w:rsidRDefault="005316D5">
      <w:pPr>
        <w:pStyle w:val="ProductList-Body"/>
      </w:pPr>
    </w:p>
    <w:p w:rsidR="005316D5" w:rsidRDefault="00C722B3">
      <w:pPr>
        <w:pStyle w:val="ProductList-ClauseHeading"/>
        <w:outlineLvl w:val="2"/>
      </w:pPr>
      <w:r>
        <w:t>13. A szoftverhez tartozó technológiák</w:t>
      </w:r>
    </w:p>
    <w:p w:rsidR="005316D5" w:rsidRDefault="00C722B3">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5316D5" w:rsidRDefault="005316D5">
      <w:pPr>
        <w:pStyle w:val="ProductList-Body"/>
      </w:pPr>
    </w:p>
    <w:p w:rsidR="005316D5" w:rsidRDefault="00C722B3">
      <w:pPr>
        <w:pStyle w:val="ProductList-ClauseHeading"/>
        <w:outlineLvl w:val="2"/>
      </w:pPr>
      <w:r>
        <w:t>14. Teljesítményvizsgálat</w:t>
      </w:r>
    </w:p>
    <w:p w:rsidR="005316D5" w:rsidRDefault="00C722B3">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5316D5" w:rsidRDefault="005316D5">
      <w:pPr>
        <w:pStyle w:val="ProductList-Body"/>
      </w:pPr>
    </w:p>
    <w:p w:rsidR="005316D5" w:rsidRDefault="00C722B3">
      <w:pPr>
        <w:pStyle w:val="ProductList-ClauseHeading"/>
        <w:outlineLvl w:val="2"/>
      </w:pPr>
      <w:r>
        <w:t>15. Multiplexelés</w:t>
      </w:r>
    </w:p>
    <w:p w:rsidR="005316D5" w:rsidRDefault="00C722B3">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5316D5" w:rsidRDefault="005316D5">
      <w:pPr>
        <w:pStyle w:val="ProductList-Body"/>
      </w:pPr>
    </w:p>
    <w:p w:rsidR="005316D5" w:rsidRDefault="00C722B3">
      <w:pPr>
        <w:pStyle w:val="ProductList-ClauseHeading"/>
        <w:outlineLvl w:val="2"/>
      </w:pPr>
      <w:r>
        <w:t>16. Felügyeleti és támogatási jogok</w:t>
      </w:r>
    </w:p>
    <w:p w:rsidR="005316D5" w:rsidRDefault="00C722B3">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5316D5" w:rsidRDefault="005316D5">
      <w:pPr>
        <w:pStyle w:val="ProductList-Body"/>
      </w:pPr>
    </w:p>
    <w:p w:rsidR="005316D5" w:rsidRDefault="00C722B3">
      <w:pPr>
        <w:pStyle w:val="ProductList-ClauseHeading"/>
        <w:outlineLvl w:val="2"/>
      </w:pPr>
      <w:r>
        <w:t>17. Terjeszthető Kód</w:t>
      </w:r>
    </w:p>
    <w:p w:rsidR="005316D5" w:rsidRDefault="00C722B3">
      <w:pPr>
        <w:pStyle w:val="ProductList-Body"/>
      </w:pPr>
      <w:r>
        <w:t xml:space="preserve">A szoftver olyan kódot tartalmazhat, amely terjeszthető az Ügyfél által fejlesztett programokban, amennyiben az Ügyfél betartja az alábbi feltételeket. </w:t>
      </w:r>
    </w:p>
    <w:p w:rsidR="005316D5" w:rsidRDefault="005316D5">
      <w:pPr>
        <w:pStyle w:val="ProductList-Body"/>
      </w:pPr>
    </w:p>
    <w:p w:rsidR="005316D5" w:rsidRDefault="00C722B3">
      <w:pPr>
        <w:pStyle w:val="ProductList-SubClauseHeading"/>
        <w:outlineLvl w:val="3"/>
      </w:pPr>
      <w:r>
        <w:t>17.1 Használati és terjesztési jog</w:t>
      </w:r>
    </w:p>
    <w:p w:rsidR="005316D5" w:rsidRDefault="00C722B3">
      <w:pPr>
        <w:pStyle w:val="ProductList-BodyIndented"/>
      </w:pPr>
      <w:r>
        <w:t xml:space="preserve">A kód és az alább felsorolt szövegfájlok elnevezése „Terjeszthető Kód”. </w:t>
      </w:r>
    </w:p>
    <w:p w:rsidR="005316D5" w:rsidRDefault="00C722B3" w:rsidP="00C722B3">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5316D5" w:rsidRDefault="00C722B3" w:rsidP="00C722B3">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5316D5" w:rsidRDefault="00C722B3" w:rsidP="00C722B3">
      <w:pPr>
        <w:pStyle w:val="ProductList-Bullet"/>
        <w:numPr>
          <w:ilvl w:val="1"/>
          <w:numId w:val="4"/>
        </w:numPr>
      </w:pPr>
      <w:r>
        <w:t>Harmadik fél általi terjesztés: Az Ügyfél programjainak terjesztői az adott programok részeként másolhatják és terjeszthetik az Terjeszthető Kódot.</w:t>
      </w:r>
    </w:p>
    <w:p w:rsidR="005316D5" w:rsidRDefault="00C722B3" w:rsidP="00C722B3">
      <w:pPr>
        <w:pStyle w:val="ProductList-Bullet"/>
        <w:numPr>
          <w:ilvl w:val="1"/>
          <w:numId w:val="4"/>
        </w:numPr>
      </w:pPr>
      <w:r>
        <w:t>Képtár: A képtárban található képeket, grafikákat és animációkat az Ügyfél a szoftver dokumentációjában leírtaknak megfelelően másolhatja és terjesztheti.</w:t>
      </w:r>
    </w:p>
    <w:p w:rsidR="005316D5" w:rsidRDefault="005316D5">
      <w:pPr>
        <w:pStyle w:val="ProductList-BodyIndented"/>
      </w:pPr>
    </w:p>
    <w:p w:rsidR="005316D5" w:rsidRDefault="00C722B3">
      <w:pPr>
        <w:pStyle w:val="ProductList-SubClauseHeading"/>
        <w:outlineLvl w:val="3"/>
      </w:pPr>
      <w:r>
        <w:t>17.2 A terjesztésre vonatkozó követelmények</w:t>
      </w:r>
    </w:p>
    <w:p w:rsidR="005316D5" w:rsidRDefault="00C722B3">
      <w:pPr>
        <w:pStyle w:val="ProductList-BodyIndented"/>
      </w:pPr>
      <w:r>
        <w:t>Ha az Ügyfél bármilyen Terjeszthető Kódot terjeszt, akkor az Ügyfélnek a következőket kell, illetve szabad tennie:</w:t>
      </w:r>
    </w:p>
    <w:p w:rsidR="005316D5" w:rsidRDefault="00C722B3" w:rsidP="00C722B3">
      <w:pPr>
        <w:pStyle w:val="ProductList-Bullet"/>
        <w:numPr>
          <w:ilvl w:val="1"/>
          <w:numId w:val="5"/>
        </w:numPr>
      </w:pPr>
      <w:r>
        <w:t>csak az Ügyfél programjaival együtt terjesztheti, ahol az Ügyfél programjai jelentős elsődleges funkciókkal egészítik ki a Terjeszthető Kódot;</w:t>
      </w:r>
    </w:p>
    <w:p w:rsidR="005316D5" w:rsidRDefault="00C722B3" w:rsidP="00C722B3">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5316D5" w:rsidRDefault="00C722B3" w:rsidP="00C722B3">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5316D5" w:rsidRDefault="005316D5">
      <w:pPr>
        <w:pStyle w:val="ProductList-BodyIndented"/>
      </w:pPr>
    </w:p>
    <w:p w:rsidR="005316D5" w:rsidRDefault="00C722B3">
      <w:pPr>
        <w:pStyle w:val="ProductList-SubClauseHeading"/>
        <w:outlineLvl w:val="3"/>
      </w:pPr>
      <w:r>
        <w:t>17.3 A terjesztésre vonatkozó korlátozások</w:t>
      </w:r>
    </w:p>
    <w:p w:rsidR="005316D5" w:rsidRDefault="00C722B3">
      <w:pPr>
        <w:pStyle w:val="ProductList-BodyIndented"/>
      </w:pPr>
      <w:r>
        <w:t>Az Ügyfél számára tilos:</w:t>
      </w:r>
    </w:p>
    <w:p w:rsidR="005316D5" w:rsidRDefault="00C722B3" w:rsidP="00C722B3">
      <w:pPr>
        <w:pStyle w:val="ProductList-Bullet"/>
        <w:numPr>
          <w:ilvl w:val="1"/>
          <w:numId w:val="6"/>
        </w:numPr>
      </w:pPr>
      <w:r>
        <w:t xml:space="preserve">a Terjeszthető Kódban található bármilyen szerzői jogi nyilatkozatot, illetve szabadalmi vagy védjegyre vonatkozó értesítés módosítása; </w:t>
      </w:r>
    </w:p>
    <w:p w:rsidR="005316D5" w:rsidRDefault="00C722B3" w:rsidP="00C722B3">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5316D5" w:rsidRDefault="00C722B3" w:rsidP="00C722B3">
      <w:pPr>
        <w:pStyle w:val="ProductList-Bullet"/>
        <w:numPr>
          <w:ilvl w:val="1"/>
          <w:numId w:val="6"/>
        </w:numPr>
      </w:pPr>
      <w:r>
        <w:t>a Terjeszthető Kód terjesztése bármilyen rosszindulatú vagy megtévesztő programban vagy törvénybe ütköző módon; valamint</w:t>
      </w:r>
    </w:p>
    <w:p w:rsidR="005316D5" w:rsidRDefault="00C722B3" w:rsidP="00C722B3">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5316D5" w:rsidRDefault="005316D5">
      <w:pPr>
        <w:pStyle w:val="ProductList-BodyIndented"/>
      </w:pPr>
    </w:p>
    <w:p w:rsidR="005316D5" w:rsidRDefault="00C722B3">
      <w:pPr>
        <w:pStyle w:val="ProductList-ClauseHeading"/>
        <w:outlineLvl w:val="2"/>
      </w:pPr>
      <w:r>
        <w:t>18. A szoftverek pluszszolgáltatásai</w:t>
      </w:r>
    </w:p>
    <w:p w:rsidR="005316D5" w:rsidRDefault="00C722B3">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16" w:name="_Sec538"/>
      <w:r>
        <w:lastRenderedPageBreak/>
        <w:t>Licencmodellre vonatkozó Feltételek</w:t>
      </w:r>
      <w:bookmarkEnd w:id="16"/>
      <w:r>
        <w:fldChar w:fldCharType="begin"/>
      </w:r>
      <w:r>
        <w:instrText xml:space="preserve"> TC "</w:instrText>
      </w:r>
      <w:bookmarkStart w:id="17" w:name="_Toc465057555"/>
      <w:r>
        <w:instrText>Licencmodellre vonatkozó Feltételek</w:instrText>
      </w:r>
      <w:bookmarkEnd w:id="17"/>
      <w:r>
        <w:instrText>" \l 2</w:instrText>
      </w:r>
      <w:r>
        <w:fldChar w:fldCharType="end"/>
      </w:r>
    </w:p>
    <w:p w:rsidR="005316D5" w:rsidRDefault="00C722B3">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5316D5" w:rsidRDefault="00C722B3">
      <w:pPr>
        <w:pStyle w:val="ProductList-Offering2Heading"/>
        <w:outlineLvl w:val="2"/>
      </w:pPr>
      <w:bookmarkStart w:id="18" w:name="_Sec539"/>
      <w:r>
        <w:t>Asztali alkalmazások</w:t>
      </w:r>
      <w:bookmarkEnd w:id="18"/>
      <w:r>
        <w:fldChar w:fldCharType="begin"/>
      </w:r>
      <w:r>
        <w:instrText xml:space="preserve"> TC "</w:instrText>
      </w:r>
      <w:bookmarkStart w:id="19" w:name="_Toc465057556"/>
      <w:r>
        <w:instrText>Asztali alkalmazások</w:instrText>
      </w:r>
      <w:bookmarkEnd w:id="19"/>
      <w:r>
        <w:instrText>" \l 3</w:instrText>
      </w:r>
      <w:r>
        <w:fldChar w:fldCharType="end"/>
      </w:r>
    </w:p>
    <w:p w:rsidR="005316D5" w:rsidRDefault="00C722B3">
      <w:pPr>
        <w:pStyle w:val="ProductList-ClauseHeading"/>
        <w:outlineLvl w:val="3"/>
      </w:pPr>
      <w:r>
        <w:t>Eszköz Licenc</w:t>
      </w:r>
    </w:p>
    <w:p w:rsidR="005316D5" w:rsidRDefault="00C722B3" w:rsidP="00C722B3">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5316D5" w:rsidRDefault="00C722B3" w:rsidP="00C722B3">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5316D5" w:rsidRDefault="00C722B3" w:rsidP="00C722B3">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5316D5" w:rsidRDefault="00C722B3" w:rsidP="00C722B3">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5316D5" w:rsidRDefault="00C722B3" w:rsidP="00C722B3">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5316D5" w:rsidRDefault="005316D5">
      <w:pPr>
        <w:pStyle w:val="ProductList-Body"/>
      </w:pPr>
    </w:p>
    <w:p w:rsidR="005316D5" w:rsidRDefault="00C722B3">
      <w:pPr>
        <w:pStyle w:val="ProductList-ClauseHeading"/>
        <w:outlineLvl w:val="3"/>
      </w:pPr>
      <w:r>
        <w:t>Multimédiás elemek és sablonok</w:t>
      </w:r>
    </w:p>
    <w:p w:rsidR="005316D5" w:rsidRDefault="00C722B3">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5316D5" w:rsidRDefault="00C722B3">
      <w:pPr>
        <w:pStyle w:val="ProductList-Offering2Heading"/>
        <w:outlineLvl w:val="2"/>
      </w:pPr>
      <w:bookmarkStart w:id="20" w:name="_Sec540"/>
      <w:r>
        <w:t>Asztali operációs rendszerek</w:t>
      </w:r>
      <w:bookmarkEnd w:id="20"/>
      <w:r>
        <w:fldChar w:fldCharType="begin"/>
      </w:r>
      <w:r>
        <w:instrText xml:space="preserve"> TC "</w:instrText>
      </w:r>
      <w:bookmarkStart w:id="21" w:name="_Toc465057557"/>
      <w:r>
        <w:instrText>Asztali operációs rendszerek</w:instrText>
      </w:r>
      <w:bookmarkEnd w:id="21"/>
      <w:r>
        <w:instrText>" \l 3</w:instrText>
      </w:r>
      <w:r>
        <w:fldChar w:fldCharType="end"/>
      </w:r>
    </w:p>
    <w:p w:rsidR="005316D5" w:rsidRDefault="00C722B3">
      <w:pPr>
        <w:pStyle w:val="ProductList-ClauseHeading"/>
        <w:outlineLvl w:val="3"/>
      </w:pPr>
      <w:r>
        <w:t>Eszköz Licenc</w:t>
      </w:r>
    </w:p>
    <w:p w:rsidR="005316D5" w:rsidRDefault="00C722B3" w:rsidP="00C722B3">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5316D5" w:rsidRDefault="00C722B3" w:rsidP="00C722B3">
      <w:pPr>
        <w:pStyle w:val="ProductList-Bullet"/>
        <w:numPr>
          <w:ilvl w:val="0"/>
          <w:numId w:val="8"/>
        </w:numPr>
      </w:pPr>
      <w:r>
        <w:t>Az Ügyfél a szoftvert legfeljebb két processzorral használhatja.</w:t>
      </w:r>
    </w:p>
    <w:p w:rsidR="005316D5" w:rsidRDefault="00C722B3" w:rsidP="00C722B3">
      <w:pPr>
        <w:pStyle w:val="ProductList-Bullet"/>
        <w:numPr>
          <w:ilvl w:val="0"/>
          <w:numId w:val="8"/>
        </w:numPr>
      </w:pPr>
      <w:r>
        <w:t>A helyi használat bármely felhasználónak engedélyezett.</w:t>
      </w:r>
    </w:p>
    <w:p w:rsidR="005316D5" w:rsidRDefault="00C722B3" w:rsidP="00C722B3">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5316D5" w:rsidRDefault="00C722B3" w:rsidP="00C722B3">
      <w:pPr>
        <w:pStyle w:val="ProductList-Bullet"/>
        <w:numPr>
          <w:ilvl w:val="0"/>
          <w:numId w:val="8"/>
        </w:numPr>
      </w:pPr>
      <w:r>
        <w:t>Egyszerre csak egy felhasználó érheti el és használhatja a szoftvert.</w:t>
      </w:r>
    </w:p>
    <w:p w:rsidR="005316D5" w:rsidRDefault="00C722B3" w:rsidP="00C722B3">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5316D5" w:rsidRDefault="00C722B3" w:rsidP="00C722B3">
      <w:pPr>
        <w:pStyle w:val="ProductList-Bullet"/>
        <w:numPr>
          <w:ilvl w:val="0"/>
          <w:numId w:val="8"/>
        </w:numPr>
      </w:pPr>
      <w:r>
        <w:t>Korlátlan számú kapcsolat engedélyezett KMS szolgáltatásokkal (Kulcskezelési szolgáltatásokkal) vagy hasonló technológiával történő aktiválás érdekében.</w:t>
      </w:r>
    </w:p>
    <w:p w:rsidR="005316D5" w:rsidRDefault="005316D5">
      <w:pPr>
        <w:pStyle w:val="ProductList-Body"/>
      </w:pPr>
    </w:p>
    <w:p w:rsidR="005316D5" w:rsidRDefault="00C722B3">
      <w:pPr>
        <w:pStyle w:val="ProductList-ClauseHeading"/>
        <w:outlineLvl w:val="3"/>
      </w:pPr>
      <w:r>
        <w:t>Adobe Flash Player</w:t>
      </w:r>
    </w:p>
    <w:p w:rsidR="005316D5" w:rsidRDefault="00C722B3">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5316D5" w:rsidRDefault="00C722B3">
      <w:pPr>
        <w:pStyle w:val="ProductList-Offering2Heading"/>
        <w:outlineLvl w:val="2"/>
      </w:pPr>
      <w:bookmarkStart w:id="22" w:name="_Sec541"/>
      <w:r>
        <w:t>Rendszermagonkénti/CAL</w:t>
      </w:r>
      <w:bookmarkEnd w:id="22"/>
      <w:r>
        <w:fldChar w:fldCharType="begin"/>
      </w:r>
      <w:r>
        <w:instrText xml:space="preserve"> TC "</w:instrText>
      </w:r>
      <w:bookmarkStart w:id="23" w:name="_Toc465057558"/>
      <w:r>
        <w:instrText>Rendszermagonkénti/CAL</w:instrText>
      </w:r>
      <w:bookmarkEnd w:id="23"/>
      <w:r>
        <w:instrText>" \l 3</w:instrText>
      </w:r>
      <w:r>
        <w:fldChar w:fldCharType="end"/>
      </w:r>
    </w:p>
    <w:p w:rsidR="005316D5" w:rsidRDefault="00C722B3">
      <w:pPr>
        <w:pStyle w:val="ProductList-ClauseHeading"/>
        <w:outlineLvl w:val="3"/>
      </w:pPr>
      <w:r>
        <w:t>Kiszolgálólicencek (rendszermagonkénti)</w:t>
      </w:r>
    </w:p>
    <w:p w:rsidR="005316D5" w:rsidRDefault="00C722B3" w:rsidP="00C722B3">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5316D5" w:rsidRDefault="00C722B3" w:rsidP="00C722B3">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316D5" w:rsidRDefault="00C722B3" w:rsidP="00C722B3">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316D5" w:rsidRDefault="00C722B3" w:rsidP="00C722B3">
      <w:pPr>
        <w:pStyle w:val="ProductList-Bullet"/>
        <w:numPr>
          <w:ilvl w:val="0"/>
          <w:numId w:val="9"/>
        </w:numPr>
      </w:pPr>
      <w:r>
        <w:t>Standard kiadás:</w:t>
      </w:r>
    </w:p>
    <w:p w:rsidR="005316D5" w:rsidRDefault="00C722B3" w:rsidP="00C722B3">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5316D5" w:rsidRDefault="00C722B3" w:rsidP="00C722B3">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5316D5" w:rsidRDefault="00C722B3" w:rsidP="00C722B3">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316D5" w:rsidRDefault="00C722B3" w:rsidP="00C722B3">
      <w:pPr>
        <w:pStyle w:val="ProductList-Bullet"/>
        <w:numPr>
          <w:ilvl w:val="0"/>
          <w:numId w:val="9"/>
        </w:numPr>
      </w:pPr>
      <w:r>
        <w:lastRenderedPageBreak/>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5316D5" w:rsidRDefault="00C722B3" w:rsidP="00C722B3">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5316D5" w:rsidRDefault="005316D5">
      <w:pPr>
        <w:pStyle w:val="ProductList-Body"/>
      </w:pPr>
    </w:p>
    <w:p w:rsidR="005316D5" w:rsidRDefault="00C722B3">
      <w:pPr>
        <w:pStyle w:val="ProductList-ClauseHeading"/>
        <w:outlineLvl w:val="3"/>
      </w:pPr>
      <w:r>
        <w:t>Hozzáférési licencek</w:t>
      </w:r>
    </w:p>
    <w:p w:rsidR="005316D5" w:rsidRDefault="00C722B3" w:rsidP="00C722B3">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316D5" w:rsidRDefault="00C722B3" w:rsidP="00C722B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5316D5" w:rsidRDefault="00C722B3" w:rsidP="00C722B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5316D5" w:rsidRDefault="00C722B3" w:rsidP="00C722B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316D5" w:rsidRDefault="00C722B3">
      <w:pPr>
        <w:pStyle w:val="ProductList-Offering2Heading"/>
        <w:outlineLvl w:val="2"/>
      </w:pPr>
      <w:bookmarkStart w:id="24" w:name="_Sec542"/>
      <w:r>
        <w:t>Kiszolgáló/CAL</w:t>
      </w:r>
      <w:bookmarkEnd w:id="24"/>
      <w:r>
        <w:fldChar w:fldCharType="begin"/>
      </w:r>
      <w:r>
        <w:instrText xml:space="preserve"> TC "</w:instrText>
      </w:r>
      <w:bookmarkStart w:id="25" w:name="_Toc465057559"/>
      <w:r>
        <w:instrText>Kiszolgáló/CAL</w:instrText>
      </w:r>
      <w:bookmarkEnd w:id="25"/>
      <w:r>
        <w:instrText>" \l 3</w:instrText>
      </w:r>
      <w:r>
        <w:fldChar w:fldCharType="end"/>
      </w:r>
    </w:p>
    <w:p w:rsidR="005316D5" w:rsidRDefault="00C722B3">
      <w:pPr>
        <w:pStyle w:val="ProductList-ClauseHeading"/>
        <w:outlineLvl w:val="3"/>
      </w:pPr>
      <w:r>
        <w:t>Kiszolgálólicencek (Példányonkénti)</w:t>
      </w:r>
    </w:p>
    <w:p w:rsidR="005316D5" w:rsidRDefault="00C722B3">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316D5" w:rsidRDefault="005316D5">
      <w:pPr>
        <w:pStyle w:val="ProductList-Body"/>
      </w:pPr>
    </w:p>
    <w:p w:rsidR="005316D5" w:rsidRDefault="00C722B3">
      <w:pPr>
        <w:pStyle w:val="ProductList-ClauseHeading"/>
        <w:outlineLvl w:val="3"/>
      </w:pPr>
      <w:r>
        <w:t>Hozzáférési licencek</w:t>
      </w:r>
    </w:p>
    <w:p w:rsidR="005316D5" w:rsidRDefault="00C722B3" w:rsidP="00C722B3">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316D5" w:rsidRDefault="00C722B3" w:rsidP="00C722B3">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5316D5" w:rsidRDefault="00C722B3">
      <w:pPr>
        <w:pStyle w:val="ProductList-Offering2Heading"/>
        <w:outlineLvl w:val="2"/>
      </w:pPr>
      <w:bookmarkStart w:id="26" w:name="_Sec543"/>
      <w:r>
        <w:t>Rendszermagonkénti licenc</w:t>
      </w:r>
      <w:bookmarkEnd w:id="26"/>
      <w:r>
        <w:fldChar w:fldCharType="begin"/>
      </w:r>
      <w:r>
        <w:instrText xml:space="preserve"> TC "</w:instrText>
      </w:r>
      <w:bookmarkStart w:id="27" w:name="_Toc465057560"/>
      <w:r>
        <w:instrText>Rendszermagonkénti licenc</w:instrText>
      </w:r>
      <w:bookmarkEnd w:id="27"/>
      <w:r>
        <w:instrText>" \l 3</w:instrText>
      </w:r>
      <w:r>
        <w:fldChar w:fldCharType="end"/>
      </w:r>
    </w:p>
    <w:p w:rsidR="005316D5" w:rsidRDefault="00C722B3">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5316D5" w:rsidRDefault="005316D5">
      <w:pPr>
        <w:pStyle w:val="ProductList-Body"/>
      </w:pPr>
    </w:p>
    <w:p w:rsidR="005316D5" w:rsidRDefault="00C722B3">
      <w:pPr>
        <w:pStyle w:val="ProductList-ClauseHeading"/>
        <w:outlineLvl w:val="3"/>
      </w:pPr>
      <w:r>
        <w:t>Kiszolgálólicencek (rendszermagonként) – Licencelés a Kiszolgáló Fizikai rendszermagjai alapján</w:t>
      </w:r>
    </w:p>
    <w:p w:rsidR="005316D5" w:rsidRDefault="00C722B3" w:rsidP="00C722B3">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316D5" w:rsidRDefault="00C722B3" w:rsidP="00C722B3">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316D5" w:rsidRDefault="00C722B3" w:rsidP="00C722B3">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5316D5" w:rsidRDefault="00C722B3" w:rsidP="00C722B3">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5316D5" w:rsidRDefault="00C722B3" w:rsidP="00C722B3">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5316D5" w:rsidRDefault="005316D5">
      <w:pPr>
        <w:pStyle w:val="ProductList-Body"/>
      </w:pPr>
    </w:p>
    <w:p w:rsidR="005316D5" w:rsidRDefault="00C722B3">
      <w:pPr>
        <w:pStyle w:val="ProductList-ClauseHeading"/>
        <w:outlineLvl w:val="3"/>
      </w:pPr>
      <w:r>
        <w:t>Kiszolgálólicencek (rendszermagonkénti) – Egyedi Virtuális Operációsrendszer-környezetek szerinti licencelés</w:t>
      </w:r>
    </w:p>
    <w:p w:rsidR="005316D5" w:rsidRDefault="00C722B3" w:rsidP="00C722B3">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5316D5" w:rsidRDefault="00C722B3" w:rsidP="00C722B3">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316D5" w:rsidRDefault="00C722B3" w:rsidP="00C722B3">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5316D5" w:rsidRDefault="00C722B3">
      <w:pPr>
        <w:pStyle w:val="ProductList-Offering2Heading"/>
        <w:outlineLvl w:val="2"/>
      </w:pPr>
      <w:bookmarkStart w:id="28" w:name="_Sec544"/>
      <w:r>
        <w:t>Felügyeleti Kiszolgálók</w:t>
      </w:r>
      <w:bookmarkEnd w:id="28"/>
      <w:r>
        <w:fldChar w:fldCharType="begin"/>
      </w:r>
      <w:r>
        <w:instrText xml:space="preserve"> TC "</w:instrText>
      </w:r>
      <w:bookmarkStart w:id="29" w:name="_Toc465057561"/>
      <w:r>
        <w:instrText>Felügyeleti Kiszolgálók</w:instrText>
      </w:r>
      <w:bookmarkEnd w:id="29"/>
      <w:r>
        <w:instrText>" \l 3</w:instrText>
      </w:r>
      <w:r>
        <w:fldChar w:fldCharType="end"/>
      </w:r>
    </w:p>
    <w:p w:rsidR="005316D5" w:rsidRDefault="00C722B3">
      <w:pPr>
        <w:pStyle w:val="ProductList-ClauseHeading"/>
        <w:outlineLvl w:val="3"/>
      </w:pPr>
      <w:r>
        <w:t>Felügyeleti Licencek</w:t>
      </w:r>
    </w:p>
    <w:p w:rsidR="005316D5" w:rsidRDefault="00C722B3">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5316D5" w:rsidRDefault="005316D5">
      <w:pPr>
        <w:pStyle w:val="ProductList-Body"/>
      </w:pPr>
    </w:p>
    <w:p w:rsidR="005316D5" w:rsidRDefault="00C722B3">
      <w:pPr>
        <w:pStyle w:val="ProductList-ClauseHeading"/>
        <w:outlineLvl w:val="3"/>
      </w:pPr>
      <w:r>
        <w:t>Kiszolgálófelügyeleti Licencek (rendszermagonkénti)</w:t>
      </w:r>
    </w:p>
    <w:p w:rsidR="005316D5" w:rsidRDefault="00C722B3" w:rsidP="00C722B3">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316D5" w:rsidRDefault="00C722B3" w:rsidP="00C722B3">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316D5" w:rsidRDefault="00C722B3" w:rsidP="00C722B3">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316D5" w:rsidRDefault="00C722B3" w:rsidP="00C722B3">
      <w:pPr>
        <w:pStyle w:val="ProductList-Bullet"/>
        <w:numPr>
          <w:ilvl w:val="0"/>
          <w:numId w:val="14"/>
        </w:numPr>
      </w:pPr>
      <w:r>
        <w:t>Standard kiadás:</w:t>
      </w:r>
    </w:p>
    <w:p w:rsidR="005316D5" w:rsidRDefault="00C722B3" w:rsidP="00C722B3">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316D5" w:rsidRDefault="00C722B3" w:rsidP="00C722B3">
      <w:pPr>
        <w:pStyle w:val="ProductList-Bullet"/>
        <w:numPr>
          <w:ilvl w:val="1"/>
          <w:numId w:val="14"/>
        </w:numPr>
      </w:pPr>
      <w:r>
        <w:lastRenderedPageBreak/>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5316D5" w:rsidRDefault="00C722B3" w:rsidP="00C722B3">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5316D5" w:rsidRDefault="00C722B3" w:rsidP="00C722B3">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5316D5" w:rsidRDefault="005316D5">
      <w:pPr>
        <w:pStyle w:val="ProductList-Body"/>
      </w:pPr>
    </w:p>
    <w:p w:rsidR="005316D5" w:rsidRDefault="00C722B3">
      <w:pPr>
        <w:pStyle w:val="ProductList-ClauseHeading"/>
        <w:outlineLvl w:val="3"/>
      </w:pPr>
      <w:r>
        <w:t>Ügyfélfelügyeleti licencek (Operációsrendszer-környezetenkénti vagy felhasználónkénti)</w:t>
      </w:r>
    </w:p>
    <w:p w:rsidR="005316D5" w:rsidRDefault="00C722B3" w:rsidP="00C722B3">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5316D5" w:rsidRDefault="00C722B3" w:rsidP="00C722B3">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5316D5" w:rsidRDefault="00C722B3" w:rsidP="00C722B3">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5316D5" w:rsidRDefault="00C722B3" w:rsidP="00C722B3">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5316D5" w:rsidRDefault="005316D5">
      <w:pPr>
        <w:pStyle w:val="ProductList-Body"/>
      </w:pPr>
    </w:p>
    <w:p w:rsidR="005316D5" w:rsidRDefault="00C722B3">
      <w:pPr>
        <w:pStyle w:val="ProductList-ClauseHeading"/>
        <w:outlineLvl w:val="3"/>
      </w:pPr>
      <w:r>
        <w:t>Nincs szükség Felügyeleti Licencre:</w:t>
      </w:r>
    </w:p>
    <w:p w:rsidR="005316D5" w:rsidRDefault="00C722B3" w:rsidP="00C722B3">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5316D5" w:rsidRDefault="00C722B3" w:rsidP="00C722B3">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5316D5" w:rsidRDefault="00C722B3" w:rsidP="00C722B3">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5316D5" w:rsidRDefault="00C722B3" w:rsidP="00C722B3">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5316D5" w:rsidRDefault="005316D5">
      <w:pPr>
        <w:pStyle w:val="ProductList-Body"/>
      </w:pPr>
    </w:p>
    <w:p w:rsidR="005316D5" w:rsidRDefault="00C722B3">
      <w:pPr>
        <w:pStyle w:val="ProductList-ClauseHeading"/>
        <w:outlineLvl w:val="3"/>
      </w:pPr>
      <w:r>
        <w:t>Adathalmazok</w:t>
      </w:r>
    </w:p>
    <w:p w:rsidR="005316D5" w:rsidRDefault="00C722B3">
      <w:pPr>
        <w:pStyle w:val="ProductList-Body"/>
      </w:pPr>
      <w:r>
        <w:t>Az Ügyfél nem másolhatja le és nem terjesztheti a szoftverben lévő adathalmazokat (sem azok bármely részét).</w:t>
      </w:r>
    </w:p>
    <w:p w:rsidR="005316D5" w:rsidRDefault="00C722B3">
      <w:pPr>
        <w:pStyle w:val="ProductList-Offering2Heading"/>
        <w:outlineLvl w:val="2"/>
      </w:pPr>
      <w:bookmarkStart w:id="30" w:name="_Sec545"/>
      <w:r>
        <w:t>Speciális kiszolgálók</w:t>
      </w:r>
      <w:bookmarkEnd w:id="30"/>
      <w:r>
        <w:fldChar w:fldCharType="begin"/>
      </w:r>
      <w:r>
        <w:instrText xml:space="preserve"> TC "</w:instrText>
      </w:r>
      <w:bookmarkStart w:id="31" w:name="_Toc465057562"/>
      <w:r>
        <w:instrText>Speciális kiszolgálók</w:instrText>
      </w:r>
      <w:bookmarkEnd w:id="31"/>
      <w:r>
        <w:instrText>" \l 3</w:instrText>
      </w:r>
      <w:r>
        <w:fldChar w:fldCharType="end"/>
      </w:r>
    </w:p>
    <w:p w:rsidR="005316D5" w:rsidRDefault="00C722B3">
      <w:pPr>
        <w:pStyle w:val="ProductList-ClauseHeading"/>
        <w:outlineLvl w:val="3"/>
      </w:pPr>
      <w:r>
        <w:t>Kiszolgálólicencek (Példányonkénti)</w:t>
      </w:r>
    </w:p>
    <w:p w:rsidR="005316D5" w:rsidRDefault="00C722B3">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316D5" w:rsidRDefault="00C722B3">
      <w:pPr>
        <w:pStyle w:val="ProductList-Offering2Heading"/>
        <w:outlineLvl w:val="2"/>
      </w:pPr>
      <w:bookmarkStart w:id="32" w:name="_Sec546"/>
      <w:r>
        <w:t>Fejlesztőeszközök</w:t>
      </w:r>
      <w:bookmarkEnd w:id="32"/>
      <w:r>
        <w:fldChar w:fldCharType="begin"/>
      </w:r>
      <w:r>
        <w:instrText xml:space="preserve"> TC "</w:instrText>
      </w:r>
      <w:bookmarkStart w:id="33" w:name="_Toc465057563"/>
      <w:r>
        <w:instrText>Fejlesztőeszközök</w:instrText>
      </w:r>
      <w:bookmarkEnd w:id="33"/>
      <w:r>
        <w:instrText>" \l 3</w:instrText>
      </w:r>
      <w:r>
        <w:fldChar w:fldCharType="end"/>
      </w:r>
    </w:p>
    <w:p w:rsidR="005316D5" w:rsidRDefault="00C722B3">
      <w:pPr>
        <w:pStyle w:val="ProductList-ClauseHeading"/>
        <w:outlineLvl w:val="3"/>
      </w:pPr>
      <w:r>
        <w:t>Felhasználói Licencek</w:t>
      </w:r>
    </w:p>
    <w:p w:rsidR="005316D5" w:rsidRDefault="00C722B3" w:rsidP="00C722B3">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5316D5" w:rsidRDefault="00C722B3" w:rsidP="00C722B3">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5316D5" w:rsidRDefault="00C722B3" w:rsidP="00C722B3">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5316D5" w:rsidRDefault="005316D5">
      <w:pPr>
        <w:pStyle w:val="ProductList-Body"/>
      </w:pPr>
    </w:p>
    <w:p w:rsidR="005316D5" w:rsidRDefault="00C722B3">
      <w:pPr>
        <w:pStyle w:val="ProductList-ClauseHeading"/>
        <w:outlineLvl w:val="3"/>
      </w:pPr>
      <w:r>
        <w:t>További licencfeltételek az MSDN-előfizetésekre vonatkozóan</w:t>
      </w:r>
    </w:p>
    <w:p w:rsidR="005316D5" w:rsidRDefault="00C722B3">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5316D5" w:rsidRDefault="005316D5">
      <w:pPr>
        <w:pStyle w:val="ProductList-Body"/>
      </w:pPr>
    </w:p>
    <w:p w:rsidR="005316D5" w:rsidRDefault="00C722B3">
      <w:pPr>
        <w:pStyle w:val="ProductList-SubClauseHeading"/>
        <w:outlineLvl w:val="4"/>
      </w:pPr>
      <w:r>
        <w:t>A szoftver futtatása Microsoft Azure Platformszolgáltatásokon</w:t>
      </w:r>
    </w:p>
    <w:p w:rsidR="005316D5" w:rsidRDefault="00C722B3" w:rsidP="00C722B3">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5316D5" w:rsidRDefault="00C722B3" w:rsidP="00C722B3">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5316D5" w:rsidRDefault="00C722B3" w:rsidP="00C722B3">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5316D5" w:rsidRDefault="005316D5">
      <w:pPr>
        <w:pStyle w:val="ProductList-BodyIndented"/>
      </w:pPr>
    </w:p>
    <w:p w:rsidR="005316D5" w:rsidRDefault="00C722B3">
      <w:pPr>
        <w:pStyle w:val="ProductList-SubClauseHeading"/>
        <w:outlineLvl w:val="4"/>
      </w:pPr>
      <w:r>
        <w:t>További követelmények</w:t>
      </w:r>
    </w:p>
    <w:p w:rsidR="005316D5" w:rsidRDefault="00C722B3">
      <w:pPr>
        <w:pStyle w:val="ProductList-BodyIndented"/>
      </w:pPr>
      <w:r>
        <w:t>Ahhoz, hogy az Ügyfél a Szoftvert Microsoft Azure Platformszolgáltatásokon futtathassa, az Ügyfélnek aktiválnia kell MSDN-előfizetését úgy, hogy Microsoft-fiókját az MSDN-előfizetéshez kapcsolja.</w:t>
      </w:r>
    </w:p>
    <w:p w:rsidR="005316D5" w:rsidRDefault="005316D5">
      <w:pPr>
        <w:pStyle w:val="ProductList-BodyIndented"/>
      </w:pPr>
    </w:p>
    <w:p w:rsidR="005316D5" w:rsidRDefault="00C722B3">
      <w:pPr>
        <w:pStyle w:val="ProductList-SubClauseHeading"/>
        <w:outlineLvl w:val="4"/>
      </w:pPr>
      <w:r>
        <w:lastRenderedPageBreak/>
        <w:t>Elfogadásra vonatkozó tesztek és visszajelzések</w:t>
      </w:r>
    </w:p>
    <w:p w:rsidR="005316D5" w:rsidRDefault="00C722B3">
      <w:pPr>
        <w:pStyle w:val="ProductList-BodyIndented"/>
      </w:pPr>
      <w:r>
        <w:t>Az Ügyfél végfelhasználói hozzáférhetnek a Szoftverhez és az Ügyfél MSDN-előfizetésével együtt elérhetővé tett online szolgáltatásokhoz az Ügyfél programjainak elfogadására vonatkozó tesztek végrehajtása céljából, illetve azért, hogy az Ügyfél programjaira vonatkozóan visszajelzést adjanak.</w:t>
      </w:r>
    </w:p>
    <w:p w:rsidR="005316D5" w:rsidRDefault="005316D5">
      <w:pPr>
        <w:pStyle w:val="ProductList-BodyIndented"/>
      </w:pPr>
    </w:p>
    <w:p w:rsidR="005316D5" w:rsidRDefault="00C722B3">
      <w:pPr>
        <w:pStyle w:val="ProductList-SubClauseHeading"/>
        <w:outlineLvl w:val="4"/>
      </w:pPr>
      <w:r>
        <w:t>Windows Server 2016 Távoli asztali szolgáltatások</w:t>
      </w:r>
    </w:p>
    <w:p w:rsidR="005316D5" w:rsidRDefault="00C722B3">
      <w:pPr>
        <w:pStyle w:val="ProductList-BodyIndented"/>
      </w:pPr>
      <w:r>
        <w:t>Egyszerre legfeljebb 200 név nélküli felhasználó használhatja a Windows Server szoftver Távoli asztali szolgáltatásait az Ügyfél programjait ismertető online bemutatók megtekintésére.</w:t>
      </w:r>
    </w:p>
    <w:p w:rsidR="005316D5" w:rsidRDefault="005316D5">
      <w:pPr>
        <w:pStyle w:val="ProductList-BodyIndented"/>
      </w:pPr>
    </w:p>
    <w:p w:rsidR="005316D5" w:rsidRDefault="00C722B3">
      <w:pPr>
        <w:pStyle w:val="ProductList-SubClauseHeading"/>
        <w:outlineLvl w:val="4"/>
      </w:pPr>
      <w:r>
        <w:t>Windows Embedded-termék</w:t>
      </w:r>
    </w:p>
    <w:p w:rsidR="005316D5" w:rsidRDefault="00C722B3">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5316D5" w:rsidRDefault="005316D5">
      <w:pPr>
        <w:pStyle w:val="ProductList-BodyIndented"/>
        <w:jc w:val="right"/>
      </w:pPr>
    </w:p>
    <w:tbl>
      <w:tblPr>
        <w:tblStyle w:val="PURTable0"/>
        <w:tblW w:w="0" w:type="dxa"/>
        <w:tblLook w:val="04A0" w:firstRow="1" w:lastRow="0" w:firstColumn="1" w:lastColumn="0" w:noHBand="0" w:noVBand="1"/>
      </w:tblPr>
      <w:tblGrid>
        <w:gridCol w:w="1044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Indented"/>
      </w:pPr>
    </w:p>
    <w:p w:rsidR="005316D5" w:rsidRDefault="005316D5">
      <w:pPr>
        <w:sectPr w:rsidR="005316D5">
          <w:headerReference w:type="default" r:id="rId35"/>
          <w:footerReference w:type="default" r:id="rId36"/>
          <w:type w:val="continuous"/>
          <w:pgSz w:w="12240" w:h="15840" w:code="1"/>
          <w:pgMar w:top="1170" w:right="720" w:bottom="720" w:left="720" w:header="432" w:footer="288" w:gutter="0"/>
          <w:cols w:space="360"/>
        </w:sectPr>
      </w:pPr>
    </w:p>
    <w:p w:rsidR="005316D5" w:rsidRDefault="00C722B3">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65057564"/>
      <w:r>
        <w:instrText>Szoftver</w:instrText>
      </w:r>
      <w:bookmarkEnd w:id="35"/>
      <w:r>
        <w:instrText>" \l 1</w:instrText>
      </w:r>
      <w:r>
        <w:fldChar w:fldCharType="end"/>
      </w:r>
    </w:p>
    <w:p w:rsidR="005316D5" w:rsidRDefault="00C722B3">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57565"/>
      <w:r>
        <w:instrText>Advanced Threat Analytics</w:instrText>
      </w:r>
      <w:bookmarkEnd w:id="37"/>
      <w:r>
        <w:instrText>" \l 2</w:instrText>
      </w:r>
      <w:r>
        <w:fldChar w:fldCharType="end"/>
      </w:r>
    </w:p>
    <w:p w:rsidR="005316D5" w:rsidRDefault="00C722B3">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none" w:sz="4" w:space="0" w:color="FFFFFF"/>
              <w:right w:val="none" w:sz="4" w:space="0" w:color="6E6E6E"/>
            </w:tcBorders>
          </w:tcPr>
          <w:p w:rsidR="005316D5" w:rsidRDefault="00C722B3">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316D5" w:rsidRDefault="00C722B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16D5" w:rsidRDefault="00C722B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Országokra vonatkozó korlátozások</w:t>
      </w:r>
    </w:p>
    <w:p w:rsidR="005316D5" w:rsidRDefault="00C722B3">
      <w:pPr>
        <w:pStyle w:val="ProductList-Body"/>
      </w:pPr>
      <w:r>
        <w:t>Az Advanced Threat Analytics 2016 terméket az ügyfelek nem tölthetik le annak érdekében, hogy a Kínai Népköztársaságban használják vagy terjesszék.</w:t>
      </w:r>
    </w:p>
    <w:p w:rsidR="005316D5" w:rsidRDefault="00C722B3">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5316D5" w:rsidRDefault="00C722B3">
            <w:pPr>
              <w:pStyle w:val="ProductList-TableBody"/>
            </w:pPr>
            <w:r>
              <w:t xml:space="preserve">Felügyeleti Licenccel Egyenértékű Licenc (lásd az </w:t>
            </w:r>
            <w:hyperlink w:anchor="_Sec591">
              <w:r>
                <w:rPr>
                  <w:color w:val="00467F"/>
                  <w:u w:val="single"/>
                </w:rPr>
                <w:t>A függeléket</w:t>
              </w:r>
            </w:hyperlink>
            <w:r>
              <w:t>)</w:t>
            </w:r>
          </w:p>
        </w:tc>
      </w:tr>
    </w:tbl>
    <w:p w:rsidR="005316D5" w:rsidRDefault="005316D5">
      <w:pPr>
        <w:pStyle w:val="ProductList-Body"/>
      </w:pPr>
    </w:p>
    <w:p w:rsidR="005316D5" w:rsidRDefault="00C722B3">
      <w:pPr>
        <w:pStyle w:val="ProductList-ClauseHeading"/>
        <w:outlineLvl w:val="3"/>
      </w:pPr>
      <w:r>
        <w:t>3.2 Felügyeleti Licencet igénylő használat</w:t>
      </w:r>
    </w:p>
    <w:p w:rsidR="005316D5" w:rsidRDefault="00C722B3">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5316D5" w:rsidRDefault="005316D5">
      <w:pPr>
        <w:pStyle w:val="ProductList-Body"/>
      </w:pPr>
    </w:p>
    <w:p w:rsidR="005316D5" w:rsidRDefault="00C722B3">
      <w:pPr>
        <w:pStyle w:val="ProductList-ClauseHeading"/>
        <w:outlineLvl w:val="3"/>
      </w:pPr>
      <w:r>
        <w:t>3.3 GNU Lesser Általános Nyilvános Licenccel licencelt függvénytárak</w:t>
      </w:r>
    </w:p>
    <w:p w:rsidR="005316D5" w:rsidRDefault="00C722B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5316D5" w:rsidRDefault="00C722B3">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42" w:name="_Sec592"/>
      <w:r>
        <w:t>BizTalk</w:t>
      </w:r>
      <w:bookmarkEnd w:id="42"/>
      <w:r>
        <w:fldChar w:fldCharType="begin"/>
      </w:r>
      <w:r>
        <w:instrText xml:space="preserve"> TC "</w:instrText>
      </w:r>
      <w:bookmarkStart w:id="43" w:name="_Toc465057566"/>
      <w:r>
        <w:instrText>BizTalk</w:instrText>
      </w:r>
      <w:bookmarkEnd w:id="43"/>
      <w:r>
        <w:instrText>" \l 2</w:instrText>
      </w:r>
      <w:r>
        <w:fldChar w:fldCharType="end"/>
      </w:r>
    </w:p>
    <w:p w:rsidR="005316D5" w:rsidRDefault="00C722B3">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316D5" w:rsidRDefault="00C722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16D5" w:rsidRDefault="00C722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16D5" w:rsidRDefault="00C722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16D5" w:rsidRDefault="00C72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6E6E6E"/>
              <w:right w:val="none" w:sz="4" w:space="0" w:color="6E6E6E"/>
            </w:tcBorders>
          </w:tcPr>
          <w:p w:rsidR="005316D5" w:rsidRDefault="00C722B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16D5" w:rsidRDefault="00C722B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16D5" w:rsidRDefault="005316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16D5" w:rsidRDefault="005316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kivételével)</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Office-webalkalmazások – Összes (a Developer kivételével)</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3.1 BizTalk Server 2013 R2 Branch és Standard Edition</w:t>
      </w:r>
    </w:p>
    <w:p w:rsidR="005316D5" w:rsidRDefault="00C722B3">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5316D5" w:rsidRDefault="005316D5">
      <w:pPr>
        <w:pStyle w:val="ProductList-Body"/>
      </w:pPr>
    </w:p>
    <w:p w:rsidR="005316D5" w:rsidRDefault="00C722B3">
      <w:pPr>
        <w:pStyle w:val="ProductList-ClauseHeading"/>
        <w:outlineLvl w:val="3"/>
      </w:pPr>
      <w:r>
        <w:t>3.2 BizTalk Server 2013 R2 Branch Edition</w:t>
      </w:r>
    </w:p>
    <w:p w:rsidR="005316D5" w:rsidRDefault="00C722B3">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5316D5" w:rsidRDefault="00C722B3" w:rsidP="00C722B3">
      <w:pPr>
        <w:pStyle w:val="ProductList-Bullet"/>
        <w:numPr>
          <w:ilvl w:val="0"/>
          <w:numId w:val="19"/>
        </w:numPr>
      </w:pPr>
      <w:r>
        <w:t xml:space="preserve">nem működhet központi csomópontként egy úgynevezett „hub and spoke” (kerékagy és küllők) hálózati modellben, </w:t>
      </w:r>
    </w:p>
    <w:p w:rsidR="005316D5" w:rsidRDefault="00C722B3" w:rsidP="00C722B3">
      <w:pPr>
        <w:pStyle w:val="ProductList-Bullet"/>
        <w:numPr>
          <w:ilvl w:val="0"/>
          <w:numId w:val="19"/>
        </w:numPr>
      </w:pPr>
      <w:r>
        <w:t xml:space="preserve">nem központosíthatja a vállalatra kiterjedő kommunikációt más Kiszolgálókkal vagy eszközökkel, illetve </w:t>
      </w:r>
    </w:p>
    <w:p w:rsidR="005316D5" w:rsidRDefault="00C722B3" w:rsidP="00C722B3">
      <w:pPr>
        <w:pStyle w:val="ProductList-Bullet"/>
        <w:numPr>
          <w:ilvl w:val="0"/>
          <w:numId w:val="19"/>
        </w:numPr>
      </w:pPr>
      <w:r>
        <w:t>nem automatizálhatja az üzleti folyamatokat divíziók, üzleti egységek vagy fiókirodák között.</w:t>
      </w:r>
    </w:p>
    <w:p w:rsidR="005316D5" w:rsidRDefault="005316D5">
      <w:pPr>
        <w:pStyle w:val="ProductList-Body"/>
      </w:pPr>
    </w:p>
    <w:p w:rsidR="005316D5" w:rsidRDefault="00C722B3">
      <w:pPr>
        <w:pStyle w:val="ProductList-ClauseHeading"/>
        <w:outlineLvl w:val="3"/>
      </w:pPr>
      <w:r>
        <w:t>3.3 A Rendszermag-tényező</w:t>
      </w:r>
    </w:p>
    <w:p w:rsidR="005316D5" w:rsidRDefault="00C722B3">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BizTalk Serverre.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Fizikai Rendszermagok számának és a megfelelő Rendszermag-tényező értékének szorzata. A megfelelő Rendszermag-tényező értéke a </w:t>
      </w:r>
      <w:hyperlink r:id="rId38">
        <w:r>
          <w:rPr>
            <w:color w:val="00467F"/>
            <w:u w:val="single"/>
          </w:rPr>
          <w:t>http://go.microsoft.com/fwlink/?LinkID=229882</w:t>
        </w:r>
      </w:hyperlink>
      <w:r>
        <w:t xml:space="preserve"> webhelyen tekinthető meg.</w:t>
      </w:r>
    </w:p>
    <w:p w:rsidR="005316D5" w:rsidRDefault="005316D5">
      <w:pPr>
        <w:pStyle w:val="ProductList-Body"/>
      </w:pPr>
    </w:p>
    <w:p w:rsidR="005316D5" w:rsidRDefault="00C722B3">
      <w:pPr>
        <w:pStyle w:val="ProductList-ClauseHeading"/>
        <w:outlineLvl w:val="3"/>
      </w:pPr>
      <w:r>
        <w:t>3.4 További Szoftverek</w:t>
      </w:r>
    </w:p>
    <w:tbl>
      <w:tblPr>
        <w:tblStyle w:val="PURTable"/>
        <w:tblW w:w="0" w:type="dxa"/>
        <w:tblLook w:val="04A0" w:firstRow="1" w:lastRow="0" w:firstColumn="1" w:lastColumn="0" w:noHBand="0" w:noVBand="1"/>
      </w:tblPr>
      <w:tblGrid>
        <w:gridCol w:w="3584"/>
        <w:gridCol w:w="3601"/>
        <w:gridCol w:w="360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A BizTalk Server szoftverhez kapcsolódó sémák és sablonok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BAM eseménykezelő API-k, eseményérzékelők és felügyeleti eszközök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Fejlesztőeszközök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MQHelper.dll</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SOAP-vételi adapter</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UDDI</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2"/>
      </w:pPr>
      <w:bookmarkStart w:id="47" w:name="_Sec596"/>
      <w:r>
        <w:t>4. Frissítési Garancia</w:t>
      </w:r>
      <w:bookmarkEnd w:id="47"/>
    </w:p>
    <w:p w:rsidR="005316D5" w:rsidRDefault="005316D5">
      <w:pPr>
        <w:pStyle w:val="ProductList-Body"/>
      </w:pPr>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4.1 Biz Talk Server 2013 R2 Enterprise – Korlátlan virtualizáció</w:t>
      </w:r>
    </w:p>
    <w:p w:rsidR="005316D5" w:rsidRDefault="00C722B3">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48" w:name="_Sec597"/>
      <w:r>
        <w:t>CAL Csomagok</w:t>
      </w:r>
      <w:bookmarkEnd w:id="48"/>
      <w:r>
        <w:fldChar w:fldCharType="begin"/>
      </w:r>
      <w:r>
        <w:instrText xml:space="preserve"> TC "</w:instrText>
      </w:r>
      <w:bookmarkStart w:id="49" w:name="_Toc465057567"/>
      <w:r>
        <w:instrText>CAL Csomagok</w:instrText>
      </w:r>
      <w:bookmarkEnd w:id="49"/>
      <w:r>
        <w:instrText>" \l 2</w:instrText>
      </w:r>
      <w:r>
        <w:fldChar w:fldCharType="end"/>
      </w:r>
    </w:p>
    <w:p w:rsidR="005316D5" w:rsidRDefault="00C722B3">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Core CAL Suite Bridge Nagyvállalati mobilitás + biztonsághoz</w:t>
            </w:r>
            <w:r>
              <w:fldChar w:fldCharType="begin"/>
            </w:r>
            <w:r>
              <w:instrText xml:space="preserve"> XE "Core CAL Suite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CAL Bridge Nagyvállalati mobilitás + biztonsághoz</w:t>
            </w:r>
            <w:r>
              <w:fldChar w:fldCharType="begin"/>
            </w:r>
            <w:r>
              <w:instrText xml:space="preserve"> XE "Nagyvállalati CAL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Nagyvállalati CAL Bridge Nagyvállalati mobilitás + biztonsághoz Frissítési Garanciából</w:t>
            </w:r>
            <w:r>
              <w:fldChar w:fldCharType="begin"/>
            </w:r>
            <w:r>
              <w:instrText xml:space="preserve"> XE "Nagyvállalati CAL Bridge Nagyvállalati mobilitás + biztonsághoz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5316D5">
      <w:pPr>
        <w:pStyle w:val="ProductList-Body"/>
      </w:pPr>
    </w:p>
    <w:p w:rsidR="005316D5" w:rsidRDefault="00C722B3">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A CAL Csomagok esetén alkalmazandó használati jogok meghatározásának folyamata</w:t>
      </w:r>
    </w:p>
    <w:p w:rsidR="005316D5" w:rsidRDefault="00C722B3">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5316D5" w:rsidRDefault="005316D5">
      <w:pPr>
        <w:pStyle w:val="ProductList-Body"/>
      </w:pPr>
    </w:p>
    <w:p w:rsidR="005316D5" w:rsidRDefault="00C722B3">
      <w:pPr>
        <w:pStyle w:val="ProductList-ClauseHeading"/>
        <w:outlineLvl w:val="3"/>
      </w:pPr>
      <w:r>
        <w:t>2.2 A CAL Csomag összetevői</w:t>
      </w:r>
    </w:p>
    <w:p w:rsidR="005316D5" w:rsidRDefault="00C722B3">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5316D5" w:rsidRDefault="005316D5">
      <w:pPr>
        <w:pStyle w:val="ProductList-Body"/>
      </w:pPr>
    </w:p>
    <w:p w:rsidR="005316D5" w:rsidRDefault="00C722B3">
      <w:pPr>
        <w:pStyle w:val="ProductList-ClauseHeading"/>
        <w:outlineLvl w:val="3"/>
      </w:pPr>
      <w:r>
        <w:t>2.3 A Nagyvállalati CAL Csomagba tartozó Online Szolgáltatások</w:t>
      </w:r>
    </w:p>
    <w:p w:rsidR="005316D5" w:rsidRDefault="00C722B3">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5316D5" w:rsidRDefault="005316D5">
      <w:pPr>
        <w:pStyle w:val="ProductList-Body"/>
      </w:pPr>
    </w:p>
    <w:p w:rsidR="005316D5" w:rsidRDefault="00C722B3">
      <w:pPr>
        <w:pStyle w:val="ProductList-ClauseHeading"/>
        <w:outlineLvl w:val="3"/>
      </w:pPr>
      <w:r>
        <w:lastRenderedPageBreak/>
        <w:t>2.4 CAL Suite Bridge for O365, for O365 &amp; Intune és for Intune</w:t>
      </w:r>
    </w:p>
    <w:p w:rsidR="005316D5" w:rsidRDefault="00C722B3">
      <w:pPr>
        <w:pStyle w:val="ProductList-SubClauseHeading"/>
        <w:outlineLvl w:val="4"/>
      </w:pPr>
      <w:r>
        <w:t>2.4.1 Mikor van szükség CAL Suite Bridge licencre?</w:t>
      </w:r>
    </w:p>
    <w:p w:rsidR="005316D5" w:rsidRDefault="00C722B3">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5316D5" w:rsidRDefault="005316D5">
      <w:pPr>
        <w:pStyle w:val="ProductList-BodyIndented"/>
      </w:pPr>
    </w:p>
    <w:p w:rsidR="005316D5" w:rsidRDefault="00C722B3">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Online Szolgáltatások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5316D5" w:rsidRDefault="00C722B3">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5316D5" w:rsidRDefault="00C722B3">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Intune</w:t>
            </w:r>
            <w:r>
              <w:fldChar w:fldCharType="begin"/>
            </w:r>
            <w:r>
              <w:instrText xml:space="preserve"> XE "Microsoft Intune" </w:instrText>
            </w:r>
            <w:r>
              <w:fldChar w:fldCharType="end"/>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5316D5" w:rsidRDefault="00C722B3">
            <w:pPr>
              <w:pStyle w:val="ProductList-TableBody"/>
            </w:pPr>
            <w:r>
              <w:t>Nagyvállalati mobilitás + biztonság E5 csomag</w:t>
            </w:r>
            <w:r>
              <w:fldChar w:fldCharType="begin"/>
            </w:r>
            <w:r>
              <w:instrText xml:space="preserve"> XE "Nagyvállalati mobilitás + biztonság E5 csomag" </w:instrText>
            </w:r>
            <w:r>
              <w:fldChar w:fldCharType="end"/>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5316D5" w:rsidRDefault="00C722B3">
            <w:pPr>
              <w:pStyle w:val="ProductList-TableBody"/>
            </w:pPr>
            <w:r>
              <w:t>Office 365 Enterprise E5</w:t>
            </w:r>
            <w:r>
              <w:fldChar w:fldCharType="begin"/>
            </w:r>
            <w:r>
              <w:instrText xml:space="preserve"> XE "Office 365 Enterprise E5" </w:instrText>
            </w:r>
            <w:r>
              <w:fldChar w:fldCharType="end"/>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5316D5" w:rsidRDefault="00C722B3">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Intune</w:t>
            </w:r>
            <w:r>
              <w:fldChar w:fldCharType="begin"/>
            </w:r>
            <w:r>
              <w:instrText xml:space="preserve"> XE "Microsoft Intune" </w:instrText>
            </w:r>
            <w:r>
              <w:fldChar w:fldCharType="end"/>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5316D5" w:rsidRDefault="00C722B3">
            <w:pPr>
              <w:pStyle w:val="ProductList-TableBody"/>
            </w:pPr>
            <w:r>
              <w:t>Nagyvállalati mobilitás + biztonság E5 csomag</w:t>
            </w:r>
            <w:r>
              <w:fldChar w:fldCharType="begin"/>
            </w:r>
            <w:r>
              <w:instrText xml:space="preserve"> XE "Nagyvállalati mobilitás + biztonság E5 csomag" </w:instrText>
            </w:r>
            <w:r>
              <w:fldChar w:fldCharType="end"/>
            </w:r>
          </w:p>
        </w:tc>
      </w:tr>
    </w:tbl>
    <w:p w:rsidR="005316D5" w:rsidRDefault="00C722B3">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5316D5" w:rsidRDefault="005316D5">
      <w:pPr>
        <w:pStyle w:val="ProductList-BodyIndented"/>
      </w:pPr>
    </w:p>
    <w:p w:rsidR="005316D5" w:rsidRDefault="00C722B3">
      <w:pPr>
        <w:pStyle w:val="ProductList-SubClauseHeading"/>
        <w:outlineLvl w:val="4"/>
      </w:pPr>
      <w:r>
        <w:t>2.4.2 Student Only CAL licencek (Academic Open License és Academic Select)</w:t>
      </w:r>
    </w:p>
    <w:p w:rsidR="005316D5" w:rsidRDefault="00C722B3">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5316D5" w:rsidRDefault="00C722B3">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p w:rsidR="005316D5" w:rsidRDefault="00C722B3">
      <w:pPr>
        <w:pStyle w:val="ProductList-ClauseHeading"/>
        <w:outlineLvl w:val="3"/>
      </w:pPr>
      <w:r>
        <w:t>4.1 Kiterjesztett használati jogok a Secure Productive Enterprise licencével rendelkező ügyfelek számára</w:t>
      </w:r>
    </w:p>
    <w:p w:rsidR="005316D5" w:rsidRDefault="00C722B3">
      <w:pPr>
        <w:pStyle w:val="ProductList-Body"/>
      </w:pPr>
      <w:r>
        <w:t>A Secure Productive Enterprise, illetve az Office 365 és a Nagyvállalati mobilitás + biztonság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5316D5" w:rsidRDefault="005316D5">
      <w:pPr>
        <w:pStyle w:val="ProductList-Body"/>
      </w:pPr>
    </w:p>
    <w:p w:rsidR="005316D5" w:rsidRDefault="00C722B3">
      <w:pPr>
        <w:pStyle w:val="ProductList-Body"/>
      </w:pPr>
      <w:r>
        <w:t>A Secure Productive Enterprise-ra, illetve az Office 365 és a Nagyvállalati mobilitás + biztonság kombinációjára licenccel rendelkező jogosult ügyfelek ugyanolyan hozzáférési jogokkal rendelkeznek az Exchange Online Archiválás Exchange Server-ügyfeleknek szolgáltatásához, mint amilyeneket a Nagyvállalati CAL Csomag biztosít.</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57568"/>
      <w:r>
        <w:instrText>Core Infrastructure Server (CIS) Suite</w:instrText>
      </w:r>
      <w:bookmarkEnd w:id="55"/>
      <w:r>
        <w:instrText>" \l 2</w:instrText>
      </w:r>
      <w:r>
        <w:fldChar w:fldCharType="end"/>
      </w:r>
    </w:p>
    <w:p w:rsidR="005316D5" w:rsidRDefault="00C722B3">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A CIS Suite Standardba tartozó szoftverek</w:t>
      </w:r>
    </w:p>
    <w:p w:rsidR="005316D5" w:rsidRDefault="00C722B3">
      <w:pPr>
        <w:pStyle w:val="ProductList-Body"/>
      </w:pPr>
      <w:r>
        <w:t>CIS Suite Standard a Windows Server Standard és a System Center Standard legújabb verzióit tartalmazza, amelyek az Ügyfél Frissítési Garancia fedezete alatt érhetőek el.</w:t>
      </w:r>
    </w:p>
    <w:p w:rsidR="005316D5" w:rsidRDefault="005316D5">
      <w:pPr>
        <w:pStyle w:val="ProductList-Body"/>
      </w:pPr>
    </w:p>
    <w:p w:rsidR="005316D5" w:rsidRDefault="00C722B3">
      <w:pPr>
        <w:pStyle w:val="ProductList-ClauseHeading"/>
        <w:outlineLvl w:val="3"/>
      </w:pPr>
      <w:r>
        <w:t>2.2 A CIS Suite Datacenterbe tartozó szoftverek</w:t>
      </w:r>
    </w:p>
    <w:p w:rsidR="005316D5" w:rsidRDefault="00C722B3">
      <w:pPr>
        <w:pStyle w:val="ProductList-Body"/>
      </w:pPr>
      <w:r>
        <w:t>CIS Suite Datacenter a Windows Server Datacenter és a System Center Datacenter legújabb verzióit tartalmazza, amelyek az Ügyfél Frissítési Garancia fedezete alatt érhetőek el.</w:t>
      </w:r>
    </w:p>
    <w:p w:rsidR="005316D5" w:rsidRDefault="00C722B3">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3.1 Alkalmazandó Használati Jogok</w:t>
      </w:r>
    </w:p>
    <w:p w:rsidR="005316D5" w:rsidRDefault="00C722B3">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316D5" w:rsidRDefault="005316D5">
      <w:pPr>
        <w:pStyle w:val="ProductList-Body"/>
      </w:pPr>
    </w:p>
    <w:p w:rsidR="005316D5" w:rsidRDefault="00C722B3">
      <w:pPr>
        <w:pStyle w:val="ProductList-ClauseHeading"/>
        <w:outlineLvl w:val="3"/>
      </w:pPr>
      <w:r>
        <w:t>3.2 Kiszolgálólicenc és Felügyeleti Licenc hozzárendelése</w:t>
      </w:r>
    </w:p>
    <w:p w:rsidR="005316D5" w:rsidRDefault="00C722B3">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5316D5" w:rsidRDefault="005316D5">
      <w:pPr>
        <w:pStyle w:val="ProductList-Body"/>
      </w:pPr>
    </w:p>
    <w:p w:rsidR="005316D5" w:rsidRDefault="00C722B3">
      <w:pPr>
        <w:pStyle w:val="ProductList-ClauseHeading"/>
        <w:outlineLvl w:val="3"/>
      </w:pPr>
      <w:r>
        <w:t>3.3 További feltételek</w:t>
      </w:r>
    </w:p>
    <w:p w:rsidR="005316D5" w:rsidRDefault="00C722B3">
      <w:pPr>
        <w:pStyle w:val="ProductList-Body"/>
      </w:pPr>
      <w:r>
        <w:t>Az Ügyfél a CIS Suite-ba tartozó egyes Termékek korábbi verzióit vagy alacsonyabb verzióit a Termékfeltételekben az adott Termékre vonatkozó licencfeltételek által megengedett módon futtathatja.</w:t>
      </w:r>
    </w:p>
    <w:p w:rsidR="005316D5" w:rsidRDefault="005316D5">
      <w:pPr>
        <w:pStyle w:val="ProductList-Body"/>
      </w:pPr>
    </w:p>
    <w:p w:rsidR="005316D5" w:rsidRDefault="00C722B3">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5316D5" w:rsidRDefault="00C722B3">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w:t>
            </w:r>
            <w:hyperlink r:id="rId4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lastRenderedPageBreak/>
        <w:t>4.1 Microsoft Azure Hibrid Használati Előny</w:t>
      </w:r>
    </w:p>
    <w:p w:rsidR="005316D5" w:rsidRDefault="00C722B3">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5316D5" w:rsidRDefault="005316D5">
      <w:pPr>
        <w:pStyle w:val="ProductList-Body"/>
      </w:pPr>
    </w:p>
    <w:p w:rsidR="005316D5" w:rsidRDefault="00C722B3">
      <w:pPr>
        <w:pStyle w:val="ProductList-ClauseHeading"/>
        <w:outlineLvl w:val="3"/>
      </w:pPr>
      <w:r>
        <w:t>4.2 Nano Server</w:t>
      </w:r>
    </w:p>
    <w:p w:rsidR="005316D5" w:rsidRDefault="00C722B3">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 üzembe helyezési lehetőséget.</w:t>
      </w:r>
    </w:p>
    <w:p w:rsidR="005316D5" w:rsidRDefault="005316D5">
      <w:pPr>
        <w:pStyle w:val="ProductList-Body"/>
      </w:pPr>
    </w:p>
    <w:p w:rsidR="005316D5" w:rsidRDefault="00C722B3">
      <w:pPr>
        <w:pStyle w:val="ProductList-ClauseHeading"/>
        <w:outlineLvl w:val="3"/>
      </w:pPr>
      <w:r>
        <w:t>4.3 A System Center Configuration Manager Current Branch szoftverre vonatkozó jogok</w:t>
      </w:r>
    </w:p>
    <w:p w:rsidR="005316D5" w:rsidRDefault="00C722B3">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5316D5" w:rsidRDefault="005316D5">
      <w:pPr>
        <w:pStyle w:val="ProductList-Body"/>
      </w:pPr>
    </w:p>
    <w:p w:rsidR="005316D5" w:rsidRDefault="00C722B3">
      <w:pPr>
        <w:pStyle w:val="ProductList-ClauseHeading"/>
        <w:outlineLvl w:val="3"/>
      </w:pPr>
      <w:r>
        <w:t>4.4 Előfizetési Licencekre vonatkozó Frissítési Garancia jogok és előnyök</w:t>
      </w:r>
    </w:p>
    <w:p w:rsidR="005316D5" w:rsidRDefault="00C722B3">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5316D5" w:rsidRDefault="005316D5">
      <w:pPr>
        <w:pStyle w:val="ProductList-Body"/>
      </w:pPr>
    </w:p>
    <w:p w:rsidR="005316D5" w:rsidRDefault="00C722B3">
      <w:pPr>
        <w:pStyle w:val="ProductList-ClauseHeading"/>
        <w:outlineLvl w:val="3"/>
      </w:pPr>
      <w:r>
        <w:t>4.5 Kiszolgáló és Felhő Beléptetés (a továbbiakban „SCE”) – Microsoft Azure-beli Operációsrendszer-környezetek felügyeletének joga CIS Suite-Licencek esetén</w:t>
      </w:r>
    </w:p>
    <w:p w:rsidR="005316D5" w:rsidRDefault="00C722B3">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5316D5" w:rsidRDefault="00C722B3">
      <w:pPr>
        <w:pStyle w:val="ProductList-Body"/>
        <w:ind w:left="720"/>
      </w:pPr>
      <w:r>
        <w:t>• Windows Server Virtuális Gép Példányai (ideértve az Azure HUB alatt telepített Példányokat is);</w:t>
      </w:r>
    </w:p>
    <w:p w:rsidR="005316D5" w:rsidRDefault="00C722B3">
      <w:pPr>
        <w:pStyle w:val="ProductList-Body"/>
        <w:ind w:left="720"/>
      </w:pPr>
      <w:r>
        <w:t>• a Felhőszolgáltatások példányai (Webes szerepkör és Dolgozó szerepkör);</w:t>
      </w:r>
    </w:p>
    <w:p w:rsidR="005316D5" w:rsidRDefault="00C722B3">
      <w:pPr>
        <w:pStyle w:val="ProductList-Body"/>
        <w:ind w:left="720"/>
      </w:pPr>
      <w:r>
        <w:t>• Tárfiókok;</w:t>
      </w:r>
    </w:p>
    <w:p w:rsidR="005316D5" w:rsidRDefault="00C722B3">
      <w:pPr>
        <w:pStyle w:val="ProductList-Body"/>
        <w:ind w:left="720"/>
      </w:pPr>
      <w:r>
        <w:t>• SQL Adatbázisok;</w:t>
      </w:r>
    </w:p>
    <w:p w:rsidR="005316D5" w:rsidRDefault="00C722B3">
      <w:pPr>
        <w:pStyle w:val="ProductList-Body"/>
        <w:ind w:left="720"/>
      </w:pPr>
      <w:r>
        <w:t>• webhelyek példányai.</w:t>
      </w:r>
    </w:p>
    <w:p w:rsidR="005316D5" w:rsidRDefault="005316D5">
      <w:pPr>
        <w:pStyle w:val="ProductList-Body"/>
      </w:pPr>
    </w:p>
    <w:p w:rsidR="005316D5" w:rsidRDefault="00C722B3">
      <w:pPr>
        <w:pStyle w:val="ProductList-ClauseHeading"/>
        <w:outlineLvl w:val="3"/>
      </w:pPr>
      <w:r>
        <w:t>4.6 Megújítási ajánlat Frissítési Garanciára Windows Server és System Center esetén</w:t>
      </w:r>
    </w:p>
    <w:p w:rsidR="005316D5" w:rsidRDefault="00C722B3">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B oszlop</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Server Standard (2 csomagos Rendszermaglicenc) System Center Standard (2 csomagos Rendszermaglicenc)</w:t>
            </w:r>
            <w:r>
              <w:fldChar w:fldCharType="begin"/>
            </w:r>
            <w:r>
              <w:instrText xml:space="preserve"> XE "System Center Standard (2 csomagos Rendszermaglicenc)" </w:instrText>
            </w:r>
            <w:r>
              <w:fldChar w:fldCharType="end"/>
            </w:r>
            <w:r>
              <w:fldChar w:fldCharType="begin"/>
            </w:r>
            <w:r>
              <w:instrText xml:space="preserve"> XE "Windows Server Standard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Infrastructure Server Suite Standard (2 csomagos Rendszermaglicenc)</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Server Datacenter (2 csomagos Rendszermaglicenc) System Center Datacenter (2 csomagos Rendszermaglicenc)</w:t>
            </w:r>
            <w:r>
              <w:fldChar w:fldCharType="begin"/>
            </w:r>
            <w:r>
              <w:instrText xml:space="preserve"> XE "System Center Datacenter (2 csomagos Rendszermaglicenc)" </w:instrText>
            </w:r>
            <w:r>
              <w:fldChar w:fldCharType="end"/>
            </w:r>
            <w:r>
              <w:fldChar w:fldCharType="begin"/>
            </w:r>
            <w:r>
              <w:instrText xml:space="preserve"> XE "Windows Server Datacenter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Infrastructure Server Suite Datacenter (2 csomagos Rendszermaglicenc)</w:t>
            </w:r>
          </w:p>
        </w:tc>
      </w:tr>
    </w:tbl>
    <w:p w:rsidR="005316D5" w:rsidRDefault="00C722B3">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60" w:name="_Sec862"/>
      <w:r>
        <w:t>Forefront</w:t>
      </w:r>
      <w:bookmarkEnd w:id="60"/>
      <w:r>
        <w:fldChar w:fldCharType="begin"/>
      </w:r>
      <w:r>
        <w:instrText xml:space="preserve"> TC "</w:instrText>
      </w:r>
      <w:bookmarkStart w:id="61" w:name="_Toc465057569"/>
      <w:r>
        <w:instrText>Forefront</w:instrText>
      </w:r>
      <w:bookmarkEnd w:id="61"/>
      <w:r>
        <w:instrText>" \l 2</w:instrText>
      </w:r>
      <w:r>
        <w:fldChar w:fldCharType="end"/>
      </w:r>
    </w:p>
    <w:p w:rsidR="005316D5" w:rsidRDefault="00C722B3">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BFBFBF"/>
              <w:bottom w:val="none" w:sz="4" w:space="0" w:color="BFBFBF"/>
              <w:right w:val="none" w:sz="4" w:space="0" w:color="6E6E6E"/>
            </w:tcBorders>
          </w:tcPr>
          <w:p w:rsidR="005316D5" w:rsidRDefault="00C722B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316D5" w:rsidRDefault="00C722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lastRenderedPageBreak/>
        <w:t>2.1 Forefront Identity Manager 2010 – Windows Live Edition</w:t>
      </w:r>
    </w:p>
    <w:p w:rsidR="005316D5" w:rsidRDefault="00C722B3">
      <w:pPr>
        <w:pStyle w:val="ProductList-Body"/>
      </w:pPr>
      <w:r>
        <w:t>A Forefront Identity Manager 2010 – Windows Live Edition az Identity Lifecycle Manager 2007 – Windows Live Edition következő verziója.</w:t>
      </w:r>
    </w:p>
    <w:p w:rsidR="005316D5" w:rsidRDefault="00C722B3">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3.1 Azonosító adatok importálása Forefront Identity Manager 2010 R2 Windows Live Edition</w:t>
      </w:r>
    </w:p>
    <w:p w:rsidR="005316D5" w:rsidRDefault="00C722B3">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5316D5" w:rsidRDefault="005316D5">
      <w:pPr>
        <w:pStyle w:val="ProductList-Body"/>
      </w:pPr>
    </w:p>
    <w:p w:rsidR="005316D5" w:rsidRDefault="00C722B3">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66" w:name="_Sec608"/>
      <w:r>
        <w:t>Microsoft Dynamics</w:t>
      </w:r>
      <w:bookmarkEnd w:id="66"/>
      <w:r>
        <w:fldChar w:fldCharType="begin"/>
      </w:r>
      <w:r>
        <w:instrText xml:space="preserve"> TC "</w:instrText>
      </w:r>
      <w:bookmarkStart w:id="67" w:name="_Toc465057570"/>
      <w:r>
        <w:instrText>Microsoft Dynamics</w:instrText>
      </w:r>
      <w:bookmarkEnd w:id="67"/>
      <w:r>
        <w:instrText>" \l 2</w:instrText>
      </w:r>
      <w:r>
        <w:fldChar w:fldCharType="end"/>
      </w:r>
    </w:p>
    <w:p w:rsidR="005316D5" w:rsidRDefault="00C722B3">
      <w:pPr>
        <w:pStyle w:val="ProductList-Offering2HeadingNoBorder"/>
        <w:outlineLvl w:val="2"/>
      </w:pPr>
      <w:bookmarkStart w:id="68" w:name="_Sec609"/>
      <w:r>
        <w:t>Microsoft Dynamics AX</w:t>
      </w:r>
      <w:bookmarkEnd w:id="68"/>
      <w:r>
        <w:fldChar w:fldCharType="begin"/>
      </w:r>
      <w:r>
        <w:instrText xml:space="preserve"> TC "</w:instrText>
      </w:r>
      <w:bookmarkStart w:id="69" w:name="_Toc465057571"/>
      <w:r>
        <w:instrText>Microsoft Dynamics AX</w:instrText>
      </w:r>
      <w:bookmarkEnd w:id="69"/>
      <w:r>
        <w:instrText>" \l 3</w:instrText>
      </w:r>
      <w:r>
        <w:fldChar w:fldCharType="end"/>
      </w:r>
    </w:p>
    <w:p w:rsidR="005316D5" w:rsidRDefault="00C722B3">
      <w:pPr>
        <w:pStyle w:val="ProductList-Offering1SubSection"/>
        <w:outlineLvl w:val="3"/>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FFFFFF"/>
              <w:right w:val="none" w:sz="4" w:space="0" w:color="6E6E6E"/>
            </w:tcBorders>
          </w:tcPr>
          <w:p w:rsidR="005316D5" w:rsidRDefault="00C722B3">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5316D5" w:rsidRDefault="00C722B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316D5" w:rsidRDefault="00C722B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72" w:name="_Sec789"/>
      <w:r>
        <w:lastRenderedPageBreak/>
        <w:t>3. Használati jogok</w:t>
      </w:r>
      <w:bookmarkEnd w:id="72"/>
    </w:p>
    <w:tbl>
      <w:tblPr>
        <w:tblStyle w:val="PURTable"/>
        <w:tblW w:w="0" w:type="dxa"/>
        <w:tblLook w:val="04A0" w:firstRow="1" w:lastRow="0" w:firstColumn="1" w:lastColumn="0" w:noHBand="0" w:noVBand="1"/>
      </w:tblPr>
      <w:tblGrid>
        <w:gridCol w:w="3635"/>
        <w:gridCol w:w="3597"/>
        <w:gridCol w:w="355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p w:rsidR="005316D5" w:rsidRDefault="00C722B3">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Dynamics AX 2012 R3 Önkiszolgáló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Microsoft Dynamics AX Önkiszolgáló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Microsoft Dynamics AX Nagyvállalati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SubClauseHeading"/>
        <w:outlineLvl w:val="5"/>
      </w:pPr>
      <w:r>
        <w:t>3.1.1 A Microsoft Dynamics AX 2012 R3 Feladatra vonatkozó CAL további funkciói</w:t>
      </w:r>
    </w:p>
    <w:p w:rsidR="005316D5" w:rsidRDefault="00C722B3">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Microsoft Dynamics AX 2012 R3 Feladatra vonatkozó Kiegészítő CAL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Microsoft Dynamics AX Nagyvállalati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SubClauseHeading"/>
        <w:outlineLvl w:val="5"/>
      </w:pPr>
      <w:r>
        <w:t>3.1.2 A Microsoft Dynamics AX 2012 R3 Funkcionális CAL további funkciói</w:t>
      </w:r>
    </w:p>
    <w:p w:rsidR="005316D5" w:rsidRDefault="00C722B3">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Microsoft Dynamics AX 2012 R3 Funkcionális Kiegészítő CAL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SubClauseHeading"/>
        <w:outlineLvl w:val="5"/>
      </w:pPr>
      <w:r>
        <w:t>3.1.3 A Microsoft Dynamics AX 2012 R3 Nagyvállalati CAL további funkciói</w:t>
      </w:r>
    </w:p>
    <w:p w:rsidR="005316D5" w:rsidRDefault="00C722B3">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Microsoft Dynamics AX 2012 R3 Nagyvállalati Kiegészítő CAL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ClauseHeading"/>
        <w:outlineLvl w:val="4"/>
      </w:pPr>
      <w:r>
        <w:t>3.2 Módosítási jog</w:t>
      </w:r>
    </w:p>
    <w:p w:rsidR="005316D5" w:rsidRDefault="00C722B3">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5316D5" w:rsidRDefault="005316D5">
      <w:pPr>
        <w:pStyle w:val="ProductList-Body"/>
      </w:pPr>
    </w:p>
    <w:p w:rsidR="005316D5" w:rsidRDefault="00C722B3">
      <w:pPr>
        <w:pStyle w:val="ProductList-ClauseHeading"/>
        <w:outlineLvl w:val="4"/>
      </w:pPr>
      <w:r>
        <w:t>3.3 Dynamics AX Standard Commerce Server Core – Rendszermag-tényező</w:t>
      </w:r>
    </w:p>
    <w:p w:rsidR="005316D5" w:rsidRDefault="00C722B3">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45">
        <w:r>
          <w:rPr>
            <w:color w:val="00467F"/>
            <w:u w:val="single"/>
          </w:rPr>
          <w:t>http://go.microsoft.com/fwlink/?LinkID=229882</w:t>
        </w:r>
      </w:hyperlink>
      <w:r>
        <w:t xml:space="preserve"> webhelyen tekinthető meg.</w:t>
      </w:r>
    </w:p>
    <w:p w:rsidR="005316D5" w:rsidRDefault="005316D5">
      <w:pPr>
        <w:pStyle w:val="ProductList-Body"/>
      </w:pPr>
    </w:p>
    <w:p w:rsidR="005316D5" w:rsidRDefault="00C722B3">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3"/>
      </w:pPr>
      <w:bookmarkStart w:id="73" w:name="_Sec817"/>
      <w:r>
        <w:t>4. Frissítési Garancia</w:t>
      </w:r>
      <w:bookmarkEnd w:id="73"/>
    </w:p>
    <w:tbl>
      <w:tblPr>
        <w:tblStyle w:val="PURTable"/>
        <w:tblW w:w="0" w:type="dxa"/>
        <w:tblLook w:val="04A0" w:firstRow="1" w:lastRow="0" w:firstColumn="1" w:lastColumn="0" w:noHBand="0" w:noVBand="1"/>
      </w:tblPr>
      <w:tblGrid>
        <w:gridCol w:w="3624"/>
        <w:gridCol w:w="3558"/>
        <w:gridCol w:w="360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lastRenderedPageBreak/>
        <w:t>4.1 Honosítás és frissítések</w:t>
      </w:r>
    </w:p>
    <w:p w:rsidR="005316D5" w:rsidRDefault="00C722B3">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74" w:name="_Sec610"/>
      <w:r>
        <w:t>Microsoft Dynamics CRM</w:t>
      </w:r>
      <w:bookmarkEnd w:id="74"/>
      <w:r>
        <w:fldChar w:fldCharType="begin"/>
      </w:r>
      <w:r>
        <w:instrText xml:space="preserve"> TC "</w:instrText>
      </w:r>
      <w:bookmarkStart w:id="75" w:name="_Toc465057572"/>
      <w:r>
        <w:instrText>Microsoft Dynamics CRM</w:instrText>
      </w:r>
      <w:bookmarkEnd w:id="75"/>
      <w:r>
        <w:instrText>" \l 3</w:instrText>
      </w:r>
      <w:r>
        <w:fldChar w:fldCharType="end"/>
      </w:r>
    </w:p>
    <w:p w:rsidR="005316D5" w:rsidRDefault="00C722B3">
      <w:pPr>
        <w:pStyle w:val="ProductList-Offering1SubSection"/>
        <w:outlineLvl w:val="3"/>
      </w:pPr>
      <w:bookmarkStart w:id="76" w:name="_Sec679"/>
      <w:r>
        <w:t>1. Programbeli elérhetőség</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78" w:name="_Sec790"/>
      <w:r>
        <w:t>3. Használati jogok</w:t>
      </w:r>
      <w:bookmarkEnd w:id="78"/>
    </w:p>
    <w:tbl>
      <w:tblPr>
        <w:tblStyle w:val="PURTable"/>
        <w:tblW w:w="0" w:type="dxa"/>
        <w:tblLook w:val="04A0" w:firstRow="1" w:lastRow="0" w:firstColumn="1" w:lastColumn="0" w:noHBand="0" w:noVBand="1"/>
      </w:tblPr>
      <w:tblGrid>
        <w:gridCol w:w="3604"/>
        <w:gridCol w:w="3624"/>
        <w:gridCol w:w="3562"/>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Kiszolgálók</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2016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p w:rsidR="005316D5" w:rsidRDefault="00C722B3">
      <w:pPr>
        <w:pStyle w:val="ProductList-Body"/>
      </w:pPr>
      <w:r>
        <w:t>Teljes körű hozzáférési jogok: tevékenységek, megjegyzések, egyéni entitások, fiókok, kapcsolattartók</w:t>
      </w:r>
    </w:p>
    <w:tbl>
      <w:tblPr>
        <w:tblStyle w:val="PURTable"/>
        <w:tblW w:w="0" w:type="dxa"/>
        <w:tblLook w:val="04A0" w:firstRow="1" w:lastRow="0" w:firstColumn="1" w:lastColumn="0" w:noHBand="0" w:noVBand="1"/>
      </w:tblPr>
      <w:tblGrid>
        <w:gridCol w:w="3588"/>
        <w:gridCol w:w="3601"/>
        <w:gridCol w:w="360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Microsoft Dynamics CRM Online Essential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Microsoft Dynamics CRM Online Professional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SubClauseHeading"/>
        <w:outlineLvl w:val="5"/>
      </w:pPr>
      <w:r>
        <w:t>3.1.1 A Microsoft Dynamics CRM 2016 Basic Használati Kiegészítő CAL további funkciói</w:t>
      </w:r>
    </w:p>
    <w:p w:rsidR="005316D5" w:rsidRDefault="00C722B3">
      <w:pPr>
        <w:pStyle w:val="ProductList-BodyIndented"/>
      </w:pPr>
      <w:r>
        <w:t>Teljes körű hozzáférési jogok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lastRenderedPageBreak/>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Microsoft Dynamics CRM Online Basic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Microsoft Dynamics CRM Online Professional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SubClauseHeading"/>
        <w:outlineLvl w:val="5"/>
      </w:pPr>
      <w:r>
        <w:t>3.1.2 A Microsoft Dynamics CRM 2016 Professional Használati Kiegészítő CAL további funkciói</w:t>
      </w:r>
    </w:p>
    <w:p w:rsidR="005316D5" w:rsidRDefault="00C722B3">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Microsoft Dynamics CRM Online Professional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Dynamics CRM 2016 Professional Kiegészítő CAL</w:t>
            </w:r>
          </w:p>
        </w:tc>
        <w:tc>
          <w:tcPr>
            <w:tcW w:w="4040" w:type="dxa"/>
            <w:tcBorders>
              <w:top w:val="none" w:sz="4" w:space="0" w:color="000000"/>
              <w:left w:val="none" w:sz="4" w:space="0" w:color="000000"/>
              <w:bottom w:val="single" w:sz="4" w:space="0" w:color="000000"/>
              <w:right w:val="single" w:sz="4" w:space="0" w:color="000000"/>
            </w:tcBorders>
          </w:tcPr>
          <w:p w:rsidR="005316D5" w:rsidRDefault="00C722B3">
            <w:pPr>
              <w:pStyle w:val="ProductList-TableBody"/>
            </w:pPr>
            <w:r>
              <w:t>Microsoft Dynamics CRM Online Enterprise (Felhasználói SL)</w:t>
            </w:r>
          </w:p>
        </w:tc>
      </w:tr>
    </w:tbl>
    <w:p w:rsidR="005316D5" w:rsidRDefault="005316D5">
      <w:pPr>
        <w:pStyle w:val="ProductList-BodyIndented"/>
      </w:pPr>
    </w:p>
    <w:p w:rsidR="005316D5" w:rsidRDefault="00C722B3">
      <w:pPr>
        <w:pStyle w:val="ProductList-ClauseHeading"/>
        <w:outlineLvl w:val="4"/>
      </w:pPr>
      <w:r>
        <w:t>3.2 Yammer</w:t>
      </w:r>
    </w:p>
    <w:p w:rsidR="005316D5" w:rsidRDefault="00C722B3">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használatára az OST alkalmazandó.</w:t>
      </w:r>
    </w:p>
    <w:p w:rsidR="005316D5" w:rsidRDefault="005316D5">
      <w:pPr>
        <w:pStyle w:val="ProductList-Body"/>
      </w:pPr>
    </w:p>
    <w:p w:rsidR="005316D5" w:rsidRDefault="00C722B3">
      <w:pPr>
        <w:pStyle w:val="ProductList-ClauseHeading"/>
        <w:outlineLvl w:val="4"/>
      </w:pPr>
      <w:r>
        <w:t>3.3 Feladatátvételi Jogok</w:t>
      </w:r>
    </w:p>
    <w:p w:rsidR="005316D5" w:rsidRDefault="00C722B3">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5316D5" w:rsidRDefault="005316D5">
      <w:pPr>
        <w:pStyle w:val="ProductList-Body"/>
      </w:pPr>
    </w:p>
    <w:p w:rsidR="005316D5" w:rsidRDefault="00C722B3">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Microsoft Dynamics CRM 2016 for Microsoft Office Outlook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jelentéskészítési bővítmények a Microsoft Dynamics CRM 2016 szoftverhez</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Marketing Connector for Microsoft Dynamics CRM (a Workgroup Server kivételével)</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3"/>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4.1 Microsoft Dynamics CRM 2016 Professional Kiegészítő CAL – Egyesített Ügyfélszolgálat</w:t>
      </w:r>
    </w:p>
    <w:p w:rsidR="005316D5" w:rsidRDefault="00C722B3">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5316D5" w:rsidRDefault="005316D5">
      <w:pPr>
        <w:pStyle w:val="ProductList-Body"/>
      </w:pPr>
    </w:p>
    <w:p w:rsidR="005316D5" w:rsidRDefault="00C722B3">
      <w:pPr>
        <w:pStyle w:val="ProductList-ClauseHeading"/>
        <w:outlineLvl w:val="4"/>
      </w:pPr>
      <w:r>
        <w:t>4.2 Microsoft Dynamics CustomerSource</w:t>
      </w:r>
    </w:p>
    <w:p w:rsidR="005316D5" w:rsidRDefault="00C722B3">
      <w:pPr>
        <w:pStyle w:val="ProductList-Body"/>
      </w:pPr>
      <w:r>
        <w:t xml:space="preserve">A Microsoft Dynamics terméket érvényes Frissítési Garanciával vagy Online Előfizetésként használó ügyfelek elérhetik a CustomerSource előnyt. </w:t>
      </w:r>
    </w:p>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57573"/>
      <w:r>
        <w:instrText>Microsoft Identity Manager</w:instrText>
      </w:r>
      <w:bookmarkEnd w:id="81"/>
      <w:r>
        <w:instrText>" \l 2</w:instrText>
      </w:r>
      <w:r>
        <w:fldChar w:fldCharType="end"/>
      </w:r>
    </w:p>
    <w:p w:rsidR="005316D5" w:rsidRDefault="00C722B3">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BFBFBF"/>
              <w:bottom w:val="dashed" w:sz="4" w:space="0" w:color="BFBFBF"/>
              <w:right w:val="none" w:sz="4" w:space="0" w:color="6E6E6E"/>
            </w:tcBorders>
          </w:tcPr>
          <w:p w:rsidR="005316D5" w:rsidRDefault="00C722B3">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BFBFBF"/>
              <w:bottom w:val="none" w:sz="4" w:space="0" w:color="BFBFBF"/>
              <w:right w:val="none" w:sz="4" w:space="0" w:color="6E6E6E"/>
            </w:tcBorders>
          </w:tcPr>
          <w:p w:rsidR="005316D5" w:rsidRDefault="00C722B3">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316D5" w:rsidRDefault="005316D5">
            <w:pPr>
              <w:pStyle w:val="ProductList-TableBody"/>
            </w:pPr>
          </w:p>
        </w:tc>
      </w:tr>
    </w:tbl>
    <w:p w:rsidR="005316D5" w:rsidRDefault="00C722B3">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86" w:name="_Sec611"/>
      <w:r>
        <w:t>Office-alkalmazások</w:t>
      </w:r>
      <w:bookmarkEnd w:id="86"/>
      <w:r>
        <w:fldChar w:fldCharType="begin"/>
      </w:r>
      <w:r>
        <w:instrText xml:space="preserve"> TC "</w:instrText>
      </w:r>
      <w:bookmarkStart w:id="87" w:name="_Toc465057574"/>
      <w:r>
        <w:instrText>Office-alkalmazások</w:instrText>
      </w:r>
      <w:bookmarkEnd w:id="87"/>
      <w:r>
        <w:instrText>" \l 2</w:instrText>
      </w:r>
      <w:r>
        <w:fldChar w:fldCharType="end"/>
      </w:r>
    </w:p>
    <w:p w:rsidR="005316D5" w:rsidRDefault="00C722B3">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65057575"/>
      <w:r>
        <w:instrText>Office Asztali alkalmazások</w:instrText>
      </w:r>
      <w:bookmarkEnd w:id="89"/>
      <w:r>
        <w:instrText>" \l 3</w:instrText>
      </w:r>
      <w:r>
        <w:fldChar w:fldCharType="end"/>
      </w:r>
    </w:p>
    <w:p w:rsidR="005316D5" w:rsidRDefault="00C722B3">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000000"/>
              <w:bottom w:val="dashed" w:sz="4" w:space="0" w:color="BFBFBF"/>
              <w:right w:val="single" w:sz="6" w:space="0" w:color="FFFFFF"/>
            </w:tcBorders>
          </w:tcPr>
          <w:p w:rsidR="005316D5" w:rsidRDefault="00C722B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dashed" w:sz="4" w:space="0" w:color="BFBFBF"/>
              <w:right w:val="single" w:sz="6" w:space="0" w:color="FFFFFF"/>
            </w:tcBorders>
          </w:tcPr>
          <w:p w:rsidR="005316D5" w:rsidRDefault="00C722B3">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16D5" w:rsidRDefault="005316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000000"/>
              <w:bottom w:val="none" w:sz="4" w:space="0" w:color="BFBFBF"/>
              <w:right w:val="single" w:sz="6" w:space="0" w:color="FFFFFF"/>
            </w:tcBorders>
          </w:tcPr>
          <w:p w:rsidR="005316D5" w:rsidRDefault="00C722B3">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316D5" w:rsidRDefault="00C722B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316D5" w:rsidRDefault="005316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Project Professional 2016</w:t>
      </w:r>
    </w:p>
    <w:p w:rsidR="005316D5" w:rsidRDefault="00C722B3">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5316D5" w:rsidRDefault="005316D5">
      <w:pPr>
        <w:pStyle w:val="ProductList-Body"/>
      </w:pPr>
    </w:p>
    <w:p w:rsidR="005316D5" w:rsidRDefault="00C722B3">
      <w:pPr>
        <w:pStyle w:val="ProductList-ClauseHeading"/>
        <w:outlineLvl w:val="4"/>
      </w:pPr>
      <w:r>
        <w:t>2.2 Otthoni Munkavégzés</w:t>
      </w:r>
    </w:p>
    <w:p w:rsidR="005316D5" w:rsidRDefault="00C722B3">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5316D5" w:rsidRDefault="005316D5">
      <w:pPr>
        <w:pStyle w:val="ProductList-Body"/>
      </w:pPr>
    </w:p>
    <w:p w:rsidR="005316D5" w:rsidRDefault="00C722B3">
      <w:pPr>
        <w:pStyle w:val="ProductList-ClauseHeading"/>
        <w:outlineLvl w:val="4"/>
      </w:pPr>
      <w:r>
        <w:t>2.3 Platformfüggetlen</w:t>
      </w:r>
    </w:p>
    <w:p w:rsidR="005316D5" w:rsidRDefault="00C722B3">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5316D5" w:rsidRDefault="005316D5">
      <w:pPr>
        <w:pStyle w:val="ProductList-Body"/>
      </w:pPr>
    </w:p>
    <w:p w:rsidR="005316D5" w:rsidRDefault="00C722B3">
      <w:pPr>
        <w:pStyle w:val="ProductList-ClauseHeading"/>
        <w:outlineLvl w:val="4"/>
      </w:pPr>
      <w:r>
        <w:t>2.4 Következő verziók</w:t>
      </w:r>
    </w:p>
    <w:p w:rsidR="005316D5" w:rsidRDefault="00C722B3">
      <w:pPr>
        <w:pStyle w:val="ProductList-Body"/>
      </w:pPr>
      <w:r>
        <w:t>A Skype 2016 Vállalati verzió a Lync 2013 következő verziója.</w:t>
      </w:r>
    </w:p>
    <w:p w:rsidR="005316D5" w:rsidRDefault="005316D5">
      <w:pPr>
        <w:pStyle w:val="ProductList-Body"/>
      </w:pPr>
    </w:p>
    <w:p w:rsidR="005316D5" w:rsidRDefault="00C722B3">
      <w:pPr>
        <w:pStyle w:val="ProductList-ClauseHeading"/>
        <w:outlineLvl w:val="4"/>
      </w:pPr>
      <w:r>
        <w:t>2.5 Office Online Server</w:t>
      </w:r>
    </w:p>
    <w:p w:rsidR="005316D5" w:rsidRDefault="00C722B3">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5316D5" w:rsidRDefault="00C722B3">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Office 2013 RT Otthoni és diákverzió Kereskedelmi Használati Jogok</w:t>
      </w:r>
    </w:p>
    <w:p w:rsidR="005316D5" w:rsidRDefault="00C722B3">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5316D5" w:rsidRDefault="005316D5">
      <w:pPr>
        <w:pStyle w:val="ProductList-Body"/>
      </w:pPr>
    </w:p>
    <w:p w:rsidR="005316D5" w:rsidRDefault="00C722B3">
      <w:pPr>
        <w:pStyle w:val="ProductList-ClauseHeading"/>
        <w:outlineLvl w:val="4"/>
      </w:pPr>
      <w:r>
        <w:t>3.2 Az Office Professional Plus 2016 és az Office Standard 2016 – Office 2013 RT Otthoni és diákverzió kereskedelmi célú használata</w:t>
      </w:r>
    </w:p>
    <w:p w:rsidR="005316D5" w:rsidRDefault="00C722B3">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316D5" w:rsidRDefault="00C722B3">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4.1 Project Professional 2016</w:t>
      </w:r>
    </w:p>
    <w:p w:rsidR="005316D5" w:rsidRDefault="00C722B3">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94" w:name="_Sec680"/>
      <w:r>
        <w:t>Office for Mac</w:t>
      </w:r>
      <w:bookmarkEnd w:id="94"/>
      <w:r>
        <w:fldChar w:fldCharType="begin"/>
      </w:r>
      <w:r>
        <w:instrText xml:space="preserve"> TC "</w:instrText>
      </w:r>
      <w:bookmarkStart w:id="95" w:name="_Toc465057576"/>
      <w:r>
        <w:instrText>Office for Mac</w:instrText>
      </w:r>
      <w:bookmarkEnd w:id="95"/>
      <w:r>
        <w:instrText>" \l 3</w:instrText>
      </w:r>
      <w:r>
        <w:fldChar w:fldCharType="end"/>
      </w:r>
    </w:p>
    <w:p w:rsidR="005316D5" w:rsidRDefault="00C722B3">
      <w:pPr>
        <w:pStyle w:val="ProductList-Offering1SubSection"/>
        <w:outlineLvl w:val="3"/>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Következő verziók</w:t>
      </w:r>
    </w:p>
    <w:p w:rsidR="005316D5" w:rsidRDefault="00C722B3">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5316D5" w:rsidRDefault="005316D5">
      <w:pPr>
        <w:pStyle w:val="ProductList-Body"/>
      </w:pPr>
    </w:p>
    <w:p w:rsidR="005316D5" w:rsidRDefault="00C722B3">
      <w:pPr>
        <w:pStyle w:val="ProductList-ClauseHeading"/>
        <w:outlineLvl w:val="4"/>
      </w:pPr>
      <w:r>
        <w:t>2.2 Otthoni Munkavégzés</w:t>
      </w:r>
    </w:p>
    <w:p w:rsidR="005316D5" w:rsidRDefault="00C722B3">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5316D5" w:rsidRDefault="005316D5">
      <w:pPr>
        <w:pStyle w:val="ProductList-Body"/>
      </w:pPr>
    </w:p>
    <w:p w:rsidR="005316D5" w:rsidRDefault="00C722B3">
      <w:pPr>
        <w:pStyle w:val="ProductList-ClauseHeading"/>
        <w:outlineLvl w:val="4"/>
      </w:pPr>
      <w:r>
        <w:t>2.3 Platformfüggetlen</w:t>
      </w:r>
    </w:p>
    <w:p w:rsidR="005316D5" w:rsidRDefault="00C722B3">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5316D5" w:rsidRDefault="00C722B3">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Az Office 2013 RT Otthoni és diákverzió kereskedelmi használata</w:t>
      </w:r>
    </w:p>
    <w:p w:rsidR="005316D5" w:rsidRDefault="00C722B3">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316D5" w:rsidRDefault="00C722B3">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100" w:name="_Sec612"/>
      <w:r>
        <w:t>Office-kiszolgálók</w:t>
      </w:r>
      <w:bookmarkEnd w:id="100"/>
      <w:r>
        <w:fldChar w:fldCharType="begin"/>
      </w:r>
      <w:r>
        <w:instrText xml:space="preserve"> TC "</w:instrText>
      </w:r>
      <w:bookmarkStart w:id="101" w:name="_Toc465057577"/>
      <w:r>
        <w:instrText>Office-kiszolgálók</w:instrText>
      </w:r>
      <w:bookmarkEnd w:id="101"/>
      <w:r>
        <w:instrText>" \l 2</w:instrText>
      </w:r>
      <w:r>
        <w:fldChar w:fldCharType="end"/>
      </w:r>
    </w:p>
    <w:p w:rsidR="005316D5" w:rsidRDefault="00C722B3">
      <w:pPr>
        <w:pStyle w:val="ProductList-Offering2HeadingNoBorder"/>
        <w:outlineLvl w:val="2"/>
      </w:pPr>
      <w:bookmarkStart w:id="102" w:name="_Sec638"/>
      <w:r>
        <w:t>Exchange Server</w:t>
      </w:r>
      <w:bookmarkEnd w:id="102"/>
      <w:r>
        <w:fldChar w:fldCharType="begin"/>
      </w:r>
      <w:r>
        <w:instrText xml:space="preserve"> TC "</w:instrText>
      </w:r>
      <w:bookmarkStart w:id="103" w:name="_Toc465057578"/>
      <w:r>
        <w:instrText>Exchange Server</w:instrText>
      </w:r>
      <w:bookmarkEnd w:id="103"/>
      <w:r>
        <w:instrText>" \l 3</w:instrText>
      </w:r>
      <w:r>
        <w:fldChar w:fldCharType="end"/>
      </w:r>
    </w:p>
    <w:p w:rsidR="005316D5" w:rsidRDefault="00C722B3">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16D5" w:rsidRDefault="00C722B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Exchange Online 1. csomag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Exchange Online 2. csomag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Exchange Online 2G csomag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SubClauseHeading"/>
        <w:outlineLvl w:val="5"/>
      </w:pPr>
      <w:r>
        <w:t>3.1.1 Az Exchange Nagyvállalati CAL további funkciói</w:t>
      </w:r>
    </w:p>
    <w:p w:rsidR="005316D5" w:rsidRDefault="00C722B3">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Exchange Online 2. csomag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Exchange Online 2G csomag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4.1 Az Exchange Nagyvállalati CAL Szolgáltatásokkal 2016 kiegészítő feltételei és kikötései</w:t>
      </w:r>
    </w:p>
    <w:p w:rsidR="005316D5" w:rsidRDefault="00C722B3">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w:t>
      </w:r>
      <w:r>
        <w:lastRenderedPageBreak/>
        <w:t xml:space="preserve">Beléptetéseik dátuma 2011. július utáni, az Exchange Nagyvállalati CAL Szolgáltatásokkal 2016 termékbe tartozó Online Szolgáltatások megvásárlására és használatára a </w:t>
      </w:r>
      <w:hyperlink r:id="rId51">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08" w:name="_Sec639"/>
      <w:r>
        <w:t>Project Server</w:t>
      </w:r>
      <w:bookmarkEnd w:id="108"/>
      <w:r>
        <w:fldChar w:fldCharType="begin"/>
      </w:r>
      <w:r>
        <w:instrText xml:space="preserve"> TC "</w:instrText>
      </w:r>
      <w:bookmarkStart w:id="109" w:name="_Toc465057579"/>
      <w:r>
        <w:instrText>Project Server</w:instrText>
      </w:r>
      <w:bookmarkEnd w:id="109"/>
      <w:r>
        <w:instrText>" \l 3</w:instrText>
      </w:r>
      <w:r>
        <w:fldChar w:fldCharType="end"/>
      </w:r>
    </w:p>
    <w:p w:rsidR="005316D5" w:rsidRDefault="00C722B3">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316D5" w:rsidRDefault="00C722B3">
            <w:pPr>
              <w:pStyle w:val="ProductList-TableBody"/>
            </w:pPr>
            <w:r>
              <w:t>Project Online Essentials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5316D5" w:rsidRDefault="00C722B3">
            <w:pPr>
              <w:pStyle w:val="ProductList-TableBody"/>
            </w:pPr>
            <w:r>
              <w:t>Project Online Premium Felhasználói SL</w:t>
            </w:r>
          </w:p>
        </w:tc>
      </w:tr>
    </w:tbl>
    <w:p w:rsidR="005316D5" w:rsidRDefault="005316D5">
      <w:pPr>
        <w:pStyle w:val="ProductList-Body"/>
      </w:pPr>
    </w:p>
    <w:p w:rsidR="005316D5" w:rsidRDefault="00C722B3">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14" w:name="_Sec640"/>
      <w:r>
        <w:t>SharePoint Server</w:t>
      </w:r>
      <w:bookmarkEnd w:id="114"/>
      <w:r>
        <w:fldChar w:fldCharType="begin"/>
      </w:r>
      <w:r>
        <w:instrText xml:space="preserve"> TC "</w:instrText>
      </w:r>
      <w:bookmarkStart w:id="115" w:name="_Toc465057580"/>
      <w:r>
        <w:instrText>SharePoint Server</w:instrText>
      </w:r>
      <w:bookmarkEnd w:id="115"/>
      <w:r>
        <w:instrText>" \l 3</w:instrText>
      </w:r>
      <w:r>
        <w:fldChar w:fldCharType="end"/>
      </w:r>
    </w:p>
    <w:p w:rsidR="005316D5" w:rsidRDefault="00C722B3">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117" w:name="_Sec740"/>
      <w:r>
        <w:lastRenderedPageBreak/>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C722B3">
            <w:pPr>
              <w:pStyle w:val="ProductList-TableBody"/>
            </w:pPr>
            <w:r>
              <w:t>SharePoint Online 2. csomag Felhasználói SL</w:t>
            </w:r>
          </w:p>
        </w:tc>
      </w:tr>
    </w:tbl>
    <w:p w:rsidR="005316D5" w:rsidRDefault="005316D5">
      <w:pPr>
        <w:pStyle w:val="ProductList-Body"/>
      </w:pPr>
    </w:p>
    <w:p w:rsidR="005316D5" w:rsidRDefault="00C722B3">
      <w:pPr>
        <w:pStyle w:val="ProductList-SubClauseHeading"/>
        <w:outlineLvl w:val="5"/>
      </w:pPr>
      <w:r>
        <w:t>3.2.1 A SharePoint Nagyvállalati CAL további SharePoint Server-funkciói</w:t>
      </w:r>
    </w:p>
    <w:p w:rsidR="005316D5" w:rsidRDefault="00C722B3">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SharePoint Online 2. csomag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ClauseHeading"/>
        <w:outlineLvl w:val="4"/>
      </w:pPr>
      <w:r>
        <w:t>3.3 A nyilvánosan elérhető tartalmakhoz hozzáférő felhasználók számára nem kell CAL licenc</w:t>
      </w:r>
    </w:p>
    <w:p w:rsidR="005316D5" w:rsidRDefault="00C722B3">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5316D5" w:rsidRDefault="005316D5">
      <w:pPr>
        <w:pStyle w:val="ProductList-Body"/>
      </w:pPr>
    </w:p>
    <w:p w:rsidR="005316D5" w:rsidRDefault="00C722B3">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65057581"/>
      <w:r>
        <w:instrText>Skype Vállalati kiszolgáló</w:instrText>
      </w:r>
      <w:bookmarkEnd w:id="121"/>
      <w:r>
        <w:instrText>" \l 3</w:instrText>
      </w:r>
      <w:r>
        <w:fldChar w:fldCharType="end"/>
      </w:r>
    </w:p>
    <w:p w:rsidR="005316D5" w:rsidRDefault="00C722B3">
      <w:pPr>
        <w:pStyle w:val="ProductList-Offering1SubSection"/>
        <w:outlineLvl w:val="3"/>
      </w:pPr>
      <w:bookmarkStart w:id="122" w:name="_Sec686"/>
      <w:r>
        <w:t>1. Programbeli elérhetőség</w:t>
      </w:r>
      <w:bookmarkEnd w:id="122"/>
    </w:p>
    <w:p w:rsidR="005316D5" w:rsidRDefault="005316D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lastRenderedPageBreak/>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none" w:sz="4" w:space="0" w:color="FFFFFF"/>
              <w:right w:val="none" w:sz="4" w:space="0" w:color="6E6E6E"/>
            </w:tcBorders>
          </w:tcPr>
          <w:p w:rsidR="005316D5" w:rsidRDefault="00C722B3">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24" w:name="_Sec799"/>
      <w:r>
        <w:t>3. Használati jogok</w:t>
      </w:r>
      <w:bookmarkEnd w:id="124"/>
    </w:p>
    <w:tbl>
      <w:tblPr>
        <w:tblStyle w:val="PURTable"/>
        <w:tblW w:w="0" w:type="dxa"/>
        <w:tblLook w:val="04A0" w:firstRow="1" w:lastRow="0" w:firstColumn="1" w:lastColumn="0" w:noHBand="0" w:noVBand="1"/>
      </w:tblPr>
      <w:tblGrid>
        <w:gridCol w:w="3593"/>
        <w:gridCol w:w="3589"/>
        <w:gridCol w:w="360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Skype Vállalati online verzió 1. csomag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Skype Vállalati online verzió 2. csomag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Skype Vállalati online verzió 2G csomag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SubClauseHeading"/>
        <w:outlineLvl w:val="5"/>
      </w:pPr>
      <w:r>
        <w:t>3.1.1 A Skype Vállalati kiszolgáló Nagyvállalati CAL további funkciói</w:t>
      </w:r>
    </w:p>
    <w:p w:rsidR="005316D5" w:rsidRDefault="00C722B3">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Skype Vállalati online verzió 2. csomag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Skype Vállalati online verzió 2G csomag Felhasználói SL</w:t>
            </w:r>
          </w:p>
        </w:tc>
      </w:tr>
      <w:tr w:rsidR="005316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16D5" w:rsidRDefault="00C722B3">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316D5" w:rsidRDefault="00C722B3">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SubClauseHeading"/>
        <w:outlineLvl w:val="5"/>
      </w:pPr>
      <w:r>
        <w:t>3.1.2 A Skype Plus Vállalati kiszolgáló CAL további funkciói</w:t>
      </w:r>
    </w:p>
    <w:p w:rsidR="005316D5" w:rsidRDefault="00C722B3">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5316D5" w:rsidRDefault="00C722B3">
            <w:pPr>
              <w:pStyle w:val="ProductList-TableBody"/>
            </w:pPr>
            <w:r>
              <w:t>Skype Plus Vállalati verzió CAL (Felhasználói SL)</w:t>
            </w:r>
          </w:p>
        </w:tc>
      </w:tr>
    </w:tbl>
    <w:p w:rsidR="005316D5" w:rsidRDefault="005316D5">
      <w:pPr>
        <w:pStyle w:val="ProductList-BodyIndented"/>
      </w:pPr>
    </w:p>
    <w:p w:rsidR="005316D5" w:rsidRDefault="00C722B3">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Audio/Video Conferencing Server szerepkör</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Director szerepkör</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Mediation Server szerepkör</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Lync Server 2013 – Group Chat felügyeleti eszköz</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PowerShell beépülő modul</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Survivable Branch Appliance szerepkör</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Video Interop Server szerepkör</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3"/>
      </w:pPr>
      <w:bookmarkStart w:id="125" w:name="_Sec820"/>
      <w:r>
        <w:lastRenderedPageBreak/>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126" w:name="_Sec883"/>
      <w:r>
        <w:t>R Server</w:t>
      </w:r>
      <w:bookmarkEnd w:id="126"/>
      <w:r>
        <w:fldChar w:fldCharType="begin"/>
      </w:r>
      <w:r>
        <w:instrText xml:space="preserve"> TC "</w:instrText>
      </w:r>
      <w:bookmarkStart w:id="127" w:name="_Toc465057582"/>
      <w:r>
        <w:instrText>R Server</w:instrText>
      </w:r>
      <w:bookmarkEnd w:id="127"/>
      <w:r>
        <w:instrText>" \l 2</w:instrText>
      </w:r>
      <w:r>
        <w:fldChar w:fldCharType="end"/>
      </w:r>
    </w:p>
    <w:p w:rsidR="005316D5" w:rsidRDefault="00C722B3">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316D5" w:rsidRDefault="00C722B3">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none" w:sz="4" w:space="0" w:color="FFFFFF"/>
              <w:left w:val="none" w:sz="4" w:space="0" w:color="FFFFFF"/>
              <w:bottom w:val="dashed" w:sz="4" w:space="0" w:color="BFBFBF"/>
              <w:right w:val="none" w:sz="4" w:space="0" w:color="FFFFFF"/>
            </w:tcBorders>
          </w:tcPr>
          <w:p w:rsidR="005316D5" w:rsidRDefault="00C722B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316D5" w:rsidRDefault="00C722B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316D5" w:rsidRDefault="005316D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316D5" w:rsidRDefault="005316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316D5" w:rsidRDefault="005316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FFFFFF"/>
              <w:bottom w:val="dashed" w:sz="4" w:space="0" w:color="BFBFBF"/>
              <w:right w:val="none" w:sz="4" w:space="0" w:color="FFFFFF"/>
            </w:tcBorders>
          </w:tcPr>
          <w:p w:rsidR="005316D5" w:rsidRDefault="00C722B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316D5" w:rsidRDefault="00C722B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316D5" w:rsidRDefault="005316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316D5" w:rsidRDefault="005316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316D5" w:rsidRDefault="005316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FFFFFF"/>
              <w:bottom w:val="none" w:sz="4" w:space="0" w:color="BFBFBF"/>
              <w:right w:val="none" w:sz="4" w:space="0" w:color="FFFFFF"/>
            </w:tcBorders>
          </w:tcPr>
          <w:p w:rsidR="005316D5" w:rsidRDefault="00C722B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316D5" w:rsidRDefault="00C722B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316D5" w:rsidRDefault="005316D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316D5" w:rsidRDefault="005316D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316D5" w:rsidRDefault="005316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2"/>
      </w:pPr>
      <w:bookmarkStart w:id="129" w:name="_Sec885"/>
      <w:r>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3.1 R Server 2016 for Hadoop és R Server for Teradata DB</w:t>
      </w:r>
    </w:p>
    <w:p w:rsidR="005316D5" w:rsidRDefault="00C722B3">
      <w:pPr>
        <w:pStyle w:val="ProductList-Body"/>
      </w:pPr>
      <w:r>
        <w:t xml:space="preserve">Az R Server 2016 for Hadoop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24 rendszermagjának használatát engedi meg.</w:t>
      </w:r>
    </w:p>
    <w:p w:rsidR="005316D5" w:rsidRDefault="005316D5">
      <w:pPr>
        <w:pStyle w:val="ProductList-Body"/>
      </w:pPr>
    </w:p>
    <w:p w:rsidR="005316D5" w:rsidRDefault="00C722B3">
      <w:pPr>
        <w:pStyle w:val="ProductList-ClauseHeading"/>
        <w:outlineLvl w:val="3"/>
      </w:pPr>
      <w:r>
        <w:t>3.2 GNU Lesser Általános Nyilvános Licenccel licencelt függvénytárak</w:t>
      </w:r>
    </w:p>
    <w:p w:rsidR="005316D5" w:rsidRDefault="00C722B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316D5" w:rsidRDefault="00C722B3">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132" w:name="_Sec614"/>
      <w:r>
        <w:t>SQL Server</w:t>
      </w:r>
      <w:bookmarkEnd w:id="132"/>
      <w:r>
        <w:fldChar w:fldCharType="begin"/>
      </w:r>
      <w:r>
        <w:instrText xml:space="preserve"> TC "</w:instrText>
      </w:r>
      <w:bookmarkStart w:id="133" w:name="_Toc465057583"/>
      <w:r>
        <w:instrText>SQL Server</w:instrText>
      </w:r>
      <w:bookmarkEnd w:id="133"/>
      <w:r>
        <w:instrText>" \l 2</w:instrText>
      </w:r>
      <w:r>
        <w:fldChar w:fldCharType="end"/>
      </w:r>
    </w:p>
    <w:p w:rsidR="005316D5" w:rsidRDefault="00C722B3">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SQL Server 2016 Standard Core</w:t>
            </w:r>
            <w:r>
              <w:fldChar w:fldCharType="begin"/>
            </w:r>
            <w:r>
              <w:instrText xml:space="preserve"> XE "SQL Server 2016 Standard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lastRenderedPageBreak/>
              <w:t>SQL Server 2016 Enterprise Core</w:t>
            </w:r>
            <w:r>
              <w:fldChar w:fldCharType="begin"/>
            </w:r>
            <w:r>
              <w:instrText xml:space="preserve"> XE "SQL Server 2016 Enterprise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5316D5">
      <w:pPr>
        <w:pStyle w:val="ProductList-Body"/>
      </w:pPr>
    </w:p>
    <w:p w:rsidR="005316D5" w:rsidRDefault="00C722B3">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SQL Server 2016 Enterprise</w:t>
      </w:r>
    </w:p>
    <w:p w:rsidR="005316D5" w:rsidRDefault="00C722B3">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4">
        <w:r>
          <w:rPr>
            <w:color w:val="00467F"/>
            <w:u w:val="single"/>
          </w:rPr>
          <w:t>2016. júniusi Termékfeltételekben</w:t>
        </w:r>
      </w:hyperlink>
      <w:r>
        <w:t xml:space="preserve"> találhatják.</w:t>
      </w:r>
    </w:p>
    <w:p w:rsidR="005316D5" w:rsidRDefault="005316D5">
      <w:pPr>
        <w:pStyle w:val="ProductList-Body"/>
      </w:pPr>
    </w:p>
    <w:p w:rsidR="005316D5" w:rsidRDefault="00C722B3">
      <w:pPr>
        <w:pStyle w:val="ProductList-ClauseHeading"/>
        <w:outlineLvl w:val="3"/>
      </w:pPr>
      <w:r>
        <w:t>2.2 SQL Server Parallel Data Warehouse</w:t>
      </w:r>
    </w:p>
    <w:p w:rsidR="005316D5" w:rsidRDefault="00C722B3">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rsidR="005316D5" w:rsidRDefault="005316D5">
      <w:pPr>
        <w:pStyle w:val="ProductList-Body"/>
      </w:pPr>
    </w:p>
    <w:p w:rsidR="005316D5" w:rsidRDefault="00C722B3">
      <w:pPr>
        <w:pStyle w:val="ProductList-ClauseHeading"/>
        <w:outlineLvl w:val="3"/>
      </w:pPr>
      <w:r>
        <w:t>2.3 SQL Server Parallel Data Warehouse Opcionális Build Oracle Java nélkül</w:t>
      </w:r>
    </w:p>
    <w:p w:rsidR="005316D5" w:rsidRDefault="00C722B3">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rsidR="005316D5" w:rsidRDefault="00C722B3">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316D5" w:rsidRDefault="00C722B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3.2 Az SQL Server korábbi verziónak automatikus frissítése</w:t>
      </w:r>
    </w:p>
    <w:p w:rsidR="005316D5" w:rsidRDefault="00C722B3">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5316D5" w:rsidRDefault="005316D5">
      <w:pPr>
        <w:pStyle w:val="ProductList-Body"/>
      </w:pPr>
    </w:p>
    <w:p w:rsidR="005316D5" w:rsidRDefault="00C722B3">
      <w:pPr>
        <w:pStyle w:val="ProductList-ClauseHeading"/>
        <w:outlineLvl w:val="3"/>
      </w:pPr>
      <w:r>
        <w:t>3.3 A Standard kiadás Futó Példányai</w:t>
      </w:r>
    </w:p>
    <w:p w:rsidR="005316D5" w:rsidRDefault="00C722B3">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5316D5" w:rsidRDefault="005316D5">
      <w:pPr>
        <w:pStyle w:val="ProductList-Body"/>
      </w:pPr>
    </w:p>
    <w:p w:rsidR="005316D5" w:rsidRDefault="00C722B3">
      <w:pPr>
        <w:pStyle w:val="ProductList-ClauseHeading"/>
        <w:outlineLvl w:val="3"/>
      </w:pPr>
      <w:r>
        <w:t>3.4 A Parallel Data Warehouse (PDW) Feladatátvételi kiszolgálói</w:t>
      </w:r>
    </w:p>
    <w:p w:rsidR="005316D5" w:rsidRDefault="00C722B3">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5316D5" w:rsidRDefault="005316D5">
      <w:pPr>
        <w:pStyle w:val="ProductList-Body"/>
      </w:pPr>
    </w:p>
    <w:p w:rsidR="005316D5" w:rsidRDefault="00C722B3">
      <w:pPr>
        <w:pStyle w:val="ProductList-ClauseHeading"/>
        <w:outlineLvl w:val="3"/>
      </w:pPr>
      <w:r>
        <w:t>3.5 További Szoftverek</w:t>
      </w:r>
    </w:p>
    <w:p w:rsidR="005316D5" w:rsidRDefault="00C722B3">
      <w:pPr>
        <w:pStyle w:val="ProductList-SubClauseHeading"/>
        <w:outlineLvl w:val="4"/>
      </w:pPr>
      <w:r>
        <w:t>3.5.1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Client Tools Connectivity</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Distributed Replay Client</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lastRenderedPageBreak/>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Felügyeleti eszközök – Teljes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Intelligence és Parallel Data Warehouse (4. szakasz)</w:t>
            </w:r>
          </w:p>
          <w:p w:rsidR="005316D5" w:rsidRDefault="00091B52">
            <w:pPr>
              <w:pStyle w:val="ProductList-TableBody"/>
            </w:pPr>
            <w:hyperlink r:id="rId56">
              <w:r w:rsidR="00C722B3">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URBreadcrumb"/>
      </w:pPr>
    </w:p>
    <w:p w:rsidR="005316D5" w:rsidRDefault="00C722B3">
      <w:pPr>
        <w:pStyle w:val="ProductList-ClauseHeading"/>
        <w:outlineLvl w:val="3"/>
      </w:pPr>
      <w:r>
        <w:t>4.1 SQL Server 2016 Enterprise Core – Korlátlan virtualizáció</w:t>
      </w:r>
    </w:p>
    <w:p w:rsidR="005316D5" w:rsidRDefault="00C722B3">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5316D5" w:rsidRDefault="005316D5">
      <w:pPr>
        <w:pStyle w:val="ProductList-Body"/>
      </w:pPr>
    </w:p>
    <w:p w:rsidR="005316D5" w:rsidRDefault="00C722B3">
      <w:pPr>
        <w:pStyle w:val="ProductList-ClauseHeading"/>
        <w:outlineLvl w:val="3"/>
      </w:pPr>
      <w:r>
        <w:t>4.2 SQL Server 2016 Enterprise Core – Parallel Data Warehouse – Funkcionális frissítések</w:t>
      </w:r>
    </w:p>
    <w:p w:rsidR="005316D5" w:rsidRDefault="00C722B3">
      <w:pPr>
        <w:pStyle w:val="ProductList-Body"/>
      </w:pPr>
      <w:r>
        <w:t>A Frissítési Garancia fedezettel rendelkező Ügyfelek jogosultak a Parallel Data Warehouse nagy termékfrissítései közötti funkcionális frissítéseire (például az eszközre vonatkozó frissítésekre).</w:t>
      </w:r>
    </w:p>
    <w:p w:rsidR="005316D5" w:rsidRDefault="005316D5">
      <w:pPr>
        <w:pStyle w:val="ProductList-Body"/>
      </w:pPr>
    </w:p>
    <w:p w:rsidR="005316D5" w:rsidRDefault="00C722B3">
      <w:pPr>
        <w:pStyle w:val="ProductList-ClauseHeading"/>
        <w:outlineLvl w:val="3"/>
      </w:pPr>
      <w:r>
        <w:t>4.3 Az SQL Server Kivásárlási Opciója az Enrollment for Application Platform (EAP) keretében</w:t>
      </w:r>
    </w:p>
    <w:p w:rsidR="005316D5" w:rsidRDefault="00C722B3">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138" w:name="_Sec615"/>
      <w:r>
        <w:t>System Center</w:t>
      </w:r>
      <w:bookmarkEnd w:id="138"/>
      <w:r>
        <w:fldChar w:fldCharType="begin"/>
      </w:r>
      <w:r>
        <w:instrText xml:space="preserve"> TC "</w:instrText>
      </w:r>
      <w:bookmarkStart w:id="139" w:name="_Toc465057584"/>
      <w:r>
        <w:instrText>System Center</w:instrText>
      </w:r>
      <w:bookmarkEnd w:id="139"/>
      <w:r>
        <w:instrText>" \l 2</w:instrText>
      </w:r>
      <w:r>
        <w:fldChar w:fldCharType="end"/>
      </w:r>
    </w:p>
    <w:p w:rsidR="005316D5" w:rsidRDefault="00C722B3">
      <w:pPr>
        <w:pStyle w:val="ProductList-Offering2HeadingNoBorder"/>
        <w:outlineLvl w:val="2"/>
      </w:pPr>
      <w:bookmarkStart w:id="140" w:name="_Sec642"/>
      <w:r>
        <w:t>System Center Server</w:t>
      </w:r>
      <w:bookmarkEnd w:id="140"/>
      <w:r>
        <w:fldChar w:fldCharType="begin"/>
      </w:r>
      <w:r>
        <w:instrText xml:space="preserve"> TC "</w:instrText>
      </w:r>
      <w:bookmarkStart w:id="141" w:name="_Toc465057585"/>
      <w:r>
        <w:instrText>System Center Server</w:instrText>
      </w:r>
      <w:bookmarkEnd w:id="141"/>
      <w:r>
        <w:instrText>" \l 3</w:instrText>
      </w:r>
      <w:r>
        <w:fldChar w:fldCharType="end"/>
      </w:r>
    </w:p>
    <w:p w:rsidR="005316D5" w:rsidRDefault="00C722B3">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System Center 2016 Datacenter Kiszolgálófelügyeleti Licenc</w:t>
            </w:r>
            <w:r>
              <w:fldChar w:fldCharType="begin"/>
            </w:r>
            <w:r>
              <w:instrText xml:space="preserve"> XE "System Center 2016 Datacenter Kiszolgálófelügyeleti Licenc" </w:instrText>
            </w:r>
            <w:r>
              <w:fldChar w:fldCharType="end"/>
            </w:r>
            <w:r>
              <w:t xml:space="preserve"> (2 csomagos Rendszermaglicenc)</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System Center 2016 Standard Kiszolgálófelügyeleti Licenc</w:t>
            </w:r>
            <w:r>
              <w:fldChar w:fldCharType="begin"/>
            </w:r>
            <w:r>
              <w:instrText xml:space="preserve"> XE "System Center 2016 Standard Kiszolgálófelügyeleti Licenc" </w:instrText>
            </w:r>
            <w:r>
              <w:fldChar w:fldCharType="end"/>
            </w:r>
            <w:r>
              <w:t xml:space="preserve"> (2 csomagos Rendszermaglicenc)</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93"/>
        <w:gridCol w:w="3589"/>
        <w:gridCol w:w="360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lastRenderedPageBreak/>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3.3 SQL Server-technológia</w:t>
      </w:r>
    </w:p>
    <w:p w:rsidR="005316D5" w:rsidRDefault="00C722B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316D5" w:rsidRDefault="005316D5">
      <w:pPr>
        <w:pStyle w:val="ProductList-Body"/>
      </w:pPr>
    </w:p>
    <w:p w:rsidR="005316D5" w:rsidRDefault="00C722B3">
      <w:pPr>
        <w:pStyle w:val="ProductList-ClauseHeading"/>
        <w:outlineLvl w:val="4"/>
      </w:pPr>
      <w:r>
        <w:t>3.4 Windows Server-tárolók</w:t>
      </w:r>
    </w:p>
    <w:p w:rsidR="005316D5" w:rsidRDefault="00C722B3">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316D5" w:rsidRDefault="00C722B3">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4.1 Nano Server</w:t>
      </w:r>
    </w:p>
    <w:p w:rsidR="005316D5" w:rsidRDefault="00C722B3">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 üzembe helyezési lehetőséget. </w:t>
      </w:r>
    </w:p>
    <w:p w:rsidR="005316D5" w:rsidRDefault="005316D5">
      <w:pPr>
        <w:pStyle w:val="ProductList-Body"/>
      </w:pPr>
    </w:p>
    <w:p w:rsidR="005316D5" w:rsidRDefault="00C722B3">
      <w:pPr>
        <w:pStyle w:val="ProductList-ClauseHeading"/>
        <w:outlineLvl w:val="4"/>
      </w:pPr>
      <w:r>
        <w:t>4.2 A System Center Configuration Manager Current Branch szoftverre vonatkozó jogok</w:t>
      </w:r>
    </w:p>
    <w:p w:rsidR="005316D5" w:rsidRDefault="00C722B3">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5316D5" w:rsidRDefault="005316D5">
      <w:pPr>
        <w:pStyle w:val="ProductList-ClauseHeading"/>
        <w:outlineLvl w:val="4"/>
      </w:pPr>
    </w:p>
    <w:p w:rsidR="005316D5" w:rsidRDefault="00C722B3">
      <w:pPr>
        <w:pStyle w:val="ProductList-ClauseHeading"/>
        <w:outlineLvl w:val="4"/>
      </w:pPr>
      <w:r>
        <w:t>4.3 System Center Globális Szolgáltatásfigyelő</w:t>
      </w:r>
    </w:p>
    <w:p w:rsidR="005316D5" w:rsidRDefault="00C722B3">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57586"/>
      <w:r>
        <w:instrText>System Center Client Management Suite</w:instrText>
      </w:r>
      <w:bookmarkEnd w:id="147"/>
      <w:r>
        <w:instrText>" \l 3</w:instrText>
      </w:r>
      <w:r>
        <w:fldChar w:fldCharType="end"/>
      </w:r>
    </w:p>
    <w:p w:rsidR="005316D5" w:rsidRDefault="00C722B3">
      <w:pPr>
        <w:pStyle w:val="ProductList-Offering1SubSection"/>
        <w:outlineLvl w:val="3"/>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akció </w:t>
            </w:r>
            <w:hyperlink w:anchor="_Sec867">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50" w:name="_Sec801"/>
      <w:r>
        <w:t>3. Használati jogok</w:t>
      </w:r>
      <w:bookmarkEnd w:id="150"/>
    </w:p>
    <w:tbl>
      <w:tblPr>
        <w:tblStyle w:val="PURTable"/>
        <w:tblW w:w="0" w:type="dxa"/>
        <w:tblLook w:val="04A0" w:firstRow="1" w:lastRow="0" w:firstColumn="1" w:lastColumn="0" w:noHBand="0" w:noVBand="1"/>
      </w:tblPr>
      <w:tblGrid>
        <w:gridCol w:w="3593"/>
        <w:gridCol w:w="3589"/>
        <w:gridCol w:w="360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55"/>
        <w:gridCol w:w="3626"/>
        <w:gridCol w:w="350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System Center 2016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3.2 SQL Server-technológia</w:t>
      </w:r>
    </w:p>
    <w:p w:rsidR="005316D5" w:rsidRDefault="00C722B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316D5" w:rsidRDefault="00C722B3">
      <w:pPr>
        <w:pStyle w:val="ProductList-Offering1SubSection"/>
        <w:outlineLvl w:val="3"/>
      </w:pPr>
      <w:bookmarkStart w:id="151" w:name="_Sec927"/>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57587"/>
      <w:r>
        <w:instrText>System Center Configuration Manager</w:instrText>
      </w:r>
      <w:bookmarkEnd w:id="153"/>
      <w:r>
        <w:instrText>" \l 3</w:instrText>
      </w:r>
      <w:r>
        <w:fldChar w:fldCharType="end"/>
      </w:r>
    </w:p>
    <w:p w:rsidR="005316D5" w:rsidRDefault="00C722B3">
      <w:pPr>
        <w:pStyle w:val="ProductList-Offering1SubSection"/>
        <w:outlineLvl w:val="3"/>
      </w:pPr>
      <w:bookmarkStart w:id="154" w:name="_Sec691"/>
      <w:r>
        <w:t>1. Programbeli elérhetőség</w:t>
      </w:r>
      <w:bookmarkEnd w:id="154"/>
    </w:p>
    <w:p w:rsidR="005316D5" w:rsidRDefault="005316D5">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56" w:name="_Sec802"/>
      <w:r>
        <w:t>3. Használati jogok</w:t>
      </w:r>
      <w:bookmarkEnd w:id="156"/>
    </w:p>
    <w:tbl>
      <w:tblPr>
        <w:tblStyle w:val="PURTable"/>
        <w:tblW w:w="0" w:type="dxa"/>
        <w:tblLook w:val="04A0" w:firstRow="1" w:lastRow="0" w:firstColumn="1" w:lastColumn="0" w:noHBand="0" w:noVBand="1"/>
      </w:tblPr>
      <w:tblGrid>
        <w:gridCol w:w="3593"/>
        <w:gridCol w:w="3589"/>
        <w:gridCol w:w="360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 xml:space="preserve">Felügyeleti Licenccel Egyenértékű Licenc (lásd az </w:t>
            </w:r>
            <w:hyperlink w:anchor="_Sec591">
              <w:r>
                <w:rPr>
                  <w:color w:val="00467F"/>
                  <w:u w:val="single"/>
                </w:rPr>
                <w:t>A függeléket</w:t>
              </w:r>
            </w:hyperlink>
            <w:r>
              <w:t>)</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3.2 SQL Server-technológia</w:t>
      </w:r>
    </w:p>
    <w:p w:rsidR="005316D5" w:rsidRDefault="00C722B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316D5" w:rsidRDefault="00C722B3">
      <w:pPr>
        <w:pStyle w:val="ProductList-Offering1SubSection"/>
        <w:outlineLvl w:val="3"/>
      </w:pPr>
      <w:bookmarkStart w:id="157" w:name="_Sec839"/>
      <w:r>
        <w:lastRenderedPageBreak/>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4.1 System Center Configuration Manager – VDI szoftverre vonatkozó jogok</w:t>
      </w:r>
    </w:p>
    <w:p w:rsidR="005316D5" w:rsidRDefault="00C722B3">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5316D5" w:rsidRDefault="005316D5">
      <w:pPr>
        <w:pStyle w:val="ProductList-Body"/>
      </w:pPr>
    </w:p>
    <w:p w:rsidR="005316D5" w:rsidRDefault="00C722B3">
      <w:pPr>
        <w:pStyle w:val="ProductList-ClauseHeading"/>
        <w:outlineLvl w:val="4"/>
      </w:pPr>
      <w:r>
        <w:t>4.2 A System Center Configuration Manager Current Branch szoftverre vonatkozó jogok</w:t>
      </w:r>
    </w:p>
    <w:p w:rsidR="005316D5" w:rsidRDefault="00C722B3">
      <w:pPr>
        <w:pStyle w:val="ProductList-Body"/>
      </w:pPr>
      <w:r>
        <w:t>Azok az Ügyfelek, akik érvényes Frissítési Garanciával rendelkeznek a System Center Configuration Manager Licenceire, vagy akik ezzel egyenértékű előfizetési jogokkal rendelkeznek, telepíthetik és használhatják a System Center Configuration Manager Current Branch lehetőségét.</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57588"/>
      <w:r>
        <w:instrText>System Center Endpoint Protection</w:instrText>
      </w:r>
      <w:bookmarkEnd w:id="159"/>
      <w:r>
        <w:instrText>" \l 3</w:instrText>
      </w:r>
      <w:r>
        <w:fldChar w:fldCharType="end"/>
      </w:r>
    </w:p>
    <w:p w:rsidR="005316D5" w:rsidRDefault="00C722B3">
      <w:pPr>
        <w:pStyle w:val="ProductList-Offering1SubSection"/>
        <w:outlineLvl w:val="3"/>
      </w:pPr>
      <w:bookmarkStart w:id="160" w:name="_Sec892"/>
      <w:r>
        <w:t>1. Programbeli elérhetőség</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161" w:name="_Sec893"/>
      <w:r>
        <w:t>2. A termékre vonatkozó feltételek</w:t>
      </w:r>
      <w:bookmarkEnd w:id="161"/>
    </w:p>
    <w:tbl>
      <w:tblPr>
        <w:tblStyle w:val="PURTable"/>
        <w:tblW w:w="0" w:type="dxa"/>
        <w:tblLook w:val="04A0" w:firstRow="1" w:lastRow="0" w:firstColumn="1" w:lastColumn="0" w:noHBand="0" w:noVBand="1"/>
      </w:tblPr>
      <w:tblGrid>
        <w:gridCol w:w="3582"/>
        <w:gridCol w:w="3593"/>
        <w:gridCol w:w="361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(Frissítési Garancia):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62" w:name="_Sec894"/>
      <w:r>
        <w:t>3. Használati jogok</w:t>
      </w:r>
      <w:bookmarkEnd w:id="162"/>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Eszköz és Felhasználói SL-ek</w:t>
      </w:r>
    </w:p>
    <w:p w:rsidR="005316D5" w:rsidRDefault="00C722B3">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5316D5" w:rsidRDefault="005316D5">
      <w:pPr>
        <w:pStyle w:val="ProductList-Body"/>
      </w:pPr>
    </w:p>
    <w:p w:rsidR="005316D5" w:rsidRDefault="00C722B3">
      <w:pPr>
        <w:pStyle w:val="ProductList-ClauseHeading"/>
        <w:outlineLvl w:val="4"/>
      </w:pPr>
      <w:r>
        <w:t>3.2 Kiszolgálófelügyeleti SL-ek</w:t>
      </w:r>
    </w:p>
    <w:p w:rsidR="005316D5" w:rsidRDefault="00C722B3">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5316D5" w:rsidRDefault="005316D5">
      <w:pPr>
        <w:pStyle w:val="ProductList-Body"/>
      </w:pPr>
    </w:p>
    <w:p w:rsidR="005316D5" w:rsidRDefault="00C722B3">
      <w:pPr>
        <w:pStyle w:val="ProductList-ClauseHeading"/>
        <w:outlineLvl w:val="4"/>
      </w:pPr>
      <w:r>
        <w:t>3.3 Ellenőrzőmotorok helyettesítése</w:t>
      </w:r>
    </w:p>
    <w:p w:rsidR="005316D5" w:rsidRDefault="00C722B3">
      <w:pPr>
        <w:pStyle w:val="ProductList-Body"/>
      </w:pPr>
      <w:r>
        <w:t>Az Online Szolgáltatás következő összetevőihez tartozó szoftvert és fájlokat a Microsoft velük összemérhetőkkel helyettesítheti:</w:t>
      </w:r>
    </w:p>
    <w:p w:rsidR="005316D5" w:rsidRDefault="00C722B3" w:rsidP="00C722B3">
      <w:pPr>
        <w:pStyle w:val="ProductList-Bullet"/>
        <w:numPr>
          <w:ilvl w:val="0"/>
          <w:numId w:val="20"/>
        </w:numPr>
      </w:pPr>
      <w:r>
        <w:t>vírusvédelmi és levélszemétszűrő szoftver; valamint</w:t>
      </w:r>
    </w:p>
    <w:p w:rsidR="005316D5" w:rsidRDefault="00C722B3" w:rsidP="00C722B3">
      <w:pPr>
        <w:pStyle w:val="ProductList-Bullet"/>
        <w:numPr>
          <w:ilvl w:val="0"/>
          <w:numId w:val="20"/>
        </w:numPr>
      </w:pPr>
      <w:r>
        <w:t>aláírásfájlok és tartalomszűrési célú adatfájlok.</w:t>
      </w:r>
    </w:p>
    <w:p w:rsidR="005316D5" w:rsidRDefault="00C722B3">
      <w:pPr>
        <w:pStyle w:val="ProductList-Offering1SubSection"/>
        <w:outlineLvl w:val="3"/>
      </w:pPr>
      <w:bookmarkStart w:id="163" w:name="_Sec895"/>
      <w:r>
        <w:t>4. Frissítési Garancia</w:t>
      </w:r>
      <w:bookmarkEnd w:id="163"/>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lastRenderedPageBreak/>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
        <w:outlineLvl w:val="1"/>
      </w:pPr>
      <w:bookmarkStart w:id="164" w:name="_Sec616"/>
      <w:r>
        <w:t>Virtual Desktop Infrastructure (VDI) termékcsomag</w:t>
      </w:r>
      <w:bookmarkEnd w:id="164"/>
      <w:r>
        <w:fldChar w:fldCharType="begin"/>
      </w:r>
      <w:r>
        <w:instrText xml:space="preserve"> TC "</w:instrText>
      </w:r>
      <w:bookmarkStart w:id="165" w:name="_Toc465057589"/>
      <w:r>
        <w:instrText>Virtual Desktop Infrastructure (VDI) termékcsomag</w:instrText>
      </w:r>
      <w:bookmarkEnd w:id="165"/>
      <w:r>
        <w:instrText>" \l 2</w:instrText>
      </w:r>
      <w:r>
        <w:fldChar w:fldCharType="end"/>
      </w:r>
    </w:p>
    <w:p w:rsidR="005316D5" w:rsidRDefault="00C722B3">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166" w:name="_Sec617"/>
      <w:r>
        <w:t>Visual Studio</w:t>
      </w:r>
      <w:bookmarkEnd w:id="166"/>
      <w:r>
        <w:fldChar w:fldCharType="begin"/>
      </w:r>
      <w:r>
        <w:instrText xml:space="preserve"> TC "</w:instrText>
      </w:r>
      <w:bookmarkStart w:id="167" w:name="_Toc465057590"/>
      <w:r>
        <w:instrText>Visual Studio</w:instrText>
      </w:r>
      <w:bookmarkEnd w:id="167"/>
      <w:r>
        <w:instrText>" \l 2</w:instrText>
      </w:r>
      <w:r>
        <w:fldChar w:fldCharType="end"/>
      </w:r>
    </w:p>
    <w:p w:rsidR="005316D5" w:rsidRDefault="00C722B3">
      <w:pPr>
        <w:pStyle w:val="ProductList-Offering2HeadingNoBorder"/>
        <w:outlineLvl w:val="2"/>
      </w:pPr>
      <w:bookmarkStart w:id="168" w:name="_Sec649"/>
      <w:r>
        <w:t>Visual Studio</w:t>
      </w:r>
      <w:bookmarkEnd w:id="168"/>
      <w:r>
        <w:fldChar w:fldCharType="begin"/>
      </w:r>
      <w:r>
        <w:instrText xml:space="preserve"> TC "</w:instrText>
      </w:r>
      <w:bookmarkStart w:id="169" w:name="_Toc465057591"/>
      <w:r>
        <w:instrText>Visual Studio</w:instrText>
      </w:r>
      <w:bookmarkEnd w:id="169"/>
      <w:r>
        <w:instrText>" \l 3</w:instrText>
      </w:r>
      <w:r>
        <w:fldChar w:fldCharType="end"/>
      </w:r>
    </w:p>
    <w:p w:rsidR="005316D5" w:rsidRDefault="00C722B3">
      <w:pPr>
        <w:pStyle w:val="ProductList-Offering1SubSection"/>
        <w:outlineLvl w:val="3"/>
      </w:pPr>
      <w:bookmarkStart w:id="170" w:name="_Sec697"/>
      <w:r>
        <w:t>1. Programbeli elérhetőség</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171" w:name="_Sec752"/>
      <w:r>
        <w:t>2. A termékre vonatkozó feltételek</w:t>
      </w:r>
      <w:bookmarkEnd w:id="171"/>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Visual Studio Premium 2013 MSDN-nel és Visual Studio Ultimate 2013 MSDN-nel</w:t>
      </w:r>
    </w:p>
    <w:p w:rsidR="005316D5" w:rsidRDefault="00C722B3">
      <w:pPr>
        <w:pStyle w:val="ProductList-Body"/>
      </w:pPr>
      <w:r>
        <w:t>A Visual Studio Premium 2013 MSDN-nel és a Visual Studio Ultimate 2013 MSDN-nel következő verziója a Visual Studio Enterprise 2015 MSDN-nel.</w:t>
      </w:r>
    </w:p>
    <w:p w:rsidR="005316D5" w:rsidRDefault="005316D5">
      <w:pPr>
        <w:pStyle w:val="ProductList-Body"/>
      </w:pPr>
    </w:p>
    <w:p w:rsidR="005316D5" w:rsidRDefault="00C722B3">
      <w:pPr>
        <w:pStyle w:val="ProductList-ClauseHeading"/>
        <w:outlineLvl w:val="4"/>
      </w:pPr>
      <w:r>
        <w:t>2.2 Az SQL Server Parallel Data Warehouse Developer licencének terjedelme</w:t>
      </w:r>
    </w:p>
    <w:p w:rsidR="005316D5" w:rsidRDefault="00C722B3">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5316D5" w:rsidRDefault="005316D5">
      <w:pPr>
        <w:pStyle w:val="ProductList-Body"/>
      </w:pPr>
    </w:p>
    <w:p w:rsidR="005316D5" w:rsidRDefault="00C722B3">
      <w:pPr>
        <w:pStyle w:val="ProductList-ClauseHeading"/>
        <w:outlineLvl w:val="4"/>
      </w:pPr>
      <w:r>
        <w:t>2.3 A Visual Studio Team Foundation Server 2015 licencének terjedelme</w:t>
      </w:r>
    </w:p>
    <w:p w:rsidR="005316D5" w:rsidRDefault="00C722B3">
      <w:pPr>
        <w:pStyle w:val="ProductList-Body"/>
      </w:pPr>
      <w:r>
        <w:t xml:space="preserve">Úgy tekintendő, hogy a Visual Studio Professional 2015 MSDN-nel, a Visual Studio Enterprise 2015 MSDN-nel, a Visual Studio Test Professional 2015 MSDN-nel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5316D5" w:rsidRDefault="005316D5">
      <w:pPr>
        <w:pStyle w:val="ProductList-Body"/>
      </w:pPr>
    </w:p>
    <w:p w:rsidR="005316D5" w:rsidRDefault="00C722B3">
      <w:pPr>
        <w:pStyle w:val="ProductList-ClauseHeading"/>
        <w:outlineLvl w:val="4"/>
      </w:pPr>
      <w:r>
        <w:t>2.4 A Microsoft Azure Platform szolgáltatásai</w:t>
      </w:r>
    </w:p>
    <w:p w:rsidR="005316D5" w:rsidRDefault="00C722B3">
      <w:pPr>
        <w:pStyle w:val="ProductList-Body"/>
      </w:pPr>
      <w:r>
        <w:t>A Microsoft Azure előnyei nem kombinálhatók több MSDN-előfizetésből egyetlen Microsoft Azure-fiókba.</w:t>
      </w:r>
    </w:p>
    <w:p w:rsidR="005316D5" w:rsidRDefault="00C722B3">
      <w:pPr>
        <w:pStyle w:val="ProductList-Offering1SubSection"/>
        <w:outlineLvl w:val="3"/>
      </w:pPr>
      <w:bookmarkStart w:id="172" w:name="_Sec810"/>
      <w:r>
        <w:t>3. Használati jogok</w:t>
      </w:r>
      <w:bookmarkEnd w:id="172"/>
    </w:p>
    <w:tbl>
      <w:tblPr>
        <w:tblStyle w:val="PURTable"/>
        <w:tblW w:w="0" w:type="dxa"/>
        <w:tblLook w:val="04A0" w:firstRow="1" w:lastRow="0" w:firstColumn="1" w:lastColumn="0" w:noHBand="0" w:noVBand="1"/>
      </w:tblPr>
      <w:tblGrid>
        <w:gridCol w:w="3591"/>
        <w:gridCol w:w="3587"/>
        <w:gridCol w:w="3612"/>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w:t>
            </w:r>
            <w:r>
              <w:lastRenderedPageBreak/>
              <w:t xml:space="preserve">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A BUILDSERVER.TXT fájl</w:t>
      </w:r>
    </w:p>
    <w:p w:rsidR="005316D5" w:rsidRDefault="00C722B3">
      <w:pPr>
        <w:pStyle w:val="ProductList-Body"/>
      </w:pPr>
      <w:r>
        <w:t xml:space="preserve">Az Ügyfél telepítheti a </w:t>
      </w:r>
      <w:hyperlink r:id="rId64">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5316D5" w:rsidRDefault="005316D5">
      <w:pPr>
        <w:pStyle w:val="ProductList-Body"/>
      </w:pPr>
    </w:p>
    <w:p w:rsidR="005316D5" w:rsidRDefault="00C722B3">
      <w:pPr>
        <w:pStyle w:val="ProductList-ClauseHeading"/>
        <w:outlineLvl w:val="4"/>
      </w:pPr>
      <w:r>
        <w:t>3.2 Segédprogramok</w:t>
      </w:r>
    </w:p>
    <w:p w:rsidR="005316D5" w:rsidRDefault="00C722B3">
      <w:pPr>
        <w:pStyle w:val="ProductList-Body"/>
      </w:pPr>
      <w:r>
        <w:t xml:space="preserve">Az Ügyfél a </w:t>
      </w:r>
      <w:hyperlink r:id="rId65">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5316D5" w:rsidRDefault="005316D5">
      <w:pPr>
        <w:pStyle w:val="ProductList-Body"/>
      </w:pPr>
    </w:p>
    <w:p w:rsidR="005316D5" w:rsidRDefault="00C722B3">
      <w:pPr>
        <w:pStyle w:val="ProductList-ClauseHeading"/>
        <w:outlineLvl w:val="4"/>
      </w:pPr>
      <w:r>
        <w:t>3.3 System Center – Virtual Machine Manager (SCVMM) – Visual Studio Enterprise MSDN-nel és Visual Studio Test Professional MSDN-nel</w:t>
      </w:r>
    </w:p>
    <w:p w:rsidR="005316D5" w:rsidRDefault="00C722B3">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5316D5" w:rsidRDefault="005316D5">
      <w:pPr>
        <w:pStyle w:val="ProductList-Body"/>
      </w:pPr>
    </w:p>
    <w:p w:rsidR="005316D5" w:rsidRDefault="00C722B3">
      <w:pPr>
        <w:pStyle w:val="ProductList-ClauseHeading"/>
        <w:outlineLvl w:val="4"/>
      </w:pPr>
      <w:r>
        <w:t>3.4 Office Professional Plus 2016 – Visual Studio Enterprise MSDN-nel</w:t>
      </w:r>
    </w:p>
    <w:p w:rsidR="005316D5" w:rsidRDefault="00C722B3">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5316D5" w:rsidRDefault="005316D5">
      <w:pPr>
        <w:pStyle w:val="ProductList-Body"/>
      </w:pPr>
    </w:p>
    <w:p w:rsidR="005316D5" w:rsidRDefault="00C722B3">
      <w:pPr>
        <w:pStyle w:val="ProductList-ClauseHeading"/>
        <w:outlineLvl w:val="4"/>
      </w:pPr>
      <w:r>
        <w:t>3.5 GNU Lesser Általános Nyilvános Licenccel licencelt függvénytárak</w:t>
      </w:r>
    </w:p>
    <w:p w:rsidR="005316D5" w:rsidRDefault="00C722B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316D5" w:rsidRDefault="00C722B3">
      <w:pPr>
        <w:pStyle w:val="ProductList-Offering1SubSection"/>
        <w:outlineLvl w:val="3"/>
      </w:pPr>
      <w:bookmarkStart w:id="173" w:name="_Sec834"/>
      <w:r>
        <w:t>4. Frissítési Garancia</w:t>
      </w:r>
      <w:bookmarkEnd w:id="173"/>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2014. március</w:t>
              </w:r>
            </w:hyperlink>
            <w:r>
              <w:t xml:space="preserve"> és </w:t>
            </w:r>
            <w:hyperlink r:id="rId67">
              <w:r>
                <w:rPr>
                  <w:color w:val="00467F"/>
                  <w:u w:val="single"/>
                </w:rPr>
                <w:t>Termékfeltételek – 2016.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4.1 Jogosultság Frissítési Garanciára</w:t>
      </w:r>
    </w:p>
    <w:p w:rsidR="005316D5" w:rsidRDefault="00C722B3">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5316D5" w:rsidRDefault="005316D5">
      <w:pPr>
        <w:pStyle w:val="ProductList-Body"/>
      </w:pPr>
    </w:p>
    <w:p w:rsidR="005316D5" w:rsidRDefault="00C722B3">
      <w:pPr>
        <w:pStyle w:val="ProductList-ClauseHeading"/>
        <w:outlineLvl w:val="4"/>
      </w:pPr>
      <w:r>
        <w:t>4.2 MSDN végleges jogok</w:t>
      </w:r>
    </w:p>
    <w:p w:rsidR="005316D5" w:rsidRDefault="00C722B3">
      <w:pPr>
        <w:pStyle w:val="ProductList-Body"/>
      </w:pPr>
      <w:r>
        <w:t>Az Ügyfélnek az MSDN konstrukcióban licencelt bármely szoftver használatára vonatkozó joga akkor válik véglegessé, amikor az Ügyfélnek a Visual Studio használatára vonatkozó joga véglegessé válik.</w:t>
      </w:r>
    </w:p>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57592"/>
      <w:r>
        <w:instrText>Visual Studio Team Foundation Server</w:instrText>
      </w:r>
      <w:bookmarkEnd w:id="175"/>
      <w:r>
        <w:instrText>" \l 3</w:instrText>
      </w:r>
      <w:r>
        <w:fldChar w:fldCharType="end"/>
      </w:r>
    </w:p>
    <w:p w:rsidR="005316D5" w:rsidRDefault="00C722B3">
      <w:pPr>
        <w:pStyle w:val="ProductList-Offering1SubSection"/>
        <w:outlineLvl w:val="3"/>
      </w:pPr>
      <w:bookmarkStart w:id="176" w:name="_Sec698"/>
      <w:r>
        <w:t>1. Programbeli elérhetőség</w:t>
      </w:r>
      <w:bookmarkEnd w:id="176"/>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Visual Studio Team Foundation Server 2015 SQL Server 2014-technológiával</w:t>
            </w:r>
            <w:r>
              <w:fldChar w:fldCharType="begin"/>
            </w:r>
            <w:r>
              <w:instrText xml:space="preserve"> XE "Visual Studio Team Foundation Server 2015 SQL Server 2014-technológiával"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316D5" w:rsidRDefault="005316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316D5" w:rsidRDefault="005316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177" w:name="_Sec753"/>
      <w:r>
        <w:lastRenderedPageBreak/>
        <w:t>2. A termékre vonatkozó feltételek</w:t>
      </w:r>
      <w:bookmarkEnd w:id="177"/>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78" w:name="_Sec811"/>
      <w:r>
        <w:t>3. Használati jogok</w:t>
      </w:r>
      <w:bookmarkEnd w:id="178"/>
    </w:p>
    <w:tbl>
      <w:tblPr>
        <w:tblStyle w:val="PURTable"/>
        <w:tblW w:w="0" w:type="dxa"/>
        <w:tblLook w:val="04A0" w:firstRow="1" w:lastRow="0" w:firstColumn="1" w:lastColumn="0" w:noHBand="0" w:noVBand="1"/>
      </w:tblPr>
      <w:tblGrid>
        <w:gridCol w:w="3591"/>
        <w:gridCol w:w="3587"/>
        <w:gridCol w:w="3612"/>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316D5" w:rsidRDefault="00C722B3">
            <w:pPr>
              <w:pStyle w:val="ProductList-TableBody"/>
            </w:pPr>
            <w:r>
              <w:t>Visual Studio Team Services díjköteles felhasználó</w:t>
            </w:r>
          </w:p>
        </w:tc>
      </w:tr>
    </w:tbl>
    <w:p w:rsidR="005316D5" w:rsidRDefault="005316D5">
      <w:pPr>
        <w:pStyle w:val="ProductList-Body"/>
      </w:pPr>
    </w:p>
    <w:p w:rsidR="005316D5" w:rsidRDefault="00C722B3">
      <w:pPr>
        <w:pStyle w:val="ProductList-SubClauseHeading"/>
        <w:outlineLvl w:val="5"/>
      </w:pPr>
      <w:r>
        <w:t>3.1.1 További funkciók</w:t>
      </w:r>
    </w:p>
    <w:p w:rsidR="005316D5" w:rsidRDefault="00C722B3">
      <w:pPr>
        <w:pStyle w:val="ProductList-BodyIndented"/>
      </w:pPr>
      <w:r>
        <w:t>Kiadások kezelése</w:t>
      </w:r>
    </w:p>
    <w:tbl>
      <w:tblPr>
        <w:tblStyle w:val="PURTable0"/>
        <w:tblW w:w="0" w:type="dxa"/>
        <w:tblLook w:val="04A0" w:firstRow="1" w:lastRow="0" w:firstColumn="1" w:lastColumn="0" w:noHBand="0" w:noVBand="1"/>
      </w:tblPr>
      <w:tblGrid>
        <w:gridCol w:w="3469"/>
        <w:gridCol w:w="3477"/>
        <w:gridCol w:w="3484"/>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Visual Studio Enterprise 2015 MSDN-nel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5316D5" w:rsidRDefault="00C722B3">
            <w:pPr>
              <w:pStyle w:val="ProductList-TableBody"/>
            </w:pPr>
            <w:r>
              <w:t>Visual Studio Team Services Kiadáskezelő Bővítmény</w:t>
            </w:r>
          </w:p>
        </w:tc>
      </w:tr>
    </w:tbl>
    <w:p w:rsidR="005316D5" w:rsidRDefault="005316D5">
      <w:pPr>
        <w:pStyle w:val="ProductList-BodyIndented"/>
      </w:pPr>
    </w:p>
    <w:p w:rsidR="005316D5" w:rsidRDefault="00C722B3">
      <w:pPr>
        <w:pStyle w:val="ProductList-SubClauseHeading"/>
        <w:outlineLvl w:val="5"/>
      </w:pPr>
      <w:r>
        <w:t>3.1.2 További funkciók</w:t>
      </w:r>
    </w:p>
    <w:p w:rsidR="005316D5" w:rsidRDefault="00C722B3">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Visual Studio Enterprise 2015 MSDN-nel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5316D5" w:rsidRDefault="00C722B3">
            <w:pPr>
              <w:pStyle w:val="ProductList-TableBody"/>
            </w:pPr>
            <w:r>
              <w:t>Visual Studio Team Services Test Manager Bővítmény</w:t>
            </w:r>
          </w:p>
        </w:tc>
      </w:tr>
    </w:tbl>
    <w:p w:rsidR="005316D5" w:rsidRDefault="005316D5">
      <w:pPr>
        <w:pStyle w:val="ProductList-BodyIndented"/>
      </w:pPr>
    </w:p>
    <w:p w:rsidR="005316D5" w:rsidRDefault="00C722B3">
      <w:pPr>
        <w:pStyle w:val="ProductList-ClauseHeading"/>
        <w:outlineLvl w:val="4"/>
      </w:pPr>
      <w:r>
        <w:t>3.2 CAL licencet nem igénylő használat</w:t>
      </w:r>
    </w:p>
    <w:p w:rsidR="005316D5" w:rsidRDefault="00C722B3">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5316D5" w:rsidRDefault="005316D5">
      <w:pPr>
        <w:pStyle w:val="ProductList-Body"/>
      </w:pPr>
    </w:p>
    <w:p w:rsidR="005316D5" w:rsidRDefault="00C722B3">
      <w:pPr>
        <w:pStyle w:val="ProductList-ClauseHeading"/>
        <w:outlineLvl w:val="4"/>
      </w:pPr>
      <w:r>
        <w:t>3.3 SQL Server-technológia</w:t>
      </w:r>
    </w:p>
    <w:p w:rsidR="005316D5" w:rsidRDefault="00C722B3">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5316D5" w:rsidRDefault="005316D5">
      <w:pPr>
        <w:pStyle w:val="ProductList-Body"/>
      </w:pPr>
    </w:p>
    <w:p w:rsidR="005316D5" w:rsidRDefault="00C722B3">
      <w:pPr>
        <w:pStyle w:val="ProductList-ClauseHeading"/>
        <w:outlineLvl w:val="4"/>
      </w:pPr>
      <w:r>
        <w:t>3.4 GNU Lesser Általános Nyilvános Licenccel licencelt függvénytárak</w:t>
      </w:r>
    </w:p>
    <w:p w:rsidR="005316D5" w:rsidRDefault="00C722B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316D5" w:rsidRDefault="005316D5">
      <w:pPr>
        <w:pStyle w:val="ProductList-Body"/>
      </w:pPr>
    </w:p>
    <w:p w:rsidR="005316D5" w:rsidRDefault="00C722B3">
      <w:pPr>
        <w:pStyle w:val="ProductList-ClauseHeading"/>
        <w:outlineLvl w:val="4"/>
      </w:pPr>
      <w:r>
        <w:t>3.5 Visual Studio Team Foundation Server Build Services</w:t>
      </w:r>
    </w:p>
    <w:p w:rsidR="005316D5" w:rsidRDefault="00C722B3">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5316D5" w:rsidRDefault="005316D5">
      <w:pPr>
        <w:pStyle w:val="ProductList-Body"/>
      </w:pPr>
    </w:p>
    <w:p w:rsidR="005316D5" w:rsidRDefault="00C722B3">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Visual Studio Team Foundation Server SharePoint Extensions</w:t>
            </w:r>
          </w:p>
        </w:tc>
      </w:tr>
    </w:tbl>
    <w:p w:rsidR="005316D5" w:rsidRDefault="00C722B3">
      <w:pPr>
        <w:pStyle w:val="ProductList-Offering1SubSection"/>
        <w:outlineLvl w:val="3"/>
      </w:pPr>
      <w:bookmarkStart w:id="179" w:name="_Sec837"/>
      <w:r>
        <w:t>4. Frissítési Garancia</w:t>
      </w:r>
      <w:bookmarkEnd w:id="179"/>
    </w:p>
    <w:tbl>
      <w:tblPr>
        <w:tblStyle w:val="PURTable"/>
        <w:tblW w:w="0" w:type="dxa"/>
        <w:tblLook w:val="04A0" w:firstRow="1" w:lastRow="0" w:firstColumn="1" w:lastColumn="0" w:noHBand="0" w:noVBand="1"/>
      </w:tblPr>
      <w:tblGrid>
        <w:gridCol w:w="3793"/>
        <w:gridCol w:w="3508"/>
        <w:gridCol w:w="3406"/>
        <w:gridCol w:w="83"/>
      </w:tblGrid>
      <w:tr w:rsidR="005316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r w:rsidR="005316D5">
        <w:tc>
          <w:tcPr>
            <w:tcW w:w="12240" w:type="dxa"/>
            <w:gridSpan w:val="4"/>
            <w:tcBorders>
              <w:top w:val="none" w:sz="4" w:space="0" w:color="6E6E6E"/>
              <w:left w:val="none" w:sz="4" w:space="0" w:color="6E6E6E"/>
              <w:bottom w:val="none" w:sz="4" w:space="0" w:color="6E6E6E"/>
              <w:right w:val="none" w:sz="4" w:space="0" w:color="6E6E6E"/>
            </w:tcBorders>
          </w:tcPr>
          <w:p w:rsidR="005316D5" w:rsidRDefault="005316D5">
            <w:pPr>
              <w:pStyle w:val="PURBreadcrumb"/>
            </w:pPr>
          </w:p>
          <w:tbl>
            <w:tblPr>
              <w:tblW w:w="0" w:type="dxa"/>
              <w:tblLook w:val="04A0" w:firstRow="1" w:lastRow="0" w:firstColumn="1" w:lastColumn="0" w:noHBand="0" w:noVBand="1"/>
            </w:tblPr>
            <w:tblGrid>
              <w:gridCol w:w="10674"/>
            </w:tblGrid>
            <w:tr w:rsidR="005316D5">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TableBody"/>
            </w:pPr>
          </w:p>
        </w:tc>
      </w:tr>
    </w:tbl>
    <w:p w:rsidR="005316D5" w:rsidRDefault="005316D5">
      <w:pPr>
        <w:pStyle w:val="ProductList-Body"/>
      </w:pPr>
    </w:p>
    <w:p w:rsidR="005316D5" w:rsidRDefault="00C722B3">
      <w:pPr>
        <w:pStyle w:val="ProductList-OfferingGroupHeading"/>
        <w:outlineLvl w:val="1"/>
      </w:pPr>
      <w:bookmarkStart w:id="180" w:name="_Sec618"/>
      <w:r>
        <w:t>Windows</w:t>
      </w:r>
      <w:bookmarkEnd w:id="180"/>
      <w:r>
        <w:fldChar w:fldCharType="begin"/>
      </w:r>
      <w:r>
        <w:instrText xml:space="preserve"> TC "</w:instrText>
      </w:r>
      <w:bookmarkStart w:id="181" w:name="_Toc465057593"/>
      <w:r>
        <w:instrText>Windows</w:instrText>
      </w:r>
      <w:bookmarkEnd w:id="181"/>
      <w:r>
        <w:instrText>" \l 2</w:instrText>
      </w:r>
      <w:r>
        <w:fldChar w:fldCharType="end"/>
      </w:r>
    </w:p>
    <w:p w:rsidR="005316D5" w:rsidRDefault="00C722B3">
      <w:pPr>
        <w:pStyle w:val="ProductList-Offering2HeadingNoBorder"/>
        <w:outlineLvl w:val="2"/>
      </w:pPr>
      <w:bookmarkStart w:id="182" w:name="_Sec652"/>
      <w:r>
        <w:t>Windows asztali operációs rendszer</w:t>
      </w:r>
      <w:bookmarkEnd w:id="182"/>
      <w:r>
        <w:fldChar w:fldCharType="begin"/>
      </w:r>
      <w:r>
        <w:instrText xml:space="preserve"> TC "</w:instrText>
      </w:r>
      <w:bookmarkStart w:id="183" w:name="_Toc465057594"/>
      <w:r>
        <w:instrText>Windows asztali operációs rendszer</w:instrText>
      </w:r>
      <w:bookmarkEnd w:id="183"/>
      <w:r>
        <w:instrText>" \l 3</w:instrText>
      </w:r>
      <w:r>
        <w:fldChar w:fldCharType="end"/>
      </w:r>
    </w:p>
    <w:p w:rsidR="005316D5" w:rsidRDefault="00C722B3">
      <w:pPr>
        <w:pStyle w:val="ProductList-Offering1SubSection"/>
        <w:outlineLvl w:val="3"/>
      </w:pPr>
      <w:bookmarkStart w:id="184" w:name="_Sec700"/>
      <w:r>
        <w:t>1. Programbeli elérhetőség</w:t>
      </w:r>
      <w:bookmarkEnd w:id="184"/>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r w:rsidR="005316D5">
        <w:tc>
          <w:tcPr>
            <w:tcW w:w="4160" w:type="dxa"/>
            <w:tcBorders>
              <w:top w:val="dashed" w:sz="4" w:space="0" w:color="BFBFBF"/>
              <w:left w:val="single" w:sz="9" w:space="0" w:color="FFFFFF"/>
              <w:bottom w:val="none" w:sz="4" w:space="0" w:color="BFBFBF"/>
              <w:right w:val="single" w:sz="9" w:space="0" w:color="FFFFFF"/>
            </w:tcBorders>
          </w:tcPr>
          <w:p w:rsidR="005316D5" w:rsidRDefault="00C722B3">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316D5" w:rsidRDefault="00C722B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316D5" w:rsidRDefault="005316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185" w:name="_Sec755"/>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Windows 10 Enterprise E5 csomag</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Megfelelő operációs rendszerek (a továbbiakban „OS”)</w:t>
      </w:r>
    </w:p>
    <w:p w:rsidR="005316D5" w:rsidRDefault="00C722B3">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5316D5" w:rsidRDefault="005316D5">
      <w:pPr>
        <w:pStyle w:val="ProductList-Body"/>
      </w:pPr>
    </w:p>
    <w:p w:rsidR="005316D5" w:rsidRDefault="00C722B3">
      <w:pPr>
        <w:pStyle w:val="ProductList-SubClauseHeading"/>
        <w:outlineLvl w:val="5"/>
      </w:pPr>
      <w:r>
        <w:t>2.1.1 Megfelelő operációs rendszerek (a továbbiakban „OS”) táblázata</w:t>
      </w:r>
    </w:p>
    <w:p w:rsidR="005316D5" w:rsidRDefault="00C722B3">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 xml:space="preserve">Új Nagyvállalati Szerződés </w:t>
            </w:r>
            <w:r>
              <w:rPr>
                <w:color w:val="FFFFFF"/>
              </w:rPr>
              <w:lastRenderedPageBreak/>
              <w:t>(EA)/Vállalatra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lastRenderedPageBreak/>
              <w:t xml:space="preserve">Meglévő Nagyvállalati </w:t>
            </w:r>
            <w:r>
              <w:rPr>
                <w:color w:val="FFFFFF"/>
              </w:rPr>
              <w:lastRenderedPageBreak/>
              <w:t>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lastRenderedPageBreak/>
              <w:t xml:space="preserve">Microsoft Termékek és Szolgáltatások </w:t>
            </w:r>
            <w:r>
              <w:rPr>
                <w:color w:val="FFFFFF"/>
              </w:rPr>
              <w:lastRenderedPageBreak/>
              <w:t>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lastRenderedPageBreak/>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Academic és Charity</w:t>
            </w:r>
          </w:p>
        </w:tc>
      </w:tr>
      <w:tr w:rsidR="005316D5">
        <w:tc>
          <w:tcPr>
            <w:tcW w:w="4040" w:type="dxa"/>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jc w:val="center"/>
            </w:pP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jc w:val="center"/>
            </w:pP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jc w:val="center"/>
            </w:pP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jc w:val="center"/>
            </w:pP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jc w:val="center"/>
            </w:pP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jc w:val="center"/>
            </w:pP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16D5" w:rsidRDefault="005316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jc w:val="center"/>
            </w:pP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bl>
    <w:p w:rsidR="005316D5" w:rsidRDefault="00C722B3">
      <w:pPr>
        <w:pStyle w:val="ProductList-BodyIndented"/>
      </w:pPr>
      <w:r>
        <w:rPr>
          <w:i/>
          <w:vertAlign w:val="superscript"/>
        </w:rPr>
        <w:t>1</w:t>
      </w:r>
      <w:r>
        <w:rPr>
          <w:i/>
        </w:rPr>
        <w:t xml:space="preserve">Az egyesülés vagy felvásárlás során megszerzett Megfelelő Eszközökre is alkalmazandó. </w:t>
      </w:r>
    </w:p>
    <w:p w:rsidR="005316D5" w:rsidRDefault="00C722B3">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5316D5" w:rsidRDefault="00C722B3">
      <w:pPr>
        <w:pStyle w:val="ProductList-BodyIndented"/>
      </w:pPr>
      <w:r>
        <w:rPr>
          <w:i/>
          <w:vertAlign w:val="superscript"/>
        </w:rPr>
        <w:t>3</w:t>
      </w:r>
      <w:r>
        <w:rPr>
          <w:i/>
        </w:rPr>
        <w:t>Academic, Charity és OV-CW esetén nem alkalmazandó.</w:t>
      </w:r>
    </w:p>
    <w:p w:rsidR="005316D5" w:rsidRDefault="00C722B3">
      <w:pPr>
        <w:pStyle w:val="ProductList-BodyIndented"/>
      </w:pPr>
      <w:r>
        <w:rPr>
          <w:i/>
          <w:vertAlign w:val="superscript"/>
        </w:rPr>
        <w:t>4</w:t>
      </w:r>
      <w:r>
        <w:rPr>
          <w:i/>
        </w:rPr>
        <w:t>Az N, a K, és a KN egyes országokra, térségekre specializált kiadások.</w:t>
      </w:r>
    </w:p>
    <w:p w:rsidR="005316D5" w:rsidRDefault="00C722B3">
      <w:pPr>
        <w:pStyle w:val="ProductList-BodyIndented"/>
      </w:pPr>
      <w:r>
        <w:rPr>
          <w:i/>
          <w:vertAlign w:val="superscript"/>
        </w:rPr>
        <w:t>5</w:t>
      </w:r>
      <w:r>
        <w:rPr>
          <w:i/>
        </w:rPr>
        <w:t>A használatra vonatkozó korlátozásokat lásd alább, a 2.1.2.1 pontban</w:t>
      </w:r>
    </w:p>
    <w:p w:rsidR="005316D5" w:rsidRDefault="005316D5">
      <w:pPr>
        <w:pStyle w:val="ProductList-BodyIndented"/>
      </w:pPr>
    </w:p>
    <w:p w:rsidR="005316D5" w:rsidRDefault="00C722B3">
      <w:pPr>
        <w:pStyle w:val="ProductList-SubClauseHeading"/>
        <w:outlineLvl w:val="5"/>
      </w:pPr>
      <w:r>
        <w:t>2.1.2 Korlátozott használatot biztosító Megfelelő operációs rendszerek (a továbbiakban „OS”) táblázata</w:t>
      </w:r>
    </w:p>
    <w:p w:rsidR="005316D5" w:rsidRDefault="00C722B3">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5316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Academic és Charity</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6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bl>
    <w:p w:rsidR="005316D5" w:rsidRDefault="00C722B3">
      <w:pPr>
        <w:pStyle w:val="ProductList-BodyIndented"/>
      </w:pPr>
      <w:r>
        <w:rPr>
          <w:i/>
          <w:vertAlign w:val="superscript"/>
        </w:rPr>
        <w:t>1</w:t>
      </w:r>
      <w:r>
        <w:rPr>
          <w:i/>
        </w:rPr>
        <w:t xml:space="preserve">Az egyesülés vagy felvásárlás során megszerzett Megfelelő Eszközökre is alkalmazandó. </w:t>
      </w:r>
    </w:p>
    <w:p w:rsidR="005316D5" w:rsidRDefault="00C722B3">
      <w:pPr>
        <w:pStyle w:val="ProductList-BodyIndented"/>
      </w:pPr>
      <w:r>
        <w:rPr>
          <w:i/>
          <w:vertAlign w:val="superscript"/>
        </w:rPr>
        <w:t>2</w:t>
      </w:r>
      <w:r>
        <w:rPr>
          <w:i/>
        </w:rPr>
        <w:t>Academic, Charity és OV-CW esetén nem alkalmazandó.</w:t>
      </w:r>
    </w:p>
    <w:p w:rsidR="005316D5" w:rsidRDefault="00C722B3">
      <w:pPr>
        <w:pStyle w:val="ProductList-BodyIndented"/>
      </w:pPr>
      <w:r>
        <w:rPr>
          <w:i/>
          <w:vertAlign w:val="superscript"/>
        </w:rPr>
        <w:t>3</w:t>
      </w:r>
      <w:r>
        <w:rPr>
          <w:i/>
        </w:rPr>
        <w:t>A 2.1.2.2 pont nem alkalmazandó a Windows 10 IoT Enterprise kiskereskedelmi vagy vékony ügyfelek számára készített verzióra</w:t>
      </w:r>
    </w:p>
    <w:p w:rsidR="005316D5" w:rsidRDefault="005316D5">
      <w:pPr>
        <w:pStyle w:val="ProductList-BodyIndented"/>
      </w:pPr>
    </w:p>
    <w:p w:rsidR="005316D5" w:rsidRDefault="00C722B3">
      <w:pPr>
        <w:pStyle w:val="ProductList-BodyIndented"/>
      </w:pPr>
      <w:r>
        <w:rPr>
          <w:b/>
        </w:rPr>
        <w:t>2.1.2.1 Használati korlátozások Feltételesen Megfelelő Operációs Rendszerek esetén</w:t>
      </w:r>
    </w:p>
    <w:p w:rsidR="005316D5" w:rsidRDefault="00C722B3" w:rsidP="00C722B3">
      <w:pPr>
        <w:pStyle w:val="ProductList-Bullet"/>
        <w:numPr>
          <w:ilvl w:val="1"/>
          <w:numId w:val="21"/>
        </w:numPr>
      </w:pPr>
      <w:r>
        <w:t xml:space="preserve">Ha a frissítő szoftvert a Feltételesen Megfelelő Operációs Rendszerek bármely támogatott kiadására licencelt és korábban azt futtató eszközre telepítik, akkor a következők alkalmazandók: </w:t>
      </w:r>
    </w:p>
    <w:p w:rsidR="005316D5" w:rsidRDefault="00C722B3" w:rsidP="00C722B3">
      <w:pPr>
        <w:pStyle w:val="ProductList-Bullet"/>
        <w:numPr>
          <w:ilvl w:val="2"/>
          <w:numId w:val="21"/>
        </w:numPr>
      </w:pPr>
      <w:r>
        <w:t>Specifikus Használat. Az Ügyfél Licencelt Eszköze valamilyen konkrét használatra készült. Az Ügyfél a szoftvert csak erre a célra használhatja.</w:t>
      </w:r>
    </w:p>
    <w:p w:rsidR="005316D5" w:rsidRDefault="00C722B3" w:rsidP="00C722B3">
      <w:pPr>
        <w:pStyle w:val="ProductList-Bullet"/>
        <w:numPr>
          <w:ilvl w:val="2"/>
          <w:numId w:val="21"/>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5316D5" w:rsidRDefault="00C722B3" w:rsidP="00C722B3">
      <w:pPr>
        <w:pStyle w:val="ProductList-Bullet"/>
        <w:numPr>
          <w:ilvl w:val="2"/>
          <w:numId w:val="21"/>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5316D5" w:rsidRDefault="005316D5">
      <w:pPr>
        <w:pStyle w:val="ProductList-BodyIndented"/>
      </w:pPr>
    </w:p>
    <w:p w:rsidR="005316D5" w:rsidRDefault="00C722B3">
      <w:pPr>
        <w:pStyle w:val="ProductList-BodyIndented"/>
      </w:pPr>
      <w:r>
        <w:rPr>
          <w:b/>
        </w:rPr>
        <w:t>2.1.2.2 Frissítési Garancia vásárlására vonatkozó korlátozások Feltételesen Megfelelő Operációs Rendszerek esetén</w:t>
      </w:r>
    </w:p>
    <w:p w:rsidR="005316D5" w:rsidRDefault="00C722B3" w:rsidP="00C722B3">
      <w:pPr>
        <w:pStyle w:val="ProductList-Bullet"/>
        <w:numPr>
          <w:ilvl w:val="1"/>
          <w:numId w:val="22"/>
        </w:numPr>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rsidR="005316D5" w:rsidRDefault="005316D5">
      <w:pPr>
        <w:pStyle w:val="ProductList-SubClauseHeading"/>
        <w:outlineLvl w:val="5"/>
      </w:pPr>
    </w:p>
    <w:p w:rsidR="005316D5" w:rsidRDefault="00C722B3">
      <w:pPr>
        <w:pStyle w:val="ProductList-SubClauseHeading"/>
        <w:outlineLvl w:val="5"/>
      </w:pPr>
      <w:r>
        <w:t>2.1.3 Megfelelő OS-re vonatkozó szabályok Windows VL Frissítési licencek esetén</w:t>
      </w:r>
    </w:p>
    <w:p w:rsidR="005316D5" w:rsidRDefault="00C722B3" w:rsidP="00C722B3">
      <w:pPr>
        <w:pStyle w:val="ProductList-Bullet"/>
        <w:numPr>
          <w:ilvl w:val="1"/>
          <w:numId w:val="23"/>
        </w:numPr>
      </w:pPr>
      <w:r>
        <w:t xml:space="preserve">A megfelelő OS-t arra az eszközre kell telepíteni, amelyhez a VL Frissítési Licenc hozzá lesz rendelve. </w:t>
      </w:r>
    </w:p>
    <w:p w:rsidR="005316D5" w:rsidRDefault="00C722B3" w:rsidP="00C722B3">
      <w:pPr>
        <w:pStyle w:val="ProductList-Bullet"/>
        <w:numPr>
          <w:ilvl w:val="1"/>
          <w:numId w:val="23"/>
        </w:numPr>
      </w:pPr>
      <w:r>
        <w:t xml:space="preserve">Az Apple Macintosh csak akkor megfelelő OS, ha az eszköz első értékesítése előtt egy arra feljogosított gyártó előre telepítette az adott eszközre. </w:t>
      </w:r>
    </w:p>
    <w:p w:rsidR="005316D5" w:rsidRDefault="00C722B3" w:rsidP="00C722B3">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rsidR="005316D5" w:rsidRDefault="00C722B3" w:rsidP="00C722B3">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5316D5" w:rsidRDefault="005316D5">
      <w:pPr>
        <w:pStyle w:val="ProductList-BodyIndented"/>
      </w:pPr>
    </w:p>
    <w:p w:rsidR="005316D5" w:rsidRDefault="00C722B3">
      <w:pPr>
        <w:pStyle w:val="ProductList-ClauseHeading"/>
        <w:outlineLvl w:val="4"/>
      </w:pPr>
      <w:r>
        <w:t>2.2 Windows Enterprise Frissítés (verzió nélküli) és Windows Professional Frissítés (verzió nélküli)</w:t>
      </w:r>
    </w:p>
    <w:p w:rsidR="005316D5" w:rsidRDefault="00C722B3">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5316D5" w:rsidRDefault="005316D5">
      <w:pPr>
        <w:pStyle w:val="ProductList-Body"/>
      </w:pPr>
    </w:p>
    <w:p w:rsidR="005316D5" w:rsidRDefault="00C722B3">
      <w:pPr>
        <w:pStyle w:val="ProductList-ClauseHeading"/>
        <w:outlineLvl w:val="4"/>
      </w:pPr>
      <w:r>
        <w:t>2.3 Felülírási jogok Windows 10 esetén</w:t>
      </w:r>
    </w:p>
    <w:p w:rsidR="005316D5" w:rsidRDefault="00C722B3">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5316D5" w:rsidRDefault="005316D5">
      <w:pPr>
        <w:pStyle w:val="ProductList-Body"/>
      </w:pPr>
    </w:p>
    <w:p w:rsidR="005316D5" w:rsidRDefault="00C722B3">
      <w:pPr>
        <w:pStyle w:val="ProductList-ClauseHeading"/>
        <w:outlineLvl w:val="4"/>
      </w:pPr>
      <w:r>
        <w:t>2.4 Regionális szállítási lehetőségek</w:t>
      </w:r>
    </w:p>
    <w:p w:rsidR="005316D5" w:rsidRDefault="00C722B3">
      <w:pPr>
        <w:pStyle w:val="ProductList-SubClauseHeading"/>
        <w:outlineLvl w:val="5"/>
      </w:pPr>
      <w:r>
        <w:t>2.4.1 A Microsoft Windows XP Professional, Vista Business és 7 Professional N (Windows Media Player nélküli) verziói</w:t>
      </w:r>
    </w:p>
    <w:p w:rsidR="005316D5" w:rsidRDefault="00C722B3">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68">
        <w:r>
          <w:rPr>
            <w:color w:val="00467F"/>
            <w:u w:val="single"/>
          </w:rPr>
          <w:t>http://go.microsoft.com/?linkid=9839207</w:t>
        </w:r>
      </w:hyperlink>
      <w:r>
        <w:t xml:space="preserve"> webhelyen.</w:t>
      </w:r>
    </w:p>
    <w:p w:rsidR="005316D5" w:rsidRDefault="005316D5">
      <w:pPr>
        <w:pStyle w:val="ProductList-BodyIndented"/>
      </w:pPr>
    </w:p>
    <w:p w:rsidR="005316D5" w:rsidRDefault="00C722B3">
      <w:pPr>
        <w:pStyle w:val="ProductList-SubClauseHeading"/>
        <w:outlineLvl w:val="5"/>
      </w:pPr>
      <w:r>
        <w:t>2.4.2 A Microsoft Windows XP Professional, Vista Business és 7 Professional K és KN verziói</w:t>
      </w:r>
    </w:p>
    <w:p w:rsidR="005316D5" w:rsidRDefault="00C722B3">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69">
        <w:r>
          <w:rPr>
            <w:color w:val="00467F"/>
            <w:u w:val="single"/>
          </w:rPr>
          <w:t>http://go.microsoft.com/?linkid=9839207</w:t>
        </w:r>
      </w:hyperlink>
      <w:r>
        <w:t xml:space="preserve"> webhelyen.</w:t>
      </w:r>
    </w:p>
    <w:p w:rsidR="005316D5" w:rsidRDefault="005316D5">
      <w:pPr>
        <w:pStyle w:val="ProductList-BodyIndented"/>
      </w:pPr>
    </w:p>
    <w:p w:rsidR="005316D5" w:rsidRDefault="00C722B3">
      <w:pPr>
        <w:pStyle w:val="ProductList-SubClauseHeading"/>
        <w:outlineLvl w:val="5"/>
      </w:pPr>
      <w:r>
        <w:t>2.4.3 Windows 8/8.1 Pro KN és Windows 10 Pro KN</w:t>
      </w:r>
    </w:p>
    <w:p w:rsidR="005316D5" w:rsidRDefault="00C722B3">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5316D5" w:rsidRDefault="005316D5">
      <w:pPr>
        <w:pStyle w:val="ProductList-BodyIndented"/>
      </w:pPr>
    </w:p>
    <w:p w:rsidR="005316D5" w:rsidRDefault="00C722B3">
      <w:pPr>
        <w:pStyle w:val="ProductList-SubClauseHeading"/>
        <w:outlineLvl w:val="5"/>
      </w:pPr>
      <w:r>
        <w:t>2.4.4 Windows 8/8.1 Pro N és Windows 10 Pro N (Windows Media Player nélkül)</w:t>
      </w:r>
    </w:p>
    <w:p w:rsidR="005316D5" w:rsidRDefault="00C722B3">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5316D5" w:rsidRDefault="005316D5">
      <w:pPr>
        <w:pStyle w:val="ProductList-BodyIndented"/>
      </w:pPr>
    </w:p>
    <w:p w:rsidR="005316D5" w:rsidRDefault="00C722B3">
      <w:pPr>
        <w:pStyle w:val="ProductList-ClauseHeading"/>
        <w:outlineLvl w:val="4"/>
      </w:pPr>
      <w:r>
        <w:t>2.5 Windows Embedded 8 Standard Enterprise Kit</w:t>
      </w:r>
    </w:p>
    <w:p w:rsidR="005316D5" w:rsidRDefault="00C722B3">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5316D5" w:rsidRDefault="005316D5">
      <w:pPr>
        <w:pStyle w:val="ProductList-Body"/>
      </w:pPr>
    </w:p>
    <w:p w:rsidR="005316D5" w:rsidRDefault="00C722B3">
      <w:pPr>
        <w:pStyle w:val="ProductList-ClauseHeading"/>
        <w:outlineLvl w:val="4"/>
      </w:pPr>
      <w:r>
        <w:t>2.6 Telepítési és használati jogok</w:t>
      </w:r>
    </w:p>
    <w:p w:rsidR="005316D5" w:rsidRDefault="00C722B3">
      <w:pPr>
        <w:pStyle w:val="ProductList-Body"/>
      </w:pPr>
      <w:r>
        <w:t>Azon Ügyfelek esetében, akik Microsoft Felhő Szerződés keretében szerzik be licenceiket:</w:t>
      </w:r>
    </w:p>
    <w:p w:rsidR="005316D5" w:rsidRDefault="00C722B3" w:rsidP="00C722B3">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 </w:t>
      </w:r>
    </w:p>
    <w:p w:rsidR="005316D5" w:rsidRDefault="00C722B3" w:rsidP="00C722B3">
      <w:pPr>
        <w:pStyle w:val="ProductList-Bullet"/>
        <w:numPr>
          <w:ilvl w:val="0"/>
          <w:numId w:val="24"/>
        </w:numPr>
      </w:pPr>
      <w:r>
        <w:t>nem alkalmazandó az alábbi 4. szakasz.</w:t>
      </w:r>
    </w:p>
    <w:p w:rsidR="005316D5" w:rsidRDefault="00C722B3">
      <w:pPr>
        <w:pStyle w:val="ProductList-Offering1SubSection"/>
        <w:outlineLvl w:val="3"/>
      </w:pPr>
      <w:bookmarkStart w:id="186" w:name="_Sec813"/>
      <w:r>
        <w:t>3. Használati jogok</w:t>
      </w:r>
      <w:bookmarkEnd w:id="186"/>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70">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További Szoftverek: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Licenc-hozzárendelés</w:t>
      </w:r>
    </w:p>
    <w:p w:rsidR="005316D5" w:rsidRDefault="00C722B3">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5316D5" w:rsidRDefault="005316D5">
      <w:pPr>
        <w:pStyle w:val="ProductList-Body"/>
      </w:pPr>
    </w:p>
    <w:p w:rsidR="005316D5" w:rsidRDefault="00C722B3">
      <w:pPr>
        <w:pStyle w:val="ProductList-ClauseHeading"/>
        <w:outlineLvl w:val="4"/>
      </w:pPr>
      <w:r>
        <w:t>3.2 Windows-alkalmazások</w:t>
      </w:r>
    </w:p>
    <w:p w:rsidR="005316D5" w:rsidRDefault="00C722B3">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7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2">
        <w:r>
          <w:rPr>
            <w:color w:val="00467F"/>
            <w:u w:val="single"/>
          </w:rPr>
          <w:t>http://xbox.com/legal/livetou</w:t>
        </w:r>
      </w:hyperlink>
      <w:r>
        <w:t xml:space="preserve"> webhelyen olvasható használati feltételei vonatkoznak.</w:t>
      </w:r>
    </w:p>
    <w:p w:rsidR="005316D5" w:rsidRDefault="00C722B3">
      <w:pPr>
        <w:pStyle w:val="ProductList-Offering1SubSection"/>
        <w:outlineLvl w:val="3"/>
      </w:pPr>
      <w:bookmarkStart w:id="187" w:name="_Sec841"/>
      <w:r>
        <w:t>4. Frissítési Garancia</w:t>
      </w:r>
      <w:bookmarkEnd w:id="187"/>
    </w:p>
    <w:tbl>
      <w:tblPr>
        <w:tblStyle w:val="PURTable"/>
        <w:tblW w:w="0" w:type="dxa"/>
        <w:tblLook w:val="04A0" w:firstRow="1" w:lastRow="0" w:firstColumn="1" w:lastColumn="0" w:noHBand="0" w:noVBand="1"/>
      </w:tblPr>
      <w:tblGrid>
        <w:gridCol w:w="3640"/>
        <w:gridCol w:w="3576"/>
        <w:gridCol w:w="3574"/>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3">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4">
              <w:r>
                <w:rPr>
                  <w:color w:val="00467F"/>
                  <w:u w:val="single"/>
                </w:rPr>
                <w:t>2016. február – Termékfeltételek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4.1 A Frissítési Garancia által a Windows 10 Enterprise E3/E5 csomag (Felhasználónkénti és Eszközönkénti) és a Windows Virtuális Asztal Hozzáférési (VDA) (Felhasználónkénti és Eszközönkénti) esetén biztosított további használati jogok</w:t>
      </w:r>
    </w:p>
    <w:p w:rsidR="005316D5" w:rsidRDefault="00C722B3">
      <w:pPr>
        <w:pStyle w:val="ProductList-Body"/>
      </w:pPr>
      <w:r>
        <w:t>A „</w:t>
      </w:r>
      <w:r>
        <w:rPr>
          <w:b/>
          <w:color w:val="00188F"/>
        </w:rPr>
        <w:t>Szoftver</w:t>
      </w:r>
      <w:r>
        <w:t xml:space="preserve">” itt a Windows 10 Enterprise Current Branch vagy a Windows Enterprise LTSB szoftvert jelenti. </w:t>
      </w:r>
    </w:p>
    <w:p w:rsidR="005316D5" w:rsidRDefault="00C722B3">
      <w:pPr>
        <w:pStyle w:val="ProductList-Body"/>
      </w:pPr>
      <w:r>
        <w:t>A „</w:t>
      </w:r>
      <w:r>
        <w:rPr>
          <w:b/>
          <w:color w:val="00188F"/>
        </w:rPr>
        <w:t>Licencelt Eszköz</w:t>
      </w:r>
      <w:r>
        <w:t>” itt olyan eszközt jelent, amelyhez az Ügyfél érvényes fedezetet rendel hozzá.</w:t>
      </w:r>
    </w:p>
    <w:p w:rsidR="005316D5" w:rsidRDefault="00C722B3">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5316D5" w:rsidRDefault="00C722B3" w:rsidP="00C722B3">
      <w:pPr>
        <w:pStyle w:val="ProductList-Bullet"/>
        <w:numPr>
          <w:ilvl w:val="0"/>
          <w:numId w:val="25"/>
        </w:numPr>
      </w:pPr>
      <w:r>
        <w:lastRenderedPageBreak/>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5316D5" w:rsidRDefault="00C722B3" w:rsidP="00C722B3">
      <w:pPr>
        <w:pStyle w:val="ProductList-Bullet"/>
        <w:numPr>
          <w:ilvl w:val="0"/>
          <w:numId w:val="25"/>
        </w:numPr>
      </w:pPr>
      <w:r>
        <w:t xml:space="preserve">A Feltételesen Megfelelő Operációs Rendszerre vonatkozó használati korlátozásokat a 2.1.2.1 és a 2.1.2.2 szakasz tartalmazza. </w:t>
      </w:r>
    </w:p>
    <w:p w:rsidR="005316D5" w:rsidRDefault="00C722B3" w:rsidP="00C722B3">
      <w:pPr>
        <w:pStyle w:val="ProductList-Bullet"/>
        <w:numPr>
          <w:ilvl w:val="0"/>
          <w:numId w:val="25"/>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5316D5" w:rsidRDefault="00C722B3" w:rsidP="00C722B3">
      <w:pPr>
        <w:pStyle w:val="ProductList-Bullet"/>
        <w:numPr>
          <w:ilvl w:val="0"/>
          <w:numId w:val="25"/>
        </w:numPr>
      </w:pPr>
      <w:r>
        <w:t xml:space="preserve">Az Ügyfél a Windows 10 Pro szoftvert, illetve a Szoftver bármelyik korábbi verzióját futtathatja a jelen szakaszban engedélyezett bármelyik Példány helyett. </w:t>
      </w:r>
    </w:p>
    <w:p w:rsidR="005316D5" w:rsidRDefault="00C722B3" w:rsidP="00C722B3">
      <w:pPr>
        <w:pStyle w:val="ProductList-Bullet"/>
        <w:numPr>
          <w:ilvl w:val="0"/>
          <w:numId w:val="25"/>
        </w:numPr>
      </w:pPr>
      <w:r>
        <w:t>Az Ügyfélnek az engedélyezett Példányok olyan eléréséhez nincs szüksége Licencre, amelynek kizárólagos célja a Szoftver adminisztrálása.</w:t>
      </w:r>
    </w:p>
    <w:p w:rsidR="005316D5" w:rsidRDefault="005316D5">
      <w:pPr>
        <w:pStyle w:val="ProductList-Body"/>
      </w:pPr>
    </w:p>
    <w:p w:rsidR="005316D5" w:rsidRDefault="00C722B3">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5316D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316D5" w:rsidRDefault="005316D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316D5" w:rsidRDefault="00C722B3">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316D5" w:rsidRDefault="00C722B3">
            <w:pPr>
              <w:pStyle w:val="ProductList-TableBody"/>
              <w:jc w:val="center"/>
            </w:pPr>
            <w:r>
              <w:rPr>
                <w:color w:val="FFFFFF"/>
              </w:rPr>
              <w:t>Windows VDA</w:t>
            </w:r>
          </w:p>
        </w:tc>
      </w:tr>
      <w:tr w:rsidR="005316D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316D5" w:rsidRDefault="005316D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Felhasználói</w:t>
            </w:r>
          </w:p>
        </w:tc>
      </w:tr>
      <w:tr w:rsidR="005316D5">
        <w:tc>
          <w:tcPr>
            <w:tcW w:w="80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80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80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bl>
    <w:p w:rsidR="005316D5" w:rsidRDefault="005316D5">
      <w:pPr>
        <w:pStyle w:val="ProductList-Body"/>
      </w:pPr>
    </w:p>
    <w:p w:rsidR="005316D5" w:rsidRDefault="00C722B3">
      <w:pPr>
        <w:pStyle w:val="ProductList-SubClauseHeading"/>
        <w:outlineLvl w:val="5"/>
      </w:pPr>
      <w:r>
        <w:t>4.1.1 A Windows 10 Enterprise Current Branch termékre vonatkozó jogok</w:t>
      </w:r>
    </w:p>
    <w:p w:rsidR="005316D5" w:rsidRDefault="00C722B3">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5316D5" w:rsidRDefault="005316D5">
      <w:pPr>
        <w:pStyle w:val="ProductList-BodyIndented"/>
      </w:pPr>
    </w:p>
    <w:p w:rsidR="005316D5" w:rsidRDefault="00C722B3">
      <w:pPr>
        <w:pStyle w:val="ProductList-ClauseHeading"/>
        <w:outlineLvl w:val="4"/>
      </w:pPr>
      <w:r>
        <w:t>4.2 Megfelelő operációs rendszerek (a továbbiakban „OS”)</w:t>
      </w:r>
    </w:p>
    <w:p w:rsidR="005316D5" w:rsidRDefault="00C722B3">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5316D5" w:rsidRDefault="00C722B3" w:rsidP="00C722B3">
      <w:pPr>
        <w:pStyle w:val="ProductList-Bullet"/>
        <w:numPr>
          <w:ilvl w:val="0"/>
          <w:numId w:val="26"/>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5316D5" w:rsidRDefault="00C722B3" w:rsidP="00C722B3">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rsidR="005316D5" w:rsidRDefault="005316D5">
      <w:pPr>
        <w:pStyle w:val="ProductList-Body"/>
      </w:pPr>
    </w:p>
    <w:p w:rsidR="005316D5" w:rsidRDefault="00C722B3">
      <w:pPr>
        <w:pStyle w:val="ProductList-ClauseHeading"/>
        <w:outlineLvl w:val="4"/>
      </w:pPr>
      <w:r>
        <w:t>4.3 A Windows Frissítési Garancia eszközönkénti átrendelése</w:t>
      </w:r>
    </w:p>
    <w:p w:rsidR="005316D5" w:rsidRDefault="00C722B3">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5316D5" w:rsidRDefault="005316D5">
      <w:pPr>
        <w:pStyle w:val="ProductList-Body"/>
      </w:pPr>
    </w:p>
    <w:p w:rsidR="005316D5" w:rsidRDefault="00C722B3">
      <w:pPr>
        <w:pStyle w:val="ProductList-ClauseHeading"/>
        <w:outlineLvl w:val="4"/>
      </w:pPr>
      <w:r>
        <w:t>4.4 A Windows 10 Enterprise Felhasználónkénti Licenc hozzárendelésére vonatkozó szabályok</w:t>
      </w:r>
    </w:p>
    <w:p w:rsidR="005316D5" w:rsidRDefault="00C722B3">
      <w:pPr>
        <w:pStyle w:val="ProductList-SubClauseHeading"/>
        <w:outlineLvl w:val="5"/>
      </w:pPr>
      <w:r>
        <w:t>4.4.1 Windows 10 Enterprise E3/E5 csomag Felhasználónkénti SL licencek</w:t>
      </w:r>
    </w:p>
    <w:p w:rsidR="005316D5" w:rsidRDefault="00C722B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5316D5" w:rsidRDefault="005316D5">
      <w:pPr>
        <w:pStyle w:val="ProductList-BodyIndented"/>
      </w:pPr>
    </w:p>
    <w:p w:rsidR="005316D5" w:rsidRDefault="00C722B3">
      <w:pPr>
        <w:pStyle w:val="ProductList-SubClauseHeading"/>
        <w:outlineLvl w:val="5"/>
      </w:pPr>
      <w:r>
        <w:t>4.4.2. Windows 10 Enterprise E3/E5 csomag Felhasználónkénti Kiegészítő licencek</w:t>
      </w:r>
    </w:p>
    <w:p w:rsidR="005316D5" w:rsidRDefault="00C722B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5316D5" w:rsidRDefault="005316D5">
      <w:pPr>
        <w:pStyle w:val="ProductList-BodyIndented"/>
      </w:pPr>
    </w:p>
    <w:p w:rsidR="005316D5" w:rsidRDefault="00C722B3">
      <w:pPr>
        <w:pStyle w:val="ProductList-ClauseHeading"/>
        <w:outlineLvl w:val="4"/>
      </w:pPr>
      <w:r>
        <w:t>4.5 Windows 10 Enterprise E3 és E5 csomag Kiegészítő licencek</w:t>
      </w:r>
    </w:p>
    <w:p w:rsidR="005316D5" w:rsidRDefault="00C722B3">
      <w:pPr>
        <w:pStyle w:val="ProductList-Body"/>
      </w:pPr>
      <w:r>
        <w:t>A Windows 10 Enterprise Kiegészítő licencek olyan Előfizetési Licencek,</w:t>
      </w:r>
    </w:p>
    <w:p w:rsidR="005316D5" w:rsidRDefault="00C722B3" w:rsidP="00C722B3">
      <w:pPr>
        <w:pStyle w:val="ProductList-Bullet"/>
        <w:numPr>
          <w:ilvl w:val="0"/>
          <w:numId w:val="27"/>
        </w:numPr>
      </w:pPr>
      <w:r>
        <w:t>amelyeket vagy a Windows Asztali operációs rendszer Frissítési Garanciával fedezeten (a továbbiakban „Megfelelő Fedezet”) vagy a VDA-n (a továbbiakban „Megfelelő Licenc”) felül vásároltak meg (és egy ilyen fedezettel, illetve licenccel rendelkező eszközhöz rendeltek hozzá), továbbá</w:t>
      </w:r>
    </w:p>
    <w:p w:rsidR="005316D5" w:rsidRDefault="00C722B3" w:rsidP="00C722B3">
      <w:pPr>
        <w:pStyle w:val="ProductList-Bullet"/>
        <w:numPr>
          <w:ilvl w:val="0"/>
          <w:numId w:val="27"/>
        </w:numPr>
      </w:pPr>
      <w:r>
        <w:t>amelyek a Megfelelő Fedezet, illetve a Megfelelő Licenc lejártakor lejárnak.</w:t>
      </w:r>
    </w:p>
    <w:p w:rsidR="005316D5" w:rsidRDefault="00C722B3">
      <w:pPr>
        <w:pStyle w:val="ProductList-Body"/>
      </w:pPr>
      <w:r>
        <w:t>Windows 10 Enterprise Felhasználónkénti Kiegészítő licencek esetében a fentieken kívül</w:t>
      </w:r>
    </w:p>
    <w:p w:rsidR="005316D5" w:rsidRDefault="00C722B3" w:rsidP="00C722B3">
      <w:pPr>
        <w:pStyle w:val="ProductList-Bullet"/>
        <w:numPr>
          <w:ilvl w:val="0"/>
          <w:numId w:val="28"/>
        </w:numPr>
      </w:pPr>
      <w:r>
        <w:t xml:space="preserve">az Ügyfélnek hozzá kell rendelnie a licencet a Licencelt Eszköz Elsődleges Felhasználójához (a Licencelt Eszköznek egyben az Elsődleges Felhasználó elsődleges munkaeszközének is kell lennie), továbbá </w:t>
      </w:r>
    </w:p>
    <w:p w:rsidR="005316D5" w:rsidRDefault="00C722B3" w:rsidP="00C722B3">
      <w:pPr>
        <w:pStyle w:val="ProductList-Bullet"/>
        <w:numPr>
          <w:ilvl w:val="0"/>
          <w:numId w:val="28"/>
        </w:numPr>
      </w:pPr>
      <w:r>
        <w:t xml:space="preserve">a Windows Enterprise szoftver használatára a Megfelelő Fedezethez, illetve a Megfelelő Licenchez tartozó Windows Enterprise Felhasználónkénti, illetve VDA Felhasználónkénti licenc Licencfeltételei vonatkoznak. </w:t>
      </w:r>
    </w:p>
    <w:p w:rsidR="005316D5" w:rsidRDefault="00C722B3">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5316D5" w:rsidRDefault="005316D5">
      <w:pPr>
        <w:pStyle w:val="ProductList-Body"/>
      </w:pPr>
    </w:p>
    <w:p w:rsidR="005316D5" w:rsidRDefault="00C722B3">
      <w:pPr>
        <w:pStyle w:val="ProductList-ClauseHeading"/>
        <w:outlineLvl w:val="4"/>
      </w:pPr>
      <w:r>
        <w:t>4.6 Nagyvállalati Beléptetések Windows Felhasználónkénti vagy Eszközönkénti Frissítési Garancia vagy VDA fedezet kombinációjával</w:t>
      </w:r>
    </w:p>
    <w:p w:rsidR="005316D5" w:rsidRDefault="00C722B3">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5316D5" w:rsidRDefault="00C722B3" w:rsidP="00C722B3">
      <w:pPr>
        <w:pStyle w:val="ProductList-Bullet"/>
        <w:numPr>
          <w:ilvl w:val="0"/>
          <w:numId w:val="29"/>
        </w:numPr>
      </w:pPr>
      <w:r>
        <w:t xml:space="preserve">az összes olyan felhasználó, aki Megfelelő Eszközt használ, Windows Felhasználónkénti Frissítési Garanciával (Felhasználói SL-el vagy Kiegészítő Felhasználói SL-lel) van licencelve, továbbá </w:t>
      </w:r>
    </w:p>
    <w:p w:rsidR="005316D5" w:rsidRDefault="00C722B3" w:rsidP="00C722B3">
      <w:pPr>
        <w:pStyle w:val="ProductList-Bullet"/>
        <w:numPr>
          <w:ilvl w:val="0"/>
          <w:numId w:val="29"/>
        </w:numPr>
      </w:pPr>
      <w:r>
        <w:t>a licencelt felhasználók által használt összes Megfelelő Eszköz Windows Eszközönkénti Frissítési Garanciával van licencelve.</w:t>
      </w:r>
    </w:p>
    <w:p w:rsidR="005316D5" w:rsidRDefault="005316D5">
      <w:pPr>
        <w:pStyle w:val="ProductList-Body"/>
      </w:pPr>
    </w:p>
    <w:p w:rsidR="005316D5" w:rsidRDefault="00C722B3">
      <w:pPr>
        <w:pStyle w:val="ProductList-ClauseHeading"/>
        <w:outlineLvl w:val="4"/>
      </w:pPr>
      <w:r>
        <w:t>4.7 A Windows 10 Enterprise Felhasználónkénti Frissítési Garanciából SL licencek vásárlására vonatkozó jogosultság</w:t>
      </w:r>
    </w:p>
    <w:p w:rsidR="005316D5" w:rsidRDefault="00C722B3">
      <w:pPr>
        <w:pStyle w:val="ProductList-SubClauseHeading"/>
        <w:outlineLvl w:val="5"/>
      </w:pPr>
      <w:r>
        <w:t>4.7.1 Nagyvállalati Szerződések</w:t>
      </w:r>
    </w:p>
    <w:p w:rsidR="005316D5" w:rsidRDefault="00C722B3">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megfelelő Frissítési Garanciából Felhasználói SL</w:t>
            </w:r>
          </w:p>
        </w:tc>
      </w:tr>
      <w:tr w:rsidR="005316D5">
        <w:tc>
          <w:tcPr>
            <w:tcW w:w="6120" w:type="dxa"/>
            <w:vMerge w:val="restart"/>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10 Enterprise E3 csomag Felhasználónkénti Frissítési Garanciából (SL)</w:t>
            </w:r>
            <w:r>
              <w:rPr>
                <w:vertAlign w:val="superscript"/>
              </w:rPr>
              <w:t>1</w:t>
            </w:r>
          </w:p>
        </w:tc>
      </w:tr>
      <w:tr w:rsidR="005316D5">
        <w:tc>
          <w:tcPr>
            <w:tcW w:w="0" w:type="auto"/>
            <w:vMerge/>
          </w:tcPr>
          <w:p w:rsidR="005316D5" w:rsidRDefault="005316D5"/>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10 Enterprise E5 csomag Felhasználónkénti Frissítési Garanciából</w:t>
            </w:r>
            <w:r>
              <w:rPr>
                <w:vertAlign w:val="superscript"/>
              </w:rPr>
              <w:t>1</w:t>
            </w:r>
          </w:p>
        </w:tc>
      </w:tr>
    </w:tbl>
    <w:p w:rsidR="005316D5" w:rsidRDefault="00C722B3">
      <w:pPr>
        <w:pStyle w:val="ProductList-BodyIndented"/>
      </w:pPr>
      <w:r>
        <w:rPr>
          <w:i/>
          <w:vertAlign w:val="superscript"/>
        </w:rPr>
        <w:t>1</w:t>
      </w:r>
      <w:r>
        <w:rPr>
          <w:i/>
        </w:rPr>
        <w:t>Csak egy beléptetés évfordulóján vagy egy új beléptetési időszak kezdetekor vásárolható meg.</w:t>
      </w:r>
    </w:p>
    <w:p w:rsidR="005316D5" w:rsidRDefault="005316D5">
      <w:pPr>
        <w:pStyle w:val="ProductList-BodyIndented"/>
      </w:pPr>
    </w:p>
    <w:p w:rsidR="005316D5" w:rsidRDefault="00C722B3">
      <w:pPr>
        <w:pStyle w:val="ProductList-SubClauseHeading"/>
        <w:outlineLvl w:val="5"/>
      </w:pPr>
      <w:r>
        <w:t>4.7.2 Nagyvállalati Előfizetői Szerződések</w:t>
      </w:r>
    </w:p>
    <w:p w:rsidR="005316D5" w:rsidRDefault="00C722B3">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5316D5" w:rsidRDefault="005316D5">
      <w:pPr>
        <w:pStyle w:val="ProductList-BodyIndented"/>
      </w:pPr>
    </w:p>
    <w:p w:rsidR="005316D5" w:rsidRDefault="00C722B3">
      <w:pPr>
        <w:pStyle w:val="ProductList-ClauseHeading"/>
        <w:outlineLvl w:val="4"/>
      </w:pPr>
      <w:r>
        <w:t>4.8 Microsoft Desktop Optimization Pack (MDOP)</w:t>
      </w:r>
    </w:p>
    <w:p w:rsidR="005316D5" w:rsidRDefault="00C722B3">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5316D5" w:rsidRDefault="005316D5">
      <w:pPr>
        <w:pStyle w:val="ProductList-Body"/>
      </w:pPr>
    </w:p>
    <w:p w:rsidR="005316D5" w:rsidRDefault="00C722B3">
      <w:pPr>
        <w:pStyle w:val="ProductList-SubClauseHeading"/>
        <w:outlineLvl w:val="5"/>
      </w:pPr>
      <w:r>
        <w:t>4.8.1 Az MDOP által biztosított jogosultság</w:t>
      </w:r>
    </w:p>
    <w:p w:rsidR="005316D5" w:rsidRDefault="00C722B3">
      <w:pPr>
        <w:pStyle w:val="ProductList-BodyIndented"/>
      </w:pPr>
      <w:r>
        <w:t>A következőkel rendelkező Ügyfelek jogosultak az MDOP használatára, és nem kell külön MDOP-t vásárolniuk.</w:t>
      </w:r>
    </w:p>
    <w:p w:rsidR="005316D5" w:rsidRDefault="00C722B3" w:rsidP="00C722B3">
      <w:pPr>
        <w:pStyle w:val="ProductList-Bullet"/>
        <w:numPr>
          <w:ilvl w:val="1"/>
          <w:numId w:val="30"/>
        </w:numPr>
      </w:pPr>
      <w:r>
        <w:t xml:space="preserve">Windows 10 Enterprise E3/E5 csomag Felhasználónkénti SL; </w:t>
      </w:r>
    </w:p>
    <w:p w:rsidR="005316D5" w:rsidRDefault="00C722B3" w:rsidP="00C722B3">
      <w:pPr>
        <w:pStyle w:val="ProductList-Bullet"/>
        <w:numPr>
          <w:ilvl w:val="1"/>
          <w:numId w:val="30"/>
        </w:numPr>
      </w:pPr>
      <w:r>
        <w:t xml:space="preserve">Windows 10 Enterprise E5 csomag Eszközönkénti SL; </w:t>
      </w:r>
    </w:p>
    <w:p w:rsidR="005316D5" w:rsidRDefault="00C722B3" w:rsidP="00C722B3">
      <w:pPr>
        <w:pStyle w:val="ProductList-Bullet"/>
        <w:numPr>
          <w:ilvl w:val="1"/>
          <w:numId w:val="30"/>
        </w:numPr>
      </w:pPr>
      <w:r>
        <w:t>Windows 10 Enterprise VDA Felhasználónkénti SL; vagy</w:t>
      </w:r>
    </w:p>
    <w:p w:rsidR="005316D5" w:rsidRDefault="00C722B3" w:rsidP="00C722B3">
      <w:pPr>
        <w:pStyle w:val="ProductList-Bullet"/>
        <w:numPr>
          <w:ilvl w:val="1"/>
          <w:numId w:val="30"/>
        </w:numPr>
      </w:pPr>
      <w:r>
        <w:t>2015. augusztus 1-jei vagy későbbi hatálybalépési nappal rendelkező szerződés és VDA Eszközönkénti vagy Windows 10 Enterprise E3 csomag Eszközönkénti.</w:t>
      </w:r>
    </w:p>
    <w:p w:rsidR="005316D5" w:rsidRDefault="005316D5">
      <w:pPr>
        <w:pStyle w:val="ProductList-BodyIndented"/>
      </w:pPr>
    </w:p>
    <w:p w:rsidR="005316D5" w:rsidRDefault="00C722B3">
      <w:pPr>
        <w:pStyle w:val="ProductList-ClauseHeading"/>
        <w:outlineLvl w:val="4"/>
      </w:pPr>
      <w:r>
        <w:t>4.9 Oktatási programok</w:t>
      </w:r>
    </w:p>
    <w:p w:rsidR="005316D5" w:rsidRDefault="00C722B3">
      <w:pPr>
        <w:pStyle w:val="ProductList-Body"/>
      </w:pPr>
      <w:r>
        <w:t>Az alábbiak az összes Oktatási Mennyiségi Licencprogramban részt vevő ügyfélre alkalmazandók:</w:t>
      </w:r>
    </w:p>
    <w:p w:rsidR="005316D5" w:rsidRDefault="00C722B3">
      <w:pPr>
        <w:pStyle w:val="ProductList-SubClauseHeading"/>
        <w:outlineLvl w:val="5"/>
      </w:pPr>
      <w:r>
        <w:t>4.9.1 A Windows Enterprise LTSB termékre vonatkozó jogok</w:t>
      </w:r>
    </w:p>
    <w:p w:rsidR="005316D5" w:rsidRDefault="00C722B3">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rsidR="005316D5" w:rsidRDefault="005316D5">
      <w:pPr>
        <w:pStyle w:val="ProductList-BodyIndented"/>
      </w:pPr>
    </w:p>
    <w:p w:rsidR="005316D5" w:rsidRDefault="00C722B3">
      <w:pPr>
        <w:pStyle w:val="ProductList-SubClauseHeading"/>
        <w:outlineLvl w:val="5"/>
      </w:pPr>
      <w:r>
        <w:t>4.9.2 A Windows 10 Enterprise, a Windows 10 Education Edition, illetve a Windows 10 Pro Education termékre vonatkozó jogok</w:t>
      </w:r>
    </w:p>
    <w:p w:rsidR="005316D5" w:rsidRDefault="00C722B3">
      <w:pPr>
        <w:pStyle w:val="ProductList-BodyIndented"/>
      </w:pPr>
      <w:r>
        <w:t>A Windows Enterprise vagy a Windows Education termékre Frissítési Garanciával rendelkező Oktatási Intézményeknek jogában áll a Windows 10 Enterprise, a Windows 10 Education vagy a Windows 10 Pro Education telepítése és használata.</w:t>
      </w:r>
    </w:p>
    <w:p w:rsidR="005316D5" w:rsidRDefault="005316D5">
      <w:pPr>
        <w:pStyle w:val="ProductList-BodyIndented"/>
      </w:pPr>
    </w:p>
    <w:p w:rsidR="005316D5" w:rsidRDefault="00C722B3">
      <w:pPr>
        <w:pStyle w:val="ProductList-SubClauseHeading"/>
        <w:outlineLvl w:val="5"/>
      </w:pPr>
      <w:r>
        <w:lastRenderedPageBreak/>
        <w:t>4.9.3 Korábbi verziójú termék használatára vonatkozó jogok</w:t>
      </w:r>
    </w:p>
    <w:p w:rsidR="005316D5" w:rsidRDefault="00C722B3">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5316D5" w:rsidRDefault="005316D5">
      <w:pPr>
        <w:pStyle w:val="ProductList-BodyIndented"/>
      </w:pPr>
    </w:p>
    <w:p w:rsidR="005316D5" w:rsidRDefault="00C722B3">
      <w:pPr>
        <w:pStyle w:val="ProductList-SubClauseHeading"/>
        <w:outlineLvl w:val="5"/>
      </w:pPr>
      <w:r>
        <w:t>4.9.4 Az MDOP által biztosított jogosultság</w:t>
      </w:r>
    </w:p>
    <w:p w:rsidR="005316D5" w:rsidRDefault="00C722B3">
      <w:pPr>
        <w:pStyle w:val="ProductList-BodyIndented"/>
      </w:pPr>
      <w:r>
        <w:t>A Windows Enterprise vagy a Windows Education termékre Frissítési Garanciával rendelkező Oktatási Intézményeknek jogában áll az MDOP telepítése és használata.</w:t>
      </w:r>
    </w:p>
    <w:p w:rsidR="005316D5" w:rsidRDefault="005316D5">
      <w:pPr>
        <w:pStyle w:val="ProductList-BodyIndented"/>
      </w:pPr>
    </w:p>
    <w:p w:rsidR="005316D5" w:rsidRDefault="00C722B3">
      <w:pPr>
        <w:pStyle w:val="ProductList-SubClauseHeading"/>
        <w:outlineLvl w:val="5"/>
      </w:pPr>
      <w:r>
        <w:t>4.9.5 Windows To Go Hallgatói Lehetőség</w:t>
      </w:r>
    </w:p>
    <w:p w:rsidR="005316D5" w:rsidRDefault="00C722B3">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rsidR="005316D5" w:rsidRDefault="005316D5">
      <w:pPr>
        <w:pStyle w:val="ProductList-BodyIndented"/>
      </w:pPr>
    </w:p>
    <w:p w:rsidR="005316D5" w:rsidRDefault="00C722B3">
      <w:pPr>
        <w:pStyle w:val="ProductList-ClauseHeading"/>
        <w:outlineLvl w:val="4"/>
      </w:pPr>
      <w:r>
        <w:t>4.10 Windows 10 Mobile Enterprise</w:t>
      </w:r>
    </w:p>
    <w:p w:rsidR="005316D5" w:rsidRDefault="00C722B3">
      <w:pPr>
        <w:pStyle w:val="ProductList-Body"/>
      </w:pPr>
      <w:r>
        <w:t>Az érvényes Windows Frissítési Garancia Felhasználónkénti SL vagy Felhasználónkénti Kiegészítő licenccel rendelkező felhasználók minden egyes licencelt felhasználó másodlagos eszközein telepíthetik és használhatják a Windows 10 Mobile Enterprise szoftvert.</w:t>
      </w:r>
    </w:p>
    <w:p w:rsidR="005316D5" w:rsidRDefault="005316D5">
      <w:pPr>
        <w:pStyle w:val="ProductList-Body"/>
      </w:pPr>
    </w:p>
    <w:p w:rsidR="005316D5" w:rsidRDefault="00C722B3">
      <w:pPr>
        <w:pStyle w:val="ProductList-ClauseHeading"/>
        <w:outlineLvl w:val="4"/>
      </w:pPr>
      <w:r>
        <w:t>4.11 Windows asztali operációs rendszer – „Fürtözött HPC-Alkalmazások” futtatási joga</w:t>
      </w:r>
    </w:p>
    <w:p w:rsidR="005316D5" w:rsidRDefault="00C722B3">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5316D5" w:rsidRDefault="005316D5">
      <w:pPr>
        <w:pStyle w:val="ProductList-Body"/>
      </w:pPr>
    </w:p>
    <w:p w:rsidR="005316D5" w:rsidRDefault="00C722B3">
      <w:pPr>
        <w:pStyle w:val="ProductList-ClauseHeading"/>
        <w:outlineLvl w:val="4"/>
      </w:pPr>
      <w:r>
        <w:t>4.12 Windows Asztali operációs rendszer – Windows Thin PC</w:t>
      </w:r>
    </w:p>
    <w:p w:rsidR="005316D5" w:rsidRDefault="00C722B3">
      <w:pPr>
        <w:pStyle w:val="ProductList-Body"/>
      </w:pPr>
      <w:r>
        <w:t>Az Ügyfél a Windows Asztali operációs rendszer helyett használhatja a Windows Thin PC szoftvert, de kizárólag az alább felsorolt típusú alkalmazások futtatására.</w:t>
      </w:r>
    </w:p>
    <w:p w:rsidR="005316D5" w:rsidRDefault="00C722B3" w:rsidP="00C722B3">
      <w:pPr>
        <w:pStyle w:val="ProductList-Bullet"/>
        <w:numPr>
          <w:ilvl w:val="0"/>
          <w:numId w:val="31"/>
        </w:numPr>
      </w:pPr>
      <w:r>
        <w:t>biztonsági,</w:t>
      </w:r>
    </w:p>
    <w:p w:rsidR="005316D5" w:rsidRDefault="00C722B3" w:rsidP="00C722B3">
      <w:pPr>
        <w:pStyle w:val="ProductList-Bullet"/>
        <w:numPr>
          <w:ilvl w:val="0"/>
          <w:numId w:val="31"/>
        </w:numPr>
      </w:pPr>
      <w:r>
        <w:t>felügyeleti,</w:t>
      </w:r>
    </w:p>
    <w:p w:rsidR="005316D5" w:rsidRDefault="00C722B3" w:rsidP="00C722B3">
      <w:pPr>
        <w:pStyle w:val="ProductList-Bullet"/>
        <w:numPr>
          <w:ilvl w:val="0"/>
          <w:numId w:val="31"/>
        </w:numPr>
      </w:pPr>
      <w:r>
        <w:t>terminálemuláció,</w:t>
      </w:r>
    </w:p>
    <w:p w:rsidR="005316D5" w:rsidRDefault="00C722B3" w:rsidP="00C722B3">
      <w:pPr>
        <w:pStyle w:val="ProductList-Bullet"/>
        <w:numPr>
          <w:ilvl w:val="0"/>
          <w:numId w:val="31"/>
        </w:numPr>
      </w:pPr>
      <w:r>
        <w:t>Távoli asztal és hasonló technológiák,</w:t>
      </w:r>
    </w:p>
    <w:p w:rsidR="005316D5" w:rsidRDefault="00C722B3" w:rsidP="00C722B3">
      <w:pPr>
        <w:pStyle w:val="ProductList-Bullet"/>
        <w:numPr>
          <w:ilvl w:val="0"/>
          <w:numId w:val="31"/>
        </w:numPr>
      </w:pPr>
      <w:r>
        <w:t>webböngésző,</w:t>
      </w:r>
    </w:p>
    <w:p w:rsidR="005316D5" w:rsidRDefault="00C722B3" w:rsidP="00C722B3">
      <w:pPr>
        <w:pStyle w:val="ProductList-Bullet"/>
        <w:numPr>
          <w:ilvl w:val="0"/>
          <w:numId w:val="31"/>
        </w:numPr>
      </w:pPr>
      <w:r>
        <w:t>médialejátszó,</w:t>
      </w:r>
    </w:p>
    <w:p w:rsidR="005316D5" w:rsidRDefault="00C722B3" w:rsidP="00C722B3">
      <w:pPr>
        <w:pStyle w:val="ProductList-Bullet"/>
        <w:numPr>
          <w:ilvl w:val="0"/>
          <w:numId w:val="31"/>
        </w:numPr>
      </w:pPr>
      <w:r>
        <w:t>azonnali üzenetküldő ügyfélprogram,</w:t>
      </w:r>
    </w:p>
    <w:p w:rsidR="005316D5" w:rsidRDefault="00C722B3" w:rsidP="00C722B3">
      <w:pPr>
        <w:pStyle w:val="ProductList-Bullet"/>
        <w:numPr>
          <w:ilvl w:val="0"/>
          <w:numId w:val="31"/>
        </w:numPr>
      </w:pPr>
      <w:r>
        <w:t>dokumentummegtekintők,</w:t>
      </w:r>
    </w:p>
    <w:p w:rsidR="005316D5" w:rsidRDefault="00C722B3" w:rsidP="00C722B3">
      <w:pPr>
        <w:pStyle w:val="ProductList-Bullet"/>
        <w:numPr>
          <w:ilvl w:val="0"/>
          <w:numId w:val="31"/>
        </w:numPr>
      </w:pPr>
      <w:r>
        <w:t>.NET-keretrendszer és Java virtuális gép.</w:t>
      </w:r>
    </w:p>
    <w:p w:rsidR="005316D5" w:rsidRDefault="00C722B3">
      <w:pPr>
        <w:pStyle w:val="ProductList-Body"/>
      </w:pPr>
      <w:r>
        <w:t>Az Ügyfél a szoftvert az első telepítési eszköztől különböző eszközön is használhatja, ha a megfelelő Frissítési Garancia fedezetet áthelyezi erre a másik eszközre.</w:t>
      </w:r>
    </w:p>
    <w:p w:rsidR="005316D5" w:rsidRDefault="005316D5">
      <w:pPr>
        <w:pStyle w:val="ProductList-Body"/>
      </w:pPr>
    </w:p>
    <w:p w:rsidR="005316D5" w:rsidRDefault="00C722B3">
      <w:pPr>
        <w:pStyle w:val="ProductList-ClauseHeading"/>
        <w:outlineLvl w:val="4"/>
      </w:pPr>
      <w:r>
        <w:t>4.13 A Windows Embedded Industry Enterprise termékre vonatkozó Frissítési Garancia</w:t>
      </w:r>
    </w:p>
    <w:p w:rsidR="005316D5" w:rsidRDefault="00C722B3">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188" w:name="_Sec619"/>
      <w:r>
        <w:t>Windows Server</w:t>
      </w:r>
      <w:bookmarkEnd w:id="188"/>
      <w:r>
        <w:fldChar w:fldCharType="begin"/>
      </w:r>
      <w:r>
        <w:instrText xml:space="preserve"> TC "</w:instrText>
      </w:r>
      <w:bookmarkStart w:id="189" w:name="_Toc465057595"/>
      <w:r>
        <w:instrText>Windows Server</w:instrText>
      </w:r>
      <w:bookmarkEnd w:id="189"/>
      <w:r>
        <w:instrText>" \l 2</w:instrText>
      </w:r>
      <w:r>
        <w:fldChar w:fldCharType="end"/>
      </w:r>
    </w:p>
    <w:p w:rsidR="005316D5" w:rsidRDefault="00C722B3">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57596"/>
      <w:r>
        <w:instrText>Windows MultiPoint Server</w:instrText>
      </w:r>
      <w:bookmarkEnd w:id="191"/>
      <w:r>
        <w:instrText>" \l 3</w:instrText>
      </w:r>
      <w:r>
        <w:fldChar w:fldCharType="end"/>
      </w:r>
    </w:p>
    <w:p w:rsidR="005316D5" w:rsidRDefault="00C722B3">
      <w:pPr>
        <w:pStyle w:val="ProductList-Offering1SubSection"/>
        <w:outlineLvl w:val="3"/>
      </w:pPr>
      <w:bookmarkStart w:id="192" w:name="_Sec702"/>
      <w:r>
        <w:t>1. Programbeli elérhetőség</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9" w:space="0" w:color="FFFFFF"/>
              <w:left w:val="single" w:sz="9" w:space="0" w:color="FFFFFF"/>
              <w:bottom w:val="none" w:sz="4" w:space="0" w:color="BFBFBF"/>
              <w:right w:val="single" w:sz="9" w:space="0" w:color="FFFFFF"/>
            </w:tcBorders>
          </w:tcPr>
          <w:p w:rsidR="005316D5" w:rsidRDefault="00C722B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316D5" w:rsidRDefault="00C722B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316D5" w:rsidRDefault="00C722B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316D5" w:rsidRDefault="00C722B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316D5" w:rsidRDefault="00C722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193" w:name="_Sec757"/>
      <w:r>
        <w:t>2. A termékre vonatkozó feltételek</w:t>
      </w:r>
      <w:bookmarkEnd w:id="193"/>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Korábbi Kiadások: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(Frissítési Garancia):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194" w:name="_Sec800"/>
      <w:r>
        <w:t>3. Használati jogok</w:t>
      </w:r>
      <w:bookmarkEnd w:id="194"/>
    </w:p>
    <w:tbl>
      <w:tblPr>
        <w:tblStyle w:val="PURTable"/>
        <w:tblW w:w="0" w:type="dxa"/>
        <w:tblLook w:val="04A0" w:firstRow="1" w:lastRow="0" w:firstColumn="1" w:lastColumn="0" w:noHBand="0" w:noVBand="1"/>
      </w:tblPr>
      <w:tblGrid>
        <w:gridCol w:w="3612"/>
        <w:gridCol w:w="3608"/>
        <w:gridCol w:w="357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16D5" w:rsidRDefault="00C722B3">
            <w:pPr>
              <w:pStyle w:val="ProductList-TableBody"/>
            </w:pPr>
            <w:r>
              <w:t>Windows Server 2016 Távoli asztali szolgáltatások CAL és CAL Licenccel Egyenértékű Licenc</w:t>
            </w:r>
          </w:p>
          <w:p w:rsidR="005316D5" w:rsidRDefault="00C722B3">
            <w:pPr>
              <w:pStyle w:val="ProductList-TableBody"/>
            </w:pPr>
            <w:r>
              <w:t xml:space="preserve">(lásd: </w:t>
            </w:r>
            <w:hyperlink w:anchor="_Sec591">
              <w:r>
                <w:rPr>
                  <w:color w:val="00467F"/>
                  <w:u w:val="single"/>
                </w:rPr>
                <w:t>A függelék</w:t>
              </w:r>
            </w:hyperlink>
            <w:r>
              <w:t>)</w:t>
            </w:r>
          </w:p>
        </w:tc>
      </w:tr>
    </w:tbl>
    <w:p w:rsidR="005316D5" w:rsidRDefault="005316D5">
      <w:pPr>
        <w:pStyle w:val="ProductList-Body"/>
      </w:pPr>
    </w:p>
    <w:p w:rsidR="005316D5" w:rsidRDefault="00C722B3">
      <w:pPr>
        <w:pStyle w:val="ProductList-SubClauseHeading"/>
        <w:outlineLvl w:val="5"/>
      </w:pPr>
      <w:r>
        <w:t>3.1.1 A Windows Server 2016 Active Directory Tartalomvédelmi Szolgáltatások CAL további funkciói</w:t>
      </w:r>
    </w:p>
    <w:p w:rsidR="005316D5" w:rsidRDefault="00C722B3">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r>
    </w:tbl>
    <w:p w:rsidR="005316D5" w:rsidRDefault="005316D5">
      <w:pPr>
        <w:pStyle w:val="ProductList-BodyIndented"/>
      </w:pPr>
    </w:p>
    <w:p w:rsidR="005316D5" w:rsidRDefault="00C722B3">
      <w:pPr>
        <w:pStyle w:val="ProductList-ClauseHeading"/>
        <w:outlineLvl w:val="4"/>
      </w:pPr>
      <w:r>
        <w:t>3.2 A szoftver példányainak futtatása</w:t>
      </w:r>
    </w:p>
    <w:p w:rsidR="005316D5" w:rsidRDefault="00C722B3">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5316D5" w:rsidRDefault="005316D5">
      <w:pPr>
        <w:pStyle w:val="ProductList-Body"/>
      </w:pPr>
    </w:p>
    <w:p w:rsidR="005316D5" w:rsidRDefault="00C722B3">
      <w:pPr>
        <w:pStyle w:val="ProductList-ClauseHeading"/>
        <w:outlineLvl w:val="4"/>
      </w:pPr>
      <w:r>
        <w:t>3.3 Hozzáférési licencek</w:t>
      </w:r>
    </w:p>
    <w:p w:rsidR="005316D5" w:rsidRDefault="00C722B3">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316D5" w:rsidRDefault="005316D5">
      <w:pPr>
        <w:pStyle w:val="ProductList-Body"/>
      </w:pPr>
    </w:p>
    <w:p w:rsidR="005316D5" w:rsidRDefault="00C722B3">
      <w:pPr>
        <w:pStyle w:val="ProductList-ClauseHeading"/>
        <w:outlineLvl w:val="4"/>
      </w:pPr>
      <w:r>
        <w:t>3.4 Windows MultiPoint Server 2016 Connector</w:t>
      </w:r>
    </w:p>
    <w:p w:rsidR="005316D5" w:rsidRDefault="00C722B3">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5316D5" w:rsidRDefault="005316D5">
      <w:pPr>
        <w:pStyle w:val="ProductList-Body"/>
      </w:pPr>
    </w:p>
    <w:p w:rsidR="005316D5" w:rsidRDefault="00C722B3">
      <w:pPr>
        <w:pStyle w:val="ProductList-ClauseHeading"/>
        <w:outlineLvl w:val="4"/>
      </w:pPr>
      <w:r>
        <w:t>3.5 A telepítés típusa</w:t>
      </w:r>
    </w:p>
    <w:p w:rsidR="005316D5" w:rsidRDefault="00C722B3">
      <w:pPr>
        <w:pStyle w:val="ProductList-Body"/>
      </w:pPr>
      <w:r>
        <w:t>Az Ügyfél csak a Távoli asztali szolgáltatásokat telepítheti, és a MultiPoint Szolgáltatások szerepkört helyezheti üzembe és használhatja.</w:t>
      </w:r>
    </w:p>
    <w:p w:rsidR="005316D5" w:rsidRDefault="005316D5">
      <w:pPr>
        <w:pStyle w:val="ProductList-Body"/>
      </w:pPr>
    </w:p>
    <w:p w:rsidR="005316D5" w:rsidRDefault="00C722B3">
      <w:pPr>
        <w:pStyle w:val="ProductList-ClauseHeading"/>
        <w:outlineLvl w:val="4"/>
      </w:pPr>
      <w:r>
        <w:t>3.6 További Szoftverek</w:t>
      </w:r>
    </w:p>
    <w:p w:rsidR="005316D5" w:rsidRDefault="00C722B3">
      <w:pPr>
        <w:pStyle w:val="ProductList-Body"/>
      </w:pPr>
      <w:r>
        <w:t xml:space="preserve">A További Szoftverek listája itt található: </w:t>
      </w:r>
      <w:hyperlink r:id="rId75">
        <w:r>
          <w:rPr>
            <w:color w:val="00467F"/>
            <w:u w:val="single"/>
          </w:rPr>
          <w:t>http://go.microsoft.com/fwlink/?LinkId=245856</w:t>
        </w:r>
      </w:hyperlink>
      <w:r>
        <w:t>.</w:t>
      </w:r>
    </w:p>
    <w:p w:rsidR="005316D5" w:rsidRDefault="00C722B3">
      <w:pPr>
        <w:pStyle w:val="ProductList-Offering1SubSection"/>
        <w:outlineLvl w:val="3"/>
      </w:pPr>
      <w:bookmarkStart w:id="195" w:name="_Sec832"/>
      <w:r>
        <w:t>4. Frissítési Garancia</w:t>
      </w:r>
      <w:bookmarkEnd w:id="195"/>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6">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196" w:name="_Sec655"/>
      <w:r>
        <w:t>Windows Server</w:t>
      </w:r>
      <w:bookmarkEnd w:id="196"/>
      <w:r>
        <w:fldChar w:fldCharType="begin"/>
      </w:r>
      <w:r>
        <w:instrText xml:space="preserve"> TC "</w:instrText>
      </w:r>
      <w:bookmarkStart w:id="197" w:name="_Toc465057597"/>
      <w:r>
        <w:instrText>Windows Server</w:instrText>
      </w:r>
      <w:bookmarkEnd w:id="197"/>
      <w:r>
        <w:instrText>" \l 3</w:instrText>
      </w:r>
      <w:r>
        <w:fldChar w:fldCharType="end"/>
      </w:r>
    </w:p>
    <w:p w:rsidR="005316D5" w:rsidRDefault="00C722B3">
      <w:pPr>
        <w:pStyle w:val="ProductList-Offering1SubSection"/>
        <w:outlineLvl w:val="3"/>
      </w:pPr>
      <w:bookmarkStart w:id="198" w:name="_Sec703"/>
      <w:r>
        <w:t>1. Programbeli elérhetőség</w:t>
      </w:r>
      <w:bookmarkEnd w:id="198"/>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5316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16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lastRenderedPageBreak/>
              <w:t>Windows Server 2016 Datacenter (2 csomagos Rendszermaglicenc)</w:t>
            </w:r>
            <w:r>
              <w:fldChar w:fldCharType="begin"/>
            </w:r>
            <w:r>
              <w:instrText xml:space="preserve"> XE "Windows Server 2016 Datacenter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Server 2016 Standard (2 csomagos Rendszermaglicenc)</w:t>
            </w:r>
            <w:r>
              <w:fldChar w:fldCharType="begin"/>
            </w:r>
            <w:r>
              <w:instrText xml:space="preserve"> XE "Windows Server 2016 Standard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316D5" w:rsidRDefault="00C722B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4160" w:type="dxa"/>
            <w:tcBorders>
              <w:top w:val="dashed" w:sz="4" w:space="0" w:color="BFBFBF"/>
              <w:left w:val="single" w:sz="9" w:space="0" w:color="FFFFFF"/>
              <w:bottom w:val="none" w:sz="4" w:space="0" w:color="000000"/>
              <w:right w:val="single" w:sz="9" w:space="0" w:color="FFFFFF"/>
            </w:tcBorders>
          </w:tcPr>
          <w:p w:rsidR="005316D5" w:rsidRDefault="00C722B3">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316D5" w:rsidRDefault="00C722B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316D5" w:rsidRDefault="00C722B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316D5" w:rsidRDefault="00C722B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316D5" w:rsidRDefault="00C722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5316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199" w:name="_Sec758"/>
      <w:r>
        <w:t>2. A termékre vonatkozó feltételek</w:t>
      </w:r>
      <w:bookmarkEnd w:id="199"/>
    </w:p>
    <w:tbl>
      <w:tblPr>
        <w:tblStyle w:val="PURTable"/>
        <w:tblW w:w="0" w:type="dxa"/>
        <w:tblLook w:val="04A0" w:firstRow="1" w:lastRow="0" w:firstColumn="1" w:lastColumn="0" w:noHBand="0" w:noVBand="1"/>
      </w:tblPr>
      <w:tblGrid>
        <w:gridCol w:w="3614"/>
        <w:gridCol w:w="3591"/>
        <w:gridCol w:w="3585"/>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(Frissítési Garancia):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C722B3">
      <w:pPr>
        <w:pStyle w:val="ProductList-Offering1SubSection"/>
        <w:outlineLvl w:val="3"/>
      </w:pPr>
      <w:bookmarkStart w:id="200" w:name="_Sec807"/>
      <w:r>
        <w:t>3. Használati jogok</w:t>
      </w:r>
      <w:bookmarkEnd w:id="200"/>
    </w:p>
    <w:tbl>
      <w:tblPr>
        <w:tblStyle w:val="PURTable"/>
        <w:tblW w:w="0" w:type="dxa"/>
        <w:tblLook w:val="04A0" w:firstRow="1" w:lastRow="0" w:firstColumn="1" w:lastColumn="0" w:noHBand="0" w:noVBand="1"/>
      </w:tblPr>
      <w:tblGrid>
        <w:gridCol w:w="3669"/>
        <w:gridCol w:w="3581"/>
        <w:gridCol w:w="3540"/>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 szoftverhez tartozó technológiák: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r>
    </w:tbl>
    <w:p w:rsidR="005316D5" w:rsidRDefault="005316D5">
      <w:pPr>
        <w:pStyle w:val="ProductList-Body"/>
      </w:pPr>
    </w:p>
    <w:p w:rsidR="005316D5" w:rsidRDefault="00C722B3">
      <w:pPr>
        <w:pStyle w:val="ProductList-SubClauseHeading"/>
        <w:outlineLvl w:val="5"/>
      </w:pPr>
      <w:r>
        <w:t>3.1.1 A Windows Server 2016 Távoli asztali szolgáltatások CAL további funkciói</w:t>
      </w:r>
    </w:p>
    <w:p w:rsidR="005316D5" w:rsidRDefault="00C722B3">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5316D5" w:rsidRDefault="00C722B3">
            <w:pPr>
              <w:pStyle w:val="ProductList-TableBody"/>
            </w:pPr>
            <w:r>
              <w:t>Windows Server 2016 Távoli asztali szolgáltatások felhasználói SL</w:t>
            </w:r>
          </w:p>
        </w:tc>
      </w:tr>
    </w:tbl>
    <w:p w:rsidR="005316D5" w:rsidRDefault="00C722B3">
      <w:pPr>
        <w:pStyle w:val="ProductList-BodyIndented"/>
      </w:pPr>
      <w:r>
        <w:t>*Akkor is szükséges, ha a Windows Servert grafikus felhasználói felület üzemeltetésére használják (a Windows Server 2016 Távoli asztali szolgáltatások funkciója vagy más technológia segítségével).</w:t>
      </w:r>
    </w:p>
    <w:p w:rsidR="005316D5" w:rsidRDefault="005316D5">
      <w:pPr>
        <w:pStyle w:val="ProductList-BodyIndented"/>
      </w:pPr>
    </w:p>
    <w:p w:rsidR="005316D5" w:rsidRDefault="00C722B3">
      <w:pPr>
        <w:pStyle w:val="ProductList-SubClauseHeading"/>
        <w:outlineLvl w:val="5"/>
      </w:pPr>
      <w:r>
        <w:t>3.1.2 A Windows Server 2016 Tartalomvédelmi Szolgáltatások CAL további funkciói</w:t>
      </w:r>
    </w:p>
    <w:p w:rsidR="005316D5" w:rsidRDefault="00C722B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Azure Information Protection (P1 és P2 csomag)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5316D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r>
    </w:tbl>
    <w:p w:rsidR="005316D5" w:rsidRDefault="005316D5">
      <w:pPr>
        <w:pStyle w:val="ProductList-BodyIndented"/>
      </w:pPr>
    </w:p>
    <w:p w:rsidR="005316D5" w:rsidRDefault="00C722B3">
      <w:pPr>
        <w:pStyle w:val="ProductList-SubClauseHeading"/>
        <w:outlineLvl w:val="5"/>
      </w:pPr>
      <w:r>
        <w:t>3.1.3 A Microsoft Identity Manager Felhasználói CAL további funkciói</w:t>
      </w:r>
    </w:p>
    <w:p w:rsidR="005316D5" w:rsidRDefault="00C722B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316D5" w:rsidRDefault="00C722B3">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5316D5" w:rsidRDefault="00C722B3">
            <w:pPr>
              <w:pStyle w:val="ProductList-TableBody"/>
            </w:pPr>
            <w:r>
              <w:t>Azure Active Directory Premium (P1 és P2 csomag) Felhasználói SL</w:t>
            </w:r>
          </w:p>
        </w:tc>
      </w:tr>
      <w:tr w:rsidR="005316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16D5" w:rsidRDefault="005316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16D5" w:rsidRDefault="00C722B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BodyIndented"/>
      </w:pPr>
      <w:r>
        <w:t xml:space="preserve">*Minden olyan személy esetén is szükséges, aki számára a szoftver azonosítási adatokat ad ki vagy kezel. </w:t>
      </w:r>
    </w:p>
    <w:p w:rsidR="005316D5" w:rsidRDefault="005316D5">
      <w:pPr>
        <w:pStyle w:val="ProductList-BodyIndented"/>
      </w:pPr>
    </w:p>
    <w:p w:rsidR="005316D5" w:rsidRDefault="00C722B3">
      <w:pPr>
        <w:pStyle w:val="ProductList-SubClauseHeading"/>
        <w:outlineLvl w:val="5"/>
      </w:pPr>
      <w:r>
        <w:t>3.1.4 Szinkronizálási szolgáltatás</w:t>
      </w:r>
    </w:p>
    <w:p w:rsidR="005316D5" w:rsidRDefault="00C722B3">
      <w:pPr>
        <w:pStyle w:val="ProductList-BodyIndented"/>
      </w:pPr>
      <w:r>
        <w:t>Azon felhasználók számára, akik kizárólag a Microsoft Identity Manager szinkronizálási szolgáltatását használják, nem kell Microsoft Identity Manager 2016 CAL licenc.</w:t>
      </w:r>
    </w:p>
    <w:p w:rsidR="005316D5" w:rsidRDefault="005316D5">
      <w:pPr>
        <w:pStyle w:val="ProductList-BodyIndented"/>
      </w:pPr>
    </w:p>
    <w:p w:rsidR="005316D5" w:rsidRDefault="00C722B3">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SubClauseHeading"/>
        <w:outlineLvl w:val="5"/>
      </w:pPr>
      <w:r>
        <w:lastRenderedPageBreak/>
        <w:t>3.2.1 A Windows Server 2016 Távoli asztali szolgáltatások Külső Csatlakozó Licenc további funkciói</w:t>
      </w:r>
    </w:p>
    <w:p w:rsidR="005316D5" w:rsidRDefault="00C722B3">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5316D5" w:rsidRDefault="005316D5">
      <w:pPr>
        <w:pStyle w:val="ProductList-BodyIndented"/>
      </w:pPr>
    </w:p>
    <w:p w:rsidR="005316D5" w:rsidRDefault="00C722B3">
      <w:pPr>
        <w:pStyle w:val="ProductList-SubClauseHeading"/>
        <w:outlineLvl w:val="5"/>
      </w:pPr>
      <w:r>
        <w:t>3.2.2 A Windows Server 2016 Tartalomvédelmi Szolgáltatások Külső Csatlakozó Licenc további funkciói</w:t>
      </w:r>
    </w:p>
    <w:p w:rsidR="005316D5" w:rsidRDefault="00C722B3">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Indented"/>
      </w:pPr>
    </w:p>
    <w:p w:rsidR="005316D5" w:rsidRDefault="00C722B3">
      <w:pPr>
        <w:pStyle w:val="ProductList-SubClauseHeading"/>
        <w:outlineLvl w:val="5"/>
      </w:pPr>
      <w:r>
        <w:t>3.2.3 A Microsoft Identity Manager Külső Csatlakozó Licenc további funkciói</w:t>
      </w:r>
    </w:p>
    <w:p w:rsidR="005316D5" w:rsidRDefault="00C722B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316D5" w:rsidRDefault="00C722B3">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BodyIndented"/>
      </w:pPr>
      <w:r>
        <w:rPr>
          <w:i/>
        </w:rPr>
        <w:t>*Minden olyan Külső Felhasználó esetén is szükséges, aki számára a szoftver azonosítási adatokat ad ki vagy kezel (ha nincs Microsoft Identity Manager 2016 CAL licenc).</w:t>
      </w:r>
    </w:p>
    <w:p w:rsidR="005316D5" w:rsidRDefault="005316D5">
      <w:pPr>
        <w:pStyle w:val="ProductList-BodyIndented"/>
      </w:pPr>
    </w:p>
    <w:p w:rsidR="005316D5" w:rsidRDefault="00C722B3">
      <w:pPr>
        <w:pStyle w:val="ProductList-ClauseHeading"/>
        <w:outlineLvl w:val="4"/>
      </w:pPr>
      <w:r>
        <w:t>3.3 További feltételek a Windows Server 2016 Essentials termékre vonatkozóan</w:t>
      </w:r>
    </w:p>
    <w:p w:rsidR="005316D5" w:rsidRDefault="00C722B3">
      <w:pPr>
        <w:pStyle w:val="ProductList-SubClauseHeading"/>
        <w:outlineLvl w:val="5"/>
      </w:pPr>
      <w:r>
        <w:t>3.3.1 Használatra vonatkozó korlátozások</w:t>
      </w:r>
    </w:p>
    <w:p w:rsidR="005316D5" w:rsidRDefault="00C722B3" w:rsidP="00C722B3">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316D5" w:rsidRDefault="00C722B3" w:rsidP="00C722B3">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5316D5" w:rsidRDefault="005316D5">
      <w:pPr>
        <w:pStyle w:val="ProductList-BodyIndented"/>
      </w:pPr>
    </w:p>
    <w:p w:rsidR="005316D5" w:rsidRDefault="00C722B3">
      <w:pPr>
        <w:pStyle w:val="ProductList-SubClauseHeading"/>
        <w:outlineLvl w:val="5"/>
      </w:pPr>
      <w:r>
        <w:t>3.3.2 A kiszolgálószoftver használata</w:t>
      </w:r>
    </w:p>
    <w:p w:rsidR="005316D5" w:rsidRDefault="00C722B3">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5316D5" w:rsidRDefault="005316D5">
      <w:pPr>
        <w:pStyle w:val="ProductList-BodyIndented"/>
      </w:pPr>
    </w:p>
    <w:p w:rsidR="005316D5" w:rsidRDefault="00C722B3">
      <w:pPr>
        <w:pStyle w:val="ProductList-SubClauseHeading"/>
        <w:outlineLvl w:val="5"/>
      </w:pPr>
      <w:r>
        <w:t>3.3.3 Windows Server 2016 Essentials Connector</w:t>
      </w:r>
    </w:p>
    <w:p w:rsidR="005316D5" w:rsidRDefault="00C722B3">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5316D5" w:rsidRDefault="005316D5">
      <w:pPr>
        <w:pStyle w:val="ProductList-BodyIndented"/>
      </w:pPr>
    </w:p>
    <w:p w:rsidR="005316D5" w:rsidRDefault="00C722B3">
      <w:pPr>
        <w:pStyle w:val="ProductList-SubClauseHeading"/>
        <w:outlineLvl w:val="5"/>
      </w:pPr>
      <w:r>
        <w:t>3.3.4 A Windows Server 2016 Active Directory Tartalomvédelmi Szolgáltatások elérése</w:t>
      </w:r>
    </w:p>
    <w:p w:rsidR="005316D5" w:rsidRDefault="00C722B3">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5316D5" w:rsidRDefault="005316D5">
      <w:pPr>
        <w:pStyle w:val="ProductList-BodyIndented"/>
      </w:pPr>
    </w:p>
    <w:p w:rsidR="005316D5" w:rsidRDefault="00C722B3">
      <w:pPr>
        <w:pStyle w:val="ProductList-ClauseHeading"/>
        <w:outlineLvl w:val="4"/>
      </w:pPr>
      <w:r>
        <w:t>3.4 Windows Server-tárolók Windows Server 2016 Standard és Datacenter esetén</w:t>
      </w:r>
    </w:p>
    <w:p w:rsidR="005316D5" w:rsidRDefault="00C722B3">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316D5" w:rsidRDefault="005316D5">
      <w:pPr>
        <w:pStyle w:val="ProductList-Body"/>
      </w:pPr>
    </w:p>
    <w:p w:rsidR="005316D5" w:rsidRDefault="00C722B3">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C722B3">
      <w:pPr>
        <w:pStyle w:val="ProductList-Offering1SubSection"/>
        <w:outlineLvl w:val="3"/>
      </w:pPr>
      <w:bookmarkStart w:id="201" w:name="_Sec833"/>
      <w:r>
        <w:t>4. Frissítési Garancia</w:t>
      </w:r>
      <w:bookmarkEnd w:id="201"/>
    </w:p>
    <w:tbl>
      <w:tblPr>
        <w:tblStyle w:val="PURTable"/>
        <w:tblW w:w="0" w:type="dxa"/>
        <w:tblLook w:val="04A0" w:firstRow="1" w:lastRow="0" w:firstColumn="1" w:lastColumn="0" w:noHBand="0" w:noVBand="1"/>
      </w:tblPr>
      <w:tblGrid>
        <w:gridCol w:w="3647"/>
        <w:gridCol w:w="3584"/>
        <w:gridCol w:w="3559"/>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316D5" w:rsidRDefault="00C722B3">
            <w:pPr>
              <w:pStyle w:val="ProductList-TableBody"/>
            </w:pPr>
            <w:r>
              <w:rPr>
                <w:color w:val="404040"/>
              </w:rPr>
              <w:t>Feladatátvételi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77">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78">
              <w:r>
                <w:rPr>
                  <w:color w:val="00467F"/>
                  <w:u w:val="single"/>
                </w:rPr>
                <w:t>Terméklista – 2015. június</w:t>
              </w:r>
            </w:hyperlink>
            <w:r>
              <w:t xml:space="preserve"> (Forefront Identity Manager 2010 R2) dokumentumot; a </w:t>
            </w:r>
            <w:hyperlink r:id="rId79">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16D5" w:rsidRDefault="00C722B3">
            <w:pPr>
              <w:pStyle w:val="ProductList-TableBody"/>
            </w:pPr>
            <w:r>
              <w:rPr>
                <w:color w:val="404040"/>
              </w:rPr>
              <w:t>Barangolási Jogok: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lastRenderedPageBreak/>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16D5" w:rsidRDefault="00C722B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16D5" w:rsidRDefault="005316D5">
            <w:pPr>
              <w:pStyle w:val="ProductList-TableBody"/>
            </w:pPr>
          </w:p>
        </w:tc>
      </w:tr>
    </w:tbl>
    <w:p w:rsidR="005316D5" w:rsidRDefault="005316D5">
      <w:pPr>
        <w:pStyle w:val="ProductList-ClauseHeading"/>
        <w:outlineLvl w:val="4"/>
      </w:pPr>
    </w:p>
    <w:p w:rsidR="005316D5" w:rsidRDefault="00C722B3">
      <w:pPr>
        <w:pStyle w:val="ProductList-ClauseHeading"/>
        <w:outlineLvl w:val="4"/>
      </w:pPr>
      <w:r>
        <w:t>4.1 Microsoft Azure Hibrid Használati Előny</w:t>
      </w:r>
    </w:p>
    <w:p w:rsidR="005316D5" w:rsidRDefault="00C722B3">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5316D5" w:rsidRDefault="005316D5">
      <w:pPr>
        <w:pStyle w:val="ProductList-Body"/>
      </w:pPr>
    </w:p>
    <w:p w:rsidR="005316D5" w:rsidRDefault="00C722B3">
      <w:pPr>
        <w:pStyle w:val="ProductList-ClauseHeading"/>
        <w:outlineLvl w:val="4"/>
      </w:pPr>
      <w:r>
        <w:t>4.2 Nano Server</w:t>
      </w:r>
    </w:p>
    <w:p w:rsidR="005316D5" w:rsidRDefault="00C722B3">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 üzembe helyezési lehetőséget.</w:t>
      </w:r>
    </w:p>
    <w:p w:rsidR="005316D5" w:rsidRDefault="005316D5">
      <w:pPr>
        <w:pStyle w:val="ProductList-ClauseHeading"/>
        <w:outlineLvl w:val="4"/>
      </w:pPr>
    </w:p>
    <w:p w:rsidR="005316D5" w:rsidRDefault="00C722B3">
      <w:pPr>
        <w:pStyle w:val="ProductList-ClauseHeading"/>
        <w:outlineLvl w:val="4"/>
      </w:pPr>
      <w:r>
        <w:t>4.3 Távoli asztali szolgáltatások (a továbbiakban „RDS”) Felhasználói CAL és Felhasználói SL – Kiterjesztett engedélyek</w:t>
      </w:r>
    </w:p>
    <w:p w:rsidR="005316D5" w:rsidRDefault="00C722B3">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5316D5" w:rsidRDefault="005316D5">
      <w:pPr>
        <w:pStyle w:val="PURBreadcrumb"/>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5316D5">
      <w:pPr>
        <w:sectPr w:rsidR="005316D5">
          <w:headerReference w:type="default" r:id="rId80"/>
          <w:footerReference w:type="default" r:id="rId81"/>
          <w:type w:val="continuous"/>
          <w:pgSz w:w="12240" w:h="15840" w:code="1"/>
          <w:pgMar w:top="1170" w:right="720" w:bottom="720" w:left="720" w:header="432" w:footer="288" w:gutter="0"/>
          <w:cols w:space="360"/>
        </w:sectPr>
      </w:pPr>
    </w:p>
    <w:p w:rsidR="005316D5" w:rsidRDefault="00C722B3">
      <w:pPr>
        <w:pStyle w:val="ProductList-SectionHeading"/>
        <w:pageBreakBefore/>
        <w:outlineLvl w:val="0"/>
      </w:pPr>
      <w:bookmarkStart w:id="202" w:name="_Sec548"/>
      <w:bookmarkEnd w:id="34"/>
      <w:r>
        <w:lastRenderedPageBreak/>
        <w:t>Online Szolgáltatások</w:t>
      </w:r>
      <w:r>
        <w:fldChar w:fldCharType="begin"/>
      </w:r>
      <w:r>
        <w:instrText xml:space="preserve"> TC "</w:instrText>
      </w:r>
      <w:bookmarkStart w:id="203" w:name="_Toc465057598"/>
      <w:r>
        <w:instrText>Online Szolgáltatások</w:instrText>
      </w:r>
      <w:bookmarkEnd w:id="203"/>
      <w:r>
        <w:instrText>" \l 1</w:instrText>
      </w:r>
      <w:r>
        <w:fldChar w:fldCharType="end"/>
      </w:r>
    </w:p>
    <w:p w:rsidR="005316D5" w:rsidRDefault="00C722B3">
      <w:pPr>
        <w:pStyle w:val="ProductList-Body"/>
      </w:pPr>
      <w:r>
        <w:t xml:space="preserve">A Microsoft Online Szolgáltatások Ügyfél általi megvásárlására és használatára a Termékfeltételek és a </w:t>
      </w:r>
      <w:hyperlink r:id="rId82">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5316D5" w:rsidRDefault="00C722B3">
      <w:pPr>
        <w:pStyle w:val="ProductList-Offering1Heading"/>
        <w:outlineLvl w:val="1"/>
      </w:pPr>
      <w:bookmarkStart w:id="204" w:name="_Sec620"/>
      <w:r>
        <w:t>Az Online Szolgáltatások regionális elérhetősége</w:t>
      </w:r>
      <w:bookmarkEnd w:id="204"/>
      <w:r>
        <w:fldChar w:fldCharType="begin"/>
      </w:r>
      <w:r>
        <w:instrText xml:space="preserve"> TC "</w:instrText>
      </w:r>
      <w:bookmarkStart w:id="205" w:name="_Toc465057599"/>
      <w:r>
        <w:instrText>Az Online Szolgáltatások regionális elérhetősége</w:instrText>
      </w:r>
      <w:bookmarkEnd w:id="205"/>
      <w:r>
        <w:instrText>" \l 2</w:instrText>
      </w:r>
      <w:r>
        <w:fldChar w:fldCharType="end"/>
      </w:r>
    </w:p>
    <w:p w:rsidR="005316D5" w:rsidRDefault="00C722B3">
      <w:pPr>
        <w:pStyle w:val="ProductList-Body"/>
      </w:pPr>
      <w:r>
        <w:t xml:space="preserve">Azoknak az országoknak és térségeknek a listája, amelyekben az Online Szolgáltatások elérhetők, a </w:t>
      </w:r>
      <w:hyperlink r:id="rId83" w:anchor="international">
        <w:r>
          <w:rPr>
            <w:color w:val="00467F"/>
            <w:u w:val="single"/>
          </w:rPr>
          <w:t>http://www.microsoft.com/online/faq.aspx#international</w:t>
        </w:r>
      </w:hyperlink>
      <w:r>
        <w:t xml:space="preserve"> webhelyen található.</w:t>
      </w:r>
    </w:p>
    <w:p w:rsidR="005316D5" w:rsidRDefault="00C722B3">
      <w:pPr>
        <w:pStyle w:val="ProductList-Offering1Heading"/>
        <w:outlineLvl w:val="1"/>
      </w:pPr>
      <w:bookmarkStart w:id="206" w:name="_Sec621"/>
      <w:r>
        <w:t>Az Online Szolgáltatások megvásárlására vonatkozó szabályok</w:t>
      </w:r>
      <w:bookmarkEnd w:id="206"/>
      <w:r>
        <w:fldChar w:fldCharType="begin"/>
      </w:r>
      <w:r>
        <w:instrText xml:space="preserve"> TC "</w:instrText>
      </w:r>
      <w:bookmarkStart w:id="207" w:name="_Toc465057600"/>
      <w:r>
        <w:instrText>Az Online Szolgáltatások megvásárlására vonatkozó szabályok</w:instrText>
      </w:r>
      <w:bookmarkEnd w:id="207"/>
      <w:r>
        <w:instrText>" \l 2</w:instrText>
      </w:r>
      <w:r>
        <w:fldChar w:fldCharType="end"/>
      </w:r>
    </w:p>
    <w:p w:rsidR="005316D5" w:rsidRDefault="00C722B3">
      <w:pPr>
        <w:pStyle w:val="ProductList-Body"/>
      </w:pPr>
      <w:r>
        <w:t>Az Online Szolgáltatásokra a következő vásárlási szabályok alkalmazandók:</w:t>
      </w:r>
    </w:p>
    <w:p w:rsidR="005316D5" w:rsidRDefault="00C722B3" w:rsidP="00C722B3">
      <w:pPr>
        <w:pStyle w:val="ProductList-Bullet"/>
        <w:numPr>
          <w:ilvl w:val="0"/>
          <w:numId w:val="33"/>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5316D5" w:rsidRDefault="00C722B3" w:rsidP="00C722B3">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w:t>
      </w:r>
    </w:p>
    <w:p w:rsidR="005316D5" w:rsidRDefault="00C722B3" w:rsidP="00C722B3">
      <w:pPr>
        <w:pStyle w:val="ProductList-Bullet"/>
        <w:numPr>
          <w:ilvl w:val="0"/>
          <w:numId w:val="33"/>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5316D5" w:rsidRDefault="00C722B3" w:rsidP="00C722B3">
      <w:pPr>
        <w:pStyle w:val="ProductList-Bullet"/>
        <w:numPr>
          <w:ilvl w:val="0"/>
          <w:numId w:val="33"/>
        </w:numPr>
      </w:pPr>
      <w:r>
        <w:t xml:space="preserve">A Microsoft Azure-ra vonatkozó feltételek a Microsoft Azure Terméktétel részben találhatók. </w:t>
      </w:r>
    </w:p>
    <w:p w:rsidR="005316D5" w:rsidRDefault="00C722B3" w:rsidP="00C722B3">
      <w:pPr>
        <w:pStyle w:val="ProductList-Bullet"/>
        <w:numPr>
          <w:ilvl w:val="0"/>
          <w:numId w:val="33"/>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rsidR="005316D5" w:rsidRDefault="00C722B3">
      <w:pPr>
        <w:pStyle w:val="ProductList-Offering1Heading"/>
        <w:outlineLvl w:val="1"/>
      </w:pPr>
      <w:bookmarkStart w:id="208" w:name="_Sec623"/>
      <w:r>
        <w:t>Online Szolgáltatások megújítása</w:t>
      </w:r>
      <w:bookmarkEnd w:id="208"/>
      <w:r>
        <w:fldChar w:fldCharType="begin"/>
      </w:r>
      <w:r>
        <w:instrText xml:space="preserve"> TC "</w:instrText>
      </w:r>
      <w:bookmarkStart w:id="209" w:name="_Toc465057601"/>
      <w:r>
        <w:instrText>Online Szolgáltatások megújítása</w:instrText>
      </w:r>
      <w:bookmarkEnd w:id="209"/>
      <w:r>
        <w:instrText>" \l 2</w:instrText>
      </w:r>
      <w:r>
        <w:fldChar w:fldCharType="end"/>
      </w:r>
    </w:p>
    <w:p w:rsidR="005316D5" w:rsidRDefault="00C722B3">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84">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210" w:name="_Sec624"/>
      <w:r>
        <w:t>Microsoft Azure-Szolgáltatások</w:t>
      </w:r>
      <w:bookmarkEnd w:id="210"/>
      <w:r>
        <w:fldChar w:fldCharType="begin"/>
      </w:r>
      <w:r>
        <w:instrText xml:space="preserve"> TC "</w:instrText>
      </w:r>
      <w:bookmarkStart w:id="211" w:name="_Toc465057602"/>
      <w:r>
        <w:instrText>Microsoft Azure-Szolgáltatások</w:instrText>
      </w:r>
      <w:bookmarkEnd w:id="211"/>
      <w:r>
        <w:instrText>" \l 2</w:instrText>
      </w:r>
      <w:r>
        <w:fldChar w:fldCharType="end"/>
      </w:r>
    </w:p>
    <w:p w:rsidR="005316D5" w:rsidRDefault="00C722B3">
      <w:pPr>
        <w:pStyle w:val="ProductList-ClauseHeading"/>
        <w:outlineLvl w:val="2"/>
      </w:pPr>
      <w:r>
        <w:t>1. Meghatározások</w:t>
      </w:r>
    </w:p>
    <w:p w:rsidR="005316D5" w:rsidRDefault="00C722B3">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5316D5" w:rsidRDefault="00C722B3">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5316D5" w:rsidRDefault="00C722B3">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5316D5" w:rsidRDefault="00C722B3">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 jogosítanak Üzemeltetési Kivételre (ezek meghatározása az Online Szolgáltatások Feltételeiben található).</w:t>
      </w:r>
    </w:p>
    <w:p w:rsidR="005316D5" w:rsidRDefault="00C722B3">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5316D5" w:rsidRDefault="005316D5">
      <w:pPr>
        <w:pStyle w:val="ProductList-Body"/>
      </w:pPr>
    </w:p>
    <w:p w:rsidR="005316D5" w:rsidRDefault="00C722B3">
      <w:pPr>
        <w:pStyle w:val="ProductList-ClauseHeading"/>
        <w:outlineLvl w:val="2"/>
      </w:pPr>
      <w:r>
        <w:t>2. Az Előfizetés tartama</w:t>
      </w:r>
    </w:p>
    <w:p w:rsidR="005316D5" w:rsidRDefault="00C722B3">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rsidR="005316D5" w:rsidRDefault="005316D5">
      <w:pPr>
        <w:pStyle w:val="ProductList-Body"/>
      </w:pPr>
    </w:p>
    <w:p w:rsidR="005316D5" w:rsidRDefault="00C722B3">
      <w:pPr>
        <w:pStyle w:val="ProductList-ClauseHeading"/>
        <w:outlineLvl w:val="2"/>
      </w:pPr>
      <w:r>
        <w:t>3. Szolgáltatások vásárlása</w:t>
      </w:r>
    </w:p>
    <w:p w:rsidR="005316D5" w:rsidRDefault="00C722B3">
      <w:pPr>
        <w:pStyle w:val="ProductList-Body"/>
      </w:pPr>
      <w:r>
        <w:t>Microsoft Azure-Szolgáltatások egyenként vagy kombinációban vásárolhatók a következő módokon:</w:t>
      </w:r>
    </w:p>
    <w:p w:rsidR="005316D5" w:rsidRDefault="00C722B3" w:rsidP="00C722B3">
      <w:pPr>
        <w:pStyle w:val="ProductList-Bullet"/>
        <w:numPr>
          <w:ilvl w:val="0"/>
          <w:numId w:val="34"/>
        </w:numPr>
      </w:pPr>
      <w:r>
        <w:rPr>
          <w:b/>
          <w:color w:val="00188F"/>
        </w:rPr>
        <w:lastRenderedPageBreak/>
        <w:t>Kötelezettségvállalás</w:t>
      </w:r>
      <w:r>
        <w:t xml:space="preserve">: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 </w:t>
      </w:r>
    </w:p>
    <w:p w:rsidR="005316D5" w:rsidRDefault="00C722B3" w:rsidP="00C722B3">
      <w:pPr>
        <w:pStyle w:val="ProductList-Bullet"/>
        <w:numPr>
          <w:ilvl w:val="1"/>
          <w:numId w:val="34"/>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5316D5" w:rsidRDefault="00C722B3" w:rsidP="00C722B3">
      <w:pPr>
        <w:pStyle w:val="ProductList-Bullet"/>
        <w:numPr>
          <w:ilvl w:val="1"/>
          <w:numId w:val="34"/>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5316D5" w:rsidRDefault="00C722B3" w:rsidP="00C722B3">
      <w:pPr>
        <w:pStyle w:val="ProductList-Bullet"/>
        <w:numPr>
          <w:ilvl w:val="0"/>
          <w:numId w:val="34"/>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rsidR="005316D5" w:rsidRDefault="00C722B3" w:rsidP="00C722B3">
      <w:pPr>
        <w:pStyle w:val="ProductList-Bullet"/>
        <w:numPr>
          <w:ilvl w:val="0"/>
          <w:numId w:val="34"/>
        </w:numPr>
      </w:pPr>
      <w:r>
        <w:rPr>
          <w:b/>
          <w:color w:val="00188F"/>
        </w:rPr>
        <w:t>Microsoft Azure-Szolgáltatáscsomagok</w:t>
      </w:r>
      <w:r>
        <w:t xml:space="preserve">: Előfordulhat, hogy az Ügyfelek egy Microsoft Azure-Szolgáltatásra Microsoft Azure-Szolgáltatáscsomagként is előfizethetnek. </w:t>
      </w:r>
    </w:p>
    <w:p w:rsidR="005316D5" w:rsidRDefault="00C722B3" w:rsidP="00C722B3">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5316D5" w:rsidRDefault="005316D5">
      <w:pPr>
        <w:pStyle w:val="ProductList-Body"/>
      </w:pPr>
    </w:p>
    <w:p w:rsidR="005316D5" w:rsidRDefault="00C722B3">
      <w:pPr>
        <w:pStyle w:val="ProductList-ClauseHeading"/>
        <w:outlineLvl w:val="2"/>
      </w:pPr>
      <w:r>
        <w:t>4. Árképzés</w:t>
      </w:r>
    </w:p>
    <w:p w:rsidR="005316D5" w:rsidRDefault="00C722B3">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5316D5" w:rsidRDefault="005316D5">
      <w:pPr>
        <w:pStyle w:val="ProductList-Body"/>
      </w:pPr>
    </w:p>
    <w:p w:rsidR="005316D5" w:rsidRDefault="00C722B3">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5316D5" w:rsidRDefault="005316D5">
      <w:pPr>
        <w:pStyle w:val="ProductList-Body"/>
      </w:pPr>
    </w:p>
    <w:p w:rsidR="005316D5" w:rsidRDefault="00C722B3">
      <w:pPr>
        <w:pStyle w:val="ProductList-ClauseHeading"/>
        <w:outlineLvl w:val="2"/>
      </w:pPr>
      <w:r>
        <w:t>5. Fizetés és díjak</w:t>
      </w:r>
    </w:p>
    <w:p w:rsidR="005316D5" w:rsidRDefault="00C722B3">
      <w:pPr>
        <w:pStyle w:val="ProductList-Body"/>
      </w:pPr>
      <w:r>
        <w:t>Azok az Ügyfelek, akik Pénzügyi Kötelezettségvállalás nélkül vesznek igénybe Microsoft Azure-Szolgáltatásokat, havonta, a Felhasználási Árak alapján kapnak számlát.</w:t>
      </w:r>
    </w:p>
    <w:p w:rsidR="005316D5" w:rsidRDefault="005316D5">
      <w:pPr>
        <w:pStyle w:val="ProductList-Body"/>
      </w:pPr>
    </w:p>
    <w:p w:rsidR="005316D5" w:rsidRDefault="00C722B3">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5316D5" w:rsidRDefault="005316D5">
      <w:pPr>
        <w:pStyle w:val="ProductList-Body"/>
      </w:pPr>
    </w:p>
    <w:p w:rsidR="005316D5" w:rsidRDefault="00C722B3">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rsidR="005316D5" w:rsidRDefault="005316D5">
      <w:pPr>
        <w:pStyle w:val="ProductList-Body"/>
      </w:pPr>
    </w:p>
    <w:p w:rsidR="005316D5" w:rsidRDefault="00C722B3">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5316D5" w:rsidRDefault="005316D5">
      <w:pPr>
        <w:pStyle w:val="ProductList-Body"/>
      </w:pPr>
    </w:p>
    <w:p w:rsidR="005316D5" w:rsidRDefault="00C722B3">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5316D5" w:rsidRDefault="005316D5">
      <w:pPr>
        <w:pStyle w:val="ProductList-Body"/>
      </w:pPr>
    </w:p>
    <w:p w:rsidR="005316D5" w:rsidRDefault="00C722B3">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rsidR="005316D5" w:rsidRDefault="005316D5">
      <w:pPr>
        <w:pStyle w:val="ProductList-Body"/>
      </w:pPr>
    </w:p>
    <w:p w:rsidR="005316D5" w:rsidRDefault="00C722B3">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rsidR="005316D5" w:rsidRDefault="005316D5">
      <w:pPr>
        <w:pStyle w:val="ProductList-Body"/>
      </w:pPr>
    </w:p>
    <w:p w:rsidR="005316D5" w:rsidRDefault="00C722B3">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5316D5" w:rsidRDefault="005316D5">
      <w:pPr>
        <w:pStyle w:val="ProductList-Body"/>
      </w:pPr>
    </w:p>
    <w:p w:rsidR="005316D5" w:rsidRDefault="00C722B3">
      <w:pPr>
        <w:pStyle w:val="ProductList-ClauseHeading"/>
        <w:outlineLvl w:val="2"/>
      </w:pPr>
      <w:r>
        <w:lastRenderedPageBreak/>
        <w:t>6. Open License, Open Value és Open Value Subscription program</w:t>
      </w:r>
    </w:p>
    <w:p w:rsidR="005316D5" w:rsidRDefault="00C722B3">
      <w:pPr>
        <w:pStyle w:val="ProductList-SubClauseHeading"/>
        <w:outlineLvl w:val="3"/>
      </w:pPr>
      <w:r>
        <w:t>6.1 Meghatározások</w:t>
      </w:r>
    </w:p>
    <w:p w:rsidR="005316D5" w:rsidRDefault="00C722B3">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rsidR="005316D5" w:rsidRDefault="00C722B3">
      <w:pPr>
        <w:pStyle w:val="ProductList-BodyIndented"/>
      </w:pPr>
      <w:r>
        <w:t>A</w:t>
      </w:r>
      <w:r>
        <w:rPr>
          <w:b/>
          <w:color w:val="00188F"/>
        </w:rPr>
        <w:t>Portál</w:t>
      </w:r>
      <w:r>
        <w:t xml:space="preserve"> azt a portált jelenti, amelyen keresztül az Ügyfél az Előfizetését kezeli.</w:t>
      </w:r>
    </w:p>
    <w:p w:rsidR="005316D5" w:rsidRDefault="00C722B3">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5316D5" w:rsidRDefault="005316D5">
      <w:pPr>
        <w:pStyle w:val="ProductList-BodyIndented"/>
      </w:pPr>
    </w:p>
    <w:p w:rsidR="005316D5" w:rsidRDefault="00C722B3">
      <w:pPr>
        <w:pStyle w:val="ProductList-SubClauseHeading"/>
        <w:outlineLvl w:val="3"/>
      </w:pPr>
      <w:r>
        <w:t>6.2 Az Előfizetés tartama</w:t>
      </w:r>
    </w:p>
    <w:p w:rsidR="005316D5" w:rsidRDefault="00C722B3">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5316D5" w:rsidRDefault="005316D5">
      <w:pPr>
        <w:pStyle w:val="ProductList-BodyIndented"/>
      </w:pPr>
    </w:p>
    <w:p w:rsidR="005316D5" w:rsidRDefault="00C722B3">
      <w:pPr>
        <w:pStyle w:val="ProductList-ClauseHeading"/>
        <w:outlineLvl w:val="2"/>
      </w:pPr>
      <w:r>
        <w:t>7. Microsoft Azure Hibrid Használati Előny</w:t>
      </w:r>
    </w:p>
    <w:p w:rsidR="005316D5" w:rsidRDefault="00C722B3">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rsidR="005316D5" w:rsidRDefault="005316D5">
      <w:pPr>
        <w:pStyle w:val="ProductList-Body"/>
      </w:pPr>
    </w:p>
    <w:p w:rsidR="005316D5" w:rsidRDefault="00C722B3">
      <w:pPr>
        <w:pStyle w:val="ProductList-Body"/>
      </w:pPr>
      <w:r>
        <w:t>Az Azure HUB lehetővé teszi, hogy az Ügyfelek Azure Virtuális Gépeken (a továbbiakban „Alap Példányok”) keresztül használják a Microsoft Azure-beli Windows Servert. A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rsidR="005316D5" w:rsidRDefault="005316D5">
      <w:pPr>
        <w:pStyle w:val="ProductList-Body"/>
      </w:pPr>
    </w:p>
    <w:p w:rsidR="005316D5" w:rsidRDefault="00C722B3">
      <w:pPr>
        <w:pStyle w:val="ProductList-Body"/>
      </w:pPr>
      <w:r>
        <w:t xml:space="preserve">Amikor az Ügyfél konfigurálja a feltöltött lemezképe(ke)t az Azure-on, jeleznie kell, hogy a HUB alapján használ Windows Servert. Az Ügyfél a feltöltött lemezképe(ke)t az </w:t>
      </w:r>
      <w:hyperlink r:id="rId85">
        <w:r>
          <w:rPr>
            <w:color w:val="00467F"/>
            <w:u w:val="single"/>
          </w:rPr>
          <w:t>Online Szolgáltatások Feltételeinek</w:t>
        </w:r>
      </w:hyperlink>
      <w:r>
        <w:t xml:space="preserve"> megfelelően használhatja.</w:t>
      </w:r>
    </w:p>
    <w:p w:rsidR="005316D5" w:rsidRDefault="005316D5">
      <w:pPr>
        <w:pStyle w:val="ProductList-Body"/>
      </w:pPr>
    </w:p>
    <w:p w:rsidR="005316D5" w:rsidRDefault="00C722B3">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5316D5" w:rsidRDefault="00C722B3">
      <w:pPr>
        <w:pStyle w:val="ProductList-Offering2HeadingNoBorder"/>
        <w:outlineLvl w:val="2"/>
      </w:pPr>
      <w:bookmarkStart w:id="212" w:name="_Sec625"/>
      <w:r>
        <w:t>Microsoft Azure-Szolgáltatások</w:t>
      </w:r>
      <w:bookmarkEnd w:id="212"/>
      <w:r>
        <w:fldChar w:fldCharType="begin"/>
      </w:r>
      <w:r>
        <w:instrText xml:space="preserve"> TC "</w:instrText>
      </w:r>
      <w:bookmarkStart w:id="213" w:name="_Toc465057603"/>
      <w:r>
        <w:instrText>Microsoft Azure-Szolgáltatások</w:instrText>
      </w:r>
      <w:bookmarkEnd w:id="213"/>
      <w:r>
        <w:instrText>" \l 3</w:instrText>
      </w:r>
      <w:r>
        <w:fldChar w:fldCharType="end"/>
      </w:r>
    </w:p>
    <w:p w:rsidR="005316D5" w:rsidRDefault="00C722B3">
      <w:pPr>
        <w:pStyle w:val="ProductList-Offering1SubSection"/>
        <w:outlineLvl w:val="3"/>
      </w:pPr>
      <w:bookmarkStart w:id="214" w:name="_Sec705"/>
      <w:r>
        <w:t>1. Programbeli elérhetőség</w:t>
      </w:r>
      <w:bookmarkEnd w:id="214"/>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215" w:name="_Sec760"/>
      <w:r>
        <w:t>2. A termékre vonatkozó feltételek</w:t>
      </w:r>
      <w:bookmarkEnd w:id="215"/>
    </w:p>
    <w:tbl>
      <w:tblPr>
        <w:tblStyle w:val="PURTable"/>
        <w:tblW w:w="0" w:type="dxa"/>
        <w:tblLook w:val="04A0" w:firstRow="1" w:lastRow="0" w:firstColumn="1" w:lastColumn="0" w:noHBand="0" w:noVBand="1"/>
      </w:tblPr>
      <w:tblGrid>
        <w:gridCol w:w="3542"/>
        <w:gridCol w:w="3624"/>
        <w:gridCol w:w="3624"/>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Megszűnésig</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Microsoft Azure-Szolgáltatáscsomagok</w:t>
      </w:r>
    </w:p>
    <w:p w:rsidR="005316D5" w:rsidRDefault="00C722B3">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316D5" w:rsidRDefault="005316D5">
            <w:pPr>
              <w:pStyle w:val="PURBreadcrumb"/>
            </w:pPr>
          </w:p>
          <w:tbl>
            <w:tblPr>
              <w:tblW w:w="0" w:type="dxa"/>
              <w:tblLook w:val="04A0" w:firstRow="1" w:lastRow="0" w:firstColumn="1" w:lastColumn="0" w:noHBand="0" w:noVBand="1"/>
            </w:tblPr>
            <w:tblGrid>
              <w:gridCol w:w="10684"/>
            </w:tblGrid>
            <w:tr w:rsidR="005316D5">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TableBody"/>
            </w:pPr>
          </w:p>
        </w:tc>
      </w:tr>
    </w:tbl>
    <w:p w:rsidR="005316D5" w:rsidRDefault="00C722B3">
      <w:pPr>
        <w:pStyle w:val="ProductList-Offering1HeadingNoBorder"/>
        <w:outlineLvl w:val="1"/>
      </w:pPr>
      <w:bookmarkStart w:id="216" w:name="_Sec626"/>
      <w:r>
        <w:t>Microsoft Azure-Csomagok</w:t>
      </w:r>
      <w:bookmarkEnd w:id="216"/>
      <w:r>
        <w:fldChar w:fldCharType="begin"/>
      </w:r>
      <w:r>
        <w:instrText xml:space="preserve"> TC "</w:instrText>
      </w:r>
      <w:bookmarkStart w:id="217" w:name="_Toc465057604"/>
      <w:r>
        <w:instrText>Microsoft Azure-Csomagok</w:instrText>
      </w:r>
      <w:bookmarkEnd w:id="217"/>
      <w:r>
        <w:instrText>" \l 2</w:instrText>
      </w:r>
      <w:r>
        <w:fldChar w:fldCharType="end"/>
      </w:r>
    </w:p>
    <w:p w:rsidR="005316D5" w:rsidRDefault="00C722B3">
      <w:pPr>
        <w:pStyle w:val="ProductList-Offering1SubSection"/>
        <w:outlineLvl w:val="2"/>
      </w:pPr>
      <w:bookmarkStart w:id="218" w:name="_Sec706"/>
      <w:r>
        <w:t>1. Programbeli elérhetőség</w:t>
      </w:r>
      <w:bookmarkEnd w:id="218"/>
    </w:p>
    <w:tbl>
      <w:tblPr>
        <w:tblStyle w:val="PURTable"/>
        <w:tblW w:w="0" w:type="dxa"/>
        <w:tblLook w:val="04A0" w:firstRow="1" w:lastRow="0" w:firstColumn="1" w:lastColumn="0" w:noHBand="0" w:noVBand="1"/>
      </w:tblPr>
      <w:tblGrid>
        <w:gridCol w:w="4427"/>
        <w:gridCol w:w="787"/>
        <w:gridCol w:w="777"/>
        <w:gridCol w:w="784"/>
        <w:gridCol w:w="800"/>
        <w:gridCol w:w="823"/>
        <w:gridCol w:w="814"/>
        <w:gridCol w:w="789"/>
        <w:gridCol w:w="783"/>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Azure Active Directory Premium 1. csomag (Felhasználói SL)</w:t>
            </w:r>
            <w:r>
              <w:fldChar w:fldCharType="begin"/>
            </w:r>
            <w:r>
              <w:instrText xml:space="preserve"> XE "Azure Active Directory Premium 1.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Azure Active Directory Premium 2. csomag (Felhasználói SL)</w:t>
            </w:r>
            <w:r>
              <w:fldChar w:fldCharType="begin"/>
            </w:r>
            <w:r>
              <w:instrText xml:space="preserve"> XE "Azure Active Directory Premium 2.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lastRenderedPageBreak/>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Azure Information Protection Premium 1. csomag (Felhasználói SL)</w:t>
            </w:r>
            <w:r>
              <w:fldChar w:fldCharType="begin"/>
            </w:r>
            <w:r>
              <w:instrText xml:space="preserve"> XE "Azure Information Protection Premium 1.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Azure Information Protection Premium 1. csomag Kiegészítő (Felhasználói SL)</w:t>
            </w:r>
            <w:r>
              <w:fldChar w:fldCharType="begin"/>
            </w:r>
            <w:r>
              <w:instrText xml:space="preserve"> XE "Azure Information Protection Premium 1. csomag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Azure Information Protection Premium 2. csomag (Felhasználói SL)</w:t>
            </w:r>
            <w:r>
              <w:fldChar w:fldCharType="begin"/>
            </w:r>
            <w:r>
              <w:instrText xml:space="preserve"> XE "Azure Information Protection Premium 2.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Microsoft Azure StorSimple Pénzügyi kötelezettségvállalás – 1 (8100-as eszköz)</w:t>
            </w:r>
            <w:r>
              <w:fldChar w:fldCharType="begin"/>
            </w:r>
            <w:r>
              <w:instrText xml:space="preserve"> XE "Microsoft Azure StorSimple Pénzügyi kötelezettségvállalás – 1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Microsoft Azure StorSimple Pénzügyi kötelezettségvállalás – 2 (8600-as eszköz)</w:t>
            </w:r>
            <w:r>
              <w:fldChar w:fldCharType="begin"/>
            </w:r>
            <w:r>
              <w:instrText xml:space="preserve"> XE "Microsoft Azure StorSimple Pénzügyi kötelezettségvállalás – 2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Microsoft Cloud App Security (Felhasználói SL)</w:t>
            </w:r>
            <w:r>
              <w:fldChar w:fldCharType="begin"/>
            </w:r>
            <w:r>
              <w:instrText xml:space="preserve"> XE "Microsoft Cloud App Security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Microsoft Cloud App Security K (Felhasználói SL)</w:t>
            </w:r>
            <w:r>
              <w:fldChar w:fldCharType="begin"/>
            </w:r>
            <w:r>
              <w:instrText xml:space="preserve"> XE "Microsoft Cloud App Security K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E1 csomag Kiegészítő</w:t>
            </w:r>
            <w:r>
              <w:fldChar w:fldCharType="begin"/>
            </w:r>
            <w:r>
              <w:instrText xml:space="preserve"> XE "Operations Management Suite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E2 csomag Kiegészítő</w:t>
            </w:r>
            <w:r>
              <w:fldChar w:fldCharType="begin"/>
            </w:r>
            <w:r>
              <w:instrText xml:space="preserve"> XE "Operations Management Suite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E1 csomag</w:t>
            </w:r>
            <w:r>
              <w:fldChar w:fldCharType="begin"/>
            </w:r>
            <w:r>
              <w:instrText xml:space="preserve"> XE "Operations Management Suite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E1 csomag Frissítési Garanciából</w:t>
            </w:r>
            <w:r>
              <w:fldChar w:fldCharType="begin"/>
            </w:r>
            <w:r>
              <w:instrText xml:space="preserve"> XE "Operations Management Suite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E2 csomag</w:t>
            </w:r>
            <w:r>
              <w:fldChar w:fldCharType="begin"/>
            </w:r>
            <w:r>
              <w:instrText xml:space="preserve"> XE "Operations Management Suite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E2 csomag Frissítési Garanciából</w:t>
            </w:r>
            <w:r>
              <w:fldChar w:fldCharType="begin"/>
            </w:r>
            <w:r>
              <w:instrText xml:space="preserve"> XE "Operations Management Suite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 xml:space="preserve">Operations Management Suite: Insights és Analytics </w:t>
            </w:r>
            <w:r>
              <w:fldChar w:fldCharType="begin"/>
            </w:r>
            <w:r>
              <w:instrText xml:space="preserve"> XE "Operations Management Suite: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Biztonság és Megfelelőség</w:t>
            </w:r>
            <w:r>
              <w:fldChar w:fldCharType="begin"/>
            </w:r>
            <w:r>
              <w:instrText xml:space="preserve"> XE "Operations Management Suite: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Operations Management Suite: Biztonsági másolat és Vészhelyreállítás</w:t>
            </w:r>
            <w:r>
              <w:fldChar w:fldCharType="begin"/>
            </w:r>
            <w:r>
              <w:instrText xml:space="preserve"> XE "Operations Management Suite: Biztonsági másolat és Vészhelyreállítás"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2"/>
      </w:pPr>
      <w:bookmarkStart w:id="219" w:name="_Sec761"/>
      <w:r>
        <w:t>2. A termékre vonatkozó feltételek</w:t>
      </w:r>
      <w:bookmarkEnd w:id="219"/>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(az Azure Active támogatás kivételével)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Csökkentésre Jogosító (SCE): Összes (az Azure Active támogatás és az Azure RemoteApp kivételével)</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Operations Management Suite</w:t>
      </w:r>
    </w:p>
    <w:p w:rsidR="005316D5" w:rsidRDefault="00C722B3">
      <w:pPr>
        <w:pStyle w:val="ProductList-SubClauseHeading"/>
        <w:outlineLvl w:val="4"/>
      </w:pPr>
      <w:r>
        <w:t>2.1.1 Kiegészítő SL licencek</w:t>
      </w:r>
    </w:p>
    <w:p w:rsidR="005316D5" w:rsidRDefault="00C722B3">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3865"/>
        <w:gridCol w:w="4907"/>
        <w:gridCol w:w="1658"/>
      </w:tblGrid>
      <w:tr w:rsidR="005316D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Megfelelő Licenc(ek)</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Kiegészítő SL licenc</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Jogosító Mennyiség</w:t>
            </w:r>
          </w:p>
        </w:tc>
      </w:tr>
      <w:tr w:rsidR="005316D5">
        <w:tc>
          <w:tcPr>
            <w:tcW w:w="44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 xml:space="preserve">Core Infrastructure Server Suite Standard (2 csomagos Rendszermaglicenc) </w:t>
            </w:r>
          </w:p>
          <w:p w:rsidR="005316D5" w:rsidRDefault="00C722B3">
            <w:pPr>
              <w:pStyle w:val="ProductList-TableBody"/>
            </w:pPr>
            <w:r>
              <w:t>System Center Standard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Standard kiadás Kiegészítő</w:t>
            </w:r>
          </w:p>
        </w:tc>
        <w:tc>
          <w:tcPr>
            <w:tcW w:w="184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1/4</w:t>
            </w:r>
            <w:r>
              <w:rPr>
                <w:i/>
                <w:vertAlign w:val="superscript"/>
              </w:rPr>
              <w:t>2</w:t>
            </w:r>
          </w:p>
        </w:tc>
      </w:tr>
      <w:tr w:rsidR="005316D5">
        <w:tc>
          <w:tcPr>
            <w:tcW w:w="44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 xml:space="preserve">Core Infrastructure Server Suite Datacenter (2 csomagos Rendszermaglicenc) </w:t>
            </w:r>
          </w:p>
          <w:p w:rsidR="005316D5" w:rsidRDefault="00C722B3">
            <w:pPr>
              <w:pStyle w:val="ProductList-TableBody"/>
            </w:pPr>
            <w:r>
              <w:t>System Center Datacenter (2 csomagos Rendszermaglicenc)</w:t>
            </w:r>
          </w:p>
          <w:p w:rsidR="005316D5" w:rsidRDefault="005316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Datacenter kiadás Kiegészítő</w:t>
            </w:r>
          </w:p>
        </w:tc>
        <w:tc>
          <w:tcPr>
            <w:tcW w:w="184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1</w:t>
            </w:r>
          </w:p>
        </w:tc>
      </w:tr>
      <w:tr w:rsidR="005316D5">
        <w:tc>
          <w:tcPr>
            <w:tcW w:w="44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Core Infrastructure Server Suite Standard (2 processzor)</w:t>
            </w:r>
          </w:p>
          <w:p w:rsidR="005316D5" w:rsidRDefault="00C722B3">
            <w:pPr>
              <w:pStyle w:val="ProductList-TableBody"/>
            </w:pPr>
            <w:r>
              <w:lastRenderedPageBreak/>
              <w:t>System Center Standard (2 processzor)</w:t>
            </w:r>
          </w:p>
        </w:tc>
        <w:tc>
          <w:tcPr>
            <w:tcW w:w="576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lastRenderedPageBreak/>
              <w:t>Operations Management Suite E1 csomag Kiegészítő</w:t>
            </w:r>
          </w:p>
          <w:p w:rsidR="005316D5" w:rsidRDefault="00C722B3">
            <w:pPr>
              <w:pStyle w:val="ProductList-TableBody"/>
            </w:pPr>
            <w:r>
              <w:lastRenderedPageBreak/>
              <w:t>Operations Management Suite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lastRenderedPageBreak/>
              <w:t>2</w:t>
            </w:r>
          </w:p>
        </w:tc>
      </w:tr>
      <w:tr w:rsidR="005316D5">
        <w:tc>
          <w:tcPr>
            <w:tcW w:w="44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Core Infrastructure Server Suite Datacenter (2 processzor)</w:t>
            </w:r>
          </w:p>
          <w:p w:rsidR="005316D5" w:rsidRDefault="00C722B3">
            <w:pPr>
              <w:pStyle w:val="ProductList-TableBody"/>
            </w:pPr>
            <w:r>
              <w:t>System Center Datacenter (2 processzor)</w:t>
            </w:r>
          </w:p>
        </w:tc>
        <w:tc>
          <w:tcPr>
            <w:tcW w:w="576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E1 csomag Kiegészítő</w:t>
            </w:r>
          </w:p>
          <w:p w:rsidR="005316D5" w:rsidRDefault="00C722B3">
            <w:pPr>
              <w:pStyle w:val="ProductList-TableBody"/>
            </w:pPr>
            <w:r>
              <w:t>Operations Management Suite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8</w:t>
            </w:r>
          </w:p>
        </w:tc>
      </w:tr>
    </w:tbl>
    <w:p w:rsidR="005316D5" w:rsidRDefault="00C722B3">
      <w:pPr>
        <w:pStyle w:val="ProductList-BodyIndented"/>
      </w:pPr>
      <w:r>
        <w:rPr>
          <w:i/>
          <w:vertAlign w:val="superscript"/>
        </w:rPr>
        <w:t>1</w:t>
      </w:r>
      <w:r>
        <w:rPr>
          <w:i/>
        </w:rPr>
        <w:t>Mindegyik Megfelelő Licenchez tartoznia kell érvényes Frissítési Garanciának</w:t>
      </w:r>
    </w:p>
    <w:p w:rsidR="005316D5" w:rsidRDefault="00C722B3">
      <w:pPr>
        <w:pStyle w:val="ProductList-BodyIndented"/>
      </w:pPr>
      <w:r>
        <w:rPr>
          <w:i/>
          <w:vertAlign w:val="superscript"/>
        </w:rPr>
        <w:t>2</w:t>
      </w:r>
      <w:r>
        <w:rPr>
          <w:i/>
        </w:rPr>
        <w:t>Legalább négy Megfelelő Licenc szükséges</w:t>
      </w:r>
    </w:p>
    <w:p w:rsidR="005316D5" w:rsidRDefault="005316D5">
      <w:pPr>
        <w:pStyle w:val="ProductList-BodyIndented"/>
      </w:pPr>
    </w:p>
    <w:p w:rsidR="005316D5" w:rsidRDefault="00C722B3">
      <w:pPr>
        <w:pStyle w:val="ProductList-SubClauseHeading"/>
        <w:outlineLvl w:val="4"/>
      </w:pPr>
      <w:r>
        <w:t>2.1.2 A Megfelelő Licencétől különböző mennyiségi licencszerződés keretében megvásárolt Kiegészítő SL licencek</w:t>
      </w:r>
    </w:p>
    <w:p w:rsidR="005316D5" w:rsidRDefault="00C722B3">
      <w:pPr>
        <w:pStyle w:val="ProductList-BodyIndented"/>
      </w:pPr>
      <w:r>
        <w:t>Egy Operations Management Suite Kiegészítő SL a Megfelelő Licencéjétől különböző mennyiségi licencszerződés keretében vásárolható meg. Ha a Megfelelő Licenc Frissítési Garancia fedezete hamarabb jár le, mint az Operations Management Suite Kiegészítő SL, akkor az Operations Management Suite Kiegészítő SL a következő beléptetési évfordulóján fog lejárni.</w:t>
      </w:r>
    </w:p>
    <w:p w:rsidR="005316D5" w:rsidRDefault="005316D5">
      <w:pPr>
        <w:pStyle w:val="ProductList-BodyIndented"/>
      </w:pPr>
    </w:p>
    <w:p w:rsidR="005316D5" w:rsidRDefault="00C722B3">
      <w:pPr>
        <w:pStyle w:val="ProductList-SubClauseHeading"/>
        <w:outlineLvl w:val="4"/>
      </w:pPr>
      <w:r>
        <w:t>2.1.3 Az Operations Management Suite E2 csomagba tartozó szoftverek</w:t>
      </w:r>
    </w:p>
    <w:p w:rsidR="005316D5" w:rsidRDefault="00C722B3">
      <w:pPr>
        <w:pStyle w:val="ProductList-BodyIndented"/>
      </w:pPr>
      <w:r>
        <w:t>Az egyes Operations Management Suite 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5316D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316D5" w:rsidRDefault="00C722B3">
            <w:pPr>
              <w:pStyle w:val="ProductList-TableBody"/>
            </w:pPr>
            <w:r>
              <w:rPr>
                <w:color w:val="FFFFFF"/>
              </w:rPr>
              <w:t>Operations Management Suite előfizetés</w:t>
            </w:r>
          </w:p>
        </w:tc>
        <w:tc>
          <w:tcPr>
            <w:tcW w:w="6120" w:type="dxa"/>
            <w:tcBorders>
              <w:left w:val="single" w:sz="4" w:space="0" w:color="6E6E6E"/>
              <w:right w:val="single" w:sz="4" w:space="0" w:color="6E6E6E"/>
            </w:tcBorders>
            <w:shd w:val="clear" w:color="auto" w:fill="0072C6"/>
          </w:tcPr>
          <w:p w:rsidR="005316D5" w:rsidRDefault="00C722B3">
            <w:pPr>
              <w:pStyle w:val="ProductList-TableBody"/>
            </w:pPr>
            <w:r>
              <w:rPr>
                <w:color w:val="FFFFFF"/>
              </w:rPr>
              <w:t>A licencben foglalt szoftverek</w:t>
            </w:r>
          </w:p>
        </w:tc>
      </w:tr>
      <w:tr w:rsidR="005316D5">
        <w:tc>
          <w:tcPr>
            <w:tcW w:w="6000" w:type="dxa"/>
            <w:tcBorders>
              <w:left w:val="single" w:sz="4" w:space="0" w:color="6E6E6E"/>
              <w:bottom w:val="single" w:sz="4" w:space="0" w:color="6E6E6E"/>
              <w:right w:val="single" w:sz="4" w:space="0" w:color="6E6E6E"/>
            </w:tcBorders>
          </w:tcPr>
          <w:p w:rsidR="005316D5" w:rsidRDefault="00C722B3">
            <w:pPr>
              <w:pStyle w:val="ProductList-TableBody"/>
            </w:pPr>
            <w:r>
              <w:t>Operations Management Suite E1 csomag</w:t>
            </w:r>
          </w:p>
          <w:p w:rsidR="005316D5" w:rsidRDefault="00C722B3">
            <w:pPr>
              <w:pStyle w:val="ProductList-TableBody"/>
            </w:pPr>
            <w:r>
              <w:t>Operations Management Suite E1 csomag Frissítési Garanciából</w:t>
            </w:r>
          </w:p>
        </w:tc>
        <w:tc>
          <w:tcPr>
            <w:tcW w:w="6120" w:type="dxa"/>
            <w:tcBorders>
              <w:left w:val="single" w:sz="4" w:space="0" w:color="6E6E6E"/>
              <w:bottom w:val="single" w:sz="4" w:space="0" w:color="6E6E6E"/>
              <w:right w:val="single" w:sz="4" w:space="0" w:color="6E6E6E"/>
            </w:tcBorders>
          </w:tcPr>
          <w:p w:rsidR="005316D5" w:rsidRDefault="00C722B3">
            <w:pPr>
              <w:pStyle w:val="ProductList-TableBody"/>
            </w:pPr>
            <w:r>
              <w:t>System Center Server Standard</w:t>
            </w:r>
          </w:p>
        </w:tc>
      </w:tr>
      <w:tr w:rsidR="005316D5">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E2 csomag</w:t>
            </w:r>
          </w:p>
          <w:p w:rsidR="005316D5" w:rsidRDefault="00C722B3">
            <w:pPr>
              <w:pStyle w:val="ProductList-TableBody"/>
            </w:pPr>
            <w:r>
              <w:t>Operations Management Suite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System Center Server Standard</w:t>
            </w:r>
          </w:p>
        </w:tc>
      </w:tr>
      <w:tr w:rsidR="005316D5">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System Center Operation Manager</w:t>
            </w:r>
          </w:p>
        </w:tc>
      </w:tr>
      <w:tr w:rsidR="005316D5">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System Center Configuration Manager</w:t>
            </w:r>
          </w:p>
          <w:p w:rsidR="005316D5" w:rsidRDefault="00C722B3">
            <w:pPr>
              <w:pStyle w:val="ProductList-TableBody"/>
            </w:pPr>
            <w:r>
              <w:t>System Center Orchestrator</w:t>
            </w:r>
          </w:p>
          <w:p w:rsidR="005316D5" w:rsidRDefault="00C722B3">
            <w:pPr>
              <w:pStyle w:val="ProductList-TableBody"/>
            </w:pPr>
            <w:r>
              <w:t>System Center Service Manager</w:t>
            </w:r>
          </w:p>
        </w:tc>
      </w:tr>
      <w:tr w:rsidR="005316D5">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System Center Data Protection Manager</w:t>
            </w:r>
          </w:p>
          <w:p w:rsidR="005316D5" w:rsidRDefault="00C722B3">
            <w:pPr>
              <w:pStyle w:val="ProductList-TableBody"/>
            </w:pPr>
            <w:r>
              <w:t>System Center Virtual Machine Manager</w:t>
            </w:r>
          </w:p>
        </w:tc>
      </w:tr>
    </w:tbl>
    <w:p w:rsidR="005316D5" w:rsidRDefault="005316D5">
      <w:pPr>
        <w:pStyle w:val="ProductList-ClauseHeading"/>
        <w:outlineLvl w:val="3"/>
      </w:pPr>
    </w:p>
    <w:p w:rsidR="005316D5" w:rsidRDefault="00C722B3">
      <w:pPr>
        <w:pStyle w:val="ProductList-SubClauseHeading"/>
        <w:outlineLvl w:val="4"/>
      </w:pPr>
      <w:r>
        <w:t>2.1.4 Frissítési Garanciából Licencek vásárlására vonatkozó jogosultság</w:t>
      </w:r>
    </w:p>
    <w:p w:rsidR="005316D5" w:rsidRDefault="00C722B3">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431"/>
        <w:gridCol w:w="3963"/>
        <w:gridCol w:w="2036"/>
      </w:tblGrid>
      <w:tr w:rsidR="005316D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316D5" w:rsidRDefault="00C722B3">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rsidR="005316D5" w:rsidRDefault="00C722B3">
            <w:pPr>
              <w:pStyle w:val="ProductList-TableBody"/>
            </w:pPr>
            <w:r>
              <w:rPr>
                <w:color w:val="FFFFFF"/>
              </w:rPr>
              <w:t>A megfelelő Frissítési Garanciából Előfizetési Licenc</w:t>
            </w:r>
          </w:p>
        </w:tc>
        <w:tc>
          <w:tcPr>
            <w:tcW w:w="2320" w:type="dxa"/>
            <w:tcBorders>
              <w:left w:val="single" w:sz="4" w:space="0" w:color="6E6E6E"/>
              <w:right w:val="single" w:sz="4" w:space="0" w:color="6E6E6E"/>
            </w:tcBorders>
            <w:shd w:val="clear" w:color="auto" w:fill="0072C6"/>
          </w:tcPr>
          <w:p w:rsidR="005316D5" w:rsidRDefault="00C722B3">
            <w:pPr>
              <w:pStyle w:val="ProductList-TableBody"/>
            </w:pPr>
            <w:r>
              <w:rPr>
                <w:color w:val="FFFFFF"/>
              </w:rPr>
              <w:t>Jogosító Mennyiség</w:t>
            </w:r>
          </w:p>
        </w:tc>
      </w:tr>
      <w:tr w:rsidR="005316D5">
        <w:tc>
          <w:tcPr>
            <w:tcW w:w="5140" w:type="dxa"/>
            <w:tcBorders>
              <w:left w:val="single" w:sz="4" w:space="0" w:color="6E6E6E"/>
              <w:bottom w:val="single" w:sz="4" w:space="0" w:color="6E6E6E"/>
              <w:right w:val="single" w:sz="4" w:space="0" w:color="6E6E6E"/>
            </w:tcBorders>
          </w:tcPr>
          <w:p w:rsidR="005316D5" w:rsidRDefault="00C722B3">
            <w:pPr>
              <w:pStyle w:val="ProductList-TableBody"/>
            </w:pPr>
            <w:r>
              <w:t xml:space="preserve">Core Infrastructure Server Suite Standard (2 csomagos Rendszermaglicenc) </w:t>
            </w:r>
          </w:p>
          <w:p w:rsidR="005316D5" w:rsidRDefault="00C722B3">
            <w:pPr>
              <w:pStyle w:val="ProductList-TableBody"/>
            </w:pPr>
            <w:r>
              <w:t xml:space="preserve">System Center Standard (2 csomagos Rendszermaglicenc) </w:t>
            </w:r>
          </w:p>
        </w:tc>
        <w:tc>
          <w:tcPr>
            <w:tcW w:w="4660" w:type="dxa"/>
            <w:tcBorders>
              <w:left w:val="single" w:sz="4" w:space="0" w:color="6E6E6E"/>
              <w:bottom w:val="single" w:sz="4" w:space="0" w:color="6E6E6E"/>
              <w:right w:val="single" w:sz="4" w:space="0" w:color="6E6E6E"/>
            </w:tcBorders>
          </w:tcPr>
          <w:p w:rsidR="005316D5" w:rsidRDefault="00C722B3">
            <w:pPr>
              <w:pStyle w:val="ProductList-TableBody"/>
            </w:pPr>
            <w:r>
              <w:t>Operations Management Suite E1 csomag Frissítési Garanciából</w:t>
            </w:r>
          </w:p>
          <w:p w:rsidR="005316D5" w:rsidRDefault="00C722B3">
            <w:pPr>
              <w:pStyle w:val="ProductList-TableBody"/>
            </w:pPr>
            <w:r>
              <w:t>Operations Management Suite E2 csomag Frissítési Garanciából</w:t>
            </w:r>
          </w:p>
        </w:tc>
        <w:tc>
          <w:tcPr>
            <w:tcW w:w="2320" w:type="dxa"/>
            <w:tcBorders>
              <w:left w:val="single" w:sz="4" w:space="0" w:color="6E6E6E"/>
              <w:bottom w:val="single" w:sz="4" w:space="0" w:color="6E6E6E"/>
              <w:right w:val="single" w:sz="4" w:space="0" w:color="6E6E6E"/>
            </w:tcBorders>
          </w:tcPr>
          <w:p w:rsidR="005316D5" w:rsidRDefault="00C722B3">
            <w:pPr>
              <w:pStyle w:val="ProductList-TableBody"/>
            </w:pPr>
            <w:r>
              <w:t>1/4</w:t>
            </w:r>
            <w:r>
              <w:rPr>
                <w:i/>
                <w:vertAlign w:val="superscript"/>
              </w:rPr>
              <w:t>1</w:t>
            </w:r>
          </w:p>
        </w:tc>
      </w:tr>
      <w:tr w:rsidR="005316D5">
        <w:tc>
          <w:tcPr>
            <w:tcW w:w="514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 xml:space="preserve">Core Infrastructure Server Suite Datacenter (2 csomagos Rendszermaglicenc) </w:t>
            </w:r>
          </w:p>
          <w:p w:rsidR="005316D5" w:rsidRDefault="00C722B3">
            <w:pPr>
              <w:pStyle w:val="ProductList-TableBody"/>
            </w:pPr>
            <w:r>
              <w:t>System Center Datacenter (2 csomagos Rendszermaglicenc)</w:t>
            </w:r>
          </w:p>
        </w:tc>
        <w:tc>
          <w:tcPr>
            <w:tcW w:w="466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E1 csomag Frissítési Garanciából</w:t>
            </w:r>
          </w:p>
          <w:p w:rsidR="005316D5" w:rsidRDefault="00C722B3">
            <w:pPr>
              <w:pStyle w:val="ProductList-TableBody"/>
            </w:pPr>
            <w:r>
              <w:t>Operations Management Suite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1</w:t>
            </w:r>
          </w:p>
        </w:tc>
      </w:tr>
      <w:tr w:rsidR="005316D5">
        <w:tc>
          <w:tcPr>
            <w:tcW w:w="514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Core Infrastructure Server Suite Standard (2 processzor)</w:t>
            </w:r>
          </w:p>
          <w:p w:rsidR="005316D5" w:rsidRDefault="00C722B3">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E1 csomag Frissítési Garanciából</w:t>
            </w:r>
          </w:p>
          <w:p w:rsidR="005316D5" w:rsidRDefault="00C722B3">
            <w:pPr>
              <w:pStyle w:val="ProductList-TableBody"/>
            </w:pPr>
            <w:r>
              <w:t>Operations Management Suite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2</w:t>
            </w:r>
          </w:p>
        </w:tc>
      </w:tr>
      <w:tr w:rsidR="005316D5">
        <w:tc>
          <w:tcPr>
            <w:tcW w:w="514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Core Infrastructure Server Suite Datacenter (2 processzor)</w:t>
            </w:r>
          </w:p>
          <w:p w:rsidR="005316D5" w:rsidRDefault="00C722B3">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Operations Management Suite E1 csomag Frissítési Garanciából</w:t>
            </w:r>
          </w:p>
          <w:p w:rsidR="005316D5" w:rsidRDefault="00C722B3">
            <w:pPr>
              <w:pStyle w:val="ProductList-TableBody"/>
            </w:pPr>
            <w:r>
              <w:t>Operations Management Suite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8</w:t>
            </w:r>
          </w:p>
        </w:tc>
      </w:tr>
    </w:tbl>
    <w:p w:rsidR="005316D5" w:rsidRDefault="00C722B3">
      <w:pPr>
        <w:pStyle w:val="ProductList-BodyIndented"/>
      </w:pPr>
      <w:r>
        <w:rPr>
          <w:i/>
          <w:vertAlign w:val="superscript"/>
        </w:rPr>
        <w:t>1</w:t>
      </w:r>
      <w:r>
        <w:rPr>
          <w:i/>
        </w:rPr>
        <w:t>Legalább négy Megfelelő Licenc szükséges</w:t>
      </w:r>
    </w:p>
    <w:p w:rsidR="005316D5" w:rsidRDefault="005316D5">
      <w:pPr>
        <w:pStyle w:val="ProductList-BodyIndented"/>
      </w:pPr>
    </w:p>
    <w:p w:rsidR="005316D5" w:rsidRDefault="00C722B3">
      <w:pPr>
        <w:pStyle w:val="ProductList-ClauseHeading"/>
        <w:outlineLvl w:val="3"/>
      </w:pPr>
      <w:r>
        <w:t>2.2 StorSimple Pénzügyi Kötelezettségvállalási Ajánlatok</w:t>
      </w:r>
    </w:p>
    <w:p w:rsidR="005316D5" w:rsidRDefault="00C722B3">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 vámokkal kapcsolatos feltételeket is, az </w:t>
      </w:r>
      <w:hyperlink r:id="rId88">
        <w:r>
          <w:rPr>
            <w:color w:val="00467F"/>
            <w:u w:val="single"/>
          </w:rPr>
          <w:t>F függelék – Adattároló Eszközök feltételei</w:t>
        </w:r>
      </w:hyperlink>
      <w:r>
        <w:t xml:space="preserve"> részben találhatók.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57605"/>
      <w:r>
        <w:instrText>Secure Productive Enterprise</w:instrText>
      </w:r>
      <w:bookmarkEnd w:id="221"/>
      <w:r>
        <w:instrText>" \l 2</w:instrText>
      </w:r>
      <w:r>
        <w:fldChar w:fldCharType="end"/>
      </w:r>
    </w:p>
    <w:p w:rsidR="005316D5" w:rsidRDefault="00C722B3">
      <w:pPr>
        <w:pStyle w:val="ProductList-Offering1SubSection"/>
        <w:outlineLvl w:val="2"/>
      </w:pPr>
      <w:bookmarkStart w:id="222" w:name="_Sec713"/>
      <w:r>
        <w:t>1. Programbeli elérhetőség</w:t>
      </w:r>
      <w:bookmarkEnd w:id="22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lastRenderedPageBreak/>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Secure Productive Enterprise E5 csomag Kiegészítő</w:t>
            </w:r>
            <w:r>
              <w:fldChar w:fldCharType="begin"/>
            </w:r>
            <w:r>
              <w:instrText xml:space="preserve"> XE "Secure Productive 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 xml:space="preserve">Secure Productive Enterprise E5 csomag Frissítési Garanciából </w:t>
            </w:r>
            <w:r>
              <w:fldChar w:fldCharType="begin"/>
            </w:r>
            <w:r>
              <w:instrText xml:space="preserve"> XE "Secure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Lync Voice Kiegészítő Secure Productive Enterprise-hoz</w:t>
            </w:r>
            <w:r>
              <w:fldChar w:fldCharType="begin"/>
            </w:r>
            <w:r>
              <w:instrText xml:space="preserve"> XE "Lync Voice Kiegészítő Secure Productive Enterprise-hoz"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2"/>
      </w:pPr>
      <w:bookmarkStart w:id="223" w:name="_Sec768"/>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Kiterjesztett használati jogok a Secure Productive Enterprise licencével rendelkező ügyfelek számára</w:t>
      </w:r>
    </w:p>
    <w:p w:rsidR="005316D5" w:rsidRDefault="00C722B3">
      <w:pPr>
        <w:pStyle w:val="ProductList-SubClauseHeading"/>
        <w:outlineLvl w:val="4"/>
      </w:pPr>
      <w:r>
        <w:t>2.1.1 Office-kiszolgálók</w:t>
      </w:r>
    </w:p>
    <w:p w:rsidR="005316D5" w:rsidRDefault="00C722B3">
      <w:pPr>
        <w:pStyle w:val="ProductList-BodyIndented"/>
      </w:pPr>
      <w:r>
        <w:t>Minden olyan Licencelt Felhasználó, akihez Secure Productive Enterprise Felhasználói SL van rendelve, a következő kiszolgálószoftverek tetszőleges számú példányát telepítheti az Ügyfél általi használatra dedikált bármely kiszolgálóra.</w:t>
      </w:r>
    </w:p>
    <w:p w:rsidR="005316D5" w:rsidRDefault="00C722B3" w:rsidP="00C722B3">
      <w:pPr>
        <w:pStyle w:val="ProductList-Bullet"/>
        <w:numPr>
          <w:ilvl w:val="1"/>
          <w:numId w:val="35"/>
        </w:numPr>
      </w:pPr>
      <w:r>
        <w:t>Exchange Server</w:t>
      </w:r>
      <w:r>
        <w:fldChar w:fldCharType="begin"/>
      </w:r>
      <w:r>
        <w:instrText xml:space="preserve"> XE "Exchange Server" </w:instrText>
      </w:r>
      <w:r>
        <w:fldChar w:fldCharType="end"/>
      </w:r>
      <w:r>
        <w:t xml:space="preserve">; </w:t>
      </w:r>
    </w:p>
    <w:p w:rsidR="005316D5" w:rsidRDefault="00C722B3" w:rsidP="00C722B3">
      <w:pPr>
        <w:pStyle w:val="ProductList-Bullet"/>
        <w:numPr>
          <w:ilvl w:val="1"/>
          <w:numId w:val="35"/>
        </w:numPr>
      </w:pPr>
      <w:r>
        <w:t>SharePoint Server</w:t>
      </w:r>
      <w:r>
        <w:fldChar w:fldCharType="begin"/>
      </w:r>
      <w:r>
        <w:instrText xml:space="preserve"> XE "SharePoint Server" </w:instrText>
      </w:r>
      <w:r>
        <w:fldChar w:fldCharType="end"/>
      </w:r>
      <w:r>
        <w:t>; és</w:t>
      </w:r>
    </w:p>
    <w:p w:rsidR="005316D5" w:rsidRDefault="00C722B3" w:rsidP="00C722B3">
      <w:pPr>
        <w:pStyle w:val="ProductList-Bullet"/>
        <w:numPr>
          <w:ilvl w:val="1"/>
          <w:numId w:val="35"/>
        </w:numPr>
      </w:pPr>
      <w:r>
        <w:t>Skype Vállalati kiszolgáló</w:t>
      </w:r>
      <w:r>
        <w:fldChar w:fldCharType="begin"/>
      </w:r>
      <w:r>
        <w:instrText xml:space="preserve"> XE "Skype Vállalati kiszolgáló" </w:instrText>
      </w:r>
      <w:r>
        <w:fldChar w:fldCharType="end"/>
      </w:r>
      <w:r>
        <w:t>.</w:t>
      </w:r>
    </w:p>
    <w:p w:rsidR="005316D5" w:rsidRDefault="00C722B3">
      <w:pPr>
        <w:pStyle w:val="ProductList-BodyIndented"/>
      </w:pPr>
      <w:r>
        <w:t>A fenti kiszolgálószoftvereket kizárólag azok a felhasználók érhetik el, akikhez Secure Productive Enterprise Felhasználói SL van rendelve. Ez a rendelkezés nem alkalmazandó az olyan ügyfelekre, akik a Secure Productive Enterprise terméket a Microsoft Felhő Szerződés keretében veszik licencbe.</w:t>
      </w:r>
    </w:p>
    <w:p w:rsidR="005316D5" w:rsidRDefault="005316D5">
      <w:pPr>
        <w:pStyle w:val="ProductList-BodyIndented"/>
      </w:pPr>
    </w:p>
    <w:p w:rsidR="005316D5" w:rsidRDefault="00C722B3">
      <w:pPr>
        <w:pStyle w:val="ProductList-SubClauseHeading"/>
        <w:outlineLvl w:val="4"/>
      </w:pPr>
      <w:r>
        <w:t>2.1.2 Office Professional Plus</w:t>
      </w:r>
    </w:p>
    <w:p w:rsidR="005316D5" w:rsidRDefault="00C722B3">
      <w:pPr>
        <w:pStyle w:val="ProductList-SubSubClauseHeading"/>
        <w:outlineLvl w:val="5"/>
      </w:pPr>
      <w:r>
        <w:t>2.1.2.1 Secure Productive Enterprise Frissítési Garanciából Felhasználói SL licencek:</w:t>
      </w:r>
    </w:p>
    <w:p w:rsidR="005316D5" w:rsidRDefault="00C722B3">
      <w:pPr>
        <w:pStyle w:val="ProductList-BodyIndented2"/>
      </w:pPr>
      <w:r>
        <w:t>Minden olyan Licencelt Felhasználó estén, akihez az ügyfél Secure Productive Enterprise Frissítési Garanciából Felhasználói SL licencet rendel, az Ügyfél telepítheti a következőket:</w:t>
      </w:r>
    </w:p>
    <w:p w:rsidR="005316D5" w:rsidRDefault="00C722B3" w:rsidP="00C722B3">
      <w:pPr>
        <w:pStyle w:val="ProductList-Bullet"/>
        <w:numPr>
          <w:ilvl w:val="2"/>
          <w:numId w:val="36"/>
        </w:numPr>
      </w:pPr>
      <w:r>
        <w:t>az Office Professional Plus egy (1) helyi példányát, kizárólag a Licencelt Felhasználó általi, az előfizetés tartama alatt történő használatra; és</w:t>
      </w:r>
    </w:p>
    <w:p w:rsidR="005316D5" w:rsidRDefault="00C722B3" w:rsidP="00C722B3">
      <w:pPr>
        <w:pStyle w:val="ProductList-Bullet"/>
        <w:numPr>
          <w:ilvl w:val="2"/>
          <w:numId w:val="36"/>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5316D5" w:rsidRDefault="00C722B3">
      <w:pPr>
        <w:pStyle w:val="ProductList-BodyIndented2"/>
      </w:pPr>
      <w:r>
        <w:t>Ez a rendelkezés nem alkalmazandó az olyan ügyfelekre, akik ezt a Terméket a Microsoft Felhő Szerződés keretében veszik licencbe.</w:t>
      </w:r>
    </w:p>
    <w:p w:rsidR="005316D5" w:rsidRDefault="005316D5">
      <w:pPr>
        <w:pStyle w:val="ProductList-BodyIndented2"/>
      </w:pPr>
    </w:p>
    <w:p w:rsidR="005316D5" w:rsidRDefault="00C722B3">
      <w:pPr>
        <w:pStyle w:val="ProductList-SubSubClauseHeading"/>
        <w:outlineLvl w:val="5"/>
      </w:pPr>
      <w:r>
        <w:t>2.1.2.1 Az MPSA keretében beszerzett Secure Productive Enterprise Felhasználói SL licencek</w:t>
      </w:r>
    </w:p>
    <w:p w:rsidR="005316D5" w:rsidRDefault="00C722B3">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Ügyfél telepítheti az Office Professional Plus egy (1) helyi példányát, kizárólag a Licencelt Felhasználó általi, az előfizetés tartama alatt történő használatra.</w:t>
      </w:r>
    </w:p>
    <w:p w:rsidR="005316D5" w:rsidRDefault="005316D5">
      <w:pPr>
        <w:pStyle w:val="ProductList-BodyIndented2"/>
      </w:pPr>
    </w:p>
    <w:p w:rsidR="005316D5" w:rsidRDefault="00C722B3">
      <w:pPr>
        <w:pStyle w:val="ProductList-ClauseHeading"/>
        <w:outlineLvl w:val="3"/>
      </w:pPr>
      <w:r>
        <w:t>2.2 Kiegészítő Felhasználói SL licencek és Frissítési Garanciából Felhasználói SL licencek</w:t>
      </w:r>
    </w:p>
    <w:p w:rsidR="005316D5" w:rsidRDefault="00C722B3">
      <w:pPr>
        <w:pStyle w:val="ProductList-Body"/>
      </w:pPr>
      <w:r>
        <w:t xml:space="preserve">Ahhoz, hogy egy ügyfél Secure Productive Enterprise Kiegészítő Felhasználói SL licencet vagy Secure Productive Enterprise Frissítési Garanciából Felhasználói SL licencet szerezhessen be, az ügyfélnek teljesítenie kell a Secure Productive Enterprise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Összetevői a következők: Windows 10 Enterprise </w:t>
      </w:r>
      <w:r>
        <w:fldChar w:fldCharType="begin"/>
      </w:r>
      <w:r>
        <w:instrText xml:space="preserve"> XE "Windows 10 Enterprise " </w:instrText>
      </w:r>
      <w:r>
        <w:fldChar w:fldCharType="end"/>
      </w:r>
      <w:r>
        <w:t>E3/E5 csomag Felhasználónkénti, Nagyvállalati mobilitás + biztonság</w:t>
      </w:r>
      <w:r>
        <w:fldChar w:fldCharType="begin"/>
      </w:r>
      <w:r>
        <w:instrText xml:space="preserve"> XE "Nagyvállalati mobilitás + biztonság"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 További információ a Secure Productive Enterprise összetevőire vonatkozó További információk című szakaszok Secure Productive Enterprise Kiegészítő Felhasználói SL licencek és Secure Productive Enterprise Frissítési Garanciából Felhasználói SL licencek című alszakaszában található.</w:t>
      </w:r>
    </w:p>
    <w:p w:rsidR="005316D5" w:rsidRDefault="005316D5">
      <w:pPr>
        <w:pStyle w:val="ProductList-Body"/>
      </w:pPr>
    </w:p>
    <w:p w:rsidR="005316D5" w:rsidRDefault="00C722B3">
      <w:pPr>
        <w:pStyle w:val="ProductList-ClauseHeading"/>
        <w:outlineLvl w:val="3"/>
      </w:pPr>
      <w:r>
        <w:t>2.3 Frissítési Garanciából Felhasználói SL licencek vásárlása</w:t>
      </w:r>
    </w:p>
    <w:p w:rsidR="005316D5" w:rsidRDefault="00C722B3">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5316D5" w:rsidRDefault="005316D5">
      <w:pPr>
        <w:pStyle w:val="ProductList-Body"/>
      </w:pPr>
    </w:p>
    <w:p w:rsidR="005316D5" w:rsidRDefault="00C722B3">
      <w:pPr>
        <w:pStyle w:val="ProductList-ClauseHeading"/>
        <w:outlineLvl w:val="3"/>
      </w:pPr>
      <w:r>
        <w:lastRenderedPageBreak/>
        <w:t>2.4 A Secure Productive Enterprise Frissítési Garanciából Felhasználói SL licencekhez tartozó Frissítési Garancia Előnyök</w:t>
      </w:r>
    </w:p>
    <w:p w:rsidR="005316D5" w:rsidRDefault="00C722B3">
      <w:pPr>
        <w:pStyle w:val="ProductList-Body"/>
      </w:pPr>
      <w:r>
        <w:t>A Secure Productive Enterprise Frissítési Garanciából Felhasználói SL licencek ugyanazokat a Frissítési Garancia Előnyöket biztosítják, mint a Secure Productive Enterprise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Nagyvállalati mobilitás + biztonság Frissítési Garanciából</w:t>
      </w:r>
      <w:r>
        <w:fldChar w:fldCharType="begin"/>
      </w:r>
      <w:r>
        <w:instrText xml:space="preserve"> XE "Nagyvállalati mobilitás + biztonság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rsidR="005316D5" w:rsidRDefault="005316D5">
      <w:pPr>
        <w:pStyle w:val="ProductList-Body"/>
      </w:pPr>
    </w:p>
    <w:p w:rsidR="005316D5" w:rsidRDefault="00C722B3">
      <w:pPr>
        <w:pStyle w:val="ProductList-ClauseHeading"/>
        <w:outlineLvl w:val="3"/>
      </w:pPr>
      <w:r>
        <w:t>2.5 USA Kormányzati Közösségi Felhőszolgáltatás</w:t>
      </w:r>
    </w:p>
    <w:p w:rsidR="005316D5" w:rsidRDefault="00C722B3">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Secure Productive Enterprise egyes összetevőire vonatkozóan a Programbeli elérhetőség táblázatban található információkat.</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224" w:name="_Sec657"/>
      <w:r>
        <w:t>Nagyvállalati mobilitás + biztonság (csomag)</w:t>
      </w:r>
      <w:bookmarkEnd w:id="224"/>
      <w:r>
        <w:fldChar w:fldCharType="begin"/>
      </w:r>
      <w:r>
        <w:instrText xml:space="preserve"> TC "</w:instrText>
      </w:r>
      <w:bookmarkStart w:id="225" w:name="_Toc465057606"/>
      <w:r>
        <w:instrText>Nagyvállalati mobilitás + biztonság (csomag)</w:instrText>
      </w:r>
      <w:bookmarkEnd w:id="225"/>
      <w:r>
        <w:instrText>" \l 2</w:instrText>
      </w:r>
      <w:r>
        <w:fldChar w:fldCharType="end"/>
      </w:r>
    </w:p>
    <w:p w:rsidR="005316D5" w:rsidRDefault="00C722B3">
      <w:pPr>
        <w:pStyle w:val="ProductList-Offering1SubSection"/>
        <w:outlineLvl w:val="2"/>
      </w:pPr>
      <w:bookmarkStart w:id="226" w:name="_Sec709"/>
      <w:r>
        <w:t>1. Programbeli elérhetőség</w:t>
      </w:r>
      <w:bookmarkEnd w:id="226"/>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mobilitás + biztonság E3 csomag Kiegészítő</w:t>
            </w:r>
            <w:r>
              <w:fldChar w:fldCharType="begin"/>
            </w:r>
            <w:r>
              <w:instrText xml:space="preserve"> XE "Nagyvállalati mobilitás + biztonság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mobilitás + biztonság E3 csomag Frissítési Garanciából</w:t>
            </w:r>
            <w:r>
              <w:fldChar w:fldCharType="begin"/>
            </w:r>
            <w:r>
              <w:instrText xml:space="preserve"> XE "Nagyvállalati mobilitás + biztonság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mobilitás + biztonság E5 csomag</w:t>
            </w:r>
            <w:r>
              <w:fldChar w:fldCharType="begin"/>
            </w:r>
            <w:r>
              <w:instrText xml:space="preserve"> XE "Nagyvállalati mobilitás + biztonság E5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Nagyvállalati mobilitás + biztonság E5 csomag Kiegészítő</w:t>
            </w:r>
            <w:r>
              <w:fldChar w:fldCharType="begin"/>
            </w:r>
            <w:r>
              <w:instrText xml:space="preserve"> XE "Nagyvállalati mobilitás + biztonság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Nagyvállalati mobilitás + biztonság E5 csomag Frissítési Garanciából</w:t>
            </w:r>
            <w:r>
              <w:fldChar w:fldCharType="begin"/>
            </w:r>
            <w:r>
              <w:instrText xml:space="preserve"> XE "Nagyvállalati mobilitás + biztonság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2"/>
      </w:pPr>
      <w:bookmarkStart w:id="227" w:name="_Sec764"/>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Jogosultság Kiegészítő Felhasználói SL vásárlására</w:t>
      </w:r>
    </w:p>
    <w:p w:rsidR="005316D5" w:rsidRDefault="00C722B3">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5316D5" w:rsidRDefault="005316D5">
      <w:pPr>
        <w:pStyle w:val="ProductList-Body"/>
      </w:pPr>
    </w:p>
    <w:p w:rsidR="005316D5" w:rsidRDefault="00C722B3">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Kiegészítő Felhasználói SL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5316D5" w:rsidRDefault="005316D5">
            <w:pPr>
              <w:pStyle w:val="ProductList-TableBody"/>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5316D5" w:rsidRDefault="005316D5">
            <w:pPr>
              <w:pStyle w:val="ProductList-TableBody"/>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16D5" w:rsidRDefault="005316D5">
            <w:pPr>
              <w:pStyle w:val="ProductList-TableBody"/>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16D5" w:rsidRDefault="00C722B3">
            <w:pPr>
              <w:pStyle w:val="ProductList-TableBody"/>
            </w:pPr>
            <w:r>
              <w:t>Nagyvállalati mobilitás + biztonság</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16D5" w:rsidRDefault="005316D5">
            <w:pPr>
              <w:pStyle w:val="ProductList-TableBody"/>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2.3 A Kiegészítő Felhasználói SL vásárlására vonatkozó korlátozások</w:t>
      </w:r>
    </w:p>
    <w:p w:rsidR="005316D5" w:rsidRDefault="00C722B3">
      <w:pPr>
        <w:pStyle w:val="ProductList-Body"/>
      </w:pPr>
      <w:r>
        <w:t>Minden egyes Megfelelő Licenchez (illetve a Megfelelő Licencek minden egyes készletéhez) csak egyetlen Kiegészítő Felhasználói SL vásárolható.</w:t>
      </w:r>
    </w:p>
    <w:p w:rsidR="005316D5" w:rsidRDefault="005316D5">
      <w:pPr>
        <w:pStyle w:val="ProductList-Body"/>
      </w:pPr>
    </w:p>
    <w:p w:rsidR="005316D5" w:rsidRDefault="00C722B3">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5316D5" w:rsidRDefault="005316D5">
      <w:pPr>
        <w:pStyle w:val="ProductList-Body"/>
      </w:pPr>
    </w:p>
    <w:p w:rsidR="005316D5" w:rsidRDefault="00C722B3">
      <w:pPr>
        <w:pStyle w:val="ProductList-Body"/>
      </w:pPr>
      <w:r>
        <w:t>A Campus és School Szerződéssel rendelkező ügyfelek megvásárolhatják a Nagyvállalati mobilitás + biztonság Felhasználói SL licencekhez a megfelelő Felhasználói Előfizetési Licencet a Felhasználóik számára olyan mennyiségben, ahány Megfelelő Számítógéppel rendelkeznek, feltéve hogy rendelkeznek fedezettel a Megfelelő Licencekre.</w:t>
      </w:r>
    </w:p>
    <w:p w:rsidR="005316D5" w:rsidRDefault="005316D5">
      <w:pPr>
        <w:pStyle w:val="ProductList-Body"/>
      </w:pPr>
    </w:p>
    <w:p w:rsidR="005316D5" w:rsidRDefault="00C722B3">
      <w:pPr>
        <w:pStyle w:val="ProductList-ClauseHeading"/>
        <w:outlineLvl w:val="3"/>
      </w:pPr>
      <w:r>
        <w:lastRenderedPageBreak/>
        <w:t>2.4 A Nagyvállalati mobilitás + biztonság Frissítési Garanciából Felhasználói SL licencek vásárlására vonatkozó jogosultság</w:t>
      </w:r>
    </w:p>
    <w:p w:rsidR="005316D5" w:rsidRDefault="00C722B3">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89"/>
        <w:gridCol w:w="3590"/>
        <w:gridCol w:w="361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szükséges CAL Suite Bridge</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Bridge Nagyvállalati mobilitás + biztonsághoz</w:t>
            </w:r>
            <w:r>
              <w:rPr>
                <w:vertAlign w:val="superscript"/>
              </w:rPr>
              <w:t>2,3</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Bridge Nagyvállalati mobilitás + biztonsághoz</w:t>
            </w:r>
            <w:r>
              <w:rPr>
                <w:vertAlign w:val="superscript"/>
              </w:rPr>
              <w:t>2,4</w:t>
            </w:r>
          </w:p>
        </w:tc>
      </w:tr>
    </w:tbl>
    <w:p w:rsidR="005316D5" w:rsidRDefault="00C722B3">
      <w:pPr>
        <w:pStyle w:val="ProductList-Body"/>
      </w:pPr>
      <w:r>
        <w:rPr>
          <w:i/>
          <w:vertAlign w:val="superscript"/>
        </w:rPr>
        <w:t>1</w:t>
      </w:r>
      <w:r>
        <w:rPr>
          <w:i/>
        </w:rPr>
        <w:t>Csak egy beléptetés évfordulóján vagy egy új beléptetési időszak kezdetekor vásárolható meg.</w:t>
      </w:r>
    </w:p>
    <w:p w:rsidR="005316D5" w:rsidRDefault="00C722B3">
      <w:pPr>
        <w:pStyle w:val="ProductList-Body"/>
      </w:pPr>
      <w:r>
        <w:rPr>
          <w:i/>
          <w:vertAlign w:val="superscript"/>
        </w:rPr>
        <w:t>2</w:t>
      </w:r>
      <w:r>
        <w:rPr>
          <w:i/>
        </w:rPr>
        <w:t>Csak a beléptetés évfordulóján történő Vásárláshoz szükséges.</w:t>
      </w:r>
    </w:p>
    <w:p w:rsidR="005316D5" w:rsidRDefault="00C722B3">
      <w:pPr>
        <w:pStyle w:val="ProductList-Body"/>
      </w:pPr>
      <w:r>
        <w:rPr>
          <w:i/>
          <w:vertAlign w:val="superscript"/>
        </w:rPr>
        <w:t>3</w:t>
      </w:r>
      <w:r>
        <w:rPr>
          <w:i/>
        </w:rPr>
        <w:t xml:space="preserve">Az Office 365 (Nagyvállalati és Kormányzati E1, E3, E5 csomag) licenccel is rendelkező felhasználóknak nem kell megvásárolniuk. </w:t>
      </w:r>
    </w:p>
    <w:p w:rsidR="005316D5" w:rsidRDefault="00C722B3">
      <w:pPr>
        <w:pStyle w:val="ProductList-Body"/>
      </w:pPr>
      <w:r>
        <w:rPr>
          <w:i/>
          <w:vertAlign w:val="superscript"/>
        </w:rPr>
        <w:t>4</w:t>
      </w:r>
      <w:r>
        <w:rPr>
          <w:i/>
        </w:rPr>
        <w:t>Az Office 365 (Nagyvállalati és Kormányzati E3, E5 csomag) licenccel is rendelkező felhasználóknak nem kell megvásárolniuk.</w:t>
      </w:r>
    </w:p>
    <w:p w:rsidR="005316D5" w:rsidRDefault="005316D5">
      <w:pPr>
        <w:pStyle w:val="ProductList-Body"/>
      </w:pPr>
    </w:p>
    <w:p w:rsidR="005316D5" w:rsidRDefault="00C722B3">
      <w:pPr>
        <w:pStyle w:val="ProductList-ClauseHeading"/>
        <w:outlineLvl w:val="3"/>
      </w:pPr>
      <w:r>
        <w:t>2.5 Frissítési Garanciából Felhasználói SL licencek vásárlása</w:t>
      </w:r>
    </w:p>
    <w:p w:rsidR="005316D5" w:rsidRDefault="00C722B3">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5316D5" w:rsidRDefault="005316D5">
      <w:pPr>
        <w:pStyle w:val="ProductList-Body"/>
      </w:pPr>
    </w:p>
    <w:p w:rsidR="005316D5" w:rsidRDefault="00C722B3">
      <w:pPr>
        <w:pStyle w:val="ProductList-ClauseHeading"/>
        <w:outlineLvl w:val="3"/>
      </w:pPr>
      <w:r>
        <w:t>2.6 A Nagyvállalati mobilitás + biztonság Frissítési Garanciából Felhasználói SL licencekhez tartozó Frissítési Garancia Előnyök</w:t>
      </w:r>
    </w:p>
    <w:p w:rsidR="005316D5" w:rsidRDefault="00C722B3">
      <w:pPr>
        <w:pStyle w:val="ProductList-Body"/>
      </w:pPr>
      <w:r>
        <w:t>A Nagyvállalati mobilitás + biztonság Frissítési Garanciából Felhasználói SL licencekkel rendelkező Ügyfelek a 2.4 szakaszban említett Megfelelő Licencek alapján jogosultak Frissítési Garancia Előnyökre.</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NoBorder"/>
        <w:outlineLvl w:val="1"/>
      </w:pPr>
      <w:bookmarkStart w:id="228" w:name="_Sec1151"/>
      <w:r>
        <w:t>Microsoft Dynamics 365-szolgáltatások</w:t>
      </w:r>
      <w:bookmarkEnd w:id="228"/>
      <w:r>
        <w:fldChar w:fldCharType="begin"/>
      </w:r>
      <w:r>
        <w:instrText xml:space="preserve"> TC "</w:instrText>
      </w:r>
      <w:bookmarkStart w:id="229" w:name="_Toc465057607"/>
      <w:r>
        <w:instrText>Microsoft Dynamics 365-szolgáltatások</w:instrText>
      </w:r>
      <w:bookmarkEnd w:id="229"/>
      <w:r>
        <w:instrText>" \l 2</w:instrText>
      </w:r>
      <w:r>
        <w:fldChar w:fldCharType="end"/>
      </w:r>
    </w:p>
    <w:p w:rsidR="005316D5" w:rsidRDefault="00C722B3">
      <w:pPr>
        <w:pStyle w:val="ProductList-Offering1SubSection"/>
        <w:outlineLvl w:val="2"/>
      </w:pPr>
      <w:bookmarkStart w:id="230" w:name="_Sec1152"/>
      <w:r>
        <w:t>1. Programbeli elérhetőség</w:t>
      </w:r>
      <w:bookmarkEnd w:id="230"/>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Microsoft Dynamics 365 1. csomag, Nagyvállalati kiadás (Felhasználói SL)</w:t>
            </w:r>
            <w:r>
              <w:fldChar w:fldCharType="begin"/>
            </w:r>
            <w:r>
              <w:instrText xml:space="preserve"> XE "Microsoft Dynamics 365 1.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2. csomag, Nagyvállalati kiadás (Felhasználói SL)</w:t>
            </w:r>
            <w:r>
              <w:fldChar w:fldCharType="begin"/>
            </w:r>
            <w:r>
              <w:instrText xml:space="preserve"> XE "Microsoft Dynamics 365 2. csomag,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2. csomag, Nagyvállalati kiadás Kiegészítő (Felhasználói SL)</w:t>
            </w:r>
            <w:r>
              <w:fldChar w:fldCharType="begin"/>
            </w:r>
            <w:r>
              <w:instrText xml:space="preserve"> XE "Microsoft Dynamics 365 2.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2. csomag, Nagyvállalati kiadás Frissítési Garanciából (Felhasználói SL)</w:t>
            </w:r>
            <w:r>
              <w:fldChar w:fldCharType="begin"/>
            </w:r>
            <w:r>
              <w:instrText xml:space="preserve"> XE "Microsoft Dynamics 365 2.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Customer Service, Enterprise edition (Felhasználói SL)</w:t>
            </w:r>
            <w:r>
              <w:fldChar w:fldCharType="begin"/>
            </w:r>
            <w:r>
              <w:instrText xml:space="preserve"> XE "Microsoft Dynamics 365 for Customer Service, Enterprise edition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Customer Service, Enterprise edition (Eszköz SL)</w:t>
            </w:r>
            <w:r>
              <w:fldChar w:fldCharType="begin"/>
            </w:r>
            <w:r>
              <w:instrText xml:space="preserve"> XE "Microsoft Dynamics 365 for Customer Service, Enterprise edition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Field Service, Enterprise edition (Felhasználói SL)</w:t>
            </w:r>
            <w:r>
              <w:fldChar w:fldCharType="begin"/>
            </w:r>
            <w:r>
              <w:instrText xml:space="preserve"> XE "Microsoft Dynamics 365 for Field Service, Enterprise edition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Field Service, Enterprise edition (Eszköz SL)</w:t>
            </w:r>
            <w:r>
              <w:fldChar w:fldCharType="begin"/>
            </w:r>
            <w:r>
              <w:instrText xml:space="preserve"> XE "Microsoft Dynamics 365 for Field Service, Enterprise edition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(Felhasználói SL)</w:t>
            </w:r>
            <w:r>
              <w:fldChar w:fldCharType="begin"/>
            </w:r>
            <w:r>
              <w:instrText xml:space="preserve"> XE "Microsoft Dynamics 365 for Operations, Enterprise edition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Kiegészítő (Eszköz és Felhasználói SL)</w:t>
            </w:r>
            <w:r>
              <w:fldChar w:fldCharType="begin"/>
            </w:r>
            <w:r>
              <w:instrText xml:space="preserve"> XE "Microsoft Dynamics 365 for Operations, Enterprise edition Kiegészítő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Frissítési Garanciából (Eszköz és Felhasználói SL)</w:t>
            </w:r>
            <w:r>
              <w:fldChar w:fldCharType="begin"/>
            </w:r>
            <w:r>
              <w:instrText xml:space="preserve"> XE "Microsoft Dynamics 365 for Operations, Enterprise edition Frissítési Garanciából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Project Service Automation, Enterprise edition (Felhasználói SL)</w:t>
            </w:r>
            <w:r>
              <w:fldChar w:fldCharType="begin"/>
            </w:r>
            <w:r>
              <w:instrText xml:space="preserve"> XE "Microsoft Dynamics 365 for Project Service Automation, Enterprise edition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Sales, Enterprise edition (Felhasználói SL)</w:t>
            </w:r>
            <w:r>
              <w:fldChar w:fldCharType="begin"/>
            </w:r>
            <w:r>
              <w:instrText xml:space="preserve"> XE "Microsoft Dynamics 365 for Sales, Enterprise edition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lastRenderedPageBreak/>
              <w:t>Microsoft Dynamics 365 for Team Members, Enterprise edition (Felhasználói SL)</w:t>
            </w:r>
            <w:r>
              <w:fldChar w:fldCharType="begin"/>
            </w:r>
            <w:r>
              <w:instrText xml:space="preserve"> XE "Microsoft Dynamics 365 for Team Members, Enterprise edition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Team Members, Enterprise edition Kiegészítő (Felhasználói SL)</w:t>
            </w:r>
            <w:r>
              <w:fldChar w:fldCharType="begin"/>
            </w:r>
            <w:r>
              <w:instrText xml:space="preserve"> XE "Microsoft Dynamics 365 for Team Members, Enterprise edition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Team Members, Enterprise edition Frissítési Garanciából (Felhasználói SL)</w:t>
            </w:r>
            <w:r>
              <w:fldChar w:fldCharType="begin"/>
            </w:r>
            <w:r>
              <w:instrText xml:space="preserve"> XE "Microsoft Dynamics 365 for Team Members, Enterprise edition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Field Service, Enterprise edition – Erőforrásütemezés-optimalizálás</w:t>
            </w:r>
            <w:r>
              <w:fldChar w:fldCharType="begin"/>
            </w:r>
            <w:r>
              <w:instrText xml:space="preserve"> XE "Microsoft Dynamics 365 for Field Service, Enterprise edition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 További adatbázistár</w:t>
            </w:r>
            <w:r>
              <w:fldChar w:fldCharType="begin"/>
            </w:r>
            <w:r>
              <w:instrText xml:space="preserve"> XE "Microsoft Dynamics 365 for Operations, Enterprise edition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 További fájltárhely</w:t>
            </w:r>
            <w:r>
              <w:fldChar w:fldCharType="begin"/>
            </w:r>
            <w:r>
              <w:instrText xml:space="preserve"> XE "Microsoft Dynamics 365 for Operations, Enterprise edition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 1. szintű Munkapéldány: Fejlesztői és tesztelési példány</w:t>
            </w:r>
            <w:r>
              <w:fldChar w:fldCharType="begin"/>
            </w:r>
            <w:r>
              <w:instrText xml:space="preserve"> XE "Microsoft Dynamics 365 for Operations, Enterprise Edition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 2. szintű Munkapéldány: Standard szintű minőségellenőrzés</w:t>
            </w:r>
            <w:r>
              <w:fldChar w:fldCharType="begin"/>
            </w:r>
            <w:r>
              <w:instrText xml:space="preserve"> XE "Microsoft Dynamics 365 for Operations, Enterprise Edition – 2. szintű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 3. szintű Munkapéldány: Premier szintű minőségellenőrzés</w:t>
            </w:r>
            <w:r>
              <w:fldChar w:fldCharType="begin"/>
            </w:r>
            <w:r>
              <w:instrText xml:space="preserve"> XE "Microsoft Dynamics 365 for Operations, Enterprise Edition – 3. szintű Munkapéldány: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 4. szintű Munkapéldány: Standard szintű teljesítménytesztelés</w:t>
            </w:r>
            <w:r>
              <w:fldChar w:fldCharType="begin"/>
            </w:r>
            <w:r>
              <w:instrText xml:space="preserve"> XE "Microsoft Dynamics 365 for Operations, Enterprise Edition – 4. szintű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for Operations, Enterprise Edition – 5. szintű Munkapéldány: Premier szintű teljesítménytesztelés</w:t>
            </w:r>
            <w:r>
              <w:fldChar w:fldCharType="begin"/>
            </w:r>
            <w:r>
              <w:instrText xml:space="preserve"> XE "Microsoft Dynamics 365 for Operations, Enterprise Edition – 5. szintű 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5316D5" w:rsidRDefault="00C722B3">
      <w:pPr>
        <w:pStyle w:val="ProductList-Offering1SubSection"/>
        <w:outlineLvl w:val="2"/>
      </w:pPr>
      <w:bookmarkStart w:id="231" w:name="_Sec115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t>2.1 A Dynamics 365 Frissítési Garanciából Felhasználói SL licencek vásárlására vonatkozó jogosultság</w:t>
      </w:r>
    </w:p>
    <w:p w:rsidR="005316D5" w:rsidRDefault="00C722B3">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43"/>
        <w:gridCol w:w="5447"/>
      </w:tblGrid>
      <w:tr w:rsidR="005316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A megfelelő Frissítési Garanciából Felhasználói SL</w:t>
            </w:r>
          </w:p>
        </w:tc>
      </w:tr>
      <w:tr w:rsidR="005316D5">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 xml:space="preserve">Microsoft Dynamics AX Feladat CAL vagy </w:t>
            </w:r>
          </w:p>
          <w:p w:rsidR="005316D5" w:rsidRDefault="00C722B3">
            <w:pPr>
              <w:pStyle w:val="ProductList-TableBody"/>
            </w:pPr>
            <w:r>
              <w:t>Microsoft Dynamics AX Önkiszolgáló CAL</w:t>
            </w:r>
          </w:p>
          <w:p w:rsidR="005316D5" w:rsidRDefault="005316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Microsoft Dynamics 365 for Team Members, Enterprise edition Frissítési Garanciából</w:t>
            </w:r>
          </w:p>
        </w:tc>
      </w:tr>
      <w:tr w:rsidR="005316D5">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Microsoft Dynamics AX Feladat CAL (Eszköz)</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Microsoft Dynamics 365 for Operations, Enterprise Edition Frissítési Garanciából (Eszköz)</w:t>
            </w:r>
          </w:p>
        </w:tc>
      </w:tr>
      <w:tr w:rsidR="005316D5">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 xml:space="preserve">Microsoft Dynamics AX Funkcionális CAL vagy </w:t>
            </w:r>
          </w:p>
          <w:p w:rsidR="005316D5" w:rsidRDefault="00C722B3">
            <w:pPr>
              <w:pStyle w:val="ProductList-TableBody"/>
            </w:pPr>
            <w: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 xml:space="preserve">Microsoft Dynamics 365 for Operations, Enterprise edition Frissítési Garanciából </w:t>
            </w:r>
          </w:p>
          <w:p w:rsidR="005316D5" w:rsidRDefault="00C722B3">
            <w:pPr>
              <w:pStyle w:val="ProductList-TableBody"/>
            </w:pPr>
            <w:r>
              <w:t>Microsoft Dynamics 365, Nagyvállalati kiadás 2. csomag Frissítési Garanciából</w:t>
            </w:r>
          </w:p>
          <w:p w:rsidR="005316D5" w:rsidRDefault="005316D5">
            <w:pPr>
              <w:pStyle w:val="ProductList-TableBody"/>
            </w:pPr>
          </w:p>
        </w:tc>
      </w:tr>
    </w:tbl>
    <w:p w:rsidR="005316D5" w:rsidRDefault="005316D5">
      <w:pPr>
        <w:pStyle w:val="ProductList-Body"/>
      </w:pPr>
    </w:p>
    <w:p w:rsidR="005316D5" w:rsidRDefault="00C722B3">
      <w:pPr>
        <w:pStyle w:val="ProductList-ClauseHeading"/>
        <w:outlineLvl w:val="3"/>
      </w:pPr>
      <w:r>
        <w:lastRenderedPageBreak/>
        <w:t>2.2 Kiegészítő Felhasználói SL Megfelelő Licencek</w:t>
      </w:r>
    </w:p>
    <w:p w:rsidR="005316D5" w:rsidRDefault="00C722B3">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95"/>
        <w:gridCol w:w="5395"/>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Kiegészítő Felhasználói SL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AX Feladat CAL vagy</w:t>
            </w:r>
            <w:r>
              <w:fldChar w:fldCharType="begin"/>
            </w:r>
            <w:r>
              <w:instrText xml:space="preserve"> XE "Microsoft Dynamics AX Feladat CAL vagy" </w:instrText>
            </w:r>
            <w:r>
              <w:fldChar w:fldCharType="end"/>
            </w:r>
          </w:p>
          <w:p w:rsidR="005316D5" w:rsidRDefault="00C722B3">
            <w:pPr>
              <w:pStyle w:val="ProductList-TableBody"/>
            </w:pPr>
            <w:r>
              <w:t>Microsoft Dynamics AX Önkiszolgáló CAL</w:t>
            </w:r>
            <w:r>
              <w:fldChar w:fldCharType="begin"/>
            </w:r>
            <w:r>
              <w:instrText xml:space="preserve"> XE "Microsoft Dynamics AX Önkiszolgáló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Team Members, Enterprise edition Kiegészítő</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Microsoft Dynamics AX Feladat CAL (Eszköz) </w:t>
            </w:r>
            <w:r>
              <w:fldChar w:fldCharType="begin"/>
            </w:r>
            <w:r>
              <w:instrText xml:space="preserve"> XE "Microsoft Dynamics AX Feladat CAL (Eszköz)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Kiegészítő (Eszköz)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Microsoft Dynamics AX Funkcionális CAL vagy </w:t>
            </w:r>
            <w:r>
              <w:fldChar w:fldCharType="begin"/>
            </w:r>
            <w:r>
              <w:instrText xml:space="preserve"> XE "Microsoft Dynamics AX Funkcionális CAL vagy " </w:instrText>
            </w:r>
            <w:r>
              <w:fldChar w:fldCharType="end"/>
            </w:r>
          </w:p>
          <w:p w:rsidR="005316D5" w:rsidRDefault="00C722B3">
            <w:pPr>
              <w:pStyle w:val="ProductList-TableBody"/>
            </w:pPr>
            <w:r>
              <w:t>Microsoft Dynamics AX Nagyvállalati CAL</w:t>
            </w:r>
            <w:r>
              <w:fldChar w:fldCharType="begin"/>
            </w:r>
            <w:r>
              <w:instrText xml:space="preserve"> XE "Microsoft Dynamics AX Nagyvállalati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365 for Operations, Enterprise edition Kiegészítő</w:t>
            </w:r>
            <w:r>
              <w:br/>
              <w:t>Microsoft Dynamics 365, Nagyvállalati kiadás 2. csomag Kiegészítő</w:t>
            </w:r>
          </w:p>
        </w:tc>
      </w:tr>
    </w:tbl>
    <w:p w:rsidR="005316D5" w:rsidRDefault="005316D5">
      <w:pPr>
        <w:pStyle w:val="ProductList-Body"/>
      </w:pPr>
    </w:p>
    <w:p w:rsidR="005316D5" w:rsidRDefault="00C722B3">
      <w:pPr>
        <w:pStyle w:val="ProductList-ClauseHeading"/>
        <w:outlineLvl w:val="3"/>
      </w:pPr>
      <w:r>
        <w:t>2.3 Egyesített Ügyfélszolgálat (a továbbiakban „USD”)</w:t>
      </w:r>
    </w:p>
    <w:p w:rsidR="005316D5" w:rsidRDefault="00C722B3">
      <w:pPr>
        <w:pStyle w:val="ProductList-Body"/>
      </w:pPr>
      <w:r>
        <w:t>Azok az ügyfelek, akik a Microsoft Dynamics 365 Nagyvállalati kiadás 1. vagy 2. csomagjára érvényes előfizetéssel rendelkeznek, mindegyik felhasználójuk esetében telepíthetik és használhatják az USD-t.</w:t>
      </w:r>
    </w:p>
    <w:p w:rsidR="005316D5" w:rsidRDefault="005316D5">
      <w:pPr>
        <w:pStyle w:val="ProductList-Body"/>
      </w:pPr>
    </w:p>
    <w:p w:rsidR="005316D5" w:rsidRDefault="00C722B3">
      <w:pPr>
        <w:pStyle w:val="ProductList-ClauseHeading"/>
        <w:outlineLvl w:val="3"/>
      </w:pPr>
      <w:r>
        <w:t>2.4 Microsoft Dynamics CustomerSource</w:t>
      </w:r>
    </w:p>
    <w:p w:rsidR="005316D5" w:rsidRDefault="00C722B3">
      <w:pPr>
        <w:pStyle w:val="ProductList-Body"/>
      </w:pPr>
      <w:r>
        <w:t xml:space="preserve">Azok az ügyfelek, akik érvényes előfizetéssel rendelkeznek a Microsoft Dynamics 365-szolgáltatásokra, elérhetik és használhatják a CustomerSource-t. </w:t>
      </w:r>
    </w:p>
    <w:p w:rsidR="005316D5" w:rsidRDefault="005316D5">
      <w:pPr>
        <w:pStyle w:val="ProductList-Body"/>
      </w:pPr>
    </w:p>
    <w:p w:rsidR="005316D5" w:rsidRDefault="00C722B3">
      <w:pPr>
        <w:pStyle w:val="ProductList-ClauseHeading"/>
        <w:outlineLvl w:val="3"/>
      </w:pPr>
      <w:r>
        <w:t>2.5 Microsoft Dynamics Marketing és Parature</w:t>
      </w:r>
    </w:p>
    <w:p w:rsidR="005316D5" w:rsidRDefault="00C722B3">
      <w:pPr>
        <w:pStyle w:val="ProductList-Body"/>
      </w:pPr>
      <w:r>
        <w:t>Azok a Nagyvállalati Szerződéssel vagy Nagyvállalati Előfizetői Szerződéssel rendelkező ügyfelek, akik 2016. november 1. előtt előfizetési licencet vásároltak a Microsoft Dynamics Marketing és a Parature a Microsofttól szolgáltatásra, a jelenlegi Beléptetés keretében megújíthatják előfizetésüket bármelyik következő, 2017. július 1. előtt aláírt Beléptetésben.</w:t>
      </w:r>
    </w:p>
    <w:p w:rsidR="005316D5" w:rsidRDefault="005316D5">
      <w:pPr>
        <w:pStyle w:val="ProductList-Body"/>
      </w:pPr>
    </w:p>
    <w:p w:rsidR="005316D5" w:rsidRDefault="00C722B3">
      <w:pPr>
        <w:pStyle w:val="ProductList-ClauseHeading"/>
        <w:outlineLvl w:val="3"/>
      </w:pPr>
      <w:r>
        <w:t>2.6 Microsoft Dynamics 365 2. csomag, Enterprise edition for Government</w:t>
      </w:r>
    </w:p>
    <w:p w:rsidR="005316D5" w:rsidRDefault="00C722B3">
      <w:pPr>
        <w:pStyle w:val="ProductList-Body"/>
      </w:pPr>
      <w:r>
        <w:t>A Microsoft Dynamics 365 2. csomag, Enterprise edition for Government keretében nem érhető el a Microsoft Dynamics 365 for Operations.</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232" w:name="_Sec632"/>
      <w:r>
        <w:t>Office 365-szolgáltatások</w:t>
      </w:r>
      <w:bookmarkEnd w:id="232"/>
      <w:r>
        <w:fldChar w:fldCharType="begin"/>
      </w:r>
      <w:r>
        <w:instrText xml:space="preserve"> TC "</w:instrText>
      </w:r>
      <w:bookmarkStart w:id="233" w:name="_Toc465057608"/>
      <w:r>
        <w:instrText>Office 365-szolgáltatások</w:instrText>
      </w:r>
      <w:bookmarkEnd w:id="233"/>
      <w:r>
        <w:instrText>" \l 2</w:instrText>
      </w:r>
      <w:r>
        <w:fldChar w:fldCharType="end"/>
      </w:r>
    </w:p>
    <w:p w:rsidR="005316D5" w:rsidRDefault="00C722B3">
      <w:pPr>
        <w:pStyle w:val="ProductList-Offering2HeadingNoBorder"/>
        <w:outlineLvl w:val="2"/>
      </w:pPr>
      <w:bookmarkStart w:id="234" w:name="_Sec633"/>
      <w:r>
        <w:t>Office 365-alkalmazások</w:t>
      </w:r>
      <w:bookmarkEnd w:id="234"/>
      <w:r>
        <w:fldChar w:fldCharType="begin"/>
      </w:r>
      <w:r>
        <w:instrText xml:space="preserve"> TC "</w:instrText>
      </w:r>
      <w:bookmarkStart w:id="235" w:name="_Toc465057609"/>
      <w:r>
        <w:instrText>Office 365-alkalmazások</w:instrText>
      </w:r>
      <w:bookmarkEnd w:id="235"/>
      <w:r>
        <w:instrText>" \l 3</w:instrText>
      </w:r>
      <w:r>
        <w:fldChar w:fldCharType="end"/>
      </w:r>
    </w:p>
    <w:p w:rsidR="005316D5" w:rsidRDefault="00C722B3">
      <w:pPr>
        <w:pStyle w:val="ProductList-Offering1SubSection"/>
        <w:outlineLvl w:val="3"/>
      </w:pPr>
      <w:bookmarkStart w:id="236" w:name="_Sec719"/>
      <w:r>
        <w:t>1. Programbeli elérhetőség</w:t>
      </w:r>
      <w:bookmarkEnd w:id="23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Visio Pro for Office 365 Frissítési Garanciából</w:t>
            </w:r>
            <w:r>
              <w:fldChar w:fldCharType="begin"/>
            </w:r>
            <w:r>
              <w:instrText xml:space="preserve"> XE "Visio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237" w:name="_Sec774"/>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Az Office 365-alkalmazások Frissítési Garanciából Felhasználói SL licencek vásárlására vonatkozó jogosultság</w:t>
      </w:r>
    </w:p>
    <w:p w:rsidR="005316D5" w:rsidRDefault="00C722B3">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megfelelő Frissítési Garanciából Felhasználói SL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ProPlus Frissítési Garanciából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 for Office 365</w:t>
            </w:r>
          </w:p>
        </w:tc>
      </w:tr>
    </w:tbl>
    <w:p w:rsidR="005316D5" w:rsidRDefault="005316D5">
      <w:pPr>
        <w:pStyle w:val="ProductList-Body"/>
      </w:pPr>
    </w:p>
    <w:p w:rsidR="005316D5" w:rsidRDefault="00C722B3">
      <w:pPr>
        <w:pStyle w:val="ProductList-ClauseHeading"/>
        <w:outlineLvl w:val="4"/>
      </w:pPr>
      <w:r>
        <w:lastRenderedPageBreak/>
        <w:t>2.2 Kiegészítő Felhasználói SL Megfelelő Licencek</w:t>
      </w:r>
    </w:p>
    <w:p w:rsidR="005316D5" w:rsidRDefault="00C722B3">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379"/>
        <w:gridCol w:w="5411"/>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rPr>
                <w:color w:val="FFFFFF"/>
              </w:rPr>
              <w:t>Kiegészítő Felhasználói SL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 for Office 365 Kiegészítő Visio Professionalhoz</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 for Office 365 Kiegészítő Visio Standardhoz</w:t>
            </w:r>
          </w:p>
        </w:tc>
      </w:tr>
    </w:tbl>
    <w:p w:rsidR="005316D5" w:rsidRDefault="005316D5">
      <w:pPr>
        <w:pStyle w:val="ProductList-Body"/>
      </w:pPr>
    </w:p>
    <w:p w:rsidR="005316D5" w:rsidRDefault="00C722B3">
      <w:pPr>
        <w:pStyle w:val="ProductList-ClauseHeading"/>
        <w:outlineLvl w:val="4"/>
      </w:pPr>
      <w:r>
        <w:t>2.3 Az Office 365 Pro Plus Windows To Go Jogokkal adathordozójának használatára vonatkozó jogosultság</w:t>
      </w:r>
    </w:p>
    <w:p w:rsidR="005316D5" w:rsidRDefault="00C722B3">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5316D5" w:rsidRDefault="005316D5">
      <w:pPr>
        <w:pStyle w:val="ProductList-Body"/>
      </w:pPr>
    </w:p>
    <w:p w:rsidR="005316D5" w:rsidRDefault="00C722B3">
      <w:pPr>
        <w:pStyle w:val="ProductList-ClauseHeading"/>
        <w:outlineLvl w:val="4"/>
      </w:pPr>
      <w:r>
        <w:t>2.4 Campus és School Szerződés, Enrollment for Education Solutions és Open Value Subscriptions – Education Solutions</w:t>
      </w:r>
    </w:p>
    <w:p w:rsidR="005316D5" w:rsidRDefault="00C722B3">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5316D5" w:rsidRDefault="005316D5">
      <w:pPr>
        <w:pStyle w:val="ProductList-Body"/>
      </w:pPr>
    </w:p>
    <w:p w:rsidR="005316D5" w:rsidRDefault="00C722B3">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5316D5" w:rsidRDefault="005316D5">
      <w:pPr>
        <w:pStyle w:val="ProductList-Body"/>
      </w:pPr>
    </w:p>
    <w:p w:rsidR="005316D5" w:rsidRDefault="00C722B3">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rsidR="005316D5" w:rsidRDefault="005316D5">
      <w:pPr>
        <w:pStyle w:val="ProductList-Body"/>
      </w:pPr>
    </w:p>
    <w:p w:rsidR="005316D5" w:rsidRDefault="00C722B3">
      <w:pPr>
        <w:pStyle w:val="ProductList-ClauseHeading"/>
        <w:outlineLvl w:val="4"/>
      </w:pPr>
      <w:r>
        <w:t>2.5 Office Multi Language Pack</w:t>
      </w:r>
    </w:p>
    <w:p w:rsidR="005316D5" w:rsidRDefault="00C722B3">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5316D5" w:rsidRDefault="005316D5">
      <w:pPr>
        <w:pStyle w:val="ProductList-Body"/>
      </w:pPr>
    </w:p>
    <w:p w:rsidR="005316D5" w:rsidRDefault="00C722B3">
      <w:pPr>
        <w:pStyle w:val="ProductList-ClauseHeading"/>
        <w:outlineLvl w:val="4"/>
      </w:pPr>
      <w:r>
        <w:t>2.6 E-Learning</w:t>
      </w:r>
    </w:p>
    <w:p w:rsidR="005316D5" w:rsidRDefault="00C722B3">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 </w:t>
      </w:r>
    </w:p>
    <w:p w:rsidR="005316D5" w:rsidRDefault="005316D5">
      <w:pPr>
        <w:pStyle w:val="ProductList-Body"/>
      </w:pPr>
    </w:p>
    <w:p w:rsidR="005316D5" w:rsidRDefault="00C722B3">
      <w:pPr>
        <w:pStyle w:val="ProductList-ClauseHeading"/>
        <w:outlineLvl w:val="4"/>
      </w:pPr>
      <w:r>
        <w:t>2.7 Office Online</w:t>
      </w:r>
    </w:p>
    <w:p w:rsidR="005316D5" w:rsidRDefault="00C722B3">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5316D5" w:rsidRDefault="005316D5">
      <w:pPr>
        <w:pStyle w:val="ProductList-Body"/>
      </w:pPr>
    </w:p>
    <w:p w:rsidR="005316D5" w:rsidRDefault="00C722B3">
      <w:pPr>
        <w:pStyle w:val="ProductList-ClauseHeading"/>
        <w:outlineLvl w:val="4"/>
      </w:pPr>
      <w:r>
        <w:t>2.8 Az Open Value Subscription áttérési időszaka</w:t>
      </w:r>
    </w:p>
    <w:p w:rsidR="005316D5" w:rsidRDefault="00C722B3">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5316D5" w:rsidRDefault="005316D5">
      <w:pPr>
        <w:pStyle w:val="ProductList-Body"/>
      </w:pPr>
    </w:p>
    <w:p w:rsidR="005316D5" w:rsidRDefault="00C722B3">
      <w:pPr>
        <w:pStyle w:val="ProductList-ClauseHeading"/>
        <w:outlineLvl w:val="4"/>
      </w:pPr>
      <w:r>
        <w:t>2.9 A Visio Professional 2016 termékre vonatkozó telepítési jogok</w:t>
      </w:r>
    </w:p>
    <w:p w:rsidR="005316D5" w:rsidRDefault="00C722B3">
      <w:pPr>
        <w:pStyle w:val="ProductList-Body"/>
      </w:pPr>
      <w:r>
        <w:t>Az Office 2016 minden olyan felhasználója, aki Visio Pro for Office 365-előfizetéssel is rendelkezik, telepítheti és használhatja a Visio Professional 2016 szoftvernek egy (1) példányát azon az eszközön, amelyre az Office 2016 terméket telepítette.</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38" w:name="_Sec634"/>
      <w:r>
        <w:lastRenderedPageBreak/>
        <w:t>Office 365 csomagok</w:t>
      </w:r>
      <w:bookmarkEnd w:id="238"/>
      <w:r>
        <w:fldChar w:fldCharType="begin"/>
      </w:r>
      <w:r>
        <w:instrText xml:space="preserve"> TC "</w:instrText>
      </w:r>
      <w:bookmarkStart w:id="239" w:name="_Toc465057610"/>
      <w:r>
        <w:instrText>Office 365 csomagok</w:instrText>
      </w:r>
      <w:bookmarkEnd w:id="239"/>
      <w:r>
        <w:instrText>" \l 3</w:instrText>
      </w:r>
      <w:r>
        <w:fldChar w:fldCharType="end"/>
      </w:r>
    </w:p>
    <w:p w:rsidR="005316D5" w:rsidRDefault="00C722B3">
      <w:pPr>
        <w:pStyle w:val="ProductList-Offering1SubSection"/>
        <w:outlineLvl w:val="3"/>
      </w:pPr>
      <w:bookmarkStart w:id="240" w:name="_Sec720"/>
      <w:r>
        <w:t>1. Programbeli elérhetőség</w:t>
      </w:r>
      <w:bookmarkEnd w:id="240"/>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241" w:name="_Sec775"/>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USA Kormányzati Közösségi Felhőszolgáltatás</w:t>
      </w:r>
    </w:p>
    <w:p w:rsidR="005316D5" w:rsidRDefault="00C722B3">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5316D5" w:rsidRDefault="005316D5">
      <w:pPr>
        <w:pStyle w:val="ProductList-Body"/>
      </w:pPr>
    </w:p>
    <w:p w:rsidR="005316D5" w:rsidRDefault="00C722B3">
      <w:pPr>
        <w:pStyle w:val="ProductList-ClauseHeading"/>
        <w:outlineLvl w:val="4"/>
      </w:pPr>
      <w:r>
        <w:t>2.2 Beszerzések Campus és School esetén</w:t>
      </w:r>
    </w:p>
    <w:p w:rsidR="005316D5" w:rsidRDefault="00C722B3">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5316D5" w:rsidRDefault="005316D5">
      <w:pPr>
        <w:pStyle w:val="ProductList-Body"/>
      </w:pPr>
    </w:p>
    <w:p w:rsidR="005316D5" w:rsidRDefault="00C722B3">
      <w:pPr>
        <w:pStyle w:val="ProductList-ClauseHeading"/>
        <w:outlineLvl w:val="4"/>
      </w:pPr>
      <w:r>
        <w:t>2.3 Oktatók/személyzet fedezetén alapuló ingyenes Office 365 ProPlus hallgatói licencelés</w:t>
      </w:r>
    </w:p>
    <w:p w:rsidR="005316D5" w:rsidRDefault="00C722B3">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w:t>
      </w:r>
    </w:p>
    <w:p w:rsidR="005316D5" w:rsidRDefault="005316D5">
      <w:pPr>
        <w:pStyle w:val="ProductList-Body"/>
      </w:pPr>
    </w:p>
    <w:p w:rsidR="005316D5" w:rsidRDefault="00C722B3">
      <w:pPr>
        <w:pStyle w:val="ProductList-ClauseHeading"/>
        <w:outlineLvl w:val="4"/>
      </w:pPr>
      <w:r>
        <w:lastRenderedPageBreak/>
        <w:t>2.4 A Campus és School laboratóriumi vagy könyvtári használata</w:t>
      </w:r>
    </w:p>
    <w:p w:rsidR="005316D5" w:rsidRDefault="00C722B3">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5316D5" w:rsidRDefault="005316D5">
      <w:pPr>
        <w:pStyle w:val="ProductList-Body"/>
      </w:pPr>
    </w:p>
    <w:p w:rsidR="005316D5" w:rsidRDefault="00C722B3">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Kiegészítő Felhasználói SL</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Office 365 Enterprise E1 Kiegészítő</w:t>
            </w:r>
            <w:r>
              <w:rPr>
                <w:vertAlign w:val="superscript"/>
              </w:rPr>
              <w:t>2</w:t>
            </w:r>
          </w:p>
          <w:p w:rsidR="005316D5" w:rsidRDefault="00C722B3">
            <w:pPr>
              <w:pStyle w:val="ProductList-TableBody"/>
            </w:pPr>
            <w:r>
              <w:t>– Office 365 Enterprise E1 csomag Exchange Online Archiving szolgáltatással Kiegészítő</w:t>
            </w:r>
            <w:r>
              <w:rPr>
                <w:vertAlign w:val="superscript"/>
              </w:rPr>
              <w:t>2,3,4</w:t>
            </w:r>
          </w:p>
          <w:p w:rsidR="005316D5" w:rsidRDefault="00C722B3">
            <w:pPr>
              <w:pStyle w:val="ProductList-TableBody"/>
            </w:pPr>
            <w:r>
              <w:t>– Office 365 Kormányzati E1 csomag Kiegészítő</w:t>
            </w:r>
          </w:p>
          <w:p w:rsidR="005316D5" w:rsidRDefault="00C722B3">
            <w:pPr>
              <w:pStyle w:val="ProductList-TableBody"/>
            </w:pPr>
            <w:r>
              <w:t>– Office 365 Nagyvállalati és Kormányzati E3 csomag ProPlus nélkül Kiegészítő licencek</w:t>
            </w:r>
          </w:p>
          <w:p w:rsidR="005316D5" w:rsidRDefault="00C722B3">
            <w:pPr>
              <w:pStyle w:val="ProductList-TableBody"/>
            </w:pPr>
            <w:r>
              <w:t>– Office 365 Kormányzati E4 csomag ProPlus nélkül Kiegészítő licencek</w:t>
            </w:r>
          </w:p>
          <w:p w:rsidR="005316D5" w:rsidRDefault="00C722B3">
            <w:pPr>
              <w:pStyle w:val="ProductList-TableBody"/>
            </w:pPr>
            <w:r>
              <w:t>– Office 365 Oktatási E5 csomag Kiegészítő</w:t>
            </w:r>
          </w:p>
          <w:p w:rsidR="005316D5" w:rsidRDefault="00C722B3">
            <w:pPr>
              <w:pStyle w:val="ProductList-TableBody"/>
            </w:pPr>
            <w:r>
              <w:t>– Exchange Online 1. csomag Kiegészítő</w:t>
            </w:r>
            <w:r>
              <w:fldChar w:fldCharType="begin"/>
            </w:r>
            <w:r>
              <w:instrText xml:space="preserve"> XE "Exchange Online 1. csomag Kiegészítő" </w:instrText>
            </w:r>
            <w:r>
              <w:fldChar w:fldCharType="end"/>
            </w:r>
          </w:p>
          <w:p w:rsidR="005316D5" w:rsidRDefault="00C722B3">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5316D5" w:rsidRDefault="00C722B3">
            <w:pPr>
              <w:pStyle w:val="ProductList-TableBody"/>
            </w:pPr>
            <w:r>
              <w:t>– SharePoint Online 1. csomag Kiegészítő</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Office 365 Nagyvállalati E1 csomag / Kormányzati E1 csomag Kiegészítő</w:t>
            </w:r>
          </w:p>
          <w:p w:rsidR="005316D5" w:rsidRDefault="00C722B3">
            <w:pPr>
              <w:pStyle w:val="ProductList-TableBody"/>
            </w:pPr>
            <w:r>
              <w:t>– Office 365 Enterprise E3 Kiegészítő</w:t>
            </w:r>
            <w:r>
              <w:rPr>
                <w:vertAlign w:val="superscript"/>
              </w:rPr>
              <w:t>2</w:t>
            </w:r>
          </w:p>
          <w:p w:rsidR="005316D5" w:rsidRDefault="00C722B3">
            <w:pPr>
              <w:pStyle w:val="ProductList-TableBody"/>
            </w:pPr>
            <w:r>
              <w:t>– Office 365 Kormányzati E3 csomag Kiegészítő</w:t>
            </w:r>
            <w:r>
              <w:rPr>
                <w:vertAlign w:val="superscript"/>
              </w:rPr>
              <w:t>4</w:t>
            </w:r>
          </w:p>
          <w:p w:rsidR="005316D5" w:rsidRDefault="00C722B3">
            <w:pPr>
              <w:pStyle w:val="ProductList-TableBody"/>
            </w:pPr>
            <w:r>
              <w:t>– Office 365 Nagyvállalati és Kormányzati E4, E5 csomag Kiegészítő licencek</w:t>
            </w:r>
          </w:p>
          <w:p w:rsidR="005316D5" w:rsidRDefault="00C722B3">
            <w:pPr>
              <w:pStyle w:val="ProductList-TableBody"/>
            </w:pPr>
            <w:r>
              <w:t>– Office 365 Nagyvállalati és Kormányzati E3 csomag ProPlus nélkül Kiegészítő licencek</w:t>
            </w:r>
          </w:p>
          <w:p w:rsidR="005316D5" w:rsidRDefault="00C722B3">
            <w:pPr>
              <w:pStyle w:val="ProductList-TableBody"/>
            </w:pPr>
            <w:r>
              <w:t>– Office 365 Kormányzati E4 csomag ProPlus nélkül Kiegészítő licencek</w:t>
            </w:r>
          </w:p>
          <w:p w:rsidR="005316D5" w:rsidRDefault="00C722B3">
            <w:pPr>
              <w:pStyle w:val="ProductList-TableBody"/>
            </w:pPr>
            <w:r>
              <w:t>– Office 365 Oktatási E5 csomag Kiegészítő</w:t>
            </w:r>
          </w:p>
          <w:p w:rsidR="005316D5" w:rsidRDefault="00C722B3">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5316D5" w:rsidRDefault="00C722B3">
            <w:pPr>
              <w:pStyle w:val="ProductList-TableBody"/>
            </w:pPr>
            <w:r>
              <w:t xml:space="preserve">– Exchange Online 1. csomag Kiegészítő </w:t>
            </w:r>
          </w:p>
          <w:p w:rsidR="005316D5" w:rsidRDefault="00C722B3">
            <w:pPr>
              <w:pStyle w:val="ProductList-TableBody"/>
            </w:pPr>
            <w:r>
              <w:t>– Skype Vállalati online verzió 1. csomag Kiegészítő</w:t>
            </w:r>
          </w:p>
          <w:p w:rsidR="005316D5" w:rsidRDefault="00C722B3">
            <w:pPr>
              <w:pStyle w:val="ProductList-TableBody"/>
            </w:pPr>
            <w:r>
              <w:t>– SharePoint Online 1. csomag Kiegészítő</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Office 365 Nagyvállalati és Kormányzati E3 csomag ProPlus nélkül Kiegészítő licencek</w:t>
            </w:r>
          </w:p>
          <w:p w:rsidR="005316D5" w:rsidRDefault="00C722B3">
            <w:pPr>
              <w:pStyle w:val="ProductList-TableBody"/>
            </w:pPr>
            <w:r>
              <w:t>– Office 365 Nagyvállalati és Kormányzati E4</w:t>
            </w:r>
            <w:r>
              <w:rPr>
                <w:vertAlign w:val="superscript"/>
              </w:rPr>
              <w:t>4</w:t>
            </w:r>
            <w:r>
              <w:t xml:space="preserve"> csomag ProPlus nélkül Kiegészítő licencek</w:t>
            </w:r>
          </w:p>
          <w:p w:rsidR="005316D5" w:rsidRDefault="00C722B3">
            <w:pPr>
              <w:pStyle w:val="ProductList-TableBody"/>
            </w:pPr>
            <w:r>
              <w:t xml:space="preserve">– Office 365 Oktatási E5 csomag Kiegészítő </w:t>
            </w:r>
          </w:p>
          <w:p w:rsidR="005316D5" w:rsidRDefault="00C722B3">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5316D5" w:rsidRDefault="00C722B3">
            <w:pPr>
              <w:pStyle w:val="ProductList-TableBody"/>
            </w:pPr>
            <w:r>
              <w:t xml:space="preserve">– Office 365 Oktatási E5 csomag Kiegészítő </w:t>
            </w:r>
          </w:p>
          <w:p w:rsidR="005316D5" w:rsidRDefault="00C722B3">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Office 365 Midsize Business Kiegészítő</w:t>
            </w:r>
            <w:r>
              <w:rPr>
                <w:vertAlign w:val="superscript"/>
              </w:rPr>
              <w:t>2,3</w:t>
            </w:r>
          </w:p>
          <w:p w:rsidR="005316D5" w:rsidRDefault="00C722B3">
            <w:pPr>
              <w:pStyle w:val="ProductList-TableBody"/>
            </w:pPr>
            <w:r>
              <w:t>– Office 365 Nagyvállalati E3 csomag Kiegészítő</w:t>
            </w:r>
            <w:r>
              <w:rPr>
                <w:vertAlign w:val="superscript"/>
              </w:rPr>
              <w:t>2,3</w:t>
            </w:r>
          </w:p>
          <w:p w:rsidR="005316D5" w:rsidRDefault="00C722B3">
            <w:pPr>
              <w:pStyle w:val="ProductList-TableBody"/>
            </w:pPr>
            <w:r>
              <w:t>– Office 365 Oktatási E5 csomag Kiegészítő</w:t>
            </w:r>
          </w:p>
        </w:tc>
      </w:tr>
    </w:tbl>
    <w:p w:rsidR="005316D5" w:rsidRDefault="00C722B3">
      <w:pPr>
        <w:pStyle w:val="ProductList-Body"/>
      </w:pPr>
      <w:r>
        <w:rPr>
          <w:i/>
          <w:vertAlign w:val="superscript"/>
        </w:rPr>
        <w:t>1</w:t>
      </w:r>
      <w:r>
        <w:rPr>
          <w:i/>
        </w:rPr>
        <w:t>Mindegyik Megfelelő Licenchez tartoznia kell érvényes Frissítési Garanciának</w:t>
      </w:r>
    </w:p>
    <w:p w:rsidR="005316D5" w:rsidRDefault="00C722B3">
      <w:pPr>
        <w:pStyle w:val="ProductList-Body"/>
      </w:pPr>
      <w:r>
        <w:rPr>
          <w:i/>
          <w:vertAlign w:val="superscript"/>
        </w:rPr>
        <w:t>2</w:t>
      </w:r>
      <w:r>
        <w:rPr>
          <w:i/>
        </w:rPr>
        <w:t>Az Open Value vagy Open Value Subscription licenccel rendelkező ügyfelek számára csak ezek az ajánlatok elérhetők el.</w:t>
      </w:r>
    </w:p>
    <w:p w:rsidR="005316D5" w:rsidRDefault="00C722B3">
      <w:pPr>
        <w:pStyle w:val="ProductList-Body"/>
      </w:pPr>
      <w:r>
        <w:rPr>
          <w:i/>
          <w:vertAlign w:val="superscript"/>
        </w:rPr>
        <w:t>3</w:t>
      </w:r>
      <w:r>
        <w:rPr>
          <w:i/>
        </w:rPr>
        <w:t>Ez a Kiegészítő Felhasználói SL csak Open Value (Szervezetre Kiterjedő) és Open Value Előfizetési szerződés keretében érhető el.</w:t>
      </w:r>
    </w:p>
    <w:p w:rsidR="005316D5" w:rsidRDefault="00C722B3">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5316D5" w:rsidRDefault="005316D5">
      <w:pPr>
        <w:pStyle w:val="ProductList-Body"/>
      </w:pPr>
    </w:p>
    <w:p w:rsidR="005316D5" w:rsidRDefault="00C722B3">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5316D5" w:rsidRDefault="005316D5">
      <w:pPr>
        <w:pStyle w:val="ProductList-Body"/>
      </w:pPr>
    </w:p>
    <w:p w:rsidR="005316D5" w:rsidRDefault="00C722B3">
      <w:pPr>
        <w:pStyle w:val="ProductList-ClauseHeading"/>
        <w:outlineLvl w:val="4"/>
      </w:pPr>
      <w:r>
        <w:t>2.6 Vásárlásra vonatkozó korlátozások</w:t>
      </w:r>
    </w:p>
    <w:p w:rsidR="005316D5" w:rsidRDefault="00C722B3">
      <w:pPr>
        <w:pStyle w:val="ProductList-Body"/>
      </w:pPr>
      <w:r>
        <w:t xml:space="preserve">Minden egyes Megfelelő Licenchez (illetve a Megfelelő Licencek minden egyes készletéhez) csak egyetlen Kiegészítő Felhasználói SL vásárolható. </w:t>
      </w:r>
    </w:p>
    <w:p w:rsidR="005316D5" w:rsidRDefault="005316D5">
      <w:pPr>
        <w:pStyle w:val="ProductList-Body"/>
      </w:pPr>
    </w:p>
    <w:p w:rsidR="005316D5" w:rsidRDefault="00C722B3">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5316D5" w:rsidRDefault="005316D5">
      <w:pPr>
        <w:pStyle w:val="ProductList-Body"/>
      </w:pPr>
    </w:p>
    <w:p w:rsidR="005316D5" w:rsidRDefault="00C722B3">
      <w:pPr>
        <w:pStyle w:val="ProductList-ClauseHeading"/>
        <w:outlineLvl w:val="4"/>
      </w:pPr>
      <w:r>
        <w:t>2.7 A Mennyiségi Licencprogram feltételei</w:t>
      </w:r>
    </w:p>
    <w:p w:rsidR="005316D5" w:rsidRDefault="00C722B3">
      <w:pPr>
        <w:pStyle w:val="ProductList-Body"/>
      </w:pPr>
      <w:r>
        <w:t xml:space="preserve">A programnak a megfelelő Online Szolgáltatás Felhasználói SL licencre alkalmazandó feltételei alkalmazandók a Kiegészítő Felhasználói SL licencekre is. </w:t>
      </w:r>
    </w:p>
    <w:p w:rsidR="005316D5" w:rsidRDefault="005316D5">
      <w:pPr>
        <w:pStyle w:val="ProductList-Body"/>
      </w:pPr>
    </w:p>
    <w:p w:rsidR="005316D5" w:rsidRDefault="00C722B3">
      <w:pPr>
        <w:pStyle w:val="ProductList-ClauseHeading"/>
        <w:outlineLvl w:val="4"/>
      </w:pPr>
      <w:r>
        <w:lastRenderedPageBreak/>
        <w:t>2.8 Az Office 365 Frissítési Garanciából Felhasználói SL licencek vásárlására vonatkozó jogosultság</w:t>
      </w:r>
    </w:p>
    <w:p w:rsidR="005316D5" w:rsidRDefault="00C722B3">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szükséges CAL Suite Bridge</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 Bridge Office 365 szolgáltatáshoz</w:t>
            </w:r>
            <w:r>
              <w:rPr>
                <w:vertAlign w:val="superscript"/>
              </w:rPr>
              <w:t>2,3</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5316D5" w:rsidRDefault="00C722B3">
      <w:pPr>
        <w:pStyle w:val="ProductList-Body"/>
      </w:pPr>
      <w:r>
        <w:rPr>
          <w:i/>
          <w:vertAlign w:val="superscript"/>
        </w:rPr>
        <w:t>1</w:t>
      </w:r>
      <w:r>
        <w:rPr>
          <w:i/>
        </w:rPr>
        <w:t>Csak egy beléptetés évfordulóján vagy egy új beléptetési időszak kezdetekor vásárolható meg.</w:t>
      </w:r>
    </w:p>
    <w:p w:rsidR="005316D5" w:rsidRDefault="00C722B3">
      <w:pPr>
        <w:pStyle w:val="ProductList-Body"/>
      </w:pPr>
      <w:r>
        <w:rPr>
          <w:i/>
          <w:vertAlign w:val="superscript"/>
        </w:rPr>
        <w:t>2</w:t>
      </w:r>
      <w:r>
        <w:rPr>
          <w:i/>
        </w:rPr>
        <w:t>Csak a beléptetés évfordulóján történő Vásárláshoz szükséges.</w:t>
      </w:r>
    </w:p>
    <w:p w:rsidR="005316D5" w:rsidRDefault="00C722B3">
      <w:pPr>
        <w:pStyle w:val="ProductList-Body"/>
      </w:pPr>
      <w:r>
        <w:rPr>
          <w:i/>
          <w:vertAlign w:val="superscript"/>
        </w:rPr>
        <w:t>3</w:t>
      </w:r>
      <w:r>
        <w:rPr>
          <w:i/>
        </w:rPr>
        <w:t>A Nagyvállalati mobilitás + biztonsággal</w:t>
      </w:r>
      <w:r>
        <w:fldChar w:fldCharType="begin"/>
      </w:r>
      <w:r>
        <w:instrText xml:space="preserve"> XE "Nagyvállalati mobilitás + biztonsággal" </w:instrText>
      </w:r>
      <w:r>
        <w:fldChar w:fldCharType="end"/>
      </w:r>
      <w:r>
        <w:rPr>
          <w:i/>
        </w:rPr>
        <w:t xml:space="preserve"> is rendelkező felhasználóknak nem kell megvásárolniuk.</w:t>
      </w:r>
    </w:p>
    <w:p w:rsidR="005316D5" w:rsidRDefault="005316D5">
      <w:pPr>
        <w:pStyle w:val="ProductList-Body"/>
      </w:pPr>
    </w:p>
    <w:p w:rsidR="005316D5" w:rsidRDefault="00C722B3">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5316D5" w:rsidRDefault="005316D5">
      <w:pPr>
        <w:pStyle w:val="ProductList-Body"/>
      </w:pPr>
    </w:p>
    <w:p w:rsidR="005316D5" w:rsidRDefault="00C722B3">
      <w:pPr>
        <w:pStyle w:val="ProductList-ClauseHeading"/>
        <w:outlineLvl w:val="4"/>
      </w:pPr>
      <w:r>
        <w:t>2.9 Frissítési Garanciából Felhasználói SL licencek vásárlása</w:t>
      </w:r>
    </w:p>
    <w:p w:rsidR="005316D5" w:rsidRDefault="00C722B3">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5316D5" w:rsidRDefault="005316D5">
      <w:pPr>
        <w:pStyle w:val="ProductList-Body"/>
      </w:pPr>
    </w:p>
    <w:p w:rsidR="005316D5" w:rsidRDefault="00C722B3">
      <w:pPr>
        <w:pStyle w:val="ProductList-ClauseHeading"/>
        <w:outlineLvl w:val="4"/>
      </w:pPr>
      <w:r>
        <w:t>2.10 Az Office 365 Frissítési Garanciából Felhasználói SL licencekhez tartozó Frissítési Garancia Előnyök</w:t>
      </w:r>
    </w:p>
    <w:p w:rsidR="005316D5" w:rsidRDefault="00C722B3">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rsidR="005316D5" w:rsidRDefault="005316D5">
      <w:pPr>
        <w:pStyle w:val="ProductList-Body"/>
      </w:pPr>
    </w:p>
    <w:p w:rsidR="005316D5" w:rsidRDefault="00C722B3">
      <w:pPr>
        <w:pStyle w:val="ProductList-ClauseHeading"/>
        <w:outlineLvl w:val="4"/>
      </w:pPr>
      <w:r>
        <w:t>2.11 Office 365 Enterprise K1 csomag</w:t>
      </w:r>
    </w:p>
    <w:p w:rsidR="005316D5" w:rsidRDefault="00C722B3">
      <w:pPr>
        <w:pStyle w:val="ProductList-Body"/>
      </w:pPr>
      <w:r>
        <w:t>Az Office 365 Nagyvállalati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rsidR="005316D5" w:rsidRDefault="005316D5">
      <w:pPr>
        <w:pStyle w:val="ProductList-Body"/>
      </w:pPr>
    </w:p>
    <w:p w:rsidR="005316D5" w:rsidRDefault="00C722B3">
      <w:pPr>
        <w:pStyle w:val="ProductList-ClauseHeading"/>
        <w:outlineLvl w:val="4"/>
      </w:pPr>
      <w:r>
        <w:t>2.12 Office Multi Language Pack</w:t>
      </w:r>
    </w:p>
    <w:p w:rsidR="005316D5" w:rsidRDefault="00C722B3">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5316D5" w:rsidRDefault="005316D5">
      <w:pPr>
        <w:pStyle w:val="ProductList-Body"/>
      </w:pPr>
    </w:p>
    <w:p w:rsidR="005316D5" w:rsidRDefault="00C722B3">
      <w:pPr>
        <w:pStyle w:val="ProductList-ClauseHeading"/>
        <w:outlineLvl w:val="4"/>
      </w:pPr>
      <w:r>
        <w:t>2.13 E-Learning</w:t>
      </w:r>
    </w:p>
    <w:p w:rsidR="005316D5" w:rsidRDefault="00C722B3">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rsidR="005316D5" w:rsidRDefault="005316D5">
      <w:pPr>
        <w:pStyle w:val="ProductList-Body"/>
      </w:pPr>
    </w:p>
    <w:p w:rsidR="005316D5" w:rsidRDefault="00C722B3">
      <w:pPr>
        <w:pStyle w:val="ProductList-ClauseHeading"/>
        <w:outlineLvl w:val="4"/>
      </w:pPr>
      <w:r>
        <w:t>2.14 Office 365 Midsize Business termékkulcsának beváltása</w:t>
      </w:r>
    </w:p>
    <w:p w:rsidR="005316D5" w:rsidRDefault="00C722B3">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57611"/>
      <w:r>
        <w:instrText>Office 365 Advanced Security Management</w:instrText>
      </w:r>
      <w:bookmarkEnd w:id="243"/>
      <w:r>
        <w:instrText>" \l 3</w:instrText>
      </w:r>
      <w:r>
        <w:fldChar w:fldCharType="end"/>
      </w:r>
    </w:p>
    <w:p w:rsidR="005316D5" w:rsidRDefault="00C722B3">
      <w:pPr>
        <w:pStyle w:val="ProductList-Offering1SubSection"/>
        <w:outlineLvl w:val="3"/>
      </w:pPr>
      <w:bookmarkStart w:id="244" w:name="_Sec919"/>
      <w:r>
        <w:t>1. Programbeli elérhetőség</w:t>
      </w:r>
      <w:bookmarkEnd w:id="24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A5A5A5"/>
              <w:right w:val="none" w:sz="4" w:space="0" w:color="6E6E6E"/>
            </w:tcBorders>
          </w:tcPr>
          <w:p w:rsidR="005316D5" w:rsidRDefault="00C722B3">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245" w:name="_Sec920"/>
      <w:r>
        <w:lastRenderedPageBreak/>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46" w:name="_Sec874"/>
      <w:r>
        <w:t>Office 365 Ügyfél Kulcstároló</w:t>
      </w:r>
      <w:bookmarkEnd w:id="246"/>
      <w:r>
        <w:fldChar w:fldCharType="begin"/>
      </w:r>
      <w:r>
        <w:instrText xml:space="preserve"> TC "</w:instrText>
      </w:r>
      <w:bookmarkStart w:id="247" w:name="_Toc465057612"/>
      <w:r>
        <w:instrText>Office 365 Ügyfél Kulcstároló</w:instrText>
      </w:r>
      <w:bookmarkEnd w:id="247"/>
      <w:r>
        <w:instrText>" \l 3</w:instrText>
      </w:r>
      <w:r>
        <w:fldChar w:fldCharType="end"/>
      </w:r>
    </w:p>
    <w:p w:rsidR="005316D5" w:rsidRDefault="00C722B3">
      <w:pPr>
        <w:pStyle w:val="ProductList-Offering1SubSection"/>
        <w:outlineLvl w:val="3"/>
      </w:pPr>
      <w:bookmarkStart w:id="248" w:name="_Sec875"/>
      <w:r>
        <w:t>1. Programbeli elérhetőség</w:t>
      </w:r>
      <w:bookmarkEnd w:id="24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5316D5">
      <w:pPr>
        <w:pStyle w:val="ProductList-Body"/>
      </w:pPr>
    </w:p>
    <w:p w:rsidR="005316D5" w:rsidRDefault="00C722B3">
      <w:pPr>
        <w:pStyle w:val="ProductList-Offering1SubSection"/>
        <w:outlineLvl w:val="3"/>
      </w:pPr>
      <w:bookmarkStart w:id="249" w:name="_Sec876"/>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57613"/>
      <w:r>
        <w:instrText>Office 365 Delve Analytics</w:instrText>
      </w:r>
      <w:bookmarkEnd w:id="251"/>
      <w:r>
        <w:instrText>" \l 3</w:instrText>
      </w:r>
      <w:r>
        <w:fldChar w:fldCharType="end"/>
      </w:r>
    </w:p>
    <w:p w:rsidR="005316D5" w:rsidRDefault="00C722B3">
      <w:pPr>
        <w:pStyle w:val="ProductList-Offering1SubSection"/>
        <w:outlineLvl w:val="3"/>
      </w:pPr>
      <w:bookmarkStart w:id="252" w:name="_Sec878"/>
      <w:r>
        <w:t>1. Programbeli elérhetőség</w:t>
      </w:r>
      <w:bookmarkEnd w:id="25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253" w:name="_Sec879"/>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57614"/>
      <w:r>
        <w:instrText>Office 365 Advanced eDiscovery</w:instrText>
      </w:r>
      <w:bookmarkEnd w:id="255"/>
      <w:r>
        <w:instrText>" \l 3</w:instrText>
      </w:r>
      <w:r>
        <w:fldChar w:fldCharType="end"/>
      </w:r>
    </w:p>
    <w:p w:rsidR="005316D5" w:rsidRDefault="00C722B3">
      <w:pPr>
        <w:pStyle w:val="ProductList-Offering1SubSection"/>
        <w:outlineLvl w:val="3"/>
      </w:pPr>
      <w:bookmarkStart w:id="256" w:name="_Sec881"/>
      <w:r>
        <w:t>1. Programbeli elérhetőség</w:t>
      </w:r>
      <w:bookmarkEnd w:id="256"/>
    </w:p>
    <w:tbl>
      <w:tblPr>
        <w:tblStyle w:val="PURTable"/>
        <w:tblW w:w="0" w:type="dxa"/>
        <w:tblLook w:val="04A0" w:firstRow="1" w:lastRow="0" w:firstColumn="1" w:lastColumn="0" w:noHBand="0" w:noVBand="1"/>
      </w:tblPr>
      <w:tblGrid>
        <w:gridCol w:w="4498"/>
        <w:gridCol w:w="791"/>
        <w:gridCol w:w="782"/>
        <w:gridCol w:w="788"/>
        <w:gridCol w:w="702"/>
        <w:gridCol w:w="825"/>
        <w:gridCol w:w="817"/>
        <w:gridCol w:w="793"/>
        <w:gridCol w:w="788"/>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257" w:name="_Sec882"/>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58" w:name="_Sec665"/>
      <w:r>
        <w:lastRenderedPageBreak/>
        <w:t>Exchange Online</w:t>
      </w:r>
      <w:bookmarkEnd w:id="258"/>
      <w:r>
        <w:fldChar w:fldCharType="begin"/>
      </w:r>
      <w:r>
        <w:instrText xml:space="preserve"> TC "</w:instrText>
      </w:r>
      <w:bookmarkStart w:id="259" w:name="_Toc465057615"/>
      <w:r>
        <w:instrText>Exchange Online</w:instrText>
      </w:r>
      <w:bookmarkEnd w:id="259"/>
      <w:r>
        <w:instrText>" \l 3</w:instrText>
      </w:r>
      <w:r>
        <w:fldChar w:fldCharType="end"/>
      </w:r>
    </w:p>
    <w:p w:rsidR="005316D5" w:rsidRDefault="00C722B3">
      <w:pPr>
        <w:pStyle w:val="ProductList-Offering1SubSection"/>
        <w:outlineLvl w:val="3"/>
      </w:pPr>
      <w:bookmarkStart w:id="260" w:name="_Sec721"/>
      <w:r>
        <w:t>1. Programbeli elérhetőség</w:t>
      </w:r>
      <w:bookmarkEnd w:id="260"/>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261" w:name="_Sec776"/>
      <w:r>
        <w:t>2. A termékre vonatkozó feltételek</w:t>
      </w:r>
      <w:bookmarkEnd w:id="261"/>
    </w:p>
    <w:tbl>
      <w:tblPr>
        <w:tblStyle w:val="PURTable"/>
        <w:tblW w:w="0" w:type="dxa"/>
        <w:tblLook w:val="04A0" w:firstRow="1" w:lastRow="0" w:firstColumn="1" w:lastColumn="0" w:noHBand="0" w:noVBand="1"/>
      </w:tblPr>
      <w:tblGrid>
        <w:gridCol w:w="3604"/>
        <w:gridCol w:w="3582"/>
        <w:gridCol w:w="3604"/>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Exchange Serverhez készült Exchange Online Archiválás</w:t>
      </w:r>
    </w:p>
    <w:p w:rsidR="005316D5" w:rsidRDefault="00C722B3">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5316D5" w:rsidRDefault="005316D5">
      <w:pPr>
        <w:pStyle w:val="ProductList-Body"/>
      </w:pPr>
    </w:p>
    <w:p w:rsidR="005316D5" w:rsidRDefault="00C722B3">
      <w:pPr>
        <w:pStyle w:val="ProductList-ClauseHeading"/>
        <w:outlineLvl w:val="4"/>
      </w:pPr>
      <w:r>
        <w:t>2.2 Exchange Serverhez készült Exchange Online Archiválás A</w:t>
      </w:r>
    </w:p>
    <w:p w:rsidR="005316D5" w:rsidRDefault="00C722B3">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5316D5" w:rsidRDefault="005316D5">
      <w:pPr>
        <w:pStyle w:val="ProductList-Body"/>
      </w:pPr>
    </w:p>
    <w:p w:rsidR="005316D5" w:rsidRDefault="00C722B3">
      <w:pPr>
        <w:pStyle w:val="ProductList-ClauseHeading"/>
        <w:outlineLvl w:val="4"/>
      </w:pPr>
      <w:r>
        <w:t>2.3 Előfeltétel: Kiegészítő Felhasználói SL licencek</w:t>
      </w:r>
    </w:p>
    <w:p w:rsidR="005316D5" w:rsidRDefault="00C722B3">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62" w:name="_Sec666"/>
      <w:r>
        <w:t>OneDrive Vállalati verzió</w:t>
      </w:r>
      <w:bookmarkEnd w:id="262"/>
      <w:r>
        <w:fldChar w:fldCharType="begin"/>
      </w:r>
      <w:r>
        <w:instrText xml:space="preserve"> TC "</w:instrText>
      </w:r>
      <w:bookmarkStart w:id="263" w:name="_Toc465057616"/>
      <w:r>
        <w:instrText>OneDrive Vállalati verzió</w:instrText>
      </w:r>
      <w:bookmarkEnd w:id="263"/>
      <w:r>
        <w:instrText>" \l 3</w:instrText>
      </w:r>
      <w:r>
        <w:fldChar w:fldCharType="end"/>
      </w:r>
    </w:p>
    <w:p w:rsidR="005316D5" w:rsidRDefault="00C722B3">
      <w:pPr>
        <w:pStyle w:val="ProductList-Offering1SubSection"/>
        <w:outlineLvl w:val="3"/>
      </w:pPr>
      <w:bookmarkStart w:id="264" w:name="_Sec722"/>
      <w:r>
        <w:t>1. Programbeli elérhetőség</w:t>
      </w:r>
      <w:bookmarkEnd w:id="264"/>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7F7F7F"/>
              <w:right w:val="none" w:sz="4" w:space="0" w:color="6E6E6E"/>
            </w:tcBorders>
          </w:tcPr>
          <w:p w:rsidR="005316D5" w:rsidRDefault="00C722B3">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7F7F7F"/>
              <w:left w:val="none" w:sz="4" w:space="0" w:color="6E6E6E"/>
              <w:bottom w:val="none" w:sz="4" w:space="0" w:color="BFBFBF"/>
              <w:right w:val="none" w:sz="4" w:space="0" w:color="6E6E6E"/>
            </w:tcBorders>
          </w:tcPr>
          <w:p w:rsidR="005316D5" w:rsidRDefault="00C722B3">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265" w:name="_Sec777"/>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66" w:name="_Sec667"/>
      <w:r>
        <w:lastRenderedPageBreak/>
        <w:t>Project Online</w:t>
      </w:r>
      <w:bookmarkEnd w:id="266"/>
      <w:r>
        <w:fldChar w:fldCharType="begin"/>
      </w:r>
      <w:r>
        <w:instrText xml:space="preserve"> TC "</w:instrText>
      </w:r>
      <w:bookmarkStart w:id="267" w:name="_Toc465057617"/>
      <w:r>
        <w:instrText>Project Online</w:instrText>
      </w:r>
      <w:bookmarkEnd w:id="267"/>
      <w:r>
        <w:instrText>" \l 3</w:instrText>
      </w:r>
      <w:r>
        <w:fldChar w:fldCharType="end"/>
      </w:r>
    </w:p>
    <w:p w:rsidR="005316D5" w:rsidRDefault="00C722B3">
      <w:pPr>
        <w:pStyle w:val="ProductList-Offering1SubSection"/>
        <w:outlineLvl w:val="3"/>
      </w:pPr>
      <w:bookmarkStart w:id="268" w:name="_Sec723"/>
      <w:r>
        <w:t>1. Programbeli elérhetőség</w:t>
      </w:r>
      <w:bookmarkEnd w:id="26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269" w:name="_Sec778"/>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p w:rsidR="005316D5" w:rsidRDefault="00C722B3">
      <w:pPr>
        <w:pStyle w:val="ProductList-ClauseHeading"/>
        <w:outlineLvl w:val="4"/>
      </w:pPr>
      <w:r>
        <w:t>2.1 A Project Online Frissítési Garanciából Felhasználói SL licencek vásárlására vonatkozó jogosultság</w:t>
      </w:r>
    </w:p>
    <w:p w:rsidR="005316D5" w:rsidRDefault="00C722B3">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316D5" w:rsidRDefault="00C722B3">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5316D5" w:rsidRDefault="00C722B3">
            <w:pPr>
              <w:pStyle w:val="ProductList-TableBody"/>
            </w:pPr>
            <w:r>
              <w:rPr>
                <w:color w:val="FFFFFF"/>
              </w:rPr>
              <w:t>A megfelelő Frissítési Garanciából Felhasználói SL</w:t>
            </w:r>
          </w:p>
        </w:tc>
      </w:tr>
      <w:tr w:rsidR="005316D5">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Online Professional Frissítési Garanciából</w:t>
            </w:r>
          </w:p>
          <w:p w:rsidR="005316D5" w:rsidRDefault="00C722B3">
            <w:pPr>
              <w:pStyle w:val="ProductList-TableBody"/>
            </w:pPr>
            <w:r>
              <w:t>Project Online Premium Frissítési Garanciából</w:t>
            </w:r>
          </w:p>
        </w:tc>
      </w:tr>
      <w:tr w:rsidR="005316D5">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 xml:space="preserve">Project Online Professional Frissítési Garanciából </w:t>
            </w:r>
          </w:p>
          <w:p w:rsidR="005316D5" w:rsidRDefault="00C722B3">
            <w:pPr>
              <w:pStyle w:val="ProductList-TableBody"/>
            </w:pPr>
            <w:r>
              <w:t>Project Online Premium Frissítési Garanciából</w:t>
            </w:r>
          </w:p>
        </w:tc>
      </w:tr>
    </w:tbl>
    <w:p w:rsidR="005316D5" w:rsidRDefault="005316D5">
      <w:pPr>
        <w:pStyle w:val="ProductList-Body"/>
      </w:pPr>
    </w:p>
    <w:p w:rsidR="005316D5" w:rsidRDefault="00C722B3">
      <w:pPr>
        <w:pStyle w:val="ProductList-ClauseHeading"/>
        <w:outlineLvl w:val="4"/>
      </w:pPr>
      <w:r>
        <w:t>2.2 Kiegészítő Felhasználói SL Megfelelő Licencek</w:t>
      </w:r>
    </w:p>
    <w:p w:rsidR="005316D5" w:rsidRDefault="00C722B3">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Kiegészítő Felhasználói SL</w:t>
            </w:r>
          </w:p>
        </w:tc>
      </w:tr>
      <w:tr w:rsidR="005316D5">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Online Professional Kiegészítő Project Professionalhez</w:t>
            </w:r>
          </w:p>
          <w:p w:rsidR="005316D5" w:rsidRDefault="00C722B3">
            <w:pPr>
              <w:pStyle w:val="ProductList-TableBody"/>
            </w:pPr>
            <w:r>
              <w:t>Project Online Premium Kiegészítő Project Professionalhez</w:t>
            </w:r>
          </w:p>
        </w:tc>
      </w:tr>
      <w:tr w:rsidR="005316D5">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Online Professional Kiegészítő Project Standardhoz</w:t>
            </w:r>
          </w:p>
          <w:p w:rsidR="005316D5" w:rsidRDefault="00C722B3">
            <w:pPr>
              <w:pStyle w:val="ProductList-TableBody"/>
            </w:pPr>
            <w:r>
              <w:t>Project Online Premium Kiegészítő Project Standardhoz</w:t>
            </w:r>
          </w:p>
        </w:tc>
      </w:tr>
      <w:tr w:rsidR="005316D5">
        <w:tc>
          <w:tcPr>
            <w:tcW w:w="61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Project Online Essentials Kiegészítő Project CAL-hoz</w:t>
            </w:r>
          </w:p>
          <w:p w:rsidR="005316D5" w:rsidRDefault="00C722B3">
            <w:pPr>
              <w:pStyle w:val="ProductList-TableBody"/>
            </w:pPr>
            <w:r>
              <w:t>Project Online Professional Kiegészítő Project CAL-hoz</w:t>
            </w:r>
          </w:p>
          <w:p w:rsidR="005316D5" w:rsidRDefault="00C722B3">
            <w:pPr>
              <w:pStyle w:val="ProductList-TableBody"/>
            </w:pPr>
            <w:r>
              <w:t>Project Online Premium Kiegészítő Project CAL-hoz</w:t>
            </w:r>
          </w:p>
        </w:tc>
      </w:tr>
    </w:tbl>
    <w:p w:rsidR="005316D5" w:rsidRDefault="005316D5">
      <w:pPr>
        <w:pStyle w:val="ProductList-Body"/>
      </w:pPr>
    </w:p>
    <w:p w:rsidR="005316D5" w:rsidRDefault="00C722B3">
      <w:pPr>
        <w:pStyle w:val="ProductList-ClauseHeading"/>
        <w:outlineLvl w:val="4"/>
      </w:pPr>
      <w:r>
        <w:t>2.3 Office Multi Language Pack</w:t>
      </w:r>
    </w:p>
    <w:p w:rsidR="005316D5" w:rsidRDefault="00C722B3">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5316D5" w:rsidRDefault="005316D5">
      <w:pPr>
        <w:pStyle w:val="ProductList-Body"/>
      </w:pPr>
    </w:p>
    <w:p w:rsidR="005316D5" w:rsidRDefault="00C722B3">
      <w:pPr>
        <w:pStyle w:val="ProductList-ClauseHeading"/>
        <w:outlineLvl w:val="4"/>
      </w:pPr>
      <w:r>
        <w:t>2.4 A Project Professional 2016 termékre vonatkozó telepítési jogok</w:t>
      </w:r>
    </w:p>
    <w:p w:rsidR="005316D5" w:rsidRDefault="00C722B3">
      <w:pPr>
        <w:pStyle w:val="ProductList-Body"/>
      </w:pPr>
      <w:r>
        <w:t>Az Office 2016 minden olyan felhasználója, aki Project Online Professional- vagy Project Online Premium-előfizetéssel is rendelkezik, telepítheti és használhatja a Project Professional 2016 szoftvernek egy (1) példányát azon az eszközön, amelyre az Office 2016 terméket telepítette.</w:t>
      </w:r>
    </w:p>
    <w:p w:rsidR="005316D5" w:rsidRDefault="005316D5">
      <w:pPr>
        <w:pStyle w:val="ProductList-Body"/>
      </w:pPr>
    </w:p>
    <w:p w:rsidR="005316D5" w:rsidRDefault="00C722B3">
      <w:pPr>
        <w:pStyle w:val="ProductList-ClauseHeading"/>
        <w:outlineLvl w:val="4"/>
      </w:pPr>
      <w:r>
        <w:t>2.5 A Project Online és az Office 365-höz készült Project Pro termékkulcsának beváltása</w:t>
      </w:r>
    </w:p>
    <w:p w:rsidR="005316D5" w:rsidRDefault="00C722B3">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70" w:name="_Sec668"/>
      <w:r>
        <w:lastRenderedPageBreak/>
        <w:t>SharePoint Online</w:t>
      </w:r>
      <w:bookmarkEnd w:id="270"/>
      <w:r>
        <w:fldChar w:fldCharType="begin"/>
      </w:r>
      <w:r>
        <w:instrText xml:space="preserve"> TC "</w:instrText>
      </w:r>
      <w:bookmarkStart w:id="271" w:name="_Toc465057618"/>
      <w:r>
        <w:instrText>SharePoint Online</w:instrText>
      </w:r>
      <w:bookmarkEnd w:id="271"/>
      <w:r>
        <w:instrText>" \l 3</w:instrText>
      </w:r>
      <w:r>
        <w:fldChar w:fldCharType="end"/>
      </w:r>
    </w:p>
    <w:p w:rsidR="005316D5" w:rsidRDefault="00C722B3">
      <w:pPr>
        <w:pStyle w:val="ProductList-Offering1SubSection"/>
        <w:outlineLvl w:val="3"/>
      </w:pPr>
      <w:bookmarkStart w:id="272" w:name="_Sec724"/>
      <w:r>
        <w:t>1. Programbeli elérhetőség</w:t>
      </w:r>
      <w:bookmarkEnd w:id="27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7F7F7F"/>
              <w:right w:val="none" w:sz="4" w:space="0" w:color="6E6E6E"/>
            </w:tcBorders>
          </w:tcPr>
          <w:p w:rsidR="005316D5" w:rsidRDefault="00C722B3">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7F7F7F"/>
              <w:left w:val="none" w:sz="4" w:space="0" w:color="6E6E6E"/>
              <w:bottom w:val="dashed" w:sz="4" w:space="0" w:color="7F7F7F"/>
              <w:right w:val="none" w:sz="4" w:space="0" w:color="6E6E6E"/>
            </w:tcBorders>
          </w:tcPr>
          <w:p w:rsidR="005316D5" w:rsidRDefault="00C722B3">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7F7F7F"/>
              <w:left w:val="none" w:sz="4" w:space="0" w:color="6E6E6E"/>
              <w:bottom w:val="dashed" w:sz="4" w:space="0" w:color="7F7F7F"/>
              <w:right w:val="none" w:sz="4" w:space="0" w:color="6E6E6E"/>
            </w:tcBorders>
          </w:tcPr>
          <w:p w:rsidR="005316D5" w:rsidRDefault="00C722B3">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7F7F7F"/>
              <w:left w:val="none" w:sz="4" w:space="0" w:color="6E6E6E"/>
              <w:bottom w:val="none" w:sz="4" w:space="0" w:color="BFBFBF"/>
              <w:right w:val="none" w:sz="4" w:space="0" w:color="6E6E6E"/>
            </w:tcBorders>
          </w:tcPr>
          <w:p w:rsidR="005316D5" w:rsidRDefault="00C722B3">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273" w:name="_Sec779"/>
      <w:r>
        <w:t>2. A 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Előfeltétel: Kiegészítő Felhasználói SL licencek</w:t>
      </w:r>
    </w:p>
    <w:p w:rsidR="005316D5" w:rsidRDefault="00C722B3">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5316D5" w:rsidRDefault="005316D5">
      <w:pPr>
        <w:pStyle w:val="ProductList-Body"/>
      </w:pPr>
    </w:p>
    <w:p w:rsidR="005316D5" w:rsidRDefault="00C722B3">
      <w:pPr>
        <w:pStyle w:val="ProductList-ClauseHeading"/>
        <w:outlineLvl w:val="4"/>
      </w:pPr>
      <w:r>
        <w:t>2.2 A SharePoint Online 1. csomag Yammerrel és a SharePoint Online 2. csomag Yammerrel termékkulcsának beváltása</w:t>
      </w:r>
    </w:p>
    <w:p w:rsidR="005316D5" w:rsidRDefault="00C722B3">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74" w:name="_Sec669"/>
      <w:r>
        <w:t>Skype Vállalati online verzió</w:t>
      </w:r>
      <w:bookmarkEnd w:id="274"/>
      <w:r>
        <w:fldChar w:fldCharType="begin"/>
      </w:r>
      <w:r>
        <w:instrText xml:space="preserve"> TC "</w:instrText>
      </w:r>
      <w:bookmarkStart w:id="275" w:name="_Toc465057619"/>
      <w:r>
        <w:instrText>Skype Vállalati online verzió</w:instrText>
      </w:r>
      <w:bookmarkEnd w:id="275"/>
      <w:r>
        <w:instrText>" \l 3</w:instrText>
      </w:r>
      <w:r>
        <w:fldChar w:fldCharType="end"/>
      </w:r>
    </w:p>
    <w:p w:rsidR="005316D5" w:rsidRDefault="00C722B3">
      <w:pPr>
        <w:pStyle w:val="ProductList-Offering1SubSection"/>
        <w:outlineLvl w:val="3"/>
      </w:pPr>
      <w:bookmarkStart w:id="276" w:name="_Sec725"/>
      <w:r>
        <w:t>1. Programbeli elérhetőség</w:t>
      </w:r>
      <w:bookmarkEnd w:id="276"/>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A5A5A5"/>
              <w:right w:val="none" w:sz="4" w:space="0" w:color="6E6E6E"/>
            </w:tcBorders>
          </w:tcPr>
          <w:p w:rsidR="005316D5" w:rsidRDefault="00C722B3">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A5A5A5"/>
              <w:left w:val="none" w:sz="4" w:space="0" w:color="6E6E6E"/>
              <w:bottom w:val="dashed" w:sz="4" w:space="0" w:color="A5A5A5"/>
              <w:right w:val="none" w:sz="4" w:space="0" w:color="6E6E6E"/>
            </w:tcBorders>
          </w:tcPr>
          <w:p w:rsidR="005316D5" w:rsidRDefault="00C722B3">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A5A5A5"/>
              <w:left w:val="none" w:sz="4" w:space="0" w:color="6E6E6E"/>
              <w:bottom w:val="dashed" w:sz="4" w:space="0" w:color="A5A5A5"/>
              <w:right w:val="none" w:sz="4" w:space="0" w:color="6E6E6E"/>
            </w:tcBorders>
          </w:tcPr>
          <w:p w:rsidR="005316D5" w:rsidRDefault="00C722B3">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A5A5A5"/>
              <w:left w:val="none" w:sz="4" w:space="0" w:color="6E6E6E"/>
              <w:bottom w:val="dashed" w:sz="4" w:space="0" w:color="A5A5A5"/>
              <w:right w:val="none" w:sz="4" w:space="0" w:color="6E6E6E"/>
            </w:tcBorders>
          </w:tcPr>
          <w:p w:rsidR="005316D5" w:rsidRDefault="00C722B3">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A5A5A5"/>
              <w:left w:val="none" w:sz="4" w:space="0" w:color="6E6E6E"/>
              <w:bottom w:val="dashed" w:sz="4" w:space="0" w:color="A5A5A5"/>
              <w:right w:val="none" w:sz="4" w:space="0" w:color="6E6E6E"/>
            </w:tcBorders>
          </w:tcPr>
          <w:p w:rsidR="005316D5" w:rsidRDefault="00C722B3">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A5A5A5"/>
              <w:left w:val="none" w:sz="4" w:space="0" w:color="6E6E6E"/>
              <w:bottom w:val="dashed" w:sz="4" w:space="0" w:color="A5A5A5"/>
              <w:right w:val="none" w:sz="4" w:space="0" w:color="6E6E6E"/>
            </w:tcBorders>
          </w:tcPr>
          <w:p w:rsidR="005316D5" w:rsidRDefault="00C722B3">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5020" w:type="dxa"/>
            <w:tcBorders>
              <w:top w:val="dashed" w:sz="4" w:space="0" w:color="A5A5A5"/>
              <w:left w:val="none" w:sz="4" w:space="0" w:color="6E6E6E"/>
              <w:bottom w:val="none" w:sz="4" w:space="0" w:color="A5A5A5"/>
              <w:right w:val="none" w:sz="4" w:space="0" w:color="6E6E6E"/>
            </w:tcBorders>
          </w:tcPr>
          <w:p w:rsidR="005316D5" w:rsidRDefault="00C722B3">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r>
    </w:tbl>
    <w:p w:rsidR="005316D5" w:rsidRDefault="00C722B3">
      <w:pPr>
        <w:pStyle w:val="ProductList-Offering1SubSection"/>
        <w:outlineLvl w:val="3"/>
      </w:pPr>
      <w:bookmarkStart w:id="277" w:name="_Sec780"/>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Lync for Mac 2011</w:t>
      </w:r>
    </w:p>
    <w:p w:rsidR="005316D5" w:rsidRDefault="00C722B3">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5316D5" w:rsidRDefault="005316D5">
      <w:pPr>
        <w:pStyle w:val="ProductList-Body"/>
      </w:pPr>
    </w:p>
    <w:p w:rsidR="005316D5" w:rsidRDefault="00C722B3">
      <w:pPr>
        <w:pStyle w:val="ProductList-ClauseHeading"/>
        <w:outlineLvl w:val="4"/>
      </w:pPr>
      <w:r>
        <w:lastRenderedPageBreak/>
        <w:t>2.2 Előfeltétel: Kiegészítő Felhasználói SL licencek</w:t>
      </w:r>
    </w:p>
    <w:p w:rsidR="005316D5" w:rsidRDefault="00C722B3">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5316D5" w:rsidRDefault="005316D5">
      <w:pPr>
        <w:pStyle w:val="ProductList-Body"/>
      </w:pPr>
    </w:p>
    <w:p w:rsidR="005316D5" w:rsidRDefault="00C722B3">
      <w:pPr>
        <w:pStyle w:val="ProductList-ClauseHeading"/>
        <w:outlineLvl w:val="4"/>
      </w:pPr>
      <w:r>
        <w:t>2.3 Skype Vállalati PSTN-használat</w:t>
      </w:r>
    </w:p>
    <w:p w:rsidR="005316D5" w:rsidRDefault="00C722B3">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rsidR="005316D5" w:rsidRDefault="005316D5">
      <w:pPr>
        <w:pStyle w:val="ProductList-Body"/>
      </w:pPr>
    </w:p>
    <w:p w:rsidR="005316D5" w:rsidRDefault="00C722B3">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GroupHeading"/>
        <w:outlineLvl w:val="1"/>
      </w:pPr>
      <w:bookmarkStart w:id="278" w:name="_Sec635"/>
      <w:r>
        <w:t>Egyéb online szolgáltatások</w:t>
      </w:r>
      <w:bookmarkEnd w:id="278"/>
      <w:r>
        <w:fldChar w:fldCharType="begin"/>
      </w:r>
      <w:r>
        <w:instrText xml:space="preserve"> TC "</w:instrText>
      </w:r>
      <w:bookmarkStart w:id="279" w:name="_Toc465057620"/>
      <w:r>
        <w:instrText>Egyéb online szolgáltatások</w:instrText>
      </w:r>
      <w:bookmarkEnd w:id="279"/>
      <w:r>
        <w:instrText>" \l 2</w:instrText>
      </w:r>
      <w:r>
        <w:fldChar w:fldCharType="end"/>
      </w:r>
    </w:p>
    <w:p w:rsidR="005316D5" w:rsidRDefault="00C722B3">
      <w:pPr>
        <w:pStyle w:val="ProductList-Offering2HeadingNoBorder"/>
        <w:outlineLvl w:val="2"/>
      </w:pPr>
      <w:bookmarkStart w:id="280" w:name="_Sec670"/>
      <w:r>
        <w:t>Bing Térképek</w:t>
      </w:r>
      <w:bookmarkEnd w:id="280"/>
      <w:r>
        <w:fldChar w:fldCharType="begin"/>
      </w:r>
      <w:r>
        <w:instrText xml:space="preserve"> TC "</w:instrText>
      </w:r>
      <w:bookmarkStart w:id="281" w:name="_Toc465057621"/>
      <w:r>
        <w:instrText>Bing Térképek</w:instrText>
      </w:r>
      <w:bookmarkEnd w:id="281"/>
      <w:r>
        <w:instrText>" \l 3</w:instrText>
      </w:r>
      <w:r>
        <w:fldChar w:fldCharType="end"/>
      </w:r>
    </w:p>
    <w:p w:rsidR="005316D5" w:rsidRDefault="00C722B3">
      <w:pPr>
        <w:pStyle w:val="ProductList-Offering1SubSection"/>
        <w:outlineLvl w:val="3"/>
      </w:pPr>
      <w:bookmarkStart w:id="282" w:name="_Sec726"/>
      <w:r>
        <w:t>1. Programbeli elérhetőség</w:t>
      </w:r>
      <w:bookmarkEnd w:id="282"/>
    </w:p>
    <w:tbl>
      <w:tblPr>
        <w:tblStyle w:val="PURTable"/>
        <w:tblW w:w="0" w:type="dxa"/>
        <w:tblLook w:val="04A0" w:firstRow="1" w:lastRow="0" w:firstColumn="1" w:lastColumn="0" w:noHBand="0" w:noVBand="1"/>
      </w:tblPr>
      <w:tblGrid>
        <w:gridCol w:w="4477"/>
        <w:gridCol w:w="795"/>
        <w:gridCol w:w="786"/>
        <w:gridCol w:w="793"/>
        <w:gridCol w:w="704"/>
        <w:gridCol w:w="827"/>
        <w:gridCol w:w="820"/>
        <w:gridCol w:w="797"/>
        <w:gridCol w:w="785"/>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283" w:name="_Sec781"/>
      <w:r>
        <w:t>2. A termékre vonatkozó feltételek</w:t>
      </w:r>
      <w:bookmarkEnd w:id="283"/>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Számlázható tranzakciók</w:t>
      </w:r>
    </w:p>
    <w:p w:rsidR="005316D5" w:rsidRDefault="00C722B3">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5316D5" w:rsidRDefault="005316D5">
      <w:pPr>
        <w:pStyle w:val="ProductList-Body"/>
      </w:pPr>
    </w:p>
    <w:p w:rsidR="005316D5" w:rsidRDefault="00C722B3">
      <w:pPr>
        <w:pStyle w:val="ProductList-ClauseHeading"/>
        <w:outlineLvl w:val="4"/>
      </w:pPr>
      <w:r>
        <w:t>2.2 Bing Térképek Platinum Kiegészítő SL</w:t>
      </w:r>
    </w:p>
    <w:p w:rsidR="005316D5" w:rsidRDefault="00C722B3">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84" w:name="_Sec674"/>
      <w:r>
        <w:lastRenderedPageBreak/>
        <w:t>Üzleti Alkalmazások Platformja</w:t>
      </w:r>
      <w:bookmarkEnd w:id="284"/>
      <w:r>
        <w:fldChar w:fldCharType="begin"/>
      </w:r>
      <w:r>
        <w:instrText xml:space="preserve"> TC "</w:instrText>
      </w:r>
      <w:bookmarkStart w:id="285" w:name="_Toc465057622"/>
      <w:r>
        <w:instrText>Üzleti Alkalmazások Platformja</w:instrText>
      </w:r>
      <w:bookmarkEnd w:id="285"/>
      <w:r>
        <w:instrText>" \l 3</w:instrText>
      </w:r>
      <w:r>
        <w:fldChar w:fldCharType="end"/>
      </w:r>
    </w:p>
    <w:p w:rsidR="005316D5" w:rsidRDefault="00C722B3">
      <w:pPr>
        <w:pStyle w:val="ProductList-Offering1SubSection"/>
        <w:outlineLvl w:val="3"/>
      </w:pPr>
      <w:bookmarkStart w:id="286" w:name="_Sec730"/>
      <w:r>
        <w:t>1. Programbeli elérhetőség</w:t>
      </w:r>
      <w:bookmarkEnd w:id="28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2B2B2"/>
              <w:right w:val="none" w:sz="4" w:space="0" w:color="6E6E6E"/>
            </w:tcBorders>
          </w:tcPr>
          <w:p w:rsidR="005316D5" w:rsidRDefault="00C722B3">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2B2B2"/>
              <w:left w:val="none" w:sz="4" w:space="0" w:color="6E6E6E"/>
              <w:bottom w:val="dashed" w:sz="4" w:space="0" w:color="B2B2B2"/>
              <w:right w:val="none" w:sz="4" w:space="0" w:color="6E6E6E"/>
            </w:tcBorders>
          </w:tcPr>
          <w:p w:rsidR="005316D5" w:rsidRDefault="00C722B3">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2B2B2"/>
              <w:left w:val="none" w:sz="4" w:space="0" w:color="6E6E6E"/>
              <w:bottom w:val="dashed" w:sz="4" w:space="0" w:color="B2B2B2"/>
              <w:right w:val="none" w:sz="4" w:space="0" w:color="6E6E6E"/>
            </w:tcBorders>
          </w:tcPr>
          <w:p w:rsidR="005316D5" w:rsidRDefault="00C722B3">
            <w:pPr>
              <w:pStyle w:val="ProductList-TableBody"/>
            </w:pPr>
            <w:r>
              <w:t>Microsoft PowerApp 1. csomag</w:t>
            </w:r>
            <w:r>
              <w:fldChar w:fldCharType="begin"/>
            </w:r>
            <w:r>
              <w:instrText xml:space="preserve"> XE "Microsoft PowerApp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5316D5">
        <w:tc>
          <w:tcPr>
            <w:tcW w:w="5020" w:type="dxa"/>
            <w:tcBorders>
              <w:top w:val="dashed" w:sz="4" w:space="0" w:color="B2B2B2"/>
              <w:left w:val="none" w:sz="4" w:space="0" w:color="6E6E6E"/>
              <w:bottom w:val="dashed" w:sz="4" w:space="0" w:color="B2B2B2"/>
              <w:right w:val="none" w:sz="4" w:space="0" w:color="6E6E6E"/>
            </w:tcBorders>
          </w:tcPr>
          <w:p w:rsidR="005316D5" w:rsidRDefault="00C722B3">
            <w:pPr>
              <w:pStyle w:val="ProductList-TableBody"/>
            </w:pPr>
            <w:r>
              <w:t>Microsoft PowerApp 2. csomag</w:t>
            </w:r>
            <w:r>
              <w:fldChar w:fldCharType="begin"/>
            </w:r>
            <w:r>
              <w:instrText xml:space="preserve"> XE "Microsoft PowerApp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316D5">
        <w:tc>
          <w:tcPr>
            <w:tcW w:w="5020" w:type="dxa"/>
            <w:tcBorders>
              <w:top w:val="dashed" w:sz="4" w:space="0" w:color="B2B2B2"/>
              <w:left w:val="none" w:sz="4" w:space="0" w:color="6E6E6E"/>
              <w:bottom w:val="dashed" w:sz="4" w:space="0" w:color="BFBFBF"/>
              <w:right w:val="none" w:sz="4" w:space="0" w:color="6E6E6E"/>
            </w:tcBorders>
          </w:tcPr>
          <w:p w:rsidR="005316D5" w:rsidRDefault="00C722B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287" w:name="_Sec785"/>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és PowerApp</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és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88" w:name="_Sec630"/>
      <w:r>
        <w:t>Microsoft Intune</w:t>
      </w:r>
      <w:bookmarkEnd w:id="288"/>
      <w:r>
        <w:fldChar w:fldCharType="begin"/>
      </w:r>
      <w:r>
        <w:instrText xml:space="preserve"> TC "</w:instrText>
      </w:r>
      <w:bookmarkStart w:id="289" w:name="_Toc465057623"/>
      <w:r>
        <w:instrText>Microsoft Intune</w:instrText>
      </w:r>
      <w:bookmarkEnd w:id="289"/>
      <w:r>
        <w:instrText>" \l 3</w:instrText>
      </w:r>
      <w:r>
        <w:fldChar w:fldCharType="end"/>
      </w:r>
    </w:p>
    <w:p w:rsidR="005316D5" w:rsidRDefault="00C722B3">
      <w:pPr>
        <w:pStyle w:val="ProductList-ClauseHeading"/>
        <w:outlineLvl w:val="3"/>
      </w:pPr>
      <w:bookmarkStart w:id="290" w:name="_Sec714"/>
      <w:r>
        <w:t>1. Programbeli elérhetőség</w:t>
      </w:r>
      <w:bookmarkEnd w:id="290"/>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5316D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316D5" w:rsidRDefault="00C722B3">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4900" w:type="dxa"/>
            <w:tcBorders>
              <w:top w:val="none" w:sz="4" w:space="0" w:color="BFBFBF"/>
              <w:left w:val="none" w:sz="4" w:space="0" w:color="000000"/>
              <w:bottom w:val="dashed" w:sz="4" w:space="0" w:color="7F7F7F"/>
              <w:right w:val="none" w:sz="4" w:space="0" w:color="000000"/>
            </w:tcBorders>
          </w:tcPr>
          <w:p w:rsidR="005316D5" w:rsidRDefault="00C722B3">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900" w:type="dxa"/>
            <w:tcBorders>
              <w:top w:val="dashed" w:sz="4" w:space="0" w:color="7F7F7F"/>
              <w:left w:val="none" w:sz="4" w:space="0" w:color="6E6E6E"/>
              <w:bottom w:val="dashed" w:sz="4" w:space="0" w:color="7F7F7F"/>
              <w:right w:val="none" w:sz="4" w:space="0" w:color="6E6E6E"/>
            </w:tcBorders>
          </w:tcPr>
          <w:p w:rsidR="005316D5" w:rsidRDefault="00C722B3">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316D5">
        <w:tc>
          <w:tcPr>
            <w:tcW w:w="4900" w:type="dxa"/>
            <w:tcBorders>
              <w:top w:val="dashed" w:sz="4" w:space="0" w:color="7F7F7F"/>
              <w:left w:val="none" w:sz="4" w:space="0" w:color="6E6E6E"/>
              <w:bottom w:val="none" w:sz="4" w:space="0" w:color="BFBFBF"/>
              <w:right w:val="none" w:sz="4" w:space="0" w:color="6E6E6E"/>
            </w:tcBorders>
          </w:tcPr>
          <w:p w:rsidR="005316D5" w:rsidRDefault="00C722B3">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ClauseHeading"/>
        <w:outlineLvl w:val="3"/>
      </w:pPr>
      <w:bookmarkStart w:id="291" w:name="_Sec769"/>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92" w:name="_Sec672"/>
      <w:r>
        <w:t>Microsoft Learning</w:t>
      </w:r>
      <w:bookmarkEnd w:id="292"/>
      <w:r>
        <w:fldChar w:fldCharType="begin"/>
      </w:r>
      <w:r>
        <w:instrText xml:space="preserve"> TC "</w:instrText>
      </w:r>
      <w:bookmarkStart w:id="293" w:name="_Toc465057624"/>
      <w:r>
        <w:instrText>Microsoft Learning</w:instrText>
      </w:r>
      <w:bookmarkEnd w:id="293"/>
      <w:r>
        <w:instrText>" \l 3</w:instrText>
      </w:r>
      <w:r>
        <w:fldChar w:fldCharType="end"/>
      </w:r>
    </w:p>
    <w:p w:rsidR="005316D5" w:rsidRDefault="00C722B3">
      <w:pPr>
        <w:pStyle w:val="ProductList-Offering1SubSection"/>
        <w:outlineLvl w:val="3"/>
      </w:pPr>
      <w:bookmarkStart w:id="294" w:name="_Sec728"/>
      <w:r>
        <w:t>1. Programbeli elérhetőség</w:t>
      </w:r>
      <w:bookmarkEnd w:id="294"/>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dashed" w:sz="4" w:space="0" w:color="BFBFBF"/>
              <w:right w:val="none" w:sz="4" w:space="0" w:color="6E6E6E"/>
            </w:tcBorders>
          </w:tcPr>
          <w:p w:rsidR="005316D5" w:rsidRDefault="00C722B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dashed" w:sz="4" w:space="0" w:color="BFBFBF"/>
              <w:right w:val="none" w:sz="4" w:space="0" w:color="6E6E6E"/>
            </w:tcBorders>
          </w:tcPr>
          <w:p w:rsidR="005316D5" w:rsidRDefault="00C722B3">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5316D5" w:rsidRDefault="00C722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316D5">
        <w:tc>
          <w:tcPr>
            <w:tcW w:w="5020" w:type="dxa"/>
            <w:tcBorders>
              <w:top w:val="dashed" w:sz="4" w:space="0" w:color="BFBFBF"/>
              <w:left w:val="none" w:sz="4" w:space="0" w:color="6E6E6E"/>
              <w:bottom w:val="none" w:sz="4" w:space="0" w:color="BFBFBF"/>
              <w:right w:val="none" w:sz="4" w:space="0" w:color="6E6E6E"/>
            </w:tcBorders>
          </w:tcPr>
          <w:p w:rsidR="005316D5" w:rsidRDefault="00C722B3">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5316D5" w:rsidRDefault="00C722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316D5" w:rsidRDefault="00C722B3">
      <w:pPr>
        <w:pStyle w:val="ProductList-Offering1SubSection"/>
        <w:outlineLvl w:val="3"/>
      </w:pPr>
      <w:bookmarkStart w:id="295" w:name="_Sec783"/>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Utalványok</w:t>
      </w:r>
    </w:p>
    <w:p w:rsidR="005316D5" w:rsidRDefault="00C722B3">
      <w:pPr>
        <w:pStyle w:val="ProductList-Body"/>
      </w:pPr>
      <w:r>
        <w:t xml:space="preserve">Utalványokat a vásárláskor kap, és azok a vásárlás napjától számított 12 hónap múlva lejárnak. </w:t>
      </w:r>
    </w:p>
    <w:p w:rsidR="005316D5" w:rsidRDefault="005316D5">
      <w:pPr>
        <w:pStyle w:val="ProductList-Body"/>
      </w:pPr>
    </w:p>
    <w:p w:rsidR="005316D5" w:rsidRDefault="00C722B3">
      <w:pPr>
        <w:pStyle w:val="ProductList-ClauseHeading"/>
        <w:outlineLvl w:val="4"/>
      </w:pPr>
      <w:r>
        <w:lastRenderedPageBreak/>
        <w:t>2.2 A Microsoft Office Specialist (MOS), a Microsoft Technology Associate (MTA) és a Microsoft Certification Educator Minősítő vizsga helylicence</w:t>
      </w:r>
    </w:p>
    <w:p w:rsidR="005316D5" w:rsidRDefault="00C722B3">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296" w:name="_Sec673"/>
      <w:r>
        <w:t>Microsoft Translator</w:t>
      </w:r>
      <w:bookmarkEnd w:id="296"/>
      <w:r>
        <w:fldChar w:fldCharType="begin"/>
      </w:r>
      <w:r>
        <w:instrText xml:space="preserve"> TC "</w:instrText>
      </w:r>
      <w:bookmarkStart w:id="297" w:name="_Toc465057625"/>
      <w:r>
        <w:instrText>Microsoft Translator</w:instrText>
      </w:r>
      <w:bookmarkEnd w:id="297"/>
      <w:r>
        <w:instrText>" \l 3</w:instrText>
      </w:r>
      <w:r>
        <w:fldChar w:fldCharType="end"/>
      </w:r>
    </w:p>
    <w:p w:rsidR="005316D5" w:rsidRDefault="00C722B3">
      <w:pPr>
        <w:pStyle w:val="ProductList-Offering1SubSection"/>
        <w:outlineLvl w:val="3"/>
      </w:pPr>
      <w:bookmarkStart w:id="298" w:name="_Sec729"/>
      <w:r>
        <w:t>1. Programbeli elérhetőség</w:t>
      </w:r>
      <w:bookmarkEnd w:id="29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299" w:name="_Sec784"/>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57626"/>
      <w:r>
        <w:instrText>Minecraft: Education Edition</w:instrText>
      </w:r>
      <w:bookmarkEnd w:id="301"/>
      <w:r>
        <w:instrText>" \l 3</w:instrText>
      </w:r>
      <w:r>
        <w:fldChar w:fldCharType="end"/>
      </w:r>
    </w:p>
    <w:p w:rsidR="005316D5" w:rsidRDefault="00C722B3">
      <w:pPr>
        <w:pStyle w:val="ProductList-Offering1SubSection"/>
        <w:outlineLvl w:val="3"/>
      </w:pPr>
      <w:bookmarkStart w:id="302" w:name="_Sec1149"/>
      <w:r>
        <w:t>1. Programbeli elérhetőség</w:t>
      </w:r>
      <w:bookmarkEnd w:id="302"/>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316D5" w:rsidRDefault="00C722B3">
      <w:pPr>
        <w:pStyle w:val="ProductList-Offering1SubSection"/>
        <w:outlineLvl w:val="3"/>
      </w:pPr>
      <w:bookmarkStart w:id="303" w:name="_Sec1150"/>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Meghosszabbított Időszakra Jogosító: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4"/>
      </w:pPr>
      <w:r>
        <w:t>2.1 Jogosultság az ingyenes Hallgatói Ajánlatra</w:t>
      </w:r>
    </w:p>
    <w:p w:rsidR="005316D5" w:rsidRDefault="00C722B3">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használhatók fel semmilyen megrendelésre vonatkozó követelmény teljesítéséhez.</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2HeadingNoBorder"/>
        <w:outlineLvl w:val="2"/>
      </w:pPr>
      <w:bookmarkStart w:id="304" w:name="_Sec676"/>
      <w:r>
        <w:t>Yammer Enterprise</w:t>
      </w:r>
      <w:bookmarkEnd w:id="304"/>
      <w:r>
        <w:fldChar w:fldCharType="begin"/>
      </w:r>
      <w:r>
        <w:instrText xml:space="preserve"> TC "</w:instrText>
      </w:r>
      <w:bookmarkStart w:id="305" w:name="_Toc465057627"/>
      <w:r>
        <w:instrText>Yammer Enterprise</w:instrText>
      </w:r>
      <w:bookmarkEnd w:id="305"/>
      <w:r>
        <w:instrText>" \l 3</w:instrText>
      </w:r>
      <w:r>
        <w:fldChar w:fldCharType="end"/>
      </w:r>
    </w:p>
    <w:p w:rsidR="005316D5" w:rsidRDefault="00C722B3">
      <w:pPr>
        <w:pStyle w:val="ProductList-Offering1SubSection"/>
        <w:outlineLvl w:val="3"/>
      </w:pPr>
      <w:bookmarkStart w:id="306" w:name="_Sec732"/>
      <w:r>
        <w:t>1. Programbeli elérhetőség</w:t>
      </w:r>
      <w:bookmarkEnd w:id="306"/>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5316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16D5" w:rsidRDefault="00C722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16D5">
        <w:tc>
          <w:tcPr>
            <w:tcW w:w="5020" w:type="dxa"/>
            <w:tcBorders>
              <w:top w:val="single" w:sz="6" w:space="0" w:color="FFFFFF"/>
              <w:left w:val="none" w:sz="4" w:space="0" w:color="6E6E6E"/>
              <w:bottom w:val="none" w:sz="4" w:space="0" w:color="BFBFBF"/>
              <w:right w:val="none" w:sz="4" w:space="0" w:color="6E6E6E"/>
            </w:tcBorders>
          </w:tcPr>
          <w:p w:rsidR="005316D5" w:rsidRDefault="00C722B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316D5" w:rsidRDefault="00C722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16D5" w:rsidRDefault="00C722B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r>
    </w:tbl>
    <w:p w:rsidR="005316D5" w:rsidRDefault="00C722B3">
      <w:pPr>
        <w:pStyle w:val="ProductList-Offering1SubSection"/>
        <w:outlineLvl w:val="3"/>
      </w:pPr>
      <w:bookmarkStart w:id="307" w:name="_Sec787"/>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Akciók: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16D5" w:rsidRDefault="00C722B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Csökkentésre Jogosító (SCE): N/A</w:t>
            </w:r>
          </w:p>
        </w:tc>
      </w:tr>
      <w:tr w:rsidR="005316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C722B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16D5" w:rsidRDefault="005316D5">
            <w:pPr>
              <w:pStyle w:val="ProductList-TableBody"/>
            </w:pPr>
          </w:p>
        </w:tc>
      </w:tr>
    </w:tbl>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5316D5">
      <w:pPr>
        <w:sectPr w:rsidR="005316D5">
          <w:headerReference w:type="default" r:id="rId111"/>
          <w:footerReference w:type="default" r:id="rId112"/>
          <w:type w:val="continuous"/>
          <w:pgSz w:w="12240" w:h="15840" w:code="1"/>
          <w:pgMar w:top="1170" w:right="720" w:bottom="720" w:left="720" w:header="432" w:footer="288" w:gutter="0"/>
          <w:cols w:space="360"/>
        </w:sectPr>
      </w:pPr>
    </w:p>
    <w:p w:rsidR="005316D5" w:rsidRDefault="00C722B3">
      <w:pPr>
        <w:pStyle w:val="ProductList-SectionHeading"/>
        <w:pageBreakBefore/>
        <w:outlineLvl w:val="0"/>
      </w:pPr>
      <w:bookmarkStart w:id="308" w:name="_Sec549"/>
      <w:bookmarkEnd w:id="202"/>
      <w:r>
        <w:lastRenderedPageBreak/>
        <w:t>Szószedet</w:t>
      </w:r>
      <w:r>
        <w:fldChar w:fldCharType="begin"/>
      </w:r>
      <w:r>
        <w:instrText xml:space="preserve"> TC "</w:instrText>
      </w:r>
      <w:bookmarkStart w:id="309" w:name="_Toc465057628"/>
      <w:r>
        <w:instrText>Szószedet</w:instrText>
      </w:r>
      <w:bookmarkEnd w:id="309"/>
      <w:r>
        <w:instrText>" \l 1</w:instrText>
      </w:r>
      <w:r>
        <w:fldChar w:fldCharType="end"/>
      </w:r>
    </w:p>
    <w:p w:rsidR="005316D5" w:rsidRDefault="00C722B3">
      <w:pPr>
        <w:pStyle w:val="ProductList-Offering1Heading"/>
        <w:outlineLvl w:val="1"/>
      </w:pPr>
      <w:bookmarkStart w:id="310" w:name="_Sec550"/>
      <w:r>
        <w:t>Attribútumok</w:t>
      </w:r>
      <w:bookmarkEnd w:id="310"/>
      <w:r>
        <w:fldChar w:fldCharType="begin"/>
      </w:r>
      <w:r>
        <w:instrText xml:space="preserve"> TC "</w:instrText>
      </w:r>
      <w:bookmarkStart w:id="311" w:name="_Toc465057629"/>
      <w:r>
        <w:instrText>Attribútumok</w:instrText>
      </w:r>
      <w:bookmarkEnd w:id="311"/>
      <w:r>
        <w:instrText>" \l 2</w:instrText>
      </w:r>
      <w:r>
        <w:fldChar w:fldCharType="end"/>
      </w:r>
    </w:p>
    <w:p w:rsidR="005316D5" w:rsidRDefault="00C722B3">
      <w:pPr>
        <w:pStyle w:val="ProductList-BodySpaced"/>
      </w:pPr>
      <w:r>
        <w:t>A táblázatban mindegyik Terméktétel részben attribútumok találhatók, amelyek a Termékekre alkalmazandó jogokat vagy feltételeket jelölnek.</w:t>
      </w:r>
    </w:p>
    <w:p w:rsidR="005316D5" w:rsidRDefault="005316D5">
      <w:pPr>
        <w:pStyle w:val="ProductList-BodySpaced"/>
      </w:pPr>
    </w:p>
    <w:p w:rsidR="005316D5" w:rsidRDefault="00C722B3">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5316D5" w:rsidRDefault="00C722B3">
      <w:pPr>
        <w:pStyle w:val="ProductList-BodySpaced"/>
      </w:pPr>
      <w:r>
        <w:rPr>
          <w:b/>
          <w:color w:val="00188F"/>
        </w:rPr>
        <w:t>Ügyfélhozzáférési Követelmény</w:t>
      </w:r>
      <w:r>
        <w:t>: Azt jelzi, hogy egy Kiszolgálótermék felhasználók és eszközök általi eléréséhez szükség van-e CAL licencekre.</w:t>
      </w:r>
    </w:p>
    <w:p w:rsidR="005316D5" w:rsidRDefault="00C722B3">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5316D5" w:rsidRDefault="00C722B3">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5316D5" w:rsidRDefault="00C722B3">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5316D5" w:rsidRDefault="00C722B3">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5316D5" w:rsidRDefault="00C722B3">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5316D5" w:rsidRDefault="00C722B3">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5316D5" w:rsidRDefault="00C722B3">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5316D5" w:rsidRDefault="00C722B3">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5316D5" w:rsidRDefault="00C722B3">
      <w:pPr>
        <w:pStyle w:val="ProductList-BodySpaced"/>
      </w:pPr>
      <w:r>
        <w:rPr>
          <w:b/>
          <w:color w:val="00188F"/>
        </w:rPr>
        <w:t>Licencfeltételek</w:t>
      </w:r>
      <w:r>
        <w:t>: Egy Termék telepítését és használatát szabályozó feltételek és kikötések.</w:t>
      </w:r>
    </w:p>
    <w:p w:rsidR="005316D5" w:rsidRDefault="00C722B3">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5316D5" w:rsidRDefault="00C722B3">
      <w:pPr>
        <w:pStyle w:val="ProductList-BodySpaced"/>
      </w:pPr>
      <w:r>
        <w:rPr>
          <w:b/>
          <w:color w:val="00188F"/>
        </w:rPr>
        <w:t>Előfeltétel</w:t>
      </w:r>
      <w:r>
        <w:t>: Azt jelzi, hogy bizonyos további feltételeknek kell teljesülniük a Termékre vonatkozó Licencek megvásárlásához.</w:t>
      </w:r>
    </w:p>
    <w:p w:rsidR="005316D5" w:rsidRDefault="00C722B3">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5316D5" w:rsidRDefault="00C722B3">
      <w:pPr>
        <w:pStyle w:val="ProductList-BodySpaced"/>
      </w:pPr>
      <w:r>
        <w:rPr>
          <w:b/>
          <w:color w:val="00188F"/>
        </w:rPr>
        <w:t>Korábbi verzió</w:t>
      </w:r>
      <w:r>
        <w:t>: A Termék korábbi verziói és azok Elérhetőségének Dátuma.</w:t>
      </w:r>
    </w:p>
    <w:p w:rsidR="005316D5" w:rsidRDefault="00C722B3">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5316D5" w:rsidRDefault="00C722B3">
      <w:pPr>
        <w:pStyle w:val="ProductList-BodySpaced"/>
      </w:pPr>
      <w:r>
        <w:rPr>
          <w:b/>
          <w:color w:val="00188F"/>
        </w:rPr>
        <w:t>Online Előfizetési Program (OSP)</w:t>
      </w:r>
      <w:r>
        <w:t>: A Termék Online Előfizetési program keretében érhető el.</w:t>
      </w:r>
    </w:p>
    <w:p w:rsidR="005316D5" w:rsidRDefault="00C722B3">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5316D5" w:rsidRDefault="00C722B3">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5316D5" w:rsidRDefault="00C722B3">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5316D5" w:rsidRDefault="00C722B3">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5316D5" w:rsidRDefault="00C722B3">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5316D5" w:rsidRDefault="00C722B3">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5316D5" w:rsidRDefault="00C722B3">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5316D5" w:rsidRDefault="00C722B3">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5316D5" w:rsidRDefault="00C722B3">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5316D5" w:rsidRDefault="00C722B3">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5316D5" w:rsidRDefault="00C722B3">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5316D5" w:rsidRDefault="00C722B3">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5316D5" w:rsidRDefault="00C722B3">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5316D5" w:rsidRDefault="00C722B3">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5316D5" w:rsidRDefault="005316D5">
      <w:pPr>
        <w:pStyle w:val="ProductList-BodySpaced"/>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Spaced"/>
      </w:pPr>
    </w:p>
    <w:p w:rsidR="005316D5" w:rsidRDefault="00C722B3">
      <w:pPr>
        <w:pStyle w:val="ProductList-Offering1Heading"/>
        <w:outlineLvl w:val="1"/>
      </w:pPr>
      <w:bookmarkStart w:id="312" w:name="_Sec551"/>
      <w:r>
        <w:t>Cellabeli értékek</w:t>
      </w:r>
      <w:bookmarkEnd w:id="312"/>
      <w:r>
        <w:fldChar w:fldCharType="begin"/>
      </w:r>
      <w:r>
        <w:instrText xml:space="preserve"> TC "</w:instrText>
      </w:r>
      <w:bookmarkStart w:id="313" w:name="_Toc465057630"/>
      <w:r>
        <w:instrText>Cellabeli értékek</w:instrText>
      </w:r>
      <w:bookmarkEnd w:id="313"/>
      <w:r>
        <w:instrText>" \l 2</w:instrText>
      </w:r>
      <w:r>
        <w:fldChar w:fldCharType="end"/>
      </w:r>
    </w:p>
    <w:p w:rsidR="005316D5" w:rsidRDefault="00C722B3">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5316D5" w:rsidRDefault="005316D5">
      <w:pPr>
        <w:pStyle w:val="ProductList-BodySpaced"/>
      </w:pPr>
    </w:p>
    <w:p w:rsidR="005316D5" w:rsidRDefault="00C722B3">
      <w:pPr>
        <w:pStyle w:val="ProductList-BodySpaced"/>
      </w:pPr>
      <w:r>
        <w:rPr>
          <w:b/>
          <w:color w:val="00188F"/>
        </w:rPr>
        <w:t>A</w:t>
      </w:r>
      <w:r>
        <w:t xml:space="preserve">= </w:t>
      </w:r>
      <w:r>
        <w:rPr>
          <w:color w:val="00188F"/>
        </w:rPr>
        <w:t>További Termék</w:t>
      </w:r>
      <w:r>
        <w:t>: A Termék További Termékként vásárolható meg.</w:t>
      </w:r>
    </w:p>
    <w:p w:rsidR="005316D5" w:rsidRDefault="00C722B3">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5316D5" w:rsidRDefault="00C722B3">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5316D5" w:rsidRDefault="00C722B3">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5316D5" w:rsidRDefault="00C722B3">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5316D5" w:rsidRDefault="00C722B3">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5316D5" w:rsidRDefault="00C722B3">
      <w:pPr>
        <w:pStyle w:val="ProductList-BodySpaced"/>
      </w:pPr>
      <w:r>
        <w:rPr>
          <w:b/>
          <w:color w:val="00188F"/>
        </w:rPr>
        <w:t>OW</w:t>
      </w:r>
      <w:r>
        <w:t xml:space="preserve"> = </w:t>
      </w:r>
      <w:r>
        <w:rPr>
          <w:color w:val="00188F"/>
        </w:rPr>
        <w:t>Szervezetre Kiterjedő</w:t>
      </w:r>
      <w:r>
        <w:t>: A Szervezetre Kiterjedő lehetőség esetén érhető el.</w:t>
      </w:r>
    </w:p>
    <w:p w:rsidR="005316D5" w:rsidRDefault="00C722B3">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5316D5" w:rsidRDefault="00C722B3">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5316D5" w:rsidRDefault="00C722B3">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5316D5" w:rsidRDefault="00C722B3">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5316D5" w:rsidRDefault="00C722B3">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5316D5" w:rsidRDefault="005316D5">
      <w:pPr>
        <w:pStyle w:val="ProductList-BodySpaced"/>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Spaced"/>
      </w:pPr>
    </w:p>
    <w:p w:rsidR="005316D5" w:rsidRDefault="00C722B3">
      <w:pPr>
        <w:pStyle w:val="ProductList-Offering1Heading"/>
        <w:outlineLvl w:val="1"/>
      </w:pPr>
      <w:bookmarkStart w:id="314" w:name="_Sec552"/>
      <w:r>
        <w:lastRenderedPageBreak/>
        <w:t>Fejlécek</w:t>
      </w:r>
      <w:bookmarkEnd w:id="314"/>
      <w:r>
        <w:fldChar w:fldCharType="begin"/>
      </w:r>
      <w:r>
        <w:instrText xml:space="preserve"> TC "</w:instrText>
      </w:r>
      <w:bookmarkStart w:id="315" w:name="_Toc465057631"/>
      <w:r>
        <w:instrText>Fejlécek</w:instrText>
      </w:r>
      <w:bookmarkEnd w:id="315"/>
      <w:r>
        <w:instrText>" \l 2</w:instrText>
      </w:r>
      <w:r>
        <w:fldChar w:fldCharType="end"/>
      </w:r>
    </w:p>
    <w:p w:rsidR="005316D5" w:rsidRDefault="00C722B3">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5316D5" w:rsidRDefault="005316D5">
      <w:pPr>
        <w:pStyle w:val="ProductList-BodySpaced"/>
      </w:pPr>
    </w:p>
    <w:p w:rsidR="005316D5" w:rsidRDefault="00C722B3">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5316D5" w:rsidRDefault="00C722B3">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5316D5" w:rsidRDefault="00C722B3">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5316D5" w:rsidRDefault="00C722B3">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5316D5" w:rsidRDefault="00C722B3">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5316D5" w:rsidRDefault="00C722B3">
      <w:pPr>
        <w:pStyle w:val="ProductList-BodySpaced"/>
      </w:pPr>
      <w:r>
        <w:rPr>
          <w:b/>
          <w:color w:val="00188F"/>
        </w:rPr>
        <w:t>MPSA</w:t>
      </w:r>
      <w:r>
        <w:t xml:space="preserve"> = </w:t>
      </w:r>
      <w:r>
        <w:rPr>
          <w:color w:val="00188F"/>
        </w:rPr>
        <w:t>Microsoft Termékek és Szolgáltatások Szerződés</w:t>
      </w:r>
      <w:r>
        <w:t>.</w:t>
      </w:r>
    </w:p>
    <w:p w:rsidR="005316D5" w:rsidRDefault="00C722B3">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5316D5" w:rsidRDefault="00C722B3">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5316D5" w:rsidRDefault="00C722B3">
      <w:pPr>
        <w:pStyle w:val="ProductList-BodySpaced"/>
      </w:pPr>
      <w:r>
        <w:rPr>
          <w:b/>
          <w:color w:val="00188F"/>
        </w:rPr>
        <w:t>OVS-ES</w:t>
      </w:r>
      <w:r>
        <w:t xml:space="preserve"> = </w:t>
      </w:r>
      <w:r>
        <w:rPr>
          <w:color w:val="00188F"/>
        </w:rPr>
        <w:t>Open Value Subscription – Education Solutions</w:t>
      </w:r>
      <w:r>
        <w:t>.</w:t>
      </w:r>
    </w:p>
    <w:p w:rsidR="005316D5" w:rsidRDefault="00C722B3">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5316D5" w:rsidRDefault="00C722B3">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5316D5" w:rsidRDefault="00C722B3">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5316D5" w:rsidRDefault="005316D5">
      <w:pPr>
        <w:pStyle w:val="ProductList-BodySpaced"/>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Spaced"/>
      </w:pPr>
    </w:p>
    <w:p w:rsidR="005316D5" w:rsidRDefault="00C722B3">
      <w:pPr>
        <w:pStyle w:val="ProductList-Offering1Heading"/>
        <w:outlineLvl w:val="1"/>
      </w:pPr>
      <w:bookmarkStart w:id="316" w:name="_Sec553"/>
      <w:r>
        <w:t>Meghatározások</w:t>
      </w:r>
      <w:bookmarkEnd w:id="316"/>
      <w:r>
        <w:fldChar w:fldCharType="begin"/>
      </w:r>
      <w:r>
        <w:instrText xml:space="preserve"> TC "</w:instrText>
      </w:r>
      <w:bookmarkStart w:id="317" w:name="_Toc465057632"/>
      <w:r>
        <w:instrText>Meghatározások</w:instrText>
      </w:r>
      <w:bookmarkEnd w:id="317"/>
      <w:r>
        <w:instrText>" \l 2</w:instrText>
      </w:r>
      <w:r>
        <w:fldChar w:fldCharType="end"/>
      </w:r>
    </w:p>
    <w:p w:rsidR="005316D5" w:rsidRDefault="00C722B3">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5316D5" w:rsidRDefault="00C722B3">
      <w:pPr>
        <w:pStyle w:val="ProductList-BodySpaced"/>
      </w:pPr>
      <w:r>
        <w:t>A</w:t>
      </w:r>
      <w:r>
        <w:rPr>
          <w:b/>
          <w:color w:val="00188F"/>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rsidR="005316D5" w:rsidRDefault="00C722B3">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5316D5" w:rsidRDefault="00C722B3">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5316D5" w:rsidRDefault="00C722B3">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5316D5" w:rsidRDefault="00C722B3">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5316D5" w:rsidRDefault="00C722B3">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5316D5" w:rsidRDefault="00C722B3">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5316D5" w:rsidRDefault="00C722B3">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5316D5" w:rsidRDefault="00C722B3">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5316D5" w:rsidRDefault="00C722B3">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5316D5" w:rsidRDefault="00C722B3">
      <w:pPr>
        <w:pStyle w:val="ProductList-BodySpaced"/>
      </w:pPr>
      <w:r>
        <w:lastRenderedPageBreak/>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5316D5" w:rsidRDefault="00C722B3">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5316D5" w:rsidRDefault="00C722B3">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5316D5" w:rsidRDefault="00C722B3">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5316D5" w:rsidRDefault="00C722B3">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5316D5" w:rsidRDefault="00C722B3">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5316D5" w:rsidRDefault="00C722B3">
      <w:pPr>
        <w:pStyle w:val="ProductList-BodySpaced"/>
      </w:pPr>
      <w:r>
        <w:t>A</w:t>
      </w:r>
      <w:r>
        <w:rPr>
          <w:b/>
          <w:color w:val="00188F"/>
        </w:rPr>
        <w:t xml:space="preserve">Licenc </w:t>
      </w:r>
      <w:r>
        <w:t>annak joga, hogy valamely Terméket letöltsenek, telepítsenek, elérjenek és használjanak.</w:t>
      </w:r>
    </w:p>
    <w:p w:rsidR="005316D5" w:rsidRDefault="00C722B3">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5316D5" w:rsidRDefault="00C722B3">
      <w:pPr>
        <w:pStyle w:val="ProductList-BodySpaced"/>
      </w:pPr>
      <w:r>
        <w:t>A</w:t>
      </w:r>
      <w:r>
        <w:rPr>
          <w:b/>
          <w:color w:val="00188F"/>
        </w:rPr>
        <w:t xml:space="preserve">Licencáthelyezhetőség Frissítési Garancián Keresztül Partner </w:t>
      </w:r>
      <w:r>
        <w:t xml:space="preserve">a </w:t>
      </w:r>
      <w:hyperlink r:id="rId11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5316D5" w:rsidRDefault="00C722B3">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5316D5" w:rsidRDefault="00C722B3">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5316D5" w:rsidRDefault="00C722B3">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5316D5" w:rsidRDefault="00C722B3">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5316D5" w:rsidRDefault="00C722B3">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5316D5" w:rsidRDefault="00C722B3">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5316D5" w:rsidRDefault="00C722B3">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5316D5" w:rsidRDefault="00C722B3">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5316D5" w:rsidRDefault="00C722B3">
      <w:pPr>
        <w:pStyle w:val="ProductList-BodySpaced"/>
      </w:pPr>
      <w:r>
        <w:t>A</w:t>
      </w:r>
      <w:r>
        <w:rPr>
          <w:b/>
          <w:color w:val="00188F"/>
        </w:rPr>
        <w:t xml:space="preserve">Fizikai Processzor </w:t>
      </w:r>
      <w:r>
        <w:t>egy fizikai hardverrendszerben található processzor.</w:t>
      </w:r>
    </w:p>
    <w:p w:rsidR="005316D5" w:rsidRDefault="00C722B3">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5316D5" w:rsidRDefault="00C722B3">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5316D5" w:rsidRDefault="00C722B3">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5316D5" w:rsidRDefault="00C722B3">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5316D5" w:rsidRDefault="00C722B3">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5316D5" w:rsidRDefault="00C722B3">
      <w:pPr>
        <w:pStyle w:val="ProductList-BodySpaced"/>
      </w:pPr>
      <w:r>
        <w:t>A</w:t>
      </w:r>
      <w:r>
        <w:rPr>
          <w:b/>
          <w:color w:val="00188F"/>
        </w:rPr>
        <w:t>Kiszolgáló</w:t>
      </w:r>
      <w:r>
        <w:t xml:space="preserve"> kiszolgálószoftver futtatására alkalmas fizikai hardverrendszer.</w:t>
      </w:r>
    </w:p>
    <w:p w:rsidR="005316D5" w:rsidRDefault="00C722B3">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5316D5" w:rsidRDefault="00C722B3">
      <w:pPr>
        <w:pStyle w:val="ProductList-BodySpaced"/>
      </w:pPr>
      <w:r>
        <w:rPr>
          <w:b/>
        </w:rPr>
        <w:lastRenderedPageBreak/>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5316D5" w:rsidRDefault="00C722B3">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5316D5" w:rsidRDefault="00C722B3">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5316D5" w:rsidRDefault="00C722B3">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5316D5" w:rsidRDefault="00C722B3">
      <w:pPr>
        <w:pStyle w:val="ProductList-BodySpaced"/>
      </w:pPr>
      <w:r>
        <w:t>Az Internetes Webes Megoldások szoftverei az alábbiakat futtathatják:</w:t>
      </w:r>
    </w:p>
    <w:p w:rsidR="005316D5" w:rsidRDefault="00C722B3" w:rsidP="00C722B3">
      <w:pPr>
        <w:pStyle w:val="ProductList-Bullet"/>
        <w:numPr>
          <w:ilvl w:val="0"/>
          <w:numId w:val="37"/>
        </w:numPr>
      </w:pPr>
      <w:r>
        <w:t xml:space="preserve">webkiszolgáló-szoftver (például a Microsoft Internet Information Services összetevő) és felügyeleti vagy biztonsági ügynökök (például a System Center Operations Manager ügynök); </w:t>
      </w:r>
    </w:p>
    <w:p w:rsidR="005316D5" w:rsidRDefault="00C722B3" w:rsidP="00C722B3">
      <w:pPr>
        <w:pStyle w:val="ProductList-Bullet"/>
        <w:numPr>
          <w:ilvl w:val="0"/>
          <w:numId w:val="37"/>
        </w:numPr>
      </w:pPr>
      <w:r>
        <w:t xml:space="preserve">adatbázismotor-szoftver (például a Microsoft SQL Server), kizárólag Internetes Webes Megoldások támogatására; valamint </w:t>
      </w:r>
    </w:p>
    <w:p w:rsidR="005316D5" w:rsidRDefault="00C722B3" w:rsidP="00C722B3">
      <w:pPr>
        <w:pStyle w:val="ProductList-Bullet"/>
        <w:numPr>
          <w:ilvl w:val="0"/>
          <w:numId w:val="37"/>
        </w:numPr>
      </w:pPr>
      <w:r>
        <w:t>a tartománynév-szolgáltatás (DNS) futtatására használhatja, hogy biztosítsa az internetes nevek IP-címekké való feloldását mindaddig, amíg nem ez az adott szoftverpéldány elsődleges funkciója.</w:t>
      </w:r>
    </w:p>
    <w:p w:rsidR="005316D5" w:rsidRDefault="00C722B3">
      <w:pPr>
        <w:pStyle w:val="ProductList-BodySpaced"/>
      </w:pPr>
      <w:r>
        <w:rPr>
          <w:b/>
        </w:rPr>
        <w:t xml:space="preserve">A </w:t>
      </w:r>
      <w:r>
        <w:rPr>
          <w:b/>
          <w:color w:val="00188F"/>
        </w:rPr>
        <w:t>Windows Server-tároló</w:t>
      </w:r>
      <w:r>
        <w:t xml:space="preserve"> a Windows Server szoftver szolgáltatása.</w:t>
      </w:r>
    </w:p>
    <w:p w:rsidR="005316D5" w:rsidRDefault="00C722B3">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rsidR="005316D5" w:rsidRDefault="005316D5">
      <w:pPr>
        <w:pStyle w:val="ProductList-BodySpaced"/>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Spaced"/>
      </w:pPr>
    </w:p>
    <w:p w:rsidR="005316D5" w:rsidRDefault="005316D5">
      <w:pPr>
        <w:sectPr w:rsidR="005316D5">
          <w:headerReference w:type="default" r:id="rId114"/>
          <w:footerReference w:type="default" r:id="rId115"/>
          <w:type w:val="continuous"/>
          <w:pgSz w:w="12240" w:h="15840" w:code="1"/>
          <w:pgMar w:top="1170" w:right="720" w:bottom="720" w:left="720" w:header="432" w:footer="288" w:gutter="0"/>
          <w:cols w:space="360"/>
        </w:sectPr>
      </w:pPr>
    </w:p>
    <w:p w:rsidR="005316D5" w:rsidRDefault="00C722B3">
      <w:pPr>
        <w:pStyle w:val="ProductList-SectionHeading"/>
        <w:pageBreakBefore/>
        <w:outlineLvl w:val="0"/>
      </w:pPr>
      <w:bookmarkStart w:id="318" w:name="_Sec591"/>
      <w:bookmarkEnd w:id="308"/>
      <w:r>
        <w:lastRenderedPageBreak/>
        <w:t>A függelék – CAL Licenccel/Felügyeleti Licenccel Egyenértékű Licencek</w:t>
      </w:r>
      <w:r>
        <w:fldChar w:fldCharType="begin"/>
      </w:r>
      <w:r>
        <w:instrText xml:space="preserve"> TC "</w:instrText>
      </w:r>
      <w:bookmarkStart w:id="319" w:name="_Toc465057633"/>
      <w:r>
        <w:instrText>A függelék – CAL Licenccel/Felügyeleti Licenccel Egyenértékű Licencek</w:instrText>
      </w:r>
      <w:bookmarkEnd w:id="319"/>
      <w:r>
        <w:instrText>" \l 1</w:instrText>
      </w:r>
      <w:r>
        <w:fldChar w:fldCharType="end"/>
      </w:r>
    </w:p>
    <w:p w:rsidR="005316D5" w:rsidRDefault="00C722B3">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5316D5" w:rsidRDefault="005316D5">
      <w:pPr>
        <w:pStyle w:val="ProductList-Body"/>
      </w:pPr>
    </w:p>
    <w:tbl>
      <w:tblPr>
        <w:tblStyle w:val="PURTable"/>
        <w:tblW w:w="0" w:type="dxa"/>
        <w:tblLook w:val="04A0" w:firstRow="1" w:lastRow="0" w:firstColumn="1" w:lastColumn="0" w:noHBand="0" w:noVBand="1"/>
      </w:tblPr>
      <w:tblGrid>
        <w:gridCol w:w="1072"/>
        <w:gridCol w:w="344"/>
        <w:gridCol w:w="344"/>
        <w:gridCol w:w="344"/>
        <w:gridCol w:w="344"/>
        <w:gridCol w:w="624"/>
        <w:gridCol w:w="548"/>
        <w:gridCol w:w="553"/>
        <w:gridCol w:w="964"/>
        <w:gridCol w:w="548"/>
        <w:gridCol w:w="624"/>
        <w:gridCol w:w="548"/>
        <w:gridCol w:w="537"/>
        <w:gridCol w:w="964"/>
        <w:gridCol w:w="548"/>
        <w:gridCol w:w="534"/>
        <w:gridCol w:w="458"/>
        <w:gridCol w:w="473"/>
        <w:gridCol w:w="421"/>
      </w:tblGrid>
      <w:tr w:rsidR="005316D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316D5" w:rsidRDefault="005316D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316D5" w:rsidRDefault="00C722B3">
            <w:pPr>
              <w:pStyle w:val="ProductList-TableBody"/>
              <w:jc w:val="center"/>
            </w:pPr>
            <w:r>
              <w:rPr>
                <w:color w:val="FFFFFF"/>
              </w:rPr>
              <w:t xml:space="preserve"> Office 365 Nagyvállalati verzió</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316D5" w:rsidRDefault="00C722B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316D5" w:rsidRDefault="00C722B3">
            <w:pPr>
              <w:pStyle w:val="ProductList-TableBody"/>
              <w:jc w:val="center"/>
            </w:pPr>
            <w:r>
              <w:rPr>
                <w:color w:val="FFFFFF"/>
              </w:rPr>
              <w:t>Nagyvállalati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316D5" w:rsidRDefault="00C722B3">
            <w:pPr>
              <w:pStyle w:val="ProductList-TableBody"/>
              <w:jc w:val="center"/>
            </w:pPr>
            <w:r>
              <w:rPr>
                <w:color w:val="FFFFFF"/>
              </w:rPr>
              <w:t>Nagyvállalati mobilitás + biztonság</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316D5" w:rsidRDefault="00C722B3">
            <w:pPr>
              <w:pStyle w:val="ProductList-TableBody"/>
              <w:jc w:val="center"/>
            </w:pPr>
            <w:r>
              <w:rPr>
                <w:color w:val="FFFFFF"/>
              </w:rPr>
              <w:t>Secure Productive Enterprise</w:t>
            </w:r>
          </w:p>
        </w:tc>
      </w:tr>
      <w:tr w:rsidR="005316D5">
        <w:tc>
          <w:tcPr>
            <w:tcW w:w="480" w:type="dxa"/>
            <w:tcBorders>
              <w:top w:val="none" w:sz="4" w:space="0" w:color="BFBFBF"/>
              <w:left w:val="none" w:sz="24" w:space="0" w:color="808080"/>
              <w:bottom w:val="single" w:sz="4" w:space="0" w:color="FFFFFF"/>
              <w:right w:val="single" w:sz="6" w:space="0" w:color="FFFFFF"/>
            </w:tcBorders>
          </w:tcPr>
          <w:p w:rsidR="005316D5" w:rsidRDefault="00C722B3">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16D5" w:rsidRDefault="00C722B3">
            <w:pPr>
              <w:pStyle w:val="ProductList-TableBody"/>
              <w:jc w:val="center"/>
            </w:pPr>
            <w:r>
              <w:rPr>
                <w:color w:val="FFFFFF"/>
              </w:rPr>
              <w:t>E5</w:t>
            </w: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793">
              <w:r w:rsidR="00C722B3">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793">
              <w:r w:rsidR="00C722B3">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793">
              <w:r w:rsidR="00C722B3">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793">
              <w:r w:rsidR="00C722B3">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798">
              <w:r w:rsidR="00C722B3">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798">
              <w:r w:rsidR="00C722B3">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798">
              <w:r w:rsidR="00C722B3">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Skype 2015 Vállalati kiszolgáló</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799">
              <w:r w:rsidR="00C722B3">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799">
              <w:r w:rsidR="00C722B3">
                <w:rPr>
                  <w:color w:val="00467F"/>
                  <w:u w:val="single"/>
                </w:rPr>
                <w:t>Kiegészítő</w:t>
              </w:r>
            </w:hyperlink>
            <w:r w:rsidR="00C722B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799">
              <w:r w:rsidR="00C722B3">
                <w:rPr>
                  <w:color w:val="00467F"/>
                  <w:u w:val="single"/>
                </w:rPr>
                <w:t>Kiegészítő</w:t>
              </w:r>
            </w:hyperlink>
            <w:r w:rsidR="00C722B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Windows MultiPoint Server 2016 Premium (csak Oktatási)</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800">
              <w:r w:rsidR="00C722B3">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800">
              <w:r w:rsidR="00C722B3">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807">
              <w:r w:rsidR="00C722B3">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807">
              <w:r w:rsidR="00C722B3">
                <w:rPr>
                  <w:color w:val="00467F"/>
                  <w:u w:val="single"/>
                </w:rPr>
                <w:t>Kiegészítő</w:t>
              </w:r>
            </w:hyperlink>
            <w:r w:rsidR="00C722B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807">
              <w:r w:rsidR="00C722B3">
                <w:rPr>
                  <w:color w:val="00467F"/>
                  <w:u w:val="single"/>
                </w:rPr>
                <w:t>Kiegészítő</w:t>
              </w:r>
            </w:hyperlink>
            <w:r w:rsidR="00C722B3">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807">
              <w:r w:rsidR="00C722B3">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dashed" w:sz="4" w:space="0" w:color="BFBFBF"/>
              <w:right w:val="single" w:sz="6" w:space="0" w:color="FFFFFF"/>
            </w:tcBorders>
          </w:tcPr>
          <w:p w:rsidR="005316D5" w:rsidRDefault="00091B52">
            <w:pPr>
              <w:pStyle w:val="ProductList-TableBody"/>
            </w:pPr>
            <w:hyperlink w:anchor="_Sec807">
              <w:r w:rsidR="00C722B3">
                <w:rPr>
                  <w:color w:val="00467F"/>
                  <w:u w:val="single"/>
                </w:rPr>
                <w:t>Kiegészítő</w:t>
              </w:r>
            </w:hyperlink>
            <w:r w:rsidR="00C722B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807">
              <w:r w:rsidR="00C722B3">
                <w:rPr>
                  <w:color w:val="00467F"/>
                  <w:u w:val="single"/>
                </w:rPr>
                <w:t>Kiegészítő</w:t>
              </w:r>
            </w:hyperlink>
            <w:r w:rsidR="00C722B3">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single" w:sz="4" w:space="0" w:color="FFFFFF"/>
              <w:right w:val="single" w:sz="6" w:space="0" w:color="FFFFFF"/>
            </w:tcBorders>
          </w:tcPr>
          <w:p w:rsidR="005316D5" w:rsidRDefault="00091B52">
            <w:pPr>
              <w:pStyle w:val="ProductList-TableBody"/>
            </w:pPr>
            <w:hyperlink w:anchor="_Sec801">
              <w:r w:rsidR="00C722B3">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16D5" w:rsidRDefault="005316D5">
            <w:pPr>
              <w:pStyle w:val="ProductList-TableBody"/>
              <w:jc w:val="center"/>
            </w:pPr>
          </w:p>
        </w:tc>
      </w:tr>
      <w:tr w:rsidR="005316D5">
        <w:tc>
          <w:tcPr>
            <w:tcW w:w="480" w:type="dxa"/>
            <w:gridSpan w:val="16"/>
            <w:tcBorders>
              <w:top w:val="single" w:sz="4" w:space="0" w:color="FFFFFF"/>
              <w:left w:val="single" w:sz="6" w:space="0" w:color="FFFFFF"/>
              <w:bottom w:val="single" w:sz="4" w:space="0" w:color="FFFFFF"/>
              <w:right w:val="single" w:sz="6" w:space="0" w:color="FFFFFF"/>
            </w:tcBorders>
          </w:tcPr>
          <w:p w:rsidR="005316D5" w:rsidRDefault="00C722B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316D5" w:rsidRDefault="005316D5">
            <w:pPr>
              <w:pStyle w:val="ProductList-TableBody"/>
            </w:pPr>
          </w:p>
        </w:tc>
      </w:tr>
      <w:tr w:rsidR="005316D5">
        <w:tc>
          <w:tcPr>
            <w:tcW w:w="480" w:type="dxa"/>
            <w:tcBorders>
              <w:top w:val="dashed" w:sz="4" w:space="0" w:color="BFBFBF"/>
              <w:left w:val="none" w:sz="24" w:space="0" w:color="808080"/>
              <w:bottom w:val="none" w:sz="4" w:space="0" w:color="6E6E6E"/>
              <w:right w:val="single" w:sz="6" w:space="0" w:color="FFFFFF"/>
            </w:tcBorders>
          </w:tcPr>
          <w:p w:rsidR="005316D5" w:rsidRDefault="00091B52">
            <w:pPr>
              <w:pStyle w:val="ProductList-TableBody"/>
            </w:pPr>
            <w:hyperlink w:anchor="_Sec802">
              <w:r w:rsidR="00C722B3">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16D5" w:rsidRDefault="005316D5">
            <w:pPr>
              <w:pStyle w:val="ProductList-TableBody"/>
              <w:jc w:val="center"/>
            </w:pPr>
          </w:p>
        </w:tc>
      </w:tr>
    </w:tbl>
    <w:p w:rsidR="005316D5" w:rsidRDefault="00C722B3">
      <w:pPr>
        <w:pStyle w:val="ProductList-Body"/>
      </w:pPr>
      <w:r>
        <w:rPr>
          <w:b/>
          <w:i/>
        </w:rPr>
        <w:t>Megjegyzés</w:t>
      </w:r>
      <w:r>
        <w:rPr>
          <w:i/>
        </w:rPr>
        <w:t>: Az Office 365 Oktatási E1 csomag és az Office 365 Nonprofit E1 csomag nem elégíti ki az ebben a táblázatban felsorolt Termékek eléréshez (vagy felügyeletéhez)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w:t>
      </w:r>
    </w:p>
    <w:p w:rsidR="005316D5" w:rsidRDefault="00C722B3">
      <w:pPr>
        <w:pStyle w:val="ProductList-SectionHeading"/>
        <w:pageBreakBefore/>
        <w:outlineLvl w:val="0"/>
      </w:pPr>
      <w:bookmarkStart w:id="320" w:name="_Sec564"/>
      <w:bookmarkEnd w:id="318"/>
      <w:r>
        <w:lastRenderedPageBreak/>
        <w:t>B függelék – Frissítési Garancia</w:t>
      </w:r>
      <w:r>
        <w:fldChar w:fldCharType="begin"/>
      </w:r>
      <w:r>
        <w:instrText xml:space="preserve"> TC "</w:instrText>
      </w:r>
      <w:bookmarkStart w:id="321" w:name="_Toc465057634"/>
      <w:r>
        <w:instrText>B függelék – Frissítési Garancia</w:instrText>
      </w:r>
      <w:bookmarkEnd w:id="321"/>
      <w:r>
        <w:instrText>" \l 1</w:instrText>
      </w:r>
      <w:r>
        <w:fldChar w:fldCharType="end"/>
      </w:r>
    </w:p>
    <w:p w:rsidR="005316D5" w:rsidRDefault="00C722B3">
      <w:pPr>
        <w:pStyle w:val="ProductList-Offering1Heading"/>
        <w:outlineLvl w:val="1"/>
      </w:pPr>
      <w:bookmarkStart w:id="322" w:name="_Sec573"/>
      <w:r>
        <w:t>Frissítési Garancia vásárlása</w:t>
      </w:r>
      <w:bookmarkEnd w:id="322"/>
      <w:r>
        <w:fldChar w:fldCharType="begin"/>
      </w:r>
      <w:r>
        <w:instrText xml:space="preserve"> TC "</w:instrText>
      </w:r>
      <w:bookmarkStart w:id="323" w:name="_Toc465057635"/>
      <w:r>
        <w:instrText>Frissítési Garancia vásárlása</w:instrText>
      </w:r>
      <w:bookmarkEnd w:id="323"/>
      <w:r>
        <w:instrText>" \l 2</w:instrText>
      </w:r>
      <w:r>
        <w:fldChar w:fldCharType="end"/>
      </w:r>
    </w:p>
    <w:p w:rsidR="005316D5" w:rsidRDefault="00C722B3">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5316D5" w:rsidRDefault="00C722B3" w:rsidP="00C722B3">
      <w:pPr>
        <w:pStyle w:val="ProductList-Bullet"/>
        <w:numPr>
          <w:ilvl w:val="0"/>
          <w:numId w:val="38"/>
        </w:numPr>
      </w:pPr>
      <w:r>
        <w:t>Vállalja, hogy Frissítési Garanciát csatol az összes platformtermékhez.</w:t>
      </w:r>
    </w:p>
    <w:p w:rsidR="005316D5" w:rsidRDefault="00C722B3" w:rsidP="00C722B3">
      <w:pPr>
        <w:pStyle w:val="ProductList-Bullet"/>
        <w:numPr>
          <w:ilvl w:val="0"/>
          <w:numId w:val="38"/>
        </w:numPr>
      </w:pPr>
      <w:r>
        <w:t>Vállalja, hogy Frissítési Garanciát csatol egy konkrét Termékcsoportba (Alkalmazás, Rendszer vagy Kiszolgáló) tartozó összes vásárlásához; ennek elnevezése Frissítési Garancia Tagság (a továbbiakban „SAM”).</w:t>
      </w:r>
    </w:p>
    <w:p w:rsidR="005316D5" w:rsidRDefault="00C722B3" w:rsidP="00C722B3">
      <w:pPr>
        <w:pStyle w:val="ProductList-Bullet"/>
        <w:numPr>
          <w:ilvl w:val="0"/>
          <w:numId w:val="38"/>
        </w:numPr>
      </w:pPr>
      <w:r>
        <w:t>Az egyes Termékekre vásárol Frissítési Garanciát anélkül, hogy bármiféle kötelezettséget vállalna arra, hogy a Frissítési Garanciát kiterjeszti más Termékekre is.</w:t>
      </w:r>
    </w:p>
    <w:p w:rsidR="005316D5" w:rsidRDefault="005316D5">
      <w:pPr>
        <w:pStyle w:val="ProductList-Body"/>
      </w:pPr>
    </w:p>
    <w:p w:rsidR="005316D5" w:rsidRDefault="00C722B3">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5316D5" w:rsidRDefault="005316D5">
      <w:pPr>
        <w:pStyle w:val="ProductList-Body"/>
      </w:pPr>
    </w:p>
    <w:p w:rsidR="005316D5" w:rsidRDefault="00C722B3">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5316D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316D5" w:rsidRDefault="00C722B3">
            <w:pPr>
              <w:pStyle w:val="ProductList-TableBody"/>
              <w:jc w:val="center"/>
            </w:pPr>
            <w:r>
              <w:rPr>
                <w:color w:val="FFFFFF"/>
              </w:rPr>
              <w:t>Programok</w:t>
            </w:r>
          </w:p>
        </w:tc>
      </w:tr>
      <w:tr w:rsidR="005316D5">
        <w:tc>
          <w:tcPr>
            <w:tcW w:w="24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5316D5" w:rsidRDefault="00C722B3">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5316D5">
        <w:tc>
          <w:tcPr>
            <w:tcW w:w="24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Elérhető Frissítési Garancia</w:t>
            </w:r>
          </w:p>
        </w:tc>
        <w:tc>
          <w:tcPr>
            <w:tcW w:w="0" w:type="auto"/>
            <w:vMerge/>
          </w:tcPr>
          <w:p w:rsidR="005316D5" w:rsidRDefault="005316D5"/>
        </w:tc>
      </w:tr>
    </w:tbl>
    <w:p w:rsidR="005316D5" w:rsidRDefault="005316D5">
      <w:pPr>
        <w:pStyle w:val="ProductList-Body"/>
      </w:pPr>
    </w:p>
    <w:p w:rsidR="005316D5" w:rsidRDefault="00C722B3">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5316D5" w:rsidRDefault="005316D5">
      <w:pPr>
        <w:pStyle w:val="ProductList-Body"/>
      </w:pPr>
    </w:p>
    <w:p w:rsidR="005316D5" w:rsidRDefault="00C722B3">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
        <w:outlineLvl w:val="1"/>
      </w:pPr>
      <w:bookmarkStart w:id="324" w:name="_Sec574"/>
      <w:r>
        <w:t>A Frissítési Garancia megújítása</w:t>
      </w:r>
      <w:bookmarkEnd w:id="324"/>
      <w:r>
        <w:fldChar w:fldCharType="begin"/>
      </w:r>
      <w:r>
        <w:instrText xml:space="preserve"> TC "</w:instrText>
      </w:r>
      <w:bookmarkStart w:id="325" w:name="_Toc465057636"/>
      <w:r>
        <w:instrText>A Frissítési Garancia megújítása</w:instrText>
      </w:r>
      <w:bookmarkEnd w:id="325"/>
      <w:r>
        <w:instrText>" \l 2</w:instrText>
      </w:r>
      <w:r>
        <w:fldChar w:fldCharType="end"/>
      </w:r>
    </w:p>
    <w:p w:rsidR="005316D5" w:rsidRDefault="00C722B3">
      <w:pPr>
        <w:pStyle w:val="ProductList-ClauseHeading"/>
        <w:outlineLvl w:val="2"/>
      </w:pPr>
      <w:r>
        <w:t>A fedezet megújítása ugyanazon szerződés keretében</w:t>
      </w:r>
    </w:p>
    <w:p w:rsidR="005316D5" w:rsidRDefault="00C722B3">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5316D5" w:rsidRDefault="005316D5">
      <w:pPr>
        <w:pStyle w:val="ProductList-Body"/>
      </w:pPr>
    </w:p>
    <w:p w:rsidR="005316D5" w:rsidRDefault="00C722B3">
      <w:pPr>
        <w:pStyle w:val="ProductList-SubClauseHeading"/>
        <w:outlineLvl w:val="3"/>
      </w:pPr>
      <w:r>
        <w:t>Open License</w:t>
      </w:r>
    </w:p>
    <w:p w:rsidR="005316D5" w:rsidRDefault="00C722B3">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5316D5" w:rsidRDefault="005316D5">
      <w:pPr>
        <w:pStyle w:val="ProductList-BodyIndented"/>
      </w:pPr>
    </w:p>
    <w:p w:rsidR="005316D5" w:rsidRDefault="00C722B3">
      <w:pPr>
        <w:pStyle w:val="ProductList-SubClauseHeading"/>
        <w:outlineLvl w:val="3"/>
      </w:pPr>
      <w:r>
        <w:t>Nagyvállalati Szerződés;</w:t>
      </w:r>
    </w:p>
    <w:p w:rsidR="005316D5" w:rsidRDefault="00C722B3">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5316D5" w:rsidRDefault="005316D5">
      <w:pPr>
        <w:pStyle w:val="ProductList-BodyIndented"/>
      </w:pPr>
    </w:p>
    <w:p w:rsidR="005316D5" w:rsidRDefault="00C722B3">
      <w:pPr>
        <w:pStyle w:val="ProductList-SubClauseHeading"/>
        <w:outlineLvl w:val="3"/>
      </w:pPr>
      <w:r>
        <w:t>Enrollment for Application Platform</w:t>
      </w:r>
    </w:p>
    <w:p w:rsidR="005316D5" w:rsidRDefault="00C722B3">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5316D5" w:rsidRDefault="005316D5">
      <w:pPr>
        <w:pStyle w:val="ProductList-BodyIndented"/>
      </w:pPr>
    </w:p>
    <w:p w:rsidR="005316D5" w:rsidRDefault="00C722B3">
      <w:pPr>
        <w:pStyle w:val="ProductList-ClauseHeading"/>
        <w:outlineLvl w:val="2"/>
      </w:pPr>
      <w:r>
        <w:t>A fedezet megújítása egy másik szerződés keretében</w:t>
      </w:r>
    </w:p>
    <w:p w:rsidR="005316D5" w:rsidRDefault="00C722B3">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5316D5" w:rsidRDefault="005316D5">
      <w:pPr>
        <w:pStyle w:val="ProductList-Body"/>
      </w:pPr>
    </w:p>
    <w:p w:rsidR="005316D5" w:rsidRDefault="00C722B3">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5316D5" w:rsidRDefault="005316D5">
      <w:pPr>
        <w:pStyle w:val="ProductList-Body"/>
      </w:pPr>
    </w:p>
    <w:p w:rsidR="005316D5" w:rsidRDefault="00C722B3">
      <w:pPr>
        <w:pStyle w:val="ProductList-ClauseHeading"/>
        <w:outlineLvl w:val="2"/>
      </w:pPr>
      <w:r>
        <w:t>A Frissítési Garancia fedezet megújítása Ügyfélhozzáférési Licencek (a továbbiakban „CAL”) és Ügyfélfelügyeleti Licencek (a továbbiakban ML) esetén</w:t>
      </w:r>
    </w:p>
    <w:p w:rsidR="005316D5" w:rsidRDefault="00C722B3">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5316D5" w:rsidRDefault="00C722B3">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
        <w:outlineLvl w:val="1"/>
      </w:pPr>
      <w:bookmarkStart w:id="326" w:name="_Sec575"/>
      <w:r>
        <w:t>Megszüntetett vagy élettartamuk végére ért termékek Áttérési Licence</w:t>
      </w:r>
      <w:bookmarkEnd w:id="326"/>
      <w:r>
        <w:fldChar w:fldCharType="begin"/>
      </w:r>
      <w:r>
        <w:instrText xml:space="preserve"> TC "</w:instrText>
      </w:r>
      <w:bookmarkStart w:id="327" w:name="_Toc465057637"/>
      <w:r>
        <w:instrText>Megszüntetett vagy élettartamuk végére ért termékek Áttérési Licence</w:instrText>
      </w:r>
      <w:bookmarkEnd w:id="327"/>
      <w:r>
        <w:instrText>" \l 2</w:instrText>
      </w:r>
      <w:r>
        <w:fldChar w:fldCharType="end"/>
      </w:r>
    </w:p>
    <w:p w:rsidR="005316D5" w:rsidRDefault="00C722B3">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5316D5" w:rsidRDefault="00C722B3">
      <w:pPr>
        <w:pStyle w:val="ProductList-Body"/>
      </w:pPr>
      <w:r>
        <w:t>Az „</w:t>
      </w:r>
      <w:r>
        <w:rPr>
          <w:b/>
          <w:color w:val="00188F"/>
        </w:rPr>
        <w:t>Áttérési Licenc</w:t>
      </w:r>
      <w:r>
        <w:t>” itt a jelen szakaszra hivatkozó Terméktétel részben biztosított jogokat jelenti.</w:t>
      </w:r>
    </w:p>
    <w:p w:rsidR="005316D5" w:rsidRDefault="005316D5">
      <w:pPr>
        <w:pStyle w:val="ProductList-Body"/>
      </w:pPr>
    </w:p>
    <w:p w:rsidR="005316D5" w:rsidRDefault="00C722B3">
      <w:pPr>
        <w:pStyle w:val="ProductList-Body"/>
      </w:pPr>
      <w:r>
        <w:t>Ha a Terméktétel rész ettől eltérően nem rendelkezik:</w:t>
      </w:r>
    </w:p>
    <w:p w:rsidR="005316D5" w:rsidRDefault="00C722B3" w:rsidP="00C722B3">
      <w:pPr>
        <w:pStyle w:val="ProductList-Bullet"/>
        <w:numPr>
          <w:ilvl w:val="0"/>
          <w:numId w:val="39"/>
        </w:numPr>
      </w:pPr>
      <w:r>
        <w:t>Az Ügyfél a Megfelelő Licenc által lefedett szoftver helyett egy Áttérési Licenc alapján frissíthet, és használhatja az újabb verziójú szoftvert. Az Ügyfél nem használhat szoftvert egyidejűleg a két licenc alapján.</w:t>
      </w:r>
    </w:p>
    <w:p w:rsidR="005316D5" w:rsidRDefault="00C722B3" w:rsidP="00C722B3">
      <w:pPr>
        <w:pStyle w:val="ProductList-Bullet"/>
        <w:numPr>
          <w:ilvl w:val="0"/>
          <w:numId w:val="39"/>
        </w:numPr>
      </w:pPr>
      <w:r>
        <w:t>Az Ügyfél egy-egy Megfelelő Licencéért egy-egy Áttérési Licenc jár.</w:t>
      </w:r>
    </w:p>
    <w:p w:rsidR="005316D5" w:rsidRDefault="00C722B3" w:rsidP="00C722B3">
      <w:pPr>
        <w:pStyle w:val="ProductList-Bullet"/>
        <w:numPr>
          <w:ilvl w:val="0"/>
          <w:numId w:val="39"/>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5316D5" w:rsidRDefault="00C722B3" w:rsidP="00C722B3">
      <w:pPr>
        <w:pStyle w:val="ProductList-Bullet"/>
        <w:numPr>
          <w:ilvl w:val="0"/>
          <w:numId w:val="39"/>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5316D5" w:rsidRDefault="00C722B3" w:rsidP="00C722B3">
      <w:pPr>
        <w:pStyle w:val="ProductList-Bullet"/>
        <w:numPr>
          <w:ilvl w:val="0"/>
          <w:numId w:val="39"/>
        </w:numPr>
      </w:pPr>
      <w:r>
        <w:t>Az Ügyfél az Áttérési Licenceket nem ruházhatja át a Megfelelő Licencektől elkülönülten.</w:t>
      </w:r>
    </w:p>
    <w:p w:rsidR="005316D5" w:rsidRDefault="00C722B3" w:rsidP="00C722B3">
      <w:pPr>
        <w:pStyle w:val="ProductList-Bullet"/>
        <w:numPr>
          <w:ilvl w:val="0"/>
          <w:numId w:val="39"/>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Offering1Heading"/>
        <w:outlineLvl w:val="1"/>
      </w:pPr>
      <w:bookmarkStart w:id="328" w:name="_Sec576"/>
      <w:r>
        <w:t>Frissítési Garancia előnyök</w:t>
      </w:r>
      <w:bookmarkEnd w:id="328"/>
      <w:r>
        <w:fldChar w:fldCharType="begin"/>
      </w:r>
      <w:r>
        <w:instrText xml:space="preserve"> TC "</w:instrText>
      </w:r>
      <w:bookmarkStart w:id="329" w:name="_Toc465057638"/>
      <w:r>
        <w:instrText>Frissítési Garancia előnyök</w:instrText>
      </w:r>
      <w:bookmarkEnd w:id="329"/>
      <w:r>
        <w:instrText>" \l 2</w:instrText>
      </w:r>
      <w:r>
        <w:fldChar w:fldCharType="end"/>
      </w:r>
    </w:p>
    <w:p w:rsidR="005316D5" w:rsidRDefault="00C722B3">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Kiszolgáló termékcsoport</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77">
              <w:r w:rsidR="00C722B3">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79">
              <w:r w:rsidR="00C722B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0">
              <w:r w:rsidR="00C722B3">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1">
              <w:r w:rsidR="00C722B3">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755">
              <w:r w:rsidR="00C722B3">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841">
              <w:r w:rsidR="00C722B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651">
              <w:r w:rsidR="00C722B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841">
              <w:r w:rsidR="00C722B3">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2">
              <w:r w:rsidR="00C722B3">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3">
              <w:r w:rsidR="00C722B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4">
              <w:r w:rsidR="00C722B3">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5">
              <w:r w:rsidR="00C722B3">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6">
              <w:r w:rsidR="00C722B3">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818">
              <w:r w:rsidR="00C722B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7">
              <w:r w:rsidR="00C722B3">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838">
              <w:r w:rsidR="00C722B3">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8">
              <w:r w:rsidR="00C722B3">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89">
              <w:r w:rsidR="00C722B3">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590">
              <w:r w:rsidR="00C722B3">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841">
              <w:r w:rsidR="00C722B3">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841">
              <w:r w:rsidR="00C722B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091B52">
            <w:pPr>
              <w:pStyle w:val="ProductList-TableBody"/>
            </w:pPr>
            <w:hyperlink w:anchor="_Sec652">
              <w:r w:rsidR="00C722B3">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jc w:val="center"/>
            </w:pPr>
          </w:p>
        </w:tc>
      </w:tr>
    </w:tbl>
    <w:p w:rsidR="005316D5" w:rsidRDefault="005316D5">
      <w:pPr>
        <w:pStyle w:val="ProductList-Body"/>
      </w:pPr>
    </w:p>
    <w:p w:rsidR="005316D5" w:rsidRDefault="00C722B3">
      <w:pPr>
        <w:pStyle w:val="ProductList-ClauseHeading"/>
        <w:outlineLvl w:val="2"/>
      </w:pPr>
      <w:bookmarkStart w:id="330" w:name="_Sec577"/>
      <w:r>
        <w:t>Az Új Verziókra Vonatkozó Jogosultság</w:t>
      </w:r>
      <w:bookmarkEnd w:id="330"/>
    </w:p>
    <w:p w:rsidR="005316D5" w:rsidRDefault="00C722B3">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5316D5" w:rsidRDefault="005316D5">
      <w:pPr>
        <w:pStyle w:val="ProductList-Body"/>
      </w:pPr>
    </w:p>
    <w:p w:rsidR="005316D5" w:rsidRDefault="00C722B3">
      <w:pPr>
        <w:pStyle w:val="ProductList-ClauseHeading"/>
        <w:outlineLvl w:val="2"/>
      </w:pPr>
      <w:bookmarkStart w:id="331" w:name="_Sec931"/>
      <w:r>
        <w:t>Frissítési Garancia előnyök pontjainak kiszámítása</w:t>
      </w:r>
      <w:bookmarkEnd w:id="331"/>
    </w:p>
    <w:p w:rsidR="005316D5" w:rsidRDefault="00C722B3">
      <w:pPr>
        <w:pStyle w:val="ProductList-Body"/>
      </w:pPr>
      <w:r>
        <w:t>A következő előnyökre való jogosultság pontokon alapuló rendszerrel számítható ki:</w:t>
      </w:r>
    </w:p>
    <w:p w:rsidR="005316D5" w:rsidRDefault="00C722B3" w:rsidP="00C722B3">
      <w:pPr>
        <w:pStyle w:val="ProductList-Bullet"/>
        <w:numPr>
          <w:ilvl w:val="0"/>
          <w:numId w:val="40"/>
        </w:numPr>
      </w:pPr>
      <w:r>
        <w:t xml:space="preserve">Tervezési Szolgáltatások </w:t>
      </w:r>
    </w:p>
    <w:p w:rsidR="005316D5" w:rsidRDefault="00C722B3" w:rsidP="00C722B3">
      <w:pPr>
        <w:pStyle w:val="ProductList-Bullet"/>
        <w:numPr>
          <w:ilvl w:val="0"/>
          <w:numId w:val="40"/>
        </w:numPr>
      </w:pPr>
      <w:r>
        <w:t xml:space="preserve">Képzési Utalványok </w:t>
      </w:r>
    </w:p>
    <w:p w:rsidR="005316D5" w:rsidRDefault="00C722B3" w:rsidP="00C722B3">
      <w:pPr>
        <w:pStyle w:val="ProductList-Bullet"/>
        <w:numPr>
          <w:ilvl w:val="0"/>
          <w:numId w:val="40"/>
        </w:numPr>
      </w:pPr>
      <w:r>
        <w:t>Non-stop Problémamegoldási Támogatás (telefonos) – kizárólag az MPSA-ban</w:t>
      </w:r>
    </w:p>
    <w:p w:rsidR="005316D5" w:rsidRDefault="00C722B3">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5"/>
        <w:gridCol w:w="1465"/>
      </w:tblGrid>
      <w:tr w:rsidR="005316D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316D5" w:rsidRDefault="00C722B3">
            <w:pPr>
              <w:pStyle w:val="ProductList-TableBody"/>
            </w:pPr>
            <w:r>
              <w:rPr>
                <w:color w:val="FFFFFF"/>
              </w:rPr>
              <w:t>Pontok</w:t>
            </w:r>
          </w:p>
        </w:tc>
      </w:tr>
      <w:tr w:rsidR="005316D5">
        <w:tc>
          <w:tcPr>
            <w:tcW w:w="105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Az Office-alkalmazás Csoportba tartozó Termékek (ideértve a következőket: Office-csomagok, Project Standard és Professional, Visio Standard és Professional), Windows Asztali Operációs Rendszer Termékek,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1</w:t>
            </w:r>
          </w:p>
        </w:tc>
      </w:tr>
      <w:tr w:rsidR="005316D5">
        <w:tc>
          <w:tcPr>
            <w:tcW w:w="105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Windows Server Standard (2 csomagos Rendszermaglicenc), System Center Standard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5</w:t>
            </w:r>
          </w:p>
        </w:tc>
      </w:tr>
      <w:tr w:rsidR="005316D5">
        <w:tc>
          <w:tcPr>
            <w:tcW w:w="105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Windows Server Datacenter (2 csomagos Rendszermaglicenc), System Center Datacenter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10</w:t>
            </w:r>
          </w:p>
        </w:tc>
      </w:tr>
      <w:tr w:rsidR="005316D5">
        <w:tc>
          <w:tcPr>
            <w:tcW w:w="105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SQL Server Standard kiadás, Windows Server Standard kiadás, Microsoft Dynamics CRM Server 2011, System Center Standard Kiszolgálófelügyeleti Licenc (2 processzoros), Visual Studio Professional MSDN-nel, Visual Studio Test Professional MSDN-nel és Microsoft Dynamics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25</w:t>
            </w:r>
          </w:p>
        </w:tc>
      </w:tr>
      <w:tr w:rsidR="005316D5">
        <w:tc>
          <w:tcPr>
            <w:tcW w:w="105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SQL Server Enterprise kiadás, SQL Server Business Intelligence, Windows Server Enterprise kiadás és Visual Studio Enterprise MSDN-nel</w:t>
            </w:r>
          </w:p>
        </w:tc>
        <w:tc>
          <w:tcPr>
            <w:tcW w:w="16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50</w:t>
            </w:r>
          </w:p>
        </w:tc>
      </w:tr>
      <w:tr w:rsidR="005316D5">
        <w:tc>
          <w:tcPr>
            <w:tcW w:w="1052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5316D5" w:rsidRDefault="00C722B3">
            <w:pPr>
              <w:pStyle w:val="ProductList-TableBody"/>
            </w:pPr>
            <w:r>
              <w:t>75</w:t>
            </w:r>
          </w:p>
        </w:tc>
      </w:tr>
    </w:tbl>
    <w:p w:rsidR="005316D5" w:rsidRDefault="00C722B3">
      <w:pPr>
        <w:pStyle w:val="ProductList-Body"/>
      </w:pPr>
      <w:r>
        <w:rPr>
          <w:b/>
          <w:i/>
        </w:rPr>
        <w:t>Megjegyzés:</w:t>
      </w:r>
      <w:r>
        <w:rPr>
          <w:i/>
        </w:rPr>
        <w:t xml:space="preserve"> Az SQL CAL licenceket illetően lásd a CAL Csomagok táblázatot a jelen szakaszban.</w:t>
      </w:r>
    </w:p>
    <w:p w:rsidR="005316D5" w:rsidRDefault="00C722B3">
      <w:pPr>
        <w:pStyle w:val="ProductList-Body"/>
      </w:pPr>
      <w:r>
        <w:rPr>
          <w:vertAlign w:val="superscript"/>
        </w:rPr>
        <w:t>1</w:t>
      </w:r>
      <w:r>
        <w:rPr>
          <w:i/>
        </w:rPr>
        <w:t xml:space="preserve"> Microsoft Dynamics CRM Professional CAL esetén 2 pont jár</w:t>
      </w:r>
    </w:p>
    <w:p w:rsidR="005316D5" w:rsidRDefault="005316D5">
      <w:pPr>
        <w:pStyle w:val="ProductList-Body"/>
      </w:pPr>
    </w:p>
    <w:p w:rsidR="005316D5" w:rsidRDefault="00C722B3">
      <w:pPr>
        <w:pStyle w:val="ProductList-ClauseHeading"/>
        <w:outlineLvl w:val="2"/>
      </w:pPr>
      <w:bookmarkStart w:id="332" w:name="_Sec579"/>
      <w:r>
        <w:lastRenderedPageBreak/>
        <w:t>Office Online szolgáltatások és Office Online Server</w:t>
      </w:r>
      <w:bookmarkEnd w:id="332"/>
    </w:p>
    <w:p w:rsidR="005316D5" w:rsidRDefault="00C722B3">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5316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Office Online jogok</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Standard</w:t>
            </w:r>
            <w:r>
              <w:fldChar w:fldCharType="begin"/>
            </w:r>
            <w:r>
              <w:instrText xml:space="preserve"> XE "Office Standard" </w:instrText>
            </w:r>
            <w:r>
              <w:fldChar w:fldCharType="end"/>
            </w:r>
          </w:p>
          <w:p w:rsidR="005316D5" w:rsidRDefault="00C722B3">
            <w:pPr>
              <w:pStyle w:val="ProductList-TableBody"/>
            </w:pPr>
            <w:r>
              <w:t>Office Professional Plus</w:t>
            </w:r>
            <w:r>
              <w:fldChar w:fldCharType="begin"/>
            </w:r>
            <w:r>
              <w:instrText xml:space="preserve"> XE "Office Professional Plus" </w:instrText>
            </w:r>
            <w:r>
              <w:fldChar w:fldCharType="end"/>
            </w:r>
          </w:p>
          <w:p w:rsidR="005316D5" w:rsidRDefault="00C722B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Online for Office 365</w:t>
            </w:r>
            <w:r>
              <w:fldChar w:fldCharType="begin"/>
            </w:r>
            <w:r>
              <w:instrText xml:space="preserve"> XE "Office Online for Office 365" </w:instrText>
            </w:r>
            <w:r>
              <w:fldChar w:fldCharType="end"/>
            </w:r>
          </w:p>
          <w:p w:rsidR="005316D5" w:rsidRDefault="00C722B3">
            <w:pPr>
              <w:pStyle w:val="ProductList-TableBody"/>
            </w:pPr>
            <w:r>
              <w:t>Office Online Server</w:t>
            </w:r>
          </w:p>
        </w:tc>
      </w:tr>
    </w:tbl>
    <w:p w:rsidR="005316D5" w:rsidRDefault="00C722B3">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5316D5" w:rsidRDefault="005316D5">
      <w:pPr>
        <w:pStyle w:val="ProductList-Body"/>
      </w:pPr>
    </w:p>
    <w:p w:rsidR="005316D5" w:rsidRDefault="00C722B3">
      <w:pPr>
        <w:pStyle w:val="ProductList-ClauseHeading"/>
        <w:outlineLvl w:val="2"/>
      </w:pPr>
      <w:bookmarkStart w:id="333" w:name="_Sec580"/>
      <w:r>
        <w:t>Tervezési Szolgáltatások</w:t>
      </w:r>
      <w:bookmarkEnd w:id="333"/>
    </w:p>
    <w:p w:rsidR="005316D5" w:rsidRDefault="00C722B3">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5316D5" w:rsidRDefault="005316D5">
      <w:pPr>
        <w:pStyle w:val="ProductList-Body"/>
      </w:pPr>
    </w:p>
    <w:p w:rsidR="005316D5" w:rsidRDefault="00C722B3">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5316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Pontok</w:t>
            </w:r>
          </w:p>
        </w:tc>
      </w:tr>
      <w:tr w:rsidR="005316D5">
        <w:tc>
          <w:tcPr>
            <w:tcW w:w="101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1</w:t>
            </w:r>
          </w:p>
        </w:tc>
      </w:tr>
      <w:tr w:rsidR="005316D5">
        <w:tc>
          <w:tcPr>
            <w:tcW w:w="101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25</w:t>
            </w:r>
          </w:p>
        </w:tc>
      </w:tr>
      <w:tr w:rsidR="005316D5">
        <w:tc>
          <w:tcPr>
            <w:tcW w:w="101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50</w:t>
            </w:r>
          </w:p>
        </w:tc>
      </w:tr>
      <w:tr w:rsidR="005316D5">
        <w:tc>
          <w:tcPr>
            <w:tcW w:w="101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75</w:t>
            </w:r>
          </w:p>
        </w:tc>
      </w:tr>
    </w:tbl>
    <w:p w:rsidR="005316D5" w:rsidRDefault="00C722B3">
      <w:pPr>
        <w:pStyle w:val="ProductList-Body"/>
      </w:pPr>
      <w:r>
        <w:rPr>
          <w:b/>
          <w:i/>
        </w:rPr>
        <w:t>Megjegyzés:</w:t>
      </w:r>
      <w:r>
        <w:rPr>
          <w:i/>
        </w:rPr>
        <w:t xml:space="preserve"> Az SQL CAL licenceket illetően lásd a CAL Csomagok táblázatot a jelen szakaszban.</w:t>
      </w:r>
    </w:p>
    <w:p w:rsidR="005316D5" w:rsidRDefault="00C722B3">
      <w:pPr>
        <w:pStyle w:val="ProductList-Body"/>
      </w:pPr>
      <w:r>
        <w:rPr>
          <w:vertAlign w:val="superscript"/>
        </w:rPr>
        <w:t>1</w:t>
      </w:r>
      <w:r>
        <w:rPr>
          <w:i/>
        </w:rPr>
        <w:t xml:space="preserve"> Microsoft Dynamics CRM Professional CAL esetén 2 pont jár</w:t>
      </w:r>
    </w:p>
    <w:p w:rsidR="005316D5" w:rsidRDefault="005316D5">
      <w:pPr>
        <w:pStyle w:val="ProductList-Body"/>
      </w:pPr>
    </w:p>
    <w:p w:rsidR="005316D5" w:rsidRDefault="00C722B3">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5316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600 000+</w:t>
            </w:r>
          </w:p>
        </w:tc>
      </w:tr>
      <w:tr w:rsidR="005316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316D5" w:rsidRDefault="00C722B3">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75</w:t>
            </w:r>
          </w:p>
        </w:tc>
      </w:tr>
    </w:tbl>
    <w:p w:rsidR="005316D5" w:rsidRDefault="005316D5">
      <w:pPr>
        <w:pStyle w:val="ProductList-Body"/>
      </w:pPr>
    </w:p>
    <w:p w:rsidR="005316D5" w:rsidRDefault="00C722B3">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5316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316D5" w:rsidRDefault="00C722B3">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5316D5" w:rsidRDefault="00C722B3">
            <w:pPr>
              <w:pStyle w:val="ProductList-TableBody"/>
            </w:pPr>
            <w:r>
              <w:t>→600 000+</w:t>
            </w:r>
          </w:p>
        </w:tc>
      </w:tr>
      <w:tr w:rsidR="005316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316D5" w:rsidRDefault="00C722B3">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12</w:t>
            </w:r>
          </w:p>
        </w:tc>
      </w:tr>
    </w:tbl>
    <w:p w:rsidR="005316D5" w:rsidRDefault="00C722B3">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16">
        <w:r>
          <w:rPr>
            <w:color w:val="00467F"/>
            <w:u w:val="single"/>
          </w:rPr>
          <w:t>http://www.microsoft.com/licensing/software-assurance/planning-services-overview.aspx</w:t>
        </w:r>
      </w:hyperlink>
      <w:r>
        <w:t xml:space="preserve"> webhelyen tekinthető meg. </w:t>
      </w:r>
    </w:p>
    <w:p w:rsidR="005316D5" w:rsidRDefault="005316D5">
      <w:pPr>
        <w:pStyle w:val="ProductList-Body"/>
      </w:pPr>
    </w:p>
    <w:p w:rsidR="005316D5" w:rsidRDefault="00C722B3">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5316D5" w:rsidRDefault="00C722B3" w:rsidP="00C722B3">
      <w:pPr>
        <w:pStyle w:val="ProductList-Bullet"/>
        <w:numPr>
          <w:ilvl w:val="0"/>
          <w:numId w:val="41"/>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17">
        <w:r>
          <w:rPr>
            <w:color w:val="00467F"/>
            <w:u w:val="single"/>
          </w:rPr>
          <w:t>http://directory.partners.extranet.microsoft.com/psbproviders</w:t>
        </w:r>
      </w:hyperlink>
    </w:p>
    <w:p w:rsidR="005316D5" w:rsidRDefault="00C722B3" w:rsidP="00C722B3">
      <w:pPr>
        <w:pStyle w:val="ProductList-Bullet"/>
        <w:numPr>
          <w:ilvl w:val="0"/>
          <w:numId w:val="41"/>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5316D5" w:rsidRDefault="00C722B3" w:rsidP="00C722B3">
      <w:pPr>
        <w:pStyle w:val="ProductList-Bullet"/>
        <w:numPr>
          <w:ilvl w:val="0"/>
          <w:numId w:val="41"/>
        </w:numPr>
      </w:pPr>
      <w:r>
        <w:t>A Tervezési Szolgáltatási utalványokat csak az az ügyfél válthatja be, akik jogosult erre az előnyre.</w:t>
      </w:r>
    </w:p>
    <w:p w:rsidR="005316D5" w:rsidRDefault="00C722B3" w:rsidP="00C722B3">
      <w:pPr>
        <w:pStyle w:val="ProductList-Bullet"/>
        <w:numPr>
          <w:ilvl w:val="0"/>
          <w:numId w:val="41"/>
        </w:numPr>
      </w:pPr>
      <w:r>
        <w:t>A Tervezési Szolgáltatási utalványok nem válthatók át készpénzre, sem pedig más pénzeszközre vagy pénzt helyettesítő eszközre.</w:t>
      </w:r>
    </w:p>
    <w:p w:rsidR="005316D5" w:rsidRDefault="00C722B3" w:rsidP="00C722B3">
      <w:pPr>
        <w:pStyle w:val="ProductList-Bullet"/>
        <w:numPr>
          <w:ilvl w:val="0"/>
          <w:numId w:val="41"/>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rsidR="005316D5" w:rsidRDefault="00C722B3" w:rsidP="00C722B3">
      <w:pPr>
        <w:pStyle w:val="ProductList-Bullet"/>
        <w:numPr>
          <w:ilvl w:val="0"/>
          <w:numId w:val="41"/>
        </w:numPr>
      </w:pPr>
      <w:r>
        <w:t>Az utalványtípusok nem kombinálhatók. A Tervezési Szolgáltatásokra vonatkozó megállapodások nem haladhatják meg a meghatározott maximális megállapodástípusonkénti időtartamot.</w:t>
      </w:r>
    </w:p>
    <w:p w:rsidR="005316D5" w:rsidRDefault="00C722B3" w:rsidP="00C722B3">
      <w:pPr>
        <w:pStyle w:val="ProductList-Bullet"/>
        <w:numPr>
          <w:ilvl w:val="0"/>
          <w:numId w:val="41"/>
        </w:numPr>
      </w:pPr>
      <w:r>
        <w:t>Az utalványok csak a megfelelő Szolgáltatók által nyújtott azon konkrét szolgáltatástípusra érvényesek, amelyre az utalványt éppen beváltják.</w:t>
      </w:r>
    </w:p>
    <w:p w:rsidR="005316D5" w:rsidRDefault="00C722B3" w:rsidP="00C722B3">
      <w:pPr>
        <w:pStyle w:val="ProductList-Bullet"/>
        <w:numPr>
          <w:ilvl w:val="0"/>
          <w:numId w:val="41"/>
        </w:numPr>
      </w:pPr>
      <w:r>
        <w:t>Az utalványokat a Frissítési Garancia fedezet időszakában kell hozzárendelni.</w:t>
      </w:r>
    </w:p>
    <w:p w:rsidR="005316D5" w:rsidRDefault="00C722B3" w:rsidP="00C722B3">
      <w:pPr>
        <w:pStyle w:val="ProductList-Bullet"/>
        <w:numPr>
          <w:ilvl w:val="0"/>
          <w:numId w:val="41"/>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5316D5" w:rsidRDefault="005316D5">
      <w:pPr>
        <w:pStyle w:val="ProductList-Body"/>
      </w:pPr>
    </w:p>
    <w:p w:rsidR="005316D5" w:rsidRDefault="00C722B3">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5316D5" w:rsidRDefault="005316D5">
      <w:pPr>
        <w:pStyle w:val="ProductList-Body"/>
      </w:pPr>
    </w:p>
    <w:p w:rsidR="005316D5" w:rsidRDefault="00C722B3">
      <w:pPr>
        <w:pStyle w:val="ProductList-ClauseHeading"/>
        <w:outlineLvl w:val="2"/>
      </w:pPr>
      <w:bookmarkStart w:id="334" w:name="_Sec581"/>
      <w:r>
        <w:t>Nagyvállalati Forráskód-licencelési Program</w:t>
      </w:r>
      <w:bookmarkEnd w:id="334"/>
    </w:p>
    <w:p w:rsidR="005316D5" w:rsidRDefault="00C722B3">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5316D5" w:rsidRDefault="005316D5">
      <w:pPr>
        <w:pStyle w:val="ProductList-Body"/>
      </w:pPr>
    </w:p>
    <w:p w:rsidR="005316D5" w:rsidRDefault="00C722B3">
      <w:pPr>
        <w:pStyle w:val="ProductList-ClauseHeading"/>
        <w:outlineLvl w:val="2"/>
      </w:pPr>
      <w:bookmarkStart w:id="335" w:name="_Sec582"/>
      <w:r>
        <w:t>Képzési Utalványok</w:t>
      </w:r>
      <w:bookmarkEnd w:id="335"/>
    </w:p>
    <w:p w:rsidR="005316D5" w:rsidRDefault="00C722B3">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Rendszerek termékcsoport</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 licencenként 1 nap (maximum 10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 licencenként vagy pontonként 1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Jogosító beléptetésenként vagy Vásárlási Fiókonként 10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15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25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55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80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125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200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300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400 nap*</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700 nap*</w:t>
            </w:r>
          </w:p>
        </w:tc>
      </w:tr>
    </w:tbl>
    <w:p w:rsidR="005316D5" w:rsidRDefault="00C722B3">
      <w:pPr>
        <w:pStyle w:val="ProductList-Body"/>
      </w:pPr>
      <w:r>
        <w:t>*</w:t>
      </w:r>
      <w:r>
        <w:rPr>
          <w:i/>
        </w:rPr>
        <w:t>Napok száma jogosító beléptetésenként, szerződésenként vagy Vásárlási Fiókonként</w:t>
      </w:r>
    </w:p>
    <w:p w:rsidR="005316D5" w:rsidRDefault="005316D5">
      <w:pPr>
        <w:pStyle w:val="ProductList-Body"/>
      </w:pPr>
    </w:p>
    <w:p w:rsidR="005316D5" w:rsidRDefault="00C722B3" w:rsidP="00C722B3">
      <w:pPr>
        <w:pStyle w:val="ProductList-Bullet"/>
        <w:numPr>
          <w:ilvl w:val="0"/>
          <w:numId w:val="42"/>
        </w:numPr>
      </w:pPr>
      <w:r>
        <w:t xml:space="preserve">Az utalványok alapján a szolgáltatásokat az Ügyfél és a Microsoft Learning Partner között létrejött szerződés keretében nyújtják. </w:t>
      </w:r>
    </w:p>
    <w:p w:rsidR="005316D5" w:rsidRDefault="00C722B3" w:rsidP="00C722B3">
      <w:pPr>
        <w:pStyle w:val="ProductList-Bullet"/>
        <w:numPr>
          <w:ilvl w:val="0"/>
          <w:numId w:val="42"/>
        </w:numPr>
      </w:pPr>
      <w:r>
        <w:t xml:space="preserve">A gyorsított formában megtartott tanfolyamokhoz annyi utalványnapra van szükség, mint ahány tanfolyami napot a SATV Utalvány-ellenőrzési és ‑foglalási Rendszer a tanfolyam megtartására előír. </w:t>
      </w:r>
    </w:p>
    <w:p w:rsidR="005316D5" w:rsidRDefault="00C722B3" w:rsidP="00C722B3">
      <w:pPr>
        <w:pStyle w:val="ProductList-Bullet"/>
        <w:numPr>
          <w:ilvl w:val="0"/>
          <w:numId w:val="42"/>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rsidR="005316D5" w:rsidRDefault="00C722B3" w:rsidP="00C722B3">
      <w:pPr>
        <w:pStyle w:val="ProductList-Bullet"/>
        <w:numPr>
          <w:ilvl w:val="0"/>
          <w:numId w:val="42"/>
        </w:numPr>
      </w:pPr>
      <w:r>
        <w:t>Az utalványok nem használhatók fel arra, hogy velük ahhoz kapcsolódó bármilyen díjat fedezzenek, hogy az ügyfél nem jelent meg egy lefoglalt tanfolyamon.</w:t>
      </w:r>
    </w:p>
    <w:p w:rsidR="005316D5" w:rsidRDefault="00C722B3" w:rsidP="00C722B3">
      <w:pPr>
        <w:pStyle w:val="ProductList-Bullet"/>
        <w:numPr>
          <w:ilvl w:val="0"/>
          <w:numId w:val="42"/>
        </w:numPr>
      </w:pPr>
      <w:r>
        <w:t>Az utalványokat kizárólag az a személy válthatja be, akit az utalvány felhasználását illetően az ügyfél jóváhagyott.</w:t>
      </w:r>
    </w:p>
    <w:p w:rsidR="005316D5" w:rsidRDefault="00C722B3" w:rsidP="00C722B3">
      <w:pPr>
        <w:pStyle w:val="ProductList-Bullet"/>
        <w:numPr>
          <w:ilvl w:val="0"/>
          <w:numId w:val="42"/>
        </w:numPr>
      </w:pPr>
      <w:r>
        <w:t xml:space="preserve">Az utalványok nem válthatók át készpénzre, sem pedig más pénzeszközre vagy pénzt helyettesítő eszközre. </w:t>
      </w:r>
    </w:p>
    <w:p w:rsidR="005316D5" w:rsidRDefault="00C722B3" w:rsidP="00C722B3">
      <w:pPr>
        <w:pStyle w:val="ProductList-Bullet"/>
        <w:numPr>
          <w:ilvl w:val="0"/>
          <w:numId w:val="42"/>
        </w:numPr>
      </w:pPr>
      <w:r>
        <w:t xml:space="preserve">Az utalványokat a Frissítési Garancia fedezet időszakában kell hozzárendelni. </w:t>
      </w:r>
    </w:p>
    <w:p w:rsidR="005316D5" w:rsidRDefault="00C722B3" w:rsidP="00C722B3">
      <w:pPr>
        <w:pStyle w:val="ProductList-Bullet"/>
        <w:numPr>
          <w:ilvl w:val="0"/>
          <w:numId w:val="42"/>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5316D5" w:rsidRDefault="00C722B3" w:rsidP="00C722B3">
      <w:pPr>
        <w:pStyle w:val="ProductList-Bullet"/>
        <w:numPr>
          <w:ilvl w:val="0"/>
          <w:numId w:val="42"/>
        </w:numPr>
      </w:pPr>
      <w:r>
        <w:t xml:space="preserve">Egy Képzési Utalvány-nap egy képzési munkamenetnappal egyenértékű. </w:t>
      </w:r>
    </w:p>
    <w:p w:rsidR="005316D5" w:rsidRDefault="00C722B3" w:rsidP="00C722B3">
      <w:pPr>
        <w:pStyle w:val="ProductList-Bullet"/>
        <w:numPr>
          <w:ilvl w:val="0"/>
          <w:numId w:val="42"/>
        </w:numPr>
      </w:pPr>
      <w:r>
        <w:t xml:space="preserve">Utalványokkal egyszerre csak egy megfelelő Microsoft Learning Partner által nyújtott képzés foglalható le. </w:t>
      </w:r>
    </w:p>
    <w:p w:rsidR="005316D5" w:rsidRDefault="00C722B3" w:rsidP="00C722B3">
      <w:pPr>
        <w:pStyle w:val="ProductList-Bullet"/>
        <w:numPr>
          <w:ilvl w:val="0"/>
          <w:numId w:val="42"/>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5316D5" w:rsidRDefault="00C722B3" w:rsidP="00C722B3">
      <w:pPr>
        <w:pStyle w:val="ProductList-Bullet"/>
        <w:numPr>
          <w:ilvl w:val="0"/>
          <w:numId w:val="42"/>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5316D5" w:rsidRDefault="005316D5">
      <w:pPr>
        <w:pStyle w:val="ProductList-Body"/>
      </w:pPr>
    </w:p>
    <w:p w:rsidR="005316D5" w:rsidRDefault="00C722B3">
      <w:pPr>
        <w:pStyle w:val="ProductList-ClauseHeading"/>
        <w:outlineLvl w:val="2"/>
      </w:pPr>
      <w:bookmarkStart w:id="336" w:name="_Sec583"/>
      <w:r>
        <w:t>E-Learning</w:t>
      </w:r>
      <w:bookmarkEnd w:id="336"/>
    </w:p>
    <w:p w:rsidR="005316D5" w:rsidRDefault="00C722B3">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5316D5" w:rsidRDefault="005316D5">
      <w:pPr>
        <w:pStyle w:val="ProductList-Body"/>
      </w:pPr>
    </w:p>
    <w:p w:rsidR="005316D5" w:rsidRDefault="00C722B3">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5316D5" w:rsidRDefault="005316D5">
      <w:pPr>
        <w:pStyle w:val="ProductList-Body"/>
      </w:pPr>
    </w:p>
    <w:p w:rsidR="005316D5" w:rsidRDefault="00C722B3">
      <w:pPr>
        <w:pStyle w:val="ProductList-ClauseHeading"/>
        <w:outlineLvl w:val="2"/>
      </w:pPr>
      <w:bookmarkStart w:id="337" w:name="_Sec584"/>
      <w:r>
        <w:t>Otthoni Használat Program</w:t>
      </w:r>
      <w:bookmarkEnd w:id="337"/>
    </w:p>
    <w:p w:rsidR="005316D5" w:rsidRDefault="00C722B3">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5316D5" w:rsidRDefault="005316D5">
      <w:pPr>
        <w:pStyle w:val="ProductList-Body"/>
      </w:pPr>
    </w:p>
    <w:p w:rsidR="005316D5" w:rsidRDefault="00C722B3">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5316D5" w:rsidRDefault="005316D5">
      <w:pPr>
        <w:pStyle w:val="ProductList-Body"/>
      </w:pPr>
    </w:p>
    <w:p w:rsidR="005316D5" w:rsidRDefault="00C722B3">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5316D5" w:rsidRDefault="005316D5">
      <w:pPr>
        <w:pStyle w:val="ProductList-Body"/>
      </w:pPr>
    </w:p>
    <w:p w:rsidR="005316D5" w:rsidRDefault="00C722B3">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5316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Az Otthoni Használat Program vonatkozó Licence</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Standard 2010/2013/2016</w:t>
            </w:r>
          </w:p>
          <w:p w:rsidR="005316D5" w:rsidRDefault="00C722B3">
            <w:pPr>
              <w:pStyle w:val="ProductList-TableBody"/>
            </w:pPr>
            <w:r>
              <w:t xml:space="preserve">Office Professional Plus 2010/2013/2016 </w:t>
            </w:r>
          </w:p>
          <w:p w:rsidR="005316D5" w:rsidRDefault="00C722B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Professional Plus 2016 HUP vagy Office 2016 for Mac Home &amp; Business with Lync DL HUP</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Access 2010/2013/2016</w:t>
            </w:r>
          </w:p>
          <w:p w:rsidR="005316D5" w:rsidRDefault="00C722B3">
            <w:pPr>
              <w:pStyle w:val="ProductList-TableBody"/>
            </w:pPr>
            <w:r>
              <w:t>Excel 2010/2013/2016</w:t>
            </w:r>
          </w:p>
          <w:p w:rsidR="005316D5" w:rsidRDefault="00C722B3">
            <w:pPr>
              <w:pStyle w:val="ProductList-TableBody"/>
            </w:pPr>
            <w:r>
              <w:t>PowerPoint 2010/2013/2016</w:t>
            </w:r>
          </w:p>
          <w:p w:rsidR="005316D5" w:rsidRDefault="00C722B3">
            <w:pPr>
              <w:pStyle w:val="ProductList-TableBody"/>
            </w:pPr>
            <w:r>
              <w:t>InfoPath 2010/2013/2016</w:t>
            </w:r>
          </w:p>
          <w:p w:rsidR="005316D5" w:rsidRDefault="00C722B3">
            <w:pPr>
              <w:pStyle w:val="ProductList-TableBody"/>
            </w:pPr>
            <w:r>
              <w:t>Lync 2010/2013/2015</w:t>
            </w:r>
          </w:p>
          <w:p w:rsidR="005316D5" w:rsidRDefault="00C722B3">
            <w:pPr>
              <w:pStyle w:val="ProductList-TableBody"/>
            </w:pPr>
            <w:r>
              <w:t>OneNote 2010/2013/2016</w:t>
            </w:r>
          </w:p>
          <w:p w:rsidR="005316D5" w:rsidRDefault="00C722B3">
            <w:pPr>
              <w:pStyle w:val="ProductList-TableBody"/>
            </w:pPr>
            <w:r>
              <w:t>Outlook 2010/2013/2016</w:t>
            </w:r>
          </w:p>
          <w:p w:rsidR="005316D5" w:rsidRDefault="00C722B3">
            <w:pPr>
              <w:pStyle w:val="ProductList-TableBody"/>
            </w:pPr>
            <w:r>
              <w:t>Publisher 2010/2013/2016</w:t>
            </w:r>
          </w:p>
          <w:p w:rsidR="005316D5" w:rsidRDefault="00C722B3">
            <w:pPr>
              <w:pStyle w:val="ProductList-TableBody"/>
            </w:pPr>
            <w:r>
              <w:t>Skype 2015 Vállalati verzió</w:t>
            </w:r>
          </w:p>
          <w:p w:rsidR="005316D5" w:rsidRDefault="00C722B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Office Professional Plus 2016 HUP vagy Office 2016 for Mac Home &amp; Business with Lync DL HUP </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Visio Standard 2010/2013/2016 </w:t>
            </w:r>
          </w:p>
          <w:p w:rsidR="005316D5" w:rsidRDefault="00C722B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Professional 2016 HUP</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Project Standard 2010/2013/2016</w:t>
            </w:r>
          </w:p>
          <w:p w:rsidR="005316D5" w:rsidRDefault="00C722B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Project Professional 2016 HUP</w:t>
            </w:r>
          </w:p>
        </w:tc>
      </w:tr>
    </w:tbl>
    <w:p w:rsidR="005316D5" w:rsidRDefault="00C722B3">
      <w:pPr>
        <w:pStyle w:val="ProductList-Body"/>
      </w:pPr>
      <w:r>
        <w:rPr>
          <w:i/>
        </w:rPr>
        <w:t xml:space="preserve">További információk, az Otthoni Használat Programban a jövőben elérhetővé váló további szoftverekre vonatkozó tájékoztatást is ideértve, itt találhatók: </w:t>
      </w:r>
      <w:hyperlink r:id="rId118">
        <w:r>
          <w:rPr>
            <w:i/>
            <w:color w:val="00467F"/>
            <w:u w:val="single"/>
          </w:rPr>
          <w:t>http://www.microsoft.com/licensing</w:t>
        </w:r>
      </w:hyperlink>
      <w:r>
        <w:rPr>
          <w:i/>
        </w:rPr>
        <w:t>.</w:t>
      </w:r>
    </w:p>
    <w:p w:rsidR="005316D5" w:rsidRDefault="005316D5">
      <w:pPr>
        <w:pStyle w:val="ProductList-Body"/>
      </w:pPr>
    </w:p>
    <w:p w:rsidR="005316D5" w:rsidRDefault="00C722B3">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5316D5" w:rsidRDefault="005316D5">
      <w:pPr>
        <w:pStyle w:val="ProductList-Body"/>
        <w:jc w:val="right"/>
      </w:pPr>
    </w:p>
    <w:p w:rsidR="005316D5" w:rsidRDefault="00C722B3">
      <w:pPr>
        <w:pStyle w:val="ProductList-ClauseHeading"/>
        <w:outlineLvl w:val="2"/>
      </w:pPr>
      <w:bookmarkStart w:id="338" w:name="_Sec585"/>
      <w:r>
        <w:t>Non-stop Problémamegoldási Támogatás</w:t>
      </w:r>
      <w:bookmarkEnd w:id="338"/>
    </w:p>
    <w:p w:rsidR="005316D5" w:rsidRDefault="00C722B3">
      <w:pPr>
        <w:pStyle w:val="ProductList-Body"/>
      </w:pPr>
      <w:r>
        <w:t>Non-stop Problémamegoldási Támogatásra a (nem Oktatási Programokon keresztül vásárló) Frissítési Garancia fedezettel rendelkező ügyfelek jogosultak.</w:t>
      </w:r>
    </w:p>
    <w:p w:rsidR="005316D5" w:rsidRDefault="005316D5">
      <w:pPr>
        <w:pStyle w:val="ProductList-Body"/>
      </w:pPr>
    </w:p>
    <w:p w:rsidR="005316D5" w:rsidRDefault="00C722B3">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5316D5" w:rsidRDefault="005316D5">
      <w:pPr>
        <w:pStyle w:val="ProductList-Body"/>
      </w:pPr>
    </w:p>
    <w:p w:rsidR="005316D5" w:rsidRDefault="00C722B3">
      <w:pPr>
        <w:pStyle w:val="ProductList-Body"/>
      </w:pPr>
      <w:r>
        <w:lastRenderedPageBreak/>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5316D5" w:rsidRDefault="005316D5">
      <w:pPr>
        <w:pStyle w:val="ProductList-Body"/>
      </w:pPr>
    </w:p>
    <w:p w:rsidR="005316D5" w:rsidRDefault="00C722B3">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5316D5" w:rsidRDefault="005316D5">
      <w:pPr>
        <w:pStyle w:val="ProductList-Body"/>
      </w:pPr>
    </w:p>
    <w:p w:rsidR="005316D5" w:rsidRDefault="00C722B3">
      <w:pPr>
        <w:pStyle w:val="ProductList-SubClauseHeading"/>
        <w:outlineLvl w:val="3"/>
      </w:pPr>
      <w:r>
        <w:t>Ajándékba kapott telefonos támogatási események minden programhoz az MPSA kivételével</w:t>
      </w:r>
    </w:p>
    <w:p w:rsidR="005316D5" w:rsidRDefault="00C722B3">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5316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IW / Ügyfél – Eseményért kapott növekmény</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200 000 $</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300 000</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270 000</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330 000 S Fr.</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1 650 000 CRC</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1 600 000 kr</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215 000</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135 000 £</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24 000 000 JPY</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240 000 000 KWD</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1 650 000 kr</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350 000</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2 000 000 kr</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7 000 000 NTD</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10 000 000 INR</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6 600 000 RUB</w:t>
            </w:r>
          </w:p>
        </w:tc>
      </w:tr>
    </w:tbl>
    <w:p w:rsidR="005316D5" w:rsidRDefault="005316D5">
      <w:pPr>
        <w:pStyle w:val="ProductList-BodyIndented"/>
        <w:ind w:left="720"/>
      </w:pPr>
    </w:p>
    <w:p w:rsidR="005316D5" w:rsidRDefault="00C722B3">
      <w:pPr>
        <w:pStyle w:val="ProductList-BodyIndented"/>
      </w:pPr>
      <w:r>
        <w:t>A fel nem használt Telefonos Támogatási Események a Frissítési Garancia fedezet megszűnésekor lejárnak. A Telefonos Támogatási Események nem vihetők át beléptetések vagy szerződések között.</w:t>
      </w:r>
    </w:p>
    <w:p w:rsidR="005316D5" w:rsidRDefault="005316D5">
      <w:pPr>
        <w:pStyle w:val="ProductList-BodyIndented"/>
      </w:pPr>
    </w:p>
    <w:p w:rsidR="005316D5" w:rsidRDefault="00C722B3">
      <w:pPr>
        <w:pStyle w:val="ProductList-BodyIndented"/>
      </w:pPr>
      <w:r>
        <w:t xml:space="preserve">A helyi telefonos támogatás munkaidőben érhető el, a munkaidő a következő webhelyen tekinthető meg: </w:t>
      </w:r>
      <w:hyperlink r:id="rId11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316D5" w:rsidRDefault="005316D5">
      <w:pPr>
        <w:pStyle w:val="ProductList-BodyIndented"/>
      </w:pPr>
    </w:p>
    <w:p w:rsidR="005316D5" w:rsidRDefault="00C722B3">
      <w:pPr>
        <w:pStyle w:val="ProductList-SubClauseHeading"/>
        <w:outlineLvl w:val="3"/>
      </w:pPr>
      <w:r>
        <w:t>Ajándékba kapott telefonos támogatási események az MPSA-hoz</w:t>
      </w:r>
    </w:p>
    <w:p w:rsidR="005316D5" w:rsidRDefault="00C722B3">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5316D5" w:rsidRDefault="00C722B3">
            <w:pPr>
              <w:pStyle w:val="ProductList-TableBody"/>
            </w:pPr>
            <w:r>
              <w:rPr>
                <w:color w:val="FFFFFF"/>
              </w:rPr>
              <w:t>Pontok telefonos támogatási eseményenként</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Alkalmazások és Rendszerek (kombinálva)</w:t>
            </w:r>
          </w:p>
        </w:tc>
        <w:tc>
          <w:tcPr>
            <w:tcW w:w="6000" w:type="dxa"/>
            <w:tcBorders>
              <w:left w:val="single" w:sz="4" w:space="0" w:color="000000"/>
              <w:right w:val="single" w:sz="4" w:space="0" w:color="000000"/>
            </w:tcBorders>
          </w:tcPr>
          <w:p w:rsidR="005316D5" w:rsidRDefault="00C722B3">
            <w:pPr>
              <w:pStyle w:val="ProductList-TableBody"/>
            </w:pPr>
            <w:r>
              <w:t>2000</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Kiszolgáló</w:t>
            </w:r>
          </w:p>
        </w:tc>
        <w:tc>
          <w:tcPr>
            <w:tcW w:w="6000" w:type="dxa"/>
            <w:tcBorders>
              <w:left w:val="single" w:sz="4" w:space="0" w:color="000000"/>
              <w:right w:val="single" w:sz="4" w:space="0" w:color="000000"/>
            </w:tcBorders>
          </w:tcPr>
          <w:p w:rsidR="005316D5" w:rsidRDefault="00C722B3">
            <w:pPr>
              <w:pStyle w:val="ProductList-TableBody"/>
            </w:pPr>
            <w:r>
              <w:t>400</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CAL</w:t>
            </w:r>
          </w:p>
        </w:tc>
        <w:tc>
          <w:tcPr>
            <w:tcW w:w="6000" w:type="dxa"/>
            <w:tcBorders>
              <w:left w:val="single" w:sz="4" w:space="0" w:color="000000"/>
              <w:right w:val="single" w:sz="4" w:space="0" w:color="000000"/>
            </w:tcBorders>
          </w:tcPr>
          <w:p w:rsidR="005316D5" w:rsidRDefault="00C722B3">
            <w:pPr>
              <w:pStyle w:val="ProductList-TableBody"/>
            </w:pPr>
            <w:r>
              <w:t>400</w:t>
            </w:r>
          </w:p>
        </w:tc>
      </w:tr>
    </w:tbl>
    <w:p w:rsidR="005316D5" w:rsidRDefault="005316D5">
      <w:pPr>
        <w:pStyle w:val="ProductList-BodyIndented"/>
      </w:pPr>
    </w:p>
    <w:p w:rsidR="005316D5" w:rsidRDefault="00C722B3">
      <w:pPr>
        <w:pStyle w:val="ProductList-BodyIndented"/>
      </w:pPr>
      <w:r>
        <w:t xml:space="preserve">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w:t>
      </w:r>
      <w:r>
        <w:lastRenderedPageBreak/>
        <w:t>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5316D5" w:rsidRDefault="005316D5">
      <w:pPr>
        <w:pStyle w:val="ProductList-BodyIndented"/>
      </w:pPr>
    </w:p>
    <w:p w:rsidR="005316D5" w:rsidRDefault="00C722B3">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316D5" w:rsidRDefault="005316D5">
      <w:pPr>
        <w:pStyle w:val="ProductList-SubClauseHeading"/>
        <w:outlineLvl w:val="3"/>
      </w:pPr>
    </w:p>
    <w:p w:rsidR="005316D5" w:rsidRDefault="00C722B3">
      <w:pPr>
        <w:pStyle w:val="ProductList-SubClauseHeading"/>
        <w:outlineLvl w:val="3"/>
      </w:pPr>
      <w:r>
        <w:t>Webes események</w:t>
      </w:r>
    </w:p>
    <w:p w:rsidR="005316D5" w:rsidRDefault="00C722B3">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5316D5" w:rsidRDefault="005316D5">
      <w:pPr>
        <w:pStyle w:val="ProductList-BodyIndented"/>
      </w:pPr>
    </w:p>
    <w:p w:rsidR="005316D5" w:rsidRDefault="00C722B3">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5316D5" w:rsidRDefault="005316D5">
      <w:pPr>
        <w:pStyle w:val="ProductList-BodyIndented"/>
        <w:ind w:left="720"/>
      </w:pPr>
    </w:p>
    <w:p w:rsidR="005316D5" w:rsidRDefault="00C722B3">
      <w:pPr>
        <w:pStyle w:val="ProductList-SubClauseHeading"/>
        <w:outlineLvl w:val="3"/>
      </w:pPr>
      <w:r>
        <w:t>Támogatási kapcsolattartók</w:t>
      </w:r>
    </w:p>
    <w:p w:rsidR="005316D5" w:rsidRDefault="00C722B3">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5316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S/S+: „D” szintű EA</w:t>
            </w:r>
          </w:p>
        </w:tc>
      </w:tr>
      <w:tr w:rsidR="005316D5">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Szükség szerint</w:t>
            </w:r>
          </w:p>
        </w:tc>
      </w:tr>
      <w:tr w:rsidR="005316D5">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16</w:t>
            </w:r>
          </w:p>
        </w:tc>
      </w:tr>
    </w:tbl>
    <w:p w:rsidR="005316D5" w:rsidRDefault="005316D5">
      <w:pPr>
        <w:pStyle w:val="ProductList-BodyIndented"/>
      </w:pPr>
    </w:p>
    <w:p w:rsidR="005316D5" w:rsidRDefault="00C722B3">
      <w:pPr>
        <w:pStyle w:val="ProductList-SubClauseHeading"/>
        <w:outlineLvl w:val="3"/>
      </w:pPr>
      <w:r>
        <w:t>Szolgáltatási szint Frissítési Garanciával rendelkező ügyfelek esetén</w:t>
      </w:r>
    </w:p>
    <w:p w:rsidR="005316D5" w:rsidRDefault="00C722B3">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5316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Az Ügyféltől elvárt reakció</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Súlyosan érinti az üzletvitelt: </w:t>
            </w:r>
          </w:p>
          <w:p w:rsidR="005316D5" w:rsidRDefault="00C722B3">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Első visszahívás legfeljebb 2 órán belül a támogatási ajánlat alapján</w:t>
            </w:r>
          </w:p>
          <w:p w:rsidR="005316D5" w:rsidRDefault="00C722B3">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Megfelelő erőforrások biztosítása a folyamatos (heti 7 nap, napi 24 óra) rendelkezésre álláshoz2</w:t>
            </w:r>
          </w:p>
          <w:p w:rsidR="005316D5" w:rsidRDefault="00C722B3">
            <w:pPr>
              <w:pStyle w:val="ProductList-TableBody"/>
            </w:pPr>
            <w:r>
              <w:t>A módosításokat jóváhagyó szervezeti egység gyors elérése, tőle gyors válaszok érkezése</w:t>
            </w:r>
          </w:p>
          <w:p w:rsidR="005316D5" w:rsidRDefault="00C722B3">
            <w:pPr>
              <w:pStyle w:val="ProductList-TableBody"/>
            </w:pPr>
            <w:r>
              <w:t>A vezetőség értesítése</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Mérsékelten érinti az üzletvitelt: </w:t>
            </w:r>
          </w:p>
          <w:p w:rsidR="005316D5" w:rsidRDefault="00C722B3">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Első visszahívás legfeljebb 4 órán belül a támogatási ajánlat alapján</w:t>
            </w:r>
          </w:p>
          <w:p w:rsidR="005316D5" w:rsidRDefault="00C722B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Megfelelő erőforrások biztosítása folyamatos rendelkezésre álláshoz Munkaidőben</w:t>
            </w:r>
          </w:p>
          <w:p w:rsidR="005316D5" w:rsidRDefault="00C722B3">
            <w:pPr>
              <w:pStyle w:val="ProductList-TableBody"/>
            </w:pPr>
            <w:r>
              <w:t>A módosításokat jóváhagyó szervezeti egység elérése, tőle válaszok érkezése 4 Munkaórán belül</w:t>
            </w:r>
          </w:p>
        </w:tc>
      </w:tr>
      <w:tr w:rsidR="005316D5">
        <w:tc>
          <w:tcPr>
            <w:tcW w:w="29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Alig érinti az üzletvitelt: </w:t>
            </w:r>
          </w:p>
          <w:p w:rsidR="005316D5" w:rsidRDefault="00C722B3">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Első visszahívás egy munkanapon belül a támogatási ajánlat alapján</w:t>
            </w:r>
          </w:p>
          <w:p w:rsidR="005316D5" w:rsidRDefault="00C722B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Pontos kapcsolattartási adatok az eset felelősére vonatkozóan</w:t>
            </w:r>
          </w:p>
          <w:p w:rsidR="005316D5" w:rsidRDefault="00C722B3">
            <w:pPr>
              <w:pStyle w:val="ProductList-TableBody"/>
            </w:pPr>
            <w:r>
              <w:t>Reagálás egy munkanapon belül</w:t>
            </w:r>
          </w:p>
        </w:tc>
      </w:tr>
    </w:tbl>
    <w:p w:rsidR="005316D5" w:rsidRDefault="00C722B3">
      <w:pPr>
        <w:pStyle w:val="ProductList-BodyIndented"/>
      </w:pPr>
      <w:r>
        <w:rPr>
          <w:i/>
        </w:rPr>
        <w:t>1 A helyi munkaidő a Microsoft képviselőjétől tudható meg.</w:t>
      </w:r>
    </w:p>
    <w:p w:rsidR="005316D5" w:rsidRDefault="00C722B3">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5316D5" w:rsidRDefault="005316D5">
      <w:pPr>
        <w:pStyle w:val="ProductList-BodyIndented"/>
        <w:ind w:left="720"/>
      </w:pPr>
    </w:p>
    <w:p w:rsidR="005316D5" w:rsidRDefault="00C722B3">
      <w:pPr>
        <w:pStyle w:val="ProductList-SubClauseHeading"/>
        <w:outlineLvl w:val="3"/>
      </w:pPr>
      <w:r>
        <w:t>A Frissítési Garancia Non-stop Problémamegoldási Támogatási események átváltása Premier Támogatási Szolgáltatásokra</w:t>
      </w:r>
    </w:p>
    <w:p w:rsidR="005316D5" w:rsidRDefault="00C722B3">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rsidR="005316D5" w:rsidRDefault="005316D5">
      <w:pPr>
        <w:pStyle w:val="ProductList-BodyIndented"/>
      </w:pPr>
    </w:p>
    <w:p w:rsidR="005316D5" w:rsidRDefault="00C722B3">
      <w:pPr>
        <w:pStyle w:val="ProductList-BodyIndented"/>
      </w:pPr>
      <w:r>
        <w:lastRenderedPageBreak/>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5316D5" w:rsidRDefault="005316D5">
      <w:pPr>
        <w:pStyle w:val="ProductList-BodyIndented"/>
        <w:ind w:left="720"/>
      </w:pPr>
    </w:p>
    <w:p w:rsidR="005316D5" w:rsidRDefault="00C722B3">
      <w:pPr>
        <w:pStyle w:val="ProductList-SubClauseHeading"/>
        <w:outlineLvl w:val="3"/>
      </w:pPr>
      <w:r>
        <w:t>További üzleti rendelkezések</w:t>
      </w:r>
    </w:p>
    <w:p w:rsidR="005316D5" w:rsidRDefault="00C722B3">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5316D5" w:rsidRDefault="005316D5">
      <w:pPr>
        <w:pStyle w:val="ProductList-BodyIndented"/>
      </w:pPr>
    </w:p>
    <w:p w:rsidR="005316D5" w:rsidRDefault="00C722B3">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5316D5" w:rsidRDefault="005316D5">
      <w:pPr>
        <w:pStyle w:val="ProductList-BodyIndented"/>
      </w:pPr>
    </w:p>
    <w:p w:rsidR="005316D5" w:rsidRDefault="00C722B3">
      <w:pPr>
        <w:pStyle w:val="ProductList-SubClauseHeading"/>
        <w:outlineLvl w:val="3"/>
      </w:pPr>
      <w:r>
        <w:t>Az SCE által biztosított jogosultság</w:t>
      </w:r>
    </w:p>
    <w:p w:rsidR="005316D5" w:rsidRDefault="00C722B3">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5316D5" w:rsidRDefault="005316D5">
      <w:pPr>
        <w:pStyle w:val="ProductList-BodyIndented"/>
      </w:pPr>
    </w:p>
    <w:p w:rsidR="005316D5" w:rsidRDefault="00C722B3">
      <w:pPr>
        <w:pStyle w:val="ProductList-BodyIndented"/>
      </w:pPr>
      <w:r>
        <w:t>A megfelelő Alkalmazásplatform-termékek a következők:</w:t>
      </w:r>
    </w:p>
    <w:p w:rsidR="005316D5" w:rsidRDefault="00C722B3" w:rsidP="00C722B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5316D5" w:rsidRDefault="00C722B3" w:rsidP="00C722B3">
      <w:pPr>
        <w:pStyle w:val="ProductList-Bullet"/>
        <w:numPr>
          <w:ilvl w:val="1"/>
          <w:numId w:val="43"/>
        </w:numPr>
      </w:pPr>
      <w:r>
        <w:t>BizTalk Server</w:t>
      </w:r>
      <w:r>
        <w:fldChar w:fldCharType="begin"/>
      </w:r>
      <w:r>
        <w:instrText xml:space="preserve"> XE "BizTalk Server" </w:instrText>
      </w:r>
      <w:r>
        <w:fldChar w:fldCharType="end"/>
      </w:r>
      <w:r>
        <w:t xml:space="preserve"> (Standard, Enterprise és Branch) </w:t>
      </w:r>
    </w:p>
    <w:p w:rsidR="005316D5" w:rsidRDefault="00C722B3" w:rsidP="00C722B3">
      <w:pPr>
        <w:pStyle w:val="ProductList-Bullet"/>
        <w:numPr>
          <w:ilvl w:val="1"/>
          <w:numId w:val="43"/>
        </w:numPr>
      </w:pPr>
      <w:r>
        <w:t>Office SharePoint Server</w:t>
      </w:r>
      <w:r>
        <w:fldChar w:fldCharType="begin"/>
      </w:r>
      <w:r>
        <w:instrText xml:space="preserve"> XE "SharePoint Server" </w:instrText>
      </w:r>
      <w:r>
        <w:fldChar w:fldCharType="end"/>
      </w:r>
    </w:p>
    <w:p w:rsidR="005316D5" w:rsidRDefault="00C722B3">
      <w:pPr>
        <w:pStyle w:val="ProductList-BodyIndented"/>
      </w:pPr>
      <w:r>
        <w:t>A Core Infrastructure Összetevőbe tartozó megfelelő termékek a következők:</w:t>
      </w:r>
    </w:p>
    <w:p w:rsidR="005316D5" w:rsidRDefault="00C722B3" w:rsidP="00C722B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rsidR="005316D5" w:rsidRDefault="00C722B3" w:rsidP="00C722B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5316D5" w:rsidRDefault="005316D5">
      <w:pPr>
        <w:pStyle w:val="ProductList-BodyIndented"/>
      </w:pPr>
    </w:p>
    <w:p w:rsidR="005316D5" w:rsidRDefault="00C722B3">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Korlátlan Non-Stop PRS-hez szükséges minimális éves átlagos Frissítési Garancia-költés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250 000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375 000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337 500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412 500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2 062 500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2 000 000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268,750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168 750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30 000 000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300 000 000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2 062 500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437 500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2 500 000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8 750 000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12 500 000</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8 250 000</w:t>
            </w:r>
          </w:p>
        </w:tc>
      </w:tr>
    </w:tbl>
    <w:p w:rsidR="005316D5" w:rsidRDefault="005316D5">
      <w:pPr>
        <w:pStyle w:val="ProductList-BodyIndented"/>
        <w:ind w:left="720"/>
      </w:pPr>
    </w:p>
    <w:p w:rsidR="005316D5" w:rsidRDefault="00C722B3">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5316D5" w:rsidRDefault="005316D5">
      <w:pPr>
        <w:pStyle w:val="ProductList-BodyIndented"/>
        <w:ind w:left="720"/>
      </w:pPr>
    </w:p>
    <w:p w:rsidR="005316D5" w:rsidRDefault="00C722B3">
      <w:pPr>
        <w:pStyle w:val="ProductList-SubClauseHeading"/>
        <w:outlineLvl w:val="3"/>
      </w:pPr>
      <w:r>
        <w:t>A Parallel Data Warehouse által biztosított jogosultság</w:t>
      </w:r>
    </w:p>
    <w:p w:rsidR="005316D5" w:rsidRDefault="00C722B3">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5316D5" w:rsidRDefault="005316D5">
      <w:pPr>
        <w:pStyle w:val="ProductList-BodyIndented"/>
      </w:pPr>
    </w:p>
    <w:p w:rsidR="005316D5" w:rsidRDefault="00C722B3">
      <w:pPr>
        <w:pStyle w:val="ProductList-BodyIndented"/>
      </w:pPr>
      <w:r>
        <w:lastRenderedPageBreak/>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5316D5" w:rsidRDefault="005316D5">
      <w:pPr>
        <w:pStyle w:val="ProductList-BodyIndented"/>
      </w:pPr>
    </w:p>
    <w:p w:rsidR="005316D5" w:rsidRDefault="00C722B3">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Megengedett támogatási kapcsolattartók</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4</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6</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7</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8</w:t>
            </w:r>
          </w:p>
        </w:tc>
      </w:tr>
    </w:tbl>
    <w:p w:rsidR="005316D5" w:rsidRDefault="005316D5">
      <w:pPr>
        <w:pStyle w:val="ProductList-BodyIndented"/>
      </w:pPr>
    </w:p>
    <w:p w:rsidR="005316D5" w:rsidRDefault="00C722B3">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5316D5" w:rsidRDefault="00C722B3">
      <w:pPr>
        <w:pStyle w:val="ProductList-BodyIndented"/>
      </w:pPr>
      <w:r>
        <w:t xml:space="preserve">Megjegyzés: Azokat az ügyfeleket, akik jelenleg PDW-licenccel rendelkeznek, továbbra is megilleti ez az előny a </w:t>
      </w:r>
      <w:hyperlink r:id="rId120">
        <w:r>
          <w:rPr>
            <w:color w:val="00467F"/>
            <w:u w:val="single"/>
          </w:rPr>
          <w:t>2016. júniusi Termékfeltételekben</w:t>
        </w:r>
      </w:hyperlink>
      <w:r>
        <w:t xml:space="preserve"> részletesen ismertetetteknek megfelelően.</w:t>
      </w:r>
    </w:p>
    <w:p w:rsidR="005316D5" w:rsidRDefault="005316D5">
      <w:pPr>
        <w:pStyle w:val="ProductList-BodyIndented"/>
      </w:pPr>
    </w:p>
    <w:p w:rsidR="005316D5" w:rsidRDefault="00C722B3">
      <w:pPr>
        <w:pStyle w:val="ProductList-ClauseHeading"/>
        <w:outlineLvl w:val="2"/>
      </w:pPr>
      <w:bookmarkStart w:id="339" w:name="_Sec586"/>
      <w:r>
        <w:t>Kiterjesztett Gyorsjavítási Támogatás</w:t>
      </w:r>
      <w:bookmarkEnd w:id="339"/>
    </w:p>
    <w:p w:rsidR="005316D5" w:rsidRDefault="00C722B3">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5316D5" w:rsidRDefault="00C722B3" w:rsidP="00C722B3">
      <w:pPr>
        <w:pStyle w:val="ProductList-Bullet"/>
        <w:numPr>
          <w:ilvl w:val="0"/>
          <w:numId w:val="45"/>
        </w:numPr>
      </w:pPr>
      <w:r>
        <w:t xml:space="preserve">Azok a (nem Oktatási Programokon keresztül vásárló) ügyfelek, akik Frissítési Garancia Tagság fedezettel rendelkeznek az Alkalmazások Termékcsoportra, jogosultak Kiterjesztett Gyorsjavítás-támogatásra az Alkalmazások csoport termékeinek vonatkozásában. </w:t>
      </w:r>
    </w:p>
    <w:p w:rsidR="005316D5" w:rsidRDefault="00C722B3" w:rsidP="00C722B3">
      <w:pPr>
        <w:pStyle w:val="ProductList-Bullet"/>
        <w:numPr>
          <w:ilvl w:val="0"/>
          <w:numId w:val="45"/>
        </w:numPr>
      </w:pPr>
      <w:r>
        <w:t xml:space="preserve">Azok a (nem Oktatási Programokon keresztül vásárló) ügyfelek, akik SAM fedezettel rendelkeznek a Rendszerek csoportra, jogosultak Kiterjesztett Gyorsjavítási Támogatásra a Windows asztali operációs rendszer és/vagy a Windows Embedded operációs rendszer (SAM fedezettel egy Windows Embedded-termékre) vonatkozásában. </w:t>
      </w:r>
    </w:p>
    <w:p w:rsidR="005316D5" w:rsidRDefault="00C722B3" w:rsidP="00C722B3">
      <w:pPr>
        <w:pStyle w:val="ProductList-Bullet"/>
        <w:numPr>
          <w:ilvl w:val="0"/>
          <w:numId w:val="45"/>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5316D5" w:rsidRDefault="005316D5">
      <w:pPr>
        <w:pStyle w:val="ProductList-Body"/>
      </w:pPr>
    </w:p>
    <w:p w:rsidR="005316D5" w:rsidRDefault="00C722B3">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5316D5" w:rsidRDefault="005316D5">
      <w:pPr>
        <w:pStyle w:val="PURBreadcrumb"/>
      </w:pPr>
    </w:p>
    <w:p w:rsidR="005316D5" w:rsidRDefault="00C722B3">
      <w:pPr>
        <w:pStyle w:val="ProductList-ClauseHeading"/>
        <w:outlineLvl w:val="2"/>
      </w:pPr>
      <w:bookmarkStart w:id="340" w:name="_Sec587"/>
      <w:r>
        <w:t>Továbblépési Licencek elérhetősége</w:t>
      </w:r>
      <w:bookmarkEnd w:id="340"/>
    </w:p>
    <w:p w:rsidR="005316D5" w:rsidRDefault="00C722B3">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5316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Továbblépés erre</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BizTalk Server Standard</w:t>
            </w:r>
            <w:r>
              <w:fldChar w:fldCharType="begin"/>
            </w:r>
            <w:r>
              <w:instrText xml:space="preserve"> XE "BizTalk Server Standard"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BizTalk Server Enterprise</w:t>
            </w:r>
            <w:r>
              <w:fldChar w:fldCharType="begin"/>
            </w:r>
            <w:r>
              <w:instrText xml:space="preserve"> XE "BizTalk Server Enterprise"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BizTalk Server Enterprise</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CAL</w:t>
            </w:r>
            <w:r>
              <w:fldChar w:fldCharType="begin"/>
            </w:r>
            <w:r>
              <w:instrText xml:space="preserve"> XE "Nagyvállalati CAL" </w:instrText>
            </w:r>
            <w:r>
              <w:fldChar w:fldCharType="end"/>
            </w:r>
            <w:r>
              <w:t xml:space="preserve"> Csomag</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Core Infrastructure Server Suite Datacenter</w:t>
            </w:r>
            <w:r>
              <w:fldChar w:fldCharType="begin"/>
            </w:r>
            <w:r>
              <w:instrText xml:space="preserve"> XE "Core Infrastructure Server Suite Datacenter"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Desktop Education Nagyvállalati CAL Csomaggal</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Desktop School Nagyvállalati CAL Csomaggal</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Exchange Server Enterprise</w:t>
            </w:r>
            <w:r>
              <w:fldChar w:fldCharType="begin"/>
            </w:r>
            <w:r>
              <w:instrText xml:space="preserve"> XE "Exchange Server Enterprise"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Forefront TMG Enterprise</w:t>
            </w:r>
            <w:r>
              <w:fldChar w:fldCharType="begin"/>
            </w:r>
            <w:r>
              <w:instrText xml:space="preserve"> XE "Forefront TMG Enterprise"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Dynamics CRM Server</w:t>
            </w:r>
            <w:r>
              <w:fldChar w:fldCharType="begin"/>
            </w:r>
            <w:r>
              <w:instrText xml:space="preserve"> XE "Microsoft Dynamics CRM Server"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Office Professional Plus</w:t>
            </w:r>
            <w:r>
              <w:fldChar w:fldCharType="begin"/>
            </w:r>
            <w:r>
              <w:instrText xml:space="preserve"> XE "Office Professional Plus"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Nagyvállalati Asztali Számítógép</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Project Professional</w:t>
            </w:r>
            <w:r>
              <w:fldChar w:fldCharType="begin"/>
            </w:r>
            <w:r>
              <w:instrText xml:space="preserve"> XE "Project Professional"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 Enterprise Core</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lastRenderedPageBreak/>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 Enterprise</w:t>
            </w:r>
            <w:r>
              <w:fldChar w:fldCharType="begin"/>
            </w:r>
            <w:r>
              <w:instrText xml:space="preserve"> XE "SQL Server Enterprise" </w:instrText>
            </w:r>
            <w:r>
              <w:fldChar w:fldCharType="end"/>
            </w:r>
            <w:r>
              <w:t xml:space="preserve"> Core</w:t>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 Business Intelligence,</w:t>
            </w:r>
            <w:r>
              <w:fldChar w:fldCharType="begin"/>
            </w:r>
            <w:r>
              <w:instrText xml:space="preserve"> XE "SQL Server Business Intelligence,"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System Center Datacenter</w:t>
            </w:r>
            <w:r>
              <w:fldChar w:fldCharType="begin"/>
            </w:r>
            <w:r>
              <w:instrText xml:space="preserve"> XE "System Center Datacenter"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Visio Professional</w:t>
            </w:r>
            <w:r>
              <w:fldChar w:fldCharType="begin"/>
            </w:r>
            <w:r>
              <w:instrText xml:space="preserve"> XE "Visio Professional"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Visual Studio Enterprise MSDN-nel</w:t>
            </w:r>
            <w:r>
              <w:fldChar w:fldCharType="begin"/>
            </w:r>
            <w:r>
              <w:instrText xml:space="preserve"> XE "Visual Studio Enterprise MSDN-nel"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Visual Studio Enterprise MSDN-nel</w:t>
            </w:r>
            <w:r>
              <w:fldChar w:fldCharType="begin"/>
            </w:r>
            <w:r>
              <w:instrText xml:space="preserve"> XE "Visual Studio Enterprise MSDN-nel" </w:instrText>
            </w:r>
            <w:r>
              <w:fldChar w:fldCharType="end"/>
            </w:r>
          </w:p>
        </w:tc>
      </w:tr>
      <w:tr w:rsidR="005316D5">
        <w:tc>
          <w:tcPr>
            <w:tcW w:w="600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Windows Server Datacenter</w:t>
            </w:r>
            <w:r>
              <w:fldChar w:fldCharType="begin"/>
            </w:r>
            <w:r>
              <w:instrText xml:space="preserve"> XE "Windows Server Datacenter" </w:instrText>
            </w:r>
            <w:r>
              <w:fldChar w:fldCharType="end"/>
            </w:r>
          </w:p>
        </w:tc>
      </w:tr>
    </w:tbl>
    <w:p w:rsidR="005316D5" w:rsidRDefault="005316D5">
      <w:pPr>
        <w:pStyle w:val="ProductList-Body"/>
      </w:pPr>
    </w:p>
    <w:p w:rsidR="005316D5" w:rsidRDefault="00C722B3">
      <w:pPr>
        <w:pStyle w:val="ProductList-ClauseHeading"/>
        <w:outlineLvl w:val="2"/>
      </w:pPr>
      <w:bookmarkStart w:id="341" w:name="_Sec588"/>
      <w:r>
        <w:t>Kiszolgálók – Vészhelyreállítási jogok</w:t>
      </w:r>
      <w:bookmarkEnd w:id="341"/>
    </w:p>
    <w:p w:rsidR="005316D5" w:rsidRDefault="00C722B3">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5316D5" w:rsidRDefault="005316D5">
      <w:pPr>
        <w:pStyle w:val="ProductList-Body"/>
      </w:pPr>
    </w:p>
    <w:p w:rsidR="005316D5" w:rsidRDefault="00C722B3">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5316D5" w:rsidRDefault="00C722B3" w:rsidP="00C722B3">
      <w:pPr>
        <w:pStyle w:val="ProductList-Bullet"/>
        <w:numPr>
          <w:ilvl w:val="0"/>
          <w:numId w:val="46"/>
        </w:numPr>
      </w:pPr>
      <w:r>
        <w:t>rövid ideig a vészhelyreállítási teszteléshez, 90 naponként legfeljebb egy hétig;</w:t>
      </w:r>
    </w:p>
    <w:p w:rsidR="005316D5" w:rsidRDefault="00C722B3" w:rsidP="00C722B3">
      <w:pPr>
        <w:pStyle w:val="ProductList-Bullet"/>
        <w:numPr>
          <w:ilvl w:val="0"/>
          <w:numId w:val="46"/>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5316D5" w:rsidRDefault="00C722B3" w:rsidP="00C722B3">
      <w:pPr>
        <w:pStyle w:val="ProductList-Bullet"/>
        <w:numPr>
          <w:ilvl w:val="0"/>
          <w:numId w:val="46"/>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5316D5" w:rsidRDefault="005316D5">
      <w:pPr>
        <w:pStyle w:val="ProductList-Body"/>
      </w:pPr>
    </w:p>
    <w:p w:rsidR="005316D5" w:rsidRDefault="00C722B3">
      <w:pPr>
        <w:pStyle w:val="ProductList-Body"/>
      </w:pPr>
      <w:r>
        <w:t>Hogy az Ügyfél a szoftvert a vészhelyreállítási jogok alapján használhassa, teljesítenie kell a következő feltételeket:</w:t>
      </w:r>
    </w:p>
    <w:p w:rsidR="005316D5" w:rsidRDefault="00C722B3" w:rsidP="00C722B3">
      <w:pPr>
        <w:pStyle w:val="ProductList-Bullet"/>
        <w:numPr>
          <w:ilvl w:val="0"/>
          <w:numId w:val="4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5316D5" w:rsidRDefault="00C722B3" w:rsidP="00C722B3">
      <w:pPr>
        <w:pStyle w:val="ProductList-Bullet"/>
        <w:numPr>
          <w:ilvl w:val="0"/>
          <w:numId w:val="4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5316D5" w:rsidRDefault="00C722B3" w:rsidP="00C722B3">
      <w:pPr>
        <w:pStyle w:val="ProductList-Bullet"/>
        <w:numPr>
          <w:ilvl w:val="0"/>
          <w:numId w:val="47"/>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5316D5" w:rsidRDefault="00C722B3" w:rsidP="00C722B3">
      <w:pPr>
        <w:pStyle w:val="ProductList-Bullet"/>
        <w:numPr>
          <w:ilvl w:val="1"/>
          <w:numId w:val="47"/>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5316D5" w:rsidRDefault="00C722B3" w:rsidP="00C722B3">
      <w:pPr>
        <w:pStyle w:val="ProductList-Bullet"/>
        <w:numPr>
          <w:ilvl w:val="1"/>
          <w:numId w:val="4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5316D5" w:rsidRDefault="00C722B3">
      <w:pPr>
        <w:pStyle w:val="ProductList-Body"/>
        <w:ind w:left="1080"/>
      </w:pPr>
      <w:r>
        <w:t>– virtuális hardver előállítására szolgáló szoftver (például a Hyper-V) futtatására,</w:t>
      </w:r>
    </w:p>
    <w:p w:rsidR="005316D5" w:rsidRDefault="00C722B3">
      <w:pPr>
        <w:pStyle w:val="ProductList-Body"/>
        <w:ind w:left="1080"/>
      </w:pPr>
      <w:r>
        <w:t>– hardvervirtualizációs szolgáltatások nyújtására,</w:t>
      </w:r>
    </w:p>
    <w:p w:rsidR="005316D5" w:rsidRDefault="00C722B3">
      <w:pPr>
        <w:pStyle w:val="ProductList-Body"/>
        <w:ind w:left="1080"/>
      </w:pPr>
      <w:r>
        <w:t>– a hardvervirtualizációs szoftver felügyeletére szolgáló szoftverek futtatására,</w:t>
      </w:r>
    </w:p>
    <w:p w:rsidR="005316D5" w:rsidRDefault="00C722B3">
      <w:pPr>
        <w:pStyle w:val="ProductList-Body"/>
        <w:ind w:left="1080"/>
      </w:pPr>
      <w:r>
        <w:t>– a replikáció célhelyeként,</w:t>
      </w:r>
    </w:p>
    <w:p w:rsidR="005316D5" w:rsidRDefault="00C722B3">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5316D5" w:rsidRDefault="00C722B3">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5316D5" w:rsidRDefault="00C722B3">
      <w:pPr>
        <w:pStyle w:val="ProductList-Body"/>
        <w:ind w:left="1080"/>
      </w:pPr>
      <w:r>
        <w:t xml:space="preserve">– a fentiekben leírt vészhelyreállítási munkaterhelések futtatására. </w:t>
      </w:r>
    </w:p>
    <w:p w:rsidR="005316D5" w:rsidRDefault="00C722B3" w:rsidP="00C722B3">
      <w:pPr>
        <w:pStyle w:val="ProductList-Bullet"/>
        <w:numPr>
          <w:ilvl w:val="1"/>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5316D5" w:rsidRDefault="00C722B3" w:rsidP="00C722B3">
      <w:pPr>
        <w:pStyle w:val="ProductList-Bullet"/>
        <w:numPr>
          <w:ilvl w:val="0"/>
          <w:numId w:val="48"/>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5316D5" w:rsidRDefault="00C722B3" w:rsidP="00C722B3">
      <w:pPr>
        <w:pStyle w:val="ProductList-Bullet"/>
        <w:numPr>
          <w:ilvl w:val="0"/>
          <w:numId w:val="48"/>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5316D5" w:rsidRDefault="00C722B3" w:rsidP="00C722B3">
      <w:pPr>
        <w:pStyle w:val="ProductList-Bullet"/>
        <w:numPr>
          <w:ilvl w:val="0"/>
          <w:numId w:val="48"/>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5316D5" w:rsidRDefault="00C722B3" w:rsidP="00C722B3">
      <w:pPr>
        <w:pStyle w:val="ProductList-Bullet"/>
        <w:numPr>
          <w:ilvl w:val="0"/>
          <w:numId w:val="48"/>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5316D5" w:rsidRDefault="005316D5">
      <w:pPr>
        <w:pStyle w:val="ProductList-Body"/>
      </w:pPr>
    </w:p>
    <w:p w:rsidR="005316D5" w:rsidRDefault="00C722B3">
      <w:pPr>
        <w:pStyle w:val="ProductList-ClauseHeading"/>
        <w:outlineLvl w:val="2"/>
      </w:pPr>
      <w:bookmarkStart w:id="342" w:name="_Sec589"/>
      <w:r>
        <w:t>Licencáthelyezhetőség</w:t>
      </w:r>
      <w:bookmarkEnd w:id="342"/>
    </w:p>
    <w:p w:rsidR="005316D5" w:rsidRDefault="00C722B3">
      <w:pPr>
        <w:pStyle w:val="ProductList-SubClauseHeading"/>
        <w:outlineLvl w:val="3"/>
      </w:pPr>
      <w:r>
        <w:t>Licencáthelyezhetőség Kiszolgálófarmok között</w:t>
      </w:r>
    </w:p>
    <w:p w:rsidR="005316D5" w:rsidRDefault="00C722B3">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5316D5" w:rsidRDefault="005316D5">
      <w:pPr>
        <w:pStyle w:val="ProductList-BodyIndented"/>
      </w:pPr>
    </w:p>
    <w:p w:rsidR="005316D5" w:rsidRDefault="00C722B3">
      <w:pPr>
        <w:pStyle w:val="ProductList-SubClauseHeading"/>
        <w:outlineLvl w:val="3"/>
      </w:pPr>
      <w:r>
        <w:t>Licencáthelyezhetőség Frissítési Garancián keresztül</w:t>
      </w:r>
    </w:p>
    <w:p w:rsidR="005316D5" w:rsidRDefault="00C722B3">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5316D5" w:rsidRDefault="005316D5">
      <w:pPr>
        <w:pStyle w:val="ProductList-BodyIndented"/>
      </w:pPr>
    </w:p>
    <w:p w:rsidR="005316D5" w:rsidRDefault="00C722B3">
      <w:pPr>
        <w:pStyle w:val="ProductList-SubSubClauseHeading"/>
        <w:outlineLvl w:val="4"/>
      </w:pPr>
      <w:r>
        <w:t>Engedélyezett felhasználás:</w:t>
      </w:r>
    </w:p>
    <w:p w:rsidR="005316D5" w:rsidRDefault="00C722B3">
      <w:pPr>
        <w:pStyle w:val="ProductList-BodyIndented2"/>
      </w:pPr>
      <w:r>
        <w:t>A Licencáthelyezhetőség Frissítési Garancián keresztül esetén az Ügyfél a következőket teheti:</w:t>
      </w:r>
    </w:p>
    <w:p w:rsidR="005316D5" w:rsidRDefault="00C722B3" w:rsidP="00C722B3">
      <w:pPr>
        <w:pStyle w:val="ProductList-Bullet"/>
        <w:numPr>
          <w:ilvl w:val="2"/>
          <w:numId w:val="49"/>
        </w:numPr>
      </w:pPr>
      <w:r>
        <w:t xml:space="preserve">futtathatja a licencelt szoftverét megosztott kiszolgálókon; </w:t>
      </w:r>
    </w:p>
    <w:p w:rsidR="005316D5" w:rsidRDefault="00C722B3" w:rsidP="00C722B3">
      <w:pPr>
        <w:pStyle w:val="ProductList-Bullet"/>
        <w:numPr>
          <w:ilvl w:val="2"/>
          <w:numId w:val="49"/>
        </w:numPr>
      </w:pPr>
      <w:r>
        <w:lastRenderedPageBreak/>
        <w:t xml:space="preserve">elérheti az adott szoftvert olyan hozzáférési licencek alapján, amelyekhez Frissítési Garanciával rendelkezik, és az olyan Felhasználói és Eszköz SL licencei alapján, amelyek engedélyezik a Termékek elérését; </w:t>
      </w:r>
    </w:p>
    <w:p w:rsidR="005316D5" w:rsidRDefault="00C722B3" w:rsidP="00C722B3">
      <w:pPr>
        <w:pStyle w:val="ProductList-Bullet"/>
        <w:numPr>
          <w:ilvl w:val="2"/>
          <w:numId w:val="49"/>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5316D5" w:rsidRDefault="00C722B3" w:rsidP="00C722B3">
      <w:pPr>
        <w:pStyle w:val="ProductList-Bullet"/>
        <w:numPr>
          <w:ilvl w:val="2"/>
          <w:numId w:val="49"/>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5316D5" w:rsidRDefault="005316D5">
      <w:pPr>
        <w:pStyle w:val="ProductList-BodyIndented2"/>
      </w:pPr>
    </w:p>
    <w:p w:rsidR="005316D5" w:rsidRDefault="00C722B3">
      <w:pPr>
        <w:pStyle w:val="ProductList-SubSubClauseHeading"/>
        <w:outlineLvl w:val="4"/>
      </w:pPr>
      <w:r>
        <w:t>Követelmények:</w:t>
      </w:r>
    </w:p>
    <w:p w:rsidR="005316D5" w:rsidRDefault="00C722B3">
      <w:pPr>
        <w:pStyle w:val="ProductList-BodyIndented2"/>
      </w:pPr>
      <w:r>
        <w:t>A Licencáthelyezhetőség Frissítési Garancián keresztül szolgáltatás használatához az Ügyfélnek:</w:t>
      </w:r>
    </w:p>
    <w:p w:rsidR="005316D5" w:rsidRDefault="00C722B3" w:rsidP="00C722B3">
      <w:pPr>
        <w:pStyle w:val="ProductList-Bullet"/>
        <w:numPr>
          <w:ilvl w:val="2"/>
          <w:numId w:val="50"/>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5316D5" w:rsidRDefault="00C722B3" w:rsidP="00C722B3">
      <w:pPr>
        <w:pStyle w:val="ProductList-Bullet"/>
        <w:numPr>
          <w:ilvl w:val="2"/>
          <w:numId w:val="50"/>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5316D5" w:rsidRDefault="00C722B3" w:rsidP="00C722B3">
      <w:pPr>
        <w:pStyle w:val="ProductList-Bullet"/>
        <w:numPr>
          <w:ilvl w:val="2"/>
          <w:numId w:val="50"/>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5316D5" w:rsidRDefault="005316D5">
      <w:pPr>
        <w:pStyle w:val="ProductList-BodyIndented2"/>
      </w:pPr>
    </w:p>
    <w:p w:rsidR="005316D5" w:rsidRDefault="00C722B3">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5316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Megengedett darabszám a következőből:</w:t>
            </w:r>
          </w:p>
          <w:p w:rsidR="005316D5" w:rsidRDefault="00C722B3">
            <w:pPr>
              <w:pStyle w:val="ProductList-TableBody"/>
            </w:pPr>
            <w:r>
              <w:rPr>
                <w:color w:val="FFFFFF"/>
              </w:rPr>
              <w:t>Operációsrendszer-környezet vagy Rendszermag Licencenként</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Licencenként 1 Operációsrendszer-környezet</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Licencenként 1 Operációsrendszer-környezet</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Egy (1) virtuális rendszermag (a termékhasználati jogosítvány rendelkezéseinek megfelelően, amely Operációsrendszer-környezetenként legalább 4 rendszermagot ír elő)</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Licencelt Kiszolgálónként 2 felügyelt Operációsrendszer-környezet</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Licencelt Kiszolgálónként 10 felügyelt Operációsrendszer-környezet</w:t>
            </w:r>
          </w:p>
        </w:tc>
      </w:tr>
    </w:tbl>
    <w:p w:rsidR="005316D5" w:rsidRDefault="005316D5">
      <w:pPr>
        <w:pStyle w:val="ProductList-BodyIndented2"/>
      </w:pPr>
    </w:p>
    <w:p w:rsidR="005316D5" w:rsidRDefault="00C722B3">
      <w:pPr>
        <w:pStyle w:val="ProductList-SubSubClauseHeading"/>
        <w:outlineLvl w:val="4"/>
      </w:pPr>
      <w:r>
        <w:t>Feladatátvételi jogok</w:t>
      </w:r>
    </w:p>
    <w:p w:rsidR="005316D5" w:rsidRDefault="00C722B3">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5316D5" w:rsidRDefault="005316D5">
      <w:pPr>
        <w:pStyle w:val="ProductList-BodyIndented2"/>
      </w:pPr>
    </w:p>
    <w:p w:rsidR="005316D5" w:rsidRDefault="00C722B3">
      <w:pPr>
        <w:pStyle w:val="ProductList-ClauseHeading"/>
        <w:outlineLvl w:val="2"/>
      </w:pPr>
      <w:bookmarkStart w:id="343" w:name="_Sec590"/>
      <w:r>
        <w:t>Kiszolgálók – Saját Kiszolgálón Üzemeltetett Alkalmazások</w:t>
      </w:r>
      <w:bookmarkEnd w:id="343"/>
    </w:p>
    <w:p w:rsidR="005316D5" w:rsidRDefault="00C722B3">
      <w:pPr>
        <w:pStyle w:val="ProductList-Body"/>
      </w:pPr>
      <w:r>
        <w:t>A Saját Kiszolgálón Üzemeltetett Alkalmazások olyan Termékeket jelentenek, amelyekre a Saját Kiszolgálós jogok alkalmazandók.</w:t>
      </w:r>
    </w:p>
    <w:p w:rsidR="005316D5" w:rsidRDefault="005316D5">
      <w:pPr>
        <w:pStyle w:val="ProductList-Body"/>
      </w:pPr>
    </w:p>
    <w:p w:rsidR="005316D5" w:rsidRDefault="00C722B3">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5316D5" w:rsidRDefault="005316D5">
      <w:pPr>
        <w:pStyle w:val="ProductList-Body"/>
      </w:pPr>
    </w:p>
    <w:p w:rsidR="005316D5" w:rsidRDefault="00C722B3">
      <w:pPr>
        <w:pStyle w:val="ProductList-SubClauseHeading"/>
        <w:outlineLvl w:val="3"/>
      </w:pPr>
      <w:r>
        <w:lastRenderedPageBreak/>
        <w:t>Követelmények</w:t>
      </w:r>
    </w:p>
    <w:p w:rsidR="005316D5" w:rsidRDefault="00C722B3">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5316D5" w:rsidRDefault="00C722B3" w:rsidP="00C722B3">
      <w:pPr>
        <w:pStyle w:val="ProductList-Bullet"/>
        <w:numPr>
          <w:ilvl w:val="1"/>
          <w:numId w:val="51"/>
        </w:numPr>
      </w:pPr>
      <w:r>
        <w:t>az Egységes Megoldás részeként futtatott Saját kiszolgálón üzemeltetett alkalmazásokra; és</w:t>
      </w:r>
    </w:p>
    <w:p w:rsidR="005316D5" w:rsidRDefault="00C722B3" w:rsidP="00C722B3">
      <w:pPr>
        <w:pStyle w:val="ProductList-Bullet"/>
        <w:numPr>
          <w:ilvl w:val="1"/>
          <w:numId w:val="51"/>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5316D5" w:rsidRDefault="00C722B3">
      <w:pPr>
        <w:pStyle w:val="ProductList-BodyIndented"/>
      </w:pPr>
      <w:r>
        <w:t xml:space="preserve">Minden olyan Microsoft-szoftvernek, amelyet az Egységes Megoldás létrehozására és nyújtására használnak, teljesíteni kell az alábbiakat: </w:t>
      </w:r>
    </w:p>
    <w:p w:rsidR="005316D5" w:rsidRDefault="00C722B3" w:rsidP="00C722B3">
      <w:pPr>
        <w:pStyle w:val="ProductList-Bullet"/>
        <w:numPr>
          <w:ilvl w:val="1"/>
          <w:numId w:val="52"/>
        </w:numPr>
      </w:pPr>
      <w:r>
        <w:t>Mennyiségi Licencprogramon keresztül lett licencelve és</w:t>
      </w:r>
    </w:p>
    <w:p w:rsidR="005316D5" w:rsidRDefault="00C722B3" w:rsidP="00C722B3">
      <w:pPr>
        <w:pStyle w:val="ProductList-Bullet"/>
        <w:numPr>
          <w:ilvl w:val="1"/>
          <w:numId w:val="52"/>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5316D5" w:rsidRDefault="005316D5">
      <w:pPr>
        <w:pStyle w:val="ProductList-BodyIndented"/>
      </w:pPr>
    </w:p>
    <w:p w:rsidR="005316D5" w:rsidRDefault="00C722B3">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5316D5" w:rsidRDefault="005316D5">
      <w:pPr>
        <w:pStyle w:val="ProductList-BodyIndented"/>
      </w:pPr>
    </w:p>
    <w:p w:rsidR="005316D5" w:rsidRDefault="00C722B3">
      <w:pPr>
        <w:pStyle w:val="ProductList-BodyIndented"/>
      </w:pPr>
      <w:r>
        <w:t>Az Ügyfél szoftverének:</w:t>
      </w:r>
    </w:p>
    <w:p w:rsidR="005316D5" w:rsidRDefault="00C722B3" w:rsidP="00C722B3">
      <w:pPr>
        <w:pStyle w:val="ProductList-Bullet"/>
        <w:numPr>
          <w:ilvl w:val="1"/>
          <w:numId w:val="53"/>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5316D5" w:rsidRDefault="00C722B3" w:rsidP="00C722B3">
      <w:pPr>
        <w:pStyle w:val="ProductList-Bullet"/>
        <w:numPr>
          <w:ilvl w:val="1"/>
          <w:numId w:val="53"/>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5316D5" w:rsidRDefault="00C722B3" w:rsidP="00C722B3">
      <w:pPr>
        <w:pStyle w:val="ProductList-Bullet"/>
        <w:numPr>
          <w:ilvl w:val="1"/>
          <w:numId w:val="53"/>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5316D5" w:rsidRDefault="00C722B3" w:rsidP="00C722B3">
      <w:pPr>
        <w:pStyle w:val="ProductList-Bullet"/>
        <w:numPr>
          <w:ilvl w:val="1"/>
          <w:numId w:val="53"/>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5316D5" w:rsidRDefault="005316D5">
      <w:pPr>
        <w:pStyle w:val="ProductList-BodyIndented"/>
      </w:pPr>
    </w:p>
    <w:p w:rsidR="005316D5" w:rsidRDefault="00C722B3">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5316D5" w:rsidRDefault="005316D5">
      <w:pPr>
        <w:pStyle w:val="ProductList-BodyIndented"/>
        <w:jc w:val="right"/>
      </w:pPr>
    </w:p>
    <w:tbl>
      <w:tblPr>
        <w:tblStyle w:val="PURTable0"/>
        <w:tblW w:w="0" w:type="dxa"/>
        <w:tblLook w:val="04A0" w:firstRow="1" w:lastRow="0" w:firstColumn="1" w:lastColumn="0" w:noHBand="0" w:noVBand="1"/>
      </w:tblPr>
      <w:tblGrid>
        <w:gridCol w:w="1044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Indented"/>
      </w:pPr>
    </w:p>
    <w:p w:rsidR="005316D5" w:rsidRDefault="005316D5">
      <w:pPr>
        <w:pStyle w:val="PURBreadcrumb"/>
      </w:pPr>
    </w:p>
    <w:p w:rsidR="005316D5" w:rsidRDefault="00C722B3">
      <w:pPr>
        <w:pStyle w:val="ProductList-SectionHeading"/>
        <w:pageBreakBefore/>
        <w:outlineLvl w:val="0"/>
      </w:pPr>
      <w:bookmarkStart w:id="344" w:name="_Sec562"/>
      <w:bookmarkEnd w:id="320"/>
      <w:r>
        <w:lastRenderedPageBreak/>
        <w:t>C függelék – Szakmai Szolgáltatások</w:t>
      </w:r>
      <w:r>
        <w:fldChar w:fldCharType="begin"/>
      </w:r>
      <w:r>
        <w:instrText xml:space="preserve"> TC "</w:instrText>
      </w:r>
      <w:bookmarkStart w:id="345" w:name="_Toc465057639"/>
      <w:r>
        <w:instrText>C függelék – Szakmai Szolgáltatások</w:instrText>
      </w:r>
      <w:bookmarkEnd w:id="345"/>
      <w:r>
        <w:instrText>" \l 1</w:instrText>
      </w:r>
      <w:r>
        <w:fldChar w:fldCharType="end"/>
      </w:r>
    </w:p>
    <w:p w:rsidR="005316D5" w:rsidRDefault="00C722B3">
      <w:pPr>
        <w:pStyle w:val="ProductList-Body"/>
      </w:pPr>
      <w:r>
        <w:t>Az alábbiak a Microsoft Mennyiségi Licencprogram keretében elérhető Szakmai Szolgáltatásokat ismertetik.</w:t>
      </w:r>
    </w:p>
    <w:p w:rsidR="005316D5" w:rsidRDefault="00C722B3">
      <w:pPr>
        <w:pStyle w:val="ProductList-Offering1Heading"/>
        <w:outlineLvl w:val="1"/>
      </w:pPr>
      <w:bookmarkStart w:id="346" w:name="_Sec565"/>
      <w:r>
        <w:t>Microsoft Premier Támogatási ajánlatok</w:t>
      </w:r>
      <w:bookmarkEnd w:id="346"/>
      <w:r>
        <w:fldChar w:fldCharType="begin"/>
      </w:r>
      <w:r>
        <w:instrText xml:space="preserve"> TC "</w:instrText>
      </w:r>
      <w:bookmarkStart w:id="347" w:name="_Toc465057640"/>
      <w:r>
        <w:instrText>Microsoft Premier Támogatási ajánlatok</w:instrText>
      </w:r>
      <w:bookmarkEnd w:id="347"/>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5316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jc w:val="center"/>
            </w:pPr>
            <w:r>
              <w:rPr>
                <w:color w:val="FFFFFF"/>
              </w:rPr>
              <w:t>Premier Plus</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Havonta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Legfeljebb 10 óra</w:t>
            </w:r>
          </w:p>
          <w:p w:rsidR="005316D5" w:rsidRDefault="00C722B3">
            <w:pPr>
              <w:pStyle w:val="ProductList-TableBody"/>
            </w:pPr>
            <w:r>
              <w:t>+1 állapot-ellenőrzés</w:t>
            </w:r>
          </w:p>
          <w:p w:rsidR="005316D5" w:rsidRDefault="00C722B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Legfeljebb 160 óra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Legfeljebb 140 óra</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jc w:val="center"/>
            </w:pPr>
            <w:r>
              <w:t>X</w:t>
            </w:r>
          </w:p>
        </w:tc>
      </w:tr>
      <w:tr w:rsidR="005316D5">
        <w:tc>
          <w:tcPr>
            <w:tcW w:w="404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20-as csomagok</w:t>
            </w:r>
          </w:p>
        </w:tc>
      </w:tr>
    </w:tbl>
    <w:p w:rsidR="005316D5" w:rsidRDefault="00C722B3">
      <w:pPr>
        <w:pStyle w:val="ProductList-Body"/>
      </w:pPr>
      <w:r>
        <w:rPr>
          <w:vertAlign w:val="superscript"/>
        </w:rPr>
        <w:t xml:space="preserve">1 </w:t>
      </w:r>
      <w:r>
        <w:rPr>
          <w:i/>
        </w:rPr>
        <w:t>A Munkaidő helyileg van meghatározva.</w:t>
      </w:r>
    </w:p>
    <w:p w:rsidR="005316D5" w:rsidRDefault="005316D5">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5316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Az Ügyféltől elvárt reakció</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Katasztrofálisan érinti az üzletvitelt: </w:t>
            </w:r>
          </w:p>
          <w:p w:rsidR="005316D5" w:rsidRDefault="00C722B3">
            <w:pPr>
              <w:pStyle w:val="ProductList-TableBody"/>
            </w:pPr>
            <w:r>
              <w:t>Az alapvető (nélkülözhetetlen) üzleti folyamat teljes mértékben elveszett, a munka észszerű keretek között nem folytatható</w:t>
            </w:r>
          </w:p>
          <w:p w:rsidR="005316D5" w:rsidRDefault="00C722B3">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visszahívás legfeljebb 1 órán belül</w:t>
            </w:r>
          </w:p>
          <w:p w:rsidR="005316D5" w:rsidRDefault="00C722B3">
            <w:pPr>
              <w:pStyle w:val="ProductList-TableBody"/>
            </w:pPr>
            <w:r>
              <w:t>A Microsoft Munkatársai a lehető leghamarabb kimennek az ügyfél telephelyére.</w:t>
            </w:r>
          </w:p>
          <w:p w:rsidR="005316D5" w:rsidRDefault="00C722B3">
            <w:pPr>
              <w:pStyle w:val="ProductList-TableBody"/>
            </w:pPr>
            <w:r>
              <w:t>Folyamatos rendelkezésre állás, heti 7 napon, napi 24 órában</w:t>
            </w:r>
          </w:p>
          <w:p w:rsidR="005316D5" w:rsidRDefault="00C722B3">
            <w:pPr>
              <w:pStyle w:val="ProductList-TableBody"/>
            </w:pPr>
            <w:r>
              <w:t>A probléma gyors eszkalálása a Microsofton belül a Termékekkel foglalkozó csapatoknak</w:t>
            </w:r>
          </w:p>
          <w:p w:rsidR="005316D5" w:rsidRDefault="00C722B3">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Az Ügyfél Felsőszintű Vállalatvezetőinek értesítése </w:t>
            </w:r>
          </w:p>
          <w:p w:rsidR="005316D5" w:rsidRDefault="00C722B3">
            <w:pPr>
              <w:pStyle w:val="ProductList-TableBody"/>
            </w:pPr>
            <w:r>
              <w:t>Megfelelő erőforrások biztosítása a folyamatos (heti 7 nap, napi 24 óra) rendelkezésre álláshoz</w:t>
            </w:r>
            <w:r>
              <w:rPr>
                <w:vertAlign w:val="superscript"/>
              </w:rPr>
              <w:t>2</w:t>
            </w:r>
          </w:p>
          <w:p w:rsidR="005316D5" w:rsidRDefault="00C722B3">
            <w:pPr>
              <w:pStyle w:val="ProductList-TableBody"/>
            </w:pPr>
            <w:r>
              <w:t>A módosításokat jóváhagyó szervezeti egység gyors elérése, tőle gyors válaszok érkezése</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Súlyosan érinti az üzletvitelt: </w:t>
            </w:r>
          </w:p>
          <w:p w:rsidR="005316D5" w:rsidRDefault="00C722B3">
            <w:pPr>
              <w:pStyle w:val="ProductList-TableBody"/>
            </w:pPr>
            <w:r>
              <w:t>A szolgáltatások jelentős mértékű elvesztése vagy minőségük jelentős romlása</w:t>
            </w:r>
          </w:p>
          <w:p w:rsidR="005316D5" w:rsidRDefault="00C722B3">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visszahívás legfeljebb 1 órán belül</w:t>
            </w:r>
          </w:p>
          <w:p w:rsidR="005316D5" w:rsidRDefault="00C722B3">
            <w:pPr>
              <w:pStyle w:val="ProductList-TableBody"/>
            </w:pPr>
            <w:r>
              <w:t>A Microsoft Munkatársai szükség szerint kimennek az Ügyfél telephelyére.</w:t>
            </w:r>
          </w:p>
          <w:p w:rsidR="005316D5" w:rsidRDefault="00C722B3">
            <w:pPr>
              <w:pStyle w:val="ProductList-TableBody"/>
            </w:pPr>
            <w:r>
              <w:t>Folyamatos rendelkezésre állás, heti 7 napon, napi 24 órában</w:t>
            </w:r>
          </w:p>
          <w:p w:rsidR="005316D5" w:rsidRDefault="00C722B3">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Megfelelő erőforrások biztosítása a folyamatos (heti 7 nap, napi 24 óra) rendelkezésre álláshoz</w:t>
            </w:r>
            <w:r>
              <w:rPr>
                <w:vertAlign w:val="superscript"/>
              </w:rPr>
              <w:t>2</w:t>
            </w:r>
          </w:p>
          <w:p w:rsidR="005316D5" w:rsidRDefault="00C722B3">
            <w:pPr>
              <w:pStyle w:val="ProductList-TableBody"/>
            </w:pPr>
            <w:r>
              <w:t>A módosításokat jóváhagyó szervezeti egység gyors elérése, tőle gyors válaszok érkezése</w:t>
            </w:r>
          </w:p>
          <w:p w:rsidR="005316D5" w:rsidRDefault="00C722B3">
            <w:pPr>
              <w:pStyle w:val="ProductList-TableBody"/>
            </w:pPr>
            <w:r>
              <w:t>A vezetőség értesítése</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Mérsékelten érinti az üzletvitelt: </w:t>
            </w:r>
          </w:p>
          <w:p w:rsidR="005316D5" w:rsidRDefault="00C722B3">
            <w:pPr>
              <w:pStyle w:val="ProductList-TableBody"/>
            </w:pPr>
            <w:r>
              <w:t>A szolgáltatások elviselhető mértékű megsemmisülése vagy minőségük mérsékelt romlása mellett a munka tulajdonképpen, ha rosszabb körülmények között is, de folytatható.</w:t>
            </w:r>
          </w:p>
          <w:p w:rsidR="005316D5" w:rsidRDefault="00C722B3">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visszahívás legfeljebb 2 órán belül</w:t>
            </w:r>
          </w:p>
          <w:p w:rsidR="005316D5" w:rsidRDefault="00C722B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Megfelelő erőforrások biztosítása folyamatos rendelkezésre álláshoz Munkaidőben1</w:t>
            </w:r>
          </w:p>
          <w:p w:rsidR="005316D5" w:rsidRDefault="00C722B3">
            <w:pPr>
              <w:pStyle w:val="ProductList-TableBody"/>
            </w:pPr>
            <w:r>
              <w:t>A módosításokat jóváhagyó szervezeti egység elérése, tőle válaszok érkezése 4 Munkaórán</w:t>
            </w:r>
            <w:r>
              <w:rPr>
                <w:vertAlign w:val="superscript"/>
              </w:rPr>
              <w:t>1</w:t>
            </w:r>
            <w:r>
              <w:t xml:space="preserve"> belül</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Alig érinti az üzletvitelt: </w:t>
            </w:r>
          </w:p>
          <w:p w:rsidR="005316D5" w:rsidRDefault="00C722B3">
            <w:pPr>
              <w:pStyle w:val="ProductList-TableBody"/>
            </w:pPr>
            <w:r>
              <w:t>Az üzletvitel lényegében a szolgáltatások kisebb romlása mellett vagy azok romlása nélkül folytatható.</w:t>
            </w:r>
          </w:p>
          <w:p w:rsidR="005316D5" w:rsidRDefault="00C722B3">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 visszahívás legfeljebb 4 órán belül</w:t>
            </w:r>
          </w:p>
          <w:p w:rsidR="005316D5" w:rsidRDefault="00C722B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Pontos kapcsolattartási adatok az eset felelősére vonatkozóan</w:t>
            </w:r>
          </w:p>
          <w:p w:rsidR="005316D5" w:rsidRDefault="00C722B3">
            <w:pPr>
              <w:pStyle w:val="ProductList-TableBody"/>
            </w:pPr>
            <w:r>
              <w:t>Reagálás 24 órán belül</w:t>
            </w:r>
          </w:p>
        </w:tc>
      </w:tr>
    </w:tbl>
    <w:p w:rsidR="005316D5" w:rsidRDefault="00C722B3">
      <w:pPr>
        <w:pStyle w:val="ProductList-Body"/>
      </w:pPr>
      <w:r>
        <w:rPr>
          <w:vertAlign w:val="superscript"/>
        </w:rPr>
        <w:t>1</w:t>
      </w:r>
      <w:r>
        <w:rPr>
          <w:i/>
        </w:rPr>
        <w:t>A Munkaidő helyileg van meghatározva.</w:t>
      </w:r>
    </w:p>
    <w:p w:rsidR="005316D5" w:rsidRDefault="00C722B3">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5316D5" w:rsidRDefault="005316D5">
      <w:pPr>
        <w:pStyle w:val="ProductList-Body"/>
      </w:pPr>
    </w:p>
    <w:p w:rsidR="005316D5" w:rsidRDefault="00C722B3">
      <w:pPr>
        <w:pStyle w:val="ProductList-ClauseHeading"/>
        <w:outlineLvl w:val="2"/>
      </w:pPr>
      <w:r>
        <w:t>Kapcsolódó üzleti szabályok</w:t>
      </w:r>
    </w:p>
    <w:p w:rsidR="005316D5" w:rsidRDefault="00C722B3">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5316D5" w:rsidRDefault="00C722B3">
      <w:pPr>
        <w:pStyle w:val="ProductList-Offering1Heading"/>
        <w:outlineLvl w:val="1"/>
      </w:pPr>
      <w:bookmarkStart w:id="348" w:name="_Sec566"/>
      <w:r>
        <w:lastRenderedPageBreak/>
        <w:t>Microsoft Digitális Tanácsadási Szolgáltatások ajánlatai</w:t>
      </w:r>
      <w:bookmarkEnd w:id="348"/>
      <w:r>
        <w:fldChar w:fldCharType="begin"/>
      </w:r>
      <w:r>
        <w:instrText xml:space="preserve"> TC "</w:instrText>
      </w:r>
      <w:bookmarkStart w:id="349" w:name="_Toc465057641"/>
      <w:r>
        <w:instrText>Microsoft Digitális Tanácsadási Szolgáltatások ajánlatai</w:instrText>
      </w:r>
      <w:bookmarkEnd w:id="349"/>
      <w:r>
        <w:instrText>" \l 2</w:instrText>
      </w:r>
      <w:r>
        <w:fldChar w:fldCharType="end"/>
      </w:r>
    </w:p>
    <w:p w:rsidR="005316D5" w:rsidRDefault="00C722B3">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5316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Nagyvállalati Stratégia – Portfólió</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9RO-xxxx</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 Microsoft egy Digitális Tanácsadójának és Nagyvállalati Szolgáltatásnyújtási Csapatának összesen legfeljebb évi 1600 órája</w:t>
            </w: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16D5" w:rsidRDefault="005316D5">
            <w:pPr>
              <w:pStyle w:val="ProductList-TableBody"/>
            </w:pPr>
          </w:p>
        </w:tc>
      </w:tr>
      <w:tr w:rsidR="005316D5">
        <w:tc>
          <w:tcPr>
            <w:tcW w:w="306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316D5" w:rsidRDefault="00C722B3">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5316D5" w:rsidRDefault="005316D5">
            <w:pPr>
              <w:pStyle w:val="ProductList-TableBody"/>
            </w:pPr>
          </w:p>
        </w:tc>
      </w:tr>
    </w:tbl>
    <w:p w:rsidR="005316D5" w:rsidRDefault="005316D5">
      <w:pPr>
        <w:pStyle w:val="ProductList-Body"/>
      </w:pPr>
    </w:p>
    <w:p w:rsidR="005316D5" w:rsidRDefault="00C722B3">
      <w:pPr>
        <w:pStyle w:val="ProductList-ClauseHeading"/>
        <w:outlineLvl w:val="2"/>
      </w:pPr>
      <w:r>
        <w:t>Digitális Tanácsadási szolgáltatási modulok</w:t>
      </w:r>
    </w:p>
    <w:p w:rsidR="005316D5" w:rsidRDefault="00C722B3">
      <w:pPr>
        <w:pStyle w:val="ProductList-Body"/>
      </w:pPr>
      <w:r>
        <w:t>A Digitális Tanácsadási megállapodás – a Szolgáltatásnyújtási Tervben dokumentáltaknak megfelelően – a Digitális Tanácsadási szolgáltatási modulok közül tartalmazhat egyet vagy többet.</w:t>
      </w:r>
    </w:p>
    <w:p w:rsidR="005316D5" w:rsidRDefault="005316D5">
      <w:pPr>
        <w:pStyle w:val="ProductList-Body"/>
      </w:pPr>
    </w:p>
    <w:p w:rsidR="005316D5" w:rsidRDefault="00C722B3">
      <w:pPr>
        <w:pStyle w:val="ProductList-ClauseHeading"/>
        <w:outlineLvl w:val="2"/>
      </w:pPr>
      <w:r>
        <w:t>A jelen megállapodás hatálya alá nem tartozó szolgáltatások</w:t>
      </w:r>
    </w:p>
    <w:p w:rsidR="005316D5" w:rsidRDefault="00C722B3">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5316D5" w:rsidRDefault="005316D5">
      <w:pPr>
        <w:pStyle w:val="ProductList-Body"/>
      </w:pPr>
    </w:p>
    <w:p w:rsidR="005316D5" w:rsidRDefault="00C722B3">
      <w:pPr>
        <w:pStyle w:val="ProductList-ClauseHeading"/>
        <w:outlineLvl w:val="2"/>
      </w:pPr>
      <w:r>
        <w:t>Az Ügyfél kötelezettségei</w:t>
      </w:r>
    </w:p>
    <w:p w:rsidR="005316D5" w:rsidRDefault="00C722B3">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5316D5" w:rsidRDefault="00C722B3">
      <w:pPr>
        <w:pStyle w:val="ProductList-Offering1Heading"/>
        <w:outlineLvl w:val="1"/>
      </w:pPr>
      <w:bookmarkStart w:id="350" w:name="_Sec567"/>
      <w:r>
        <w:t>Értékesítési Hatékonyságnövelőre vonatkozó ajánlatok</w:t>
      </w:r>
      <w:bookmarkEnd w:id="350"/>
      <w:r>
        <w:fldChar w:fldCharType="begin"/>
      </w:r>
      <w:r>
        <w:instrText xml:space="preserve"> TC "</w:instrText>
      </w:r>
      <w:bookmarkStart w:id="351" w:name="_Toc465057642"/>
      <w:r>
        <w:instrText>Értékesítési Hatékonyságnövelőre vonatkozó ajánlatok</w:instrText>
      </w:r>
      <w:bookmarkEnd w:id="351"/>
      <w:r>
        <w:instrText>" \l 2</w:instrText>
      </w:r>
      <w:r>
        <w:fldChar w:fldCharType="end"/>
      </w:r>
    </w:p>
    <w:p w:rsidR="005316D5" w:rsidRDefault="00C722B3">
      <w:pPr>
        <w:pStyle w:val="ProductList-ClauseHeading"/>
        <w:outlineLvl w:val="2"/>
      </w:pPr>
      <w:r>
        <w:t>Az Értékesítési Hatékonyságnövelő áttekintése</w:t>
      </w:r>
    </w:p>
    <w:p w:rsidR="005316D5" w:rsidRDefault="00C722B3">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5316D5" w:rsidRDefault="005316D5">
      <w:pPr>
        <w:pStyle w:val="ProductList-Body"/>
      </w:pPr>
    </w:p>
    <w:p w:rsidR="005316D5" w:rsidRDefault="00C722B3">
      <w:pPr>
        <w:pStyle w:val="ProductList-Body"/>
      </w:pPr>
      <w:r>
        <w:t>Az Értékesítési Hatékonyságnövelő a következő szolgáltatási anyagokat tartalmazza:</w:t>
      </w:r>
    </w:p>
    <w:p w:rsidR="005316D5" w:rsidRDefault="00C722B3" w:rsidP="00C722B3">
      <w:pPr>
        <w:pStyle w:val="ProductList-Bullet"/>
        <w:numPr>
          <w:ilvl w:val="0"/>
          <w:numId w:val="54"/>
        </w:numPr>
      </w:pPr>
      <w:r>
        <w:rPr>
          <w:b/>
          <w:color w:val="00188F"/>
        </w:rPr>
        <w:t>Szolgáltatásnyújtási Terv</w:t>
      </w:r>
      <w:r>
        <w:t>: egy Microsoft-Tanácsadó hozza létre az Ügyfél üzleti céljainak és célkitűzéseinek elérése érdekében.</w:t>
      </w:r>
    </w:p>
    <w:p w:rsidR="005316D5" w:rsidRDefault="00C722B3" w:rsidP="00C722B3">
      <w:pPr>
        <w:pStyle w:val="ProductList-Bullet"/>
        <w:numPr>
          <w:ilvl w:val="0"/>
          <w:numId w:val="54"/>
        </w:numPr>
      </w:pPr>
      <w:r>
        <w:rPr>
          <w:b/>
          <w:color w:val="00188F"/>
        </w:rPr>
        <w:t>Workshopok</w:t>
      </w:r>
      <w:r>
        <w:t>: összesen legfeljebb tizenhat (16) órányi workshop:</w:t>
      </w:r>
    </w:p>
    <w:p w:rsidR="005316D5" w:rsidRDefault="00C722B3" w:rsidP="00C722B3">
      <w:pPr>
        <w:pStyle w:val="ProductList-Bullet"/>
        <w:numPr>
          <w:ilvl w:val="1"/>
          <w:numId w:val="54"/>
        </w:numPr>
      </w:pPr>
      <w:r>
        <w:t>legfeljebb két (2) feltáró workshop a legfontosabb használati minták és az Ügyfél által megadott, a konfigurációs beállításokra vonatkozó üzleti követelmények feltárására és meghatározására;</w:t>
      </w:r>
    </w:p>
    <w:p w:rsidR="005316D5" w:rsidRDefault="00C722B3" w:rsidP="00C722B3">
      <w:pPr>
        <w:pStyle w:val="ProductList-Bullet"/>
        <w:numPr>
          <w:ilvl w:val="1"/>
          <w:numId w:val="54"/>
        </w:numPr>
      </w:pPr>
      <w:r>
        <w:t>legfeljebb négy (4) terváttekintő workshop az Összeállítási fázisban.</w:t>
      </w:r>
    </w:p>
    <w:p w:rsidR="005316D5" w:rsidRDefault="00C722B3" w:rsidP="00C722B3">
      <w:pPr>
        <w:pStyle w:val="ProductList-Bullet"/>
        <w:numPr>
          <w:ilvl w:val="0"/>
          <w:numId w:val="5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5316D5" w:rsidRDefault="00C722B3" w:rsidP="00C722B3">
      <w:pPr>
        <w:pStyle w:val="ProductList-Bullet"/>
        <w:numPr>
          <w:ilvl w:val="0"/>
          <w:numId w:val="5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5316D5" w:rsidRDefault="00C722B3" w:rsidP="00C722B3">
      <w:pPr>
        <w:pStyle w:val="ProductList-Bullet"/>
        <w:numPr>
          <w:ilvl w:val="0"/>
          <w:numId w:val="54"/>
        </w:numPr>
      </w:pPr>
      <w:r>
        <w:rPr>
          <w:b/>
          <w:color w:val="00188F"/>
        </w:rPr>
        <w:t>Tesztelés</w:t>
      </w:r>
      <w:r>
        <w:t>: A Microsoft legfeljebb huszonhat (26) órát szán legfeljebb két (2) tesztre (pl. Rendszerteszt és UAT).</w:t>
      </w:r>
    </w:p>
    <w:p w:rsidR="005316D5" w:rsidRDefault="00C722B3" w:rsidP="00C722B3">
      <w:pPr>
        <w:pStyle w:val="ProductList-Bullet"/>
        <w:numPr>
          <w:ilvl w:val="0"/>
          <w:numId w:val="54"/>
        </w:numPr>
      </w:pPr>
      <w:r>
        <w:rPr>
          <w:b/>
          <w:color w:val="00188F"/>
        </w:rPr>
        <w:t>Képzés és Tudásátadás</w:t>
      </w:r>
      <w:r>
        <w:t>: A Microsoft az Ügyfél felhasználói számára legfeljebb négy (4) órában egy (1) termékorientált képzést nyújt.</w:t>
      </w:r>
    </w:p>
    <w:p w:rsidR="005316D5" w:rsidRDefault="00C722B3" w:rsidP="00C722B3">
      <w:pPr>
        <w:pStyle w:val="ProductList-Bullet"/>
        <w:numPr>
          <w:ilvl w:val="0"/>
          <w:numId w:val="5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5316D5" w:rsidRDefault="005316D5">
      <w:pPr>
        <w:pStyle w:val="ProductList-Body"/>
      </w:pPr>
    </w:p>
    <w:p w:rsidR="005316D5" w:rsidRDefault="00C722B3">
      <w:pPr>
        <w:pStyle w:val="ProductList-ClauseHeading"/>
        <w:outlineLvl w:val="2"/>
      </w:pPr>
      <w:r>
        <w:t>Az Ügyfél kötelezettségei</w:t>
      </w:r>
    </w:p>
    <w:p w:rsidR="005316D5" w:rsidRDefault="00C722B3">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SectionHeading"/>
        <w:pageBreakBefore/>
        <w:outlineLvl w:val="0"/>
      </w:pPr>
      <w:bookmarkStart w:id="352" w:name="_Sec563"/>
      <w:bookmarkEnd w:id="344"/>
      <w:r>
        <w:lastRenderedPageBreak/>
        <w:t>D függelék – A Program Szerződésének Kiegészítő Feltételei</w:t>
      </w:r>
      <w:r>
        <w:fldChar w:fldCharType="begin"/>
      </w:r>
      <w:r>
        <w:instrText xml:space="preserve"> TC "</w:instrText>
      </w:r>
      <w:bookmarkStart w:id="353" w:name="_Toc465057643"/>
      <w:r>
        <w:instrText>D függelék – A Program Szerződésének Kiegészítő Feltételei</w:instrText>
      </w:r>
      <w:bookmarkEnd w:id="353"/>
      <w:r>
        <w:instrText>" \l 1</w:instrText>
      </w:r>
      <w:r>
        <w:fldChar w:fldCharType="end"/>
      </w:r>
    </w:p>
    <w:p w:rsidR="005316D5" w:rsidRDefault="00C722B3">
      <w:pPr>
        <w:pStyle w:val="ProductList-Body"/>
      </w:pPr>
      <w:r>
        <w:t>Az alábbi feltételek és kikötések az Ügyfél mennyiségi licencszerződésére alkalmazandók az leírtaknak megfelelően.</w:t>
      </w:r>
    </w:p>
    <w:p w:rsidR="005316D5" w:rsidRDefault="00C722B3">
      <w:pPr>
        <w:pStyle w:val="ProductList-Offering1Heading"/>
        <w:outlineLvl w:val="1"/>
      </w:pPr>
      <w:bookmarkStart w:id="354" w:name="_Sec568"/>
      <w:r>
        <w:t>A Select Plus programra vonatkozó kiegészítő feltételek</w:t>
      </w:r>
      <w:bookmarkEnd w:id="354"/>
      <w:r>
        <w:fldChar w:fldCharType="begin"/>
      </w:r>
      <w:r>
        <w:instrText xml:space="preserve"> TC "</w:instrText>
      </w:r>
      <w:bookmarkStart w:id="355" w:name="_Toc465057644"/>
      <w:r>
        <w:instrText>A Select Plus programra vonatkozó kiegészítő feltételek</w:instrText>
      </w:r>
      <w:bookmarkEnd w:id="355"/>
      <w:r>
        <w:instrText>" \l 2</w:instrText>
      </w:r>
      <w:r>
        <w:fldChar w:fldCharType="end"/>
      </w:r>
    </w:p>
    <w:p w:rsidR="005316D5" w:rsidRDefault="00C722B3">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5316D5" w:rsidRDefault="005316D5">
      <w:pPr>
        <w:pStyle w:val="ProductList-Body"/>
      </w:pPr>
    </w:p>
    <w:p w:rsidR="005316D5" w:rsidRDefault="00C722B3">
      <w:pPr>
        <w:pStyle w:val="ProductList-ClauseHeading"/>
        <w:outlineLvl w:val="2"/>
      </w:pPr>
      <w:r>
        <w:t>Árszintek a Select Plus programban</w:t>
      </w:r>
    </w:p>
    <w:p w:rsidR="005316D5" w:rsidRDefault="00C722B3">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5316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16D5" w:rsidRDefault="00C722B3">
            <w:pPr>
              <w:pStyle w:val="ProductList-TableBody"/>
            </w:pPr>
            <w:r>
              <w:rPr>
                <w:color w:val="FFFFFF"/>
              </w:rPr>
              <w:t>Évente minimálisan szükséges pontok száma termékcsoportonként</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500</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4 000</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10 000</w:t>
            </w:r>
          </w:p>
        </w:tc>
      </w:tr>
      <w:tr w:rsidR="005316D5">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316D5" w:rsidRDefault="00C722B3">
            <w:pPr>
              <w:pStyle w:val="ProductList-TableBody"/>
            </w:pPr>
            <w:r>
              <w:t>25 000</w:t>
            </w:r>
          </w:p>
        </w:tc>
      </w:tr>
    </w:tbl>
    <w:p w:rsidR="005316D5" w:rsidRDefault="00C722B3">
      <w:pPr>
        <w:pStyle w:val="ProductList-Offering1Heading"/>
        <w:outlineLvl w:val="1"/>
      </w:pPr>
      <w:bookmarkStart w:id="356" w:name="_Sec569"/>
      <w:r>
        <w:t>A „felügyelet” meghatározása Megfelelő Eszközök esetén</w:t>
      </w:r>
      <w:bookmarkEnd w:id="356"/>
      <w:r>
        <w:fldChar w:fldCharType="begin"/>
      </w:r>
      <w:r>
        <w:instrText xml:space="preserve"> TC "</w:instrText>
      </w:r>
      <w:bookmarkStart w:id="357" w:name="_Toc465057645"/>
      <w:r>
        <w:instrText>A</w:instrText>
      </w:r>
      <w:bookmarkEnd w:id="357"/>
      <w:r>
        <w:instrText xml:space="preserve"> „felügyelet” meghatározása Megfelelő Eszközök esetén" \l 2</w:instrText>
      </w:r>
      <w:r>
        <w:fldChar w:fldCharType="end"/>
      </w:r>
    </w:p>
    <w:p w:rsidR="005316D5" w:rsidRDefault="00C722B3">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5316D5" w:rsidRDefault="00C722B3" w:rsidP="00C722B3">
      <w:pPr>
        <w:pStyle w:val="ProductList-Bullet"/>
        <w:numPr>
          <w:ilvl w:val="0"/>
          <w:numId w:val="55"/>
        </w:numPr>
      </w:pPr>
      <w:r>
        <w:t>amelynek megengedi, hogy a tartományához csatlakozzon; vagy</w:t>
      </w:r>
    </w:p>
    <w:p w:rsidR="005316D5" w:rsidRDefault="00C722B3" w:rsidP="00C722B3">
      <w:pPr>
        <w:pStyle w:val="ProductList-Bullet"/>
        <w:numPr>
          <w:ilvl w:val="0"/>
          <w:numId w:val="55"/>
        </w:numPr>
      </w:pPr>
      <w:r>
        <w:t>amelyet hitelesít annak előfeltételeként, hogy a telephelyén alkalmazások legyenek használhatók; vagy</w:t>
      </w:r>
    </w:p>
    <w:p w:rsidR="005316D5" w:rsidRDefault="00C722B3" w:rsidP="00C722B3">
      <w:pPr>
        <w:pStyle w:val="ProductList-Bullet"/>
        <w:numPr>
          <w:ilvl w:val="0"/>
          <w:numId w:val="55"/>
        </w:numPr>
      </w:pPr>
      <w:r>
        <w:t>amelyre ügynökprogramokat (pl. vírusvédelmi, kártékony programok elleni vagy az Ügyfél házirendje által előírt más ügynökprogramokat) telepít; vagy</w:t>
      </w:r>
    </w:p>
    <w:p w:rsidR="005316D5" w:rsidRDefault="00C722B3" w:rsidP="00C722B3">
      <w:pPr>
        <w:pStyle w:val="ProductList-Bullet"/>
        <w:numPr>
          <w:ilvl w:val="0"/>
          <w:numId w:val="55"/>
        </w:numPr>
      </w:pPr>
      <w:r>
        <w:t>amelyre közvetlenül vagy közvetett módon csoportházirendeket alkalmaz és tartat be; vagy</w:t>
      </w:r>
    </w:p>
    <w:p w:rsidR="005316D5" w:rsidRDefault="00C722B3" w:rsidP="00C722B3">
      <w:pPr>
        <w:pStyle w:val="ProductList-Bullet"/>
        <w:numPr>
          <w:ilvl w:val="0"/>
          <w:numId w:val="55"/>
        </w:numPr>
      </w:pPr>
      <w:r>
        <w:t>amelyen egy Operációsrendszer-környezethez közvetlenül vagy közvetett módon kapcsolódó hardver vagy szoftver adatait kéri le vagy fogadja, illetve konfigurálja az ilyen hardvert vagy szoftvert, vagy utasításokat ad számukra; vagy</w:t>
      </w:r>
    </w:p>
    <w:p w:rsidR="005316D5" w:rsidRDefault="00C722B3" w:rsidP="00C722B3">
      <w:pPr>
        <w:pStyle w:val="ProductList-Bullet"/>
        <w:numPr>
          <w:ilvl w:val="0"/>
          <w:numId w:val="55"/>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5316D5" w:rsidRDefault="005316D5">
      <w:pPr>
        <w:pStyle w:val="ProductList-Body"/>
      </w:pPr>
    </w:p>
    <w:p w:rsidR="005316D5" w:rsidRDefault="00C722B3">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5316D5" w:rsidRDefault="00C722B3">
      <w:pPr>
        <w:pStyle w:val="ProductList-Offering1Heading"/>
        <w:outlineLvl w:val="1"/>
      </w:pPr>
      <w:bookmarkStart w:id="358" w:name="_Sec570"/>
      <w:r>
        <w:t>Online Szolgáltatások az Open programokban</w:t>
      </w:r>
      <w:bookmarkEnd w:id="358"/>
      <w:r>
        <w:fldChar w:fldCharType="begin"/>
      </w:r>
      <w:r>
        <w:instrText xml:space="preserve"> TC "</w:instrText>
      </w:r>
      <w:bookmarkStart w:id="359" w:name="_Toc465057646"/>
      <w:r>
        <w:instrText>Online Szolgáltatások az Open programokban</w:instrText>
      </w:r>
      <w:bookmarkEnd w:id="359"/>
      <w:r>
        <w:instrText>" \l 2</w:instrText>
      </w:r>
      <w:r>
        <w:fldChar w:fldCharType="end"/>
      </w:r>
    </w:p>
    <w:p w:rsidR="005316D5" w:rsidRDefault="00C722B3">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5316D5" w:rsidRDefault="005316D5">
      <w:pPr>
        <w:pStyle w:val="ProductList-Body"/>
      </w:pPr>
    </w:p>
    <w:p w:rsidR="005316D5" w:rsidRDefault="00C722B3">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5316D5" w:rsidRDefault="00C722B3">
      <w:pPr>
        <w:pStyle w:val="ProductList-Offering1Heading"/>
        <w:outlineLvl w:val="1"/>
      </w:pPr>
      <w:bookmarkStart w:id="360" w:name="_Sec571"/>
      <w:r>
        <w:t>Szakmai Szolgáltatások kiegészítő feltételei – Korábbi szerződések</w:t>
      </w:r>
      <w:bookmarkEnd w:id="360"/>
      <w:r>
        <w:fldChar w:fldCharType="begin"/>
      </w:r>
      <w:r>
        <w:instrText xml:space="preserve"> TC "</w:instrText>
      </w:r>
      <w:bookmarkStart w:id="361" w:name="_Toc465057647"/>
      <w:r>
        <w:instrText>Szakmai Szolgáltatások kiegészítő feltételei – Korábbi szerződések</w:instrText>
      </w:r>
      <w:bookmarkEnd w:id="361"/>
      <w:r>
        <w:instrText>" \l 2</w:instrText>
      </w:r>
      <w:r>
        <w:fldChar w:fldCharType="end"/>
      </w:r>
    </w:p>
    <w:p w:rsidR="005316D5" w:rsidRDefault="00C722B3">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5316D5" w:rsidRDefault="005316D5">
      <w:pPr>
        <w:pStyle w:val="ProductList-Body"/>
      </w:pPr>
    </w:p>
    <w:p w:rsidR="005316D5" w:rsidRDefault="00C722B3">
      <w:pPr>
        <w:pStyle w:val="ProductList-ClauseHeading"/>
        <w:outlineLvl w:val="2"/>
      </w:pPr>
      <w:r>
        <w:lastRenderedPageBreak/>
        <w:t>Használati jogok, tulajdonjogok, licencjogok</w:t>
      </w:r>
    </w:p>
    <w:p w:rsidR="005316D5" w:rsidRDefault="00C722B3">
      <w:pPr>
        <w:pStyle w:val="ProductList-SubClauseHeading"/>
        <w:outlineLvl w:val="3"/>
      </w:pPr>
      <w:r>
        <w:t>Javítások</w:t>
      </w:r>
    </w:p>
    <w:p w:rsidR="005316D5" w:rsidRDefault="00C722B3">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5316D5" w:rsidRDefault="005316D5">
      <w:pPr>
        <w:pStyle w:val="ProductList-BodyIndented"/>
      </w:pPr>
    </w:p>
    <w:p w:rsidR="005316D5" w:rsidRDefault="00C722B3">
      <w:pPr>
        <w:pStyle w:val="ProductList-SubClauseHeading"/>
        <w:outlineLvl w:val="3"/>
      </w:pPr>
      <w:r>
        <w:t>Korábbi Munka</w:t>
      </w:r>
    </w:p>
    <w:p w:rsidR="005316D5" w:rsidRDefault="00C722B3">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5316D5" w:rsidRDefault="00C722B3">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5316D5" w:rsidRDefault="005316D5">
      <w:pPr>
        <w:pStyle w:val="ProductList-BodyIndented"/>
      </w:pPr>
    </w:p>
    <w:p w:rsidR="005316D5" w:rsidRDefault="00C722B3">
      <w:pPr>
        <w:pStyle w:val="ProductList-SubClauseHeading"/>
        <w:outlineLvl w:val="3"/>
      </w:pPr>
      <w:r>
        <w:t>Szolgáltatási Anyagok</w:t>
      </w:r>
    </w:p>
    <w:p w:rsidR="005316D5" w:rsidRDefault="00C722B3">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5316D5" w:rsidRDefault="005316D5">
      <w:pPr>
        <w:pStyle w:val="ProductList-BodyIndented"/>
      </w:pPr>
    </w:p>
    <w:p w:rsidR="005316D5" w:rsidRDefault="00C722B3">
      <w:pPr>
        <w:pStyle w:val="ProductList-SubClauseHeading"/>
        <w:outlineLvl w:val="3"/>
      </w:pPr>
      <w:r>
        <w:t>A Szakmai Szolgáltatásokból származó technikai információk felhasználása</w:t>
      </w:r>
    </w:p>
    <w:p w:rsidR="005316D5" w:rsidRDefault="00C722B3">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5316D5" w:rsidRDefault="005316D5">
      <w:pPr>
        <w:pStyle w:val="ProductList-BodyIndented"/>
      </w:pPr>
    </w:p>
    <w:p w:rsidR="005316D5" w:rsidRDefault="00C722B3">
      <w:pPr>
        <w:pStyle w:val="ProductList-SubClauseHeading"/>
        <w:outlineLvl w:val="3"/>
      </w:pPr>
      <w:r>
        <w:t>A nyílt forráskódú licencre vonatkozó korlátozások</w:t>
      </w:r>
    </w:p>
    <w:p w:rsidR="005316D5" w:rsidRDefault="00C722B3">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5316D5" w:rsidRDefault="005316D5">
      <w:pPr>
        <w:pStyle w:val="ProductList-BodyIndented"/>
      </w:pPr>
    </w:p>
    <w:p w:rsidR="005316D5" w:rsidRDefault="00C722B3">
      <w:pPr>
        <w:pStyle w:val="ProductList-SubClauseHeading"/>
        <w:outlineLvl w:val="3"/>
      </w:pPr>
      <w:r>
        <w:t>Társvállalatok jogai</w:t>
      </w:r>
    </w:p>
    <w:p w:rsidR="005316D5" w:rsidRDefault="00C722B3">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5316D5" w:rsidRDefault="005316D5">
      <w:pPr>
        <w:pStyle w:val="ProductList-BodyIndented"/>
      </w:pPr>
    </w:p>
    <w:p w:rsidR="005316D5" w:rsidRDefault="00C722B3">
      <w:pPr>
        <w:pStyle w:val="ProductList-ClauseHeading"/>
        <w:outlineLvl w:val="2"/>
      </w:pPr>
      <w:r>
        <w:t>Szavatosság és a felelősség korlátozása</w:t>
      </w:r>
    </w:p>
    <w:p w:rsidR="005316D5" w:rsidRDefault="00C722B3">
      <w:pPr>
        <w:pStyle w:val="ProductList-SubClauseHeading"/>
        <w:outlineLvl w:val="3"/>
      </w:pPr>
      <w:r>
        <w:t>A Szakmai Szolgáltatásokra vonatkozó szavatosság</w:t>
      </w:r>
    </w:p>
    <w:p w:rsidR="005316D5" w:rsidRDefault="00C722B3">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5316D5" w:rsidRDefault="005316D5">
      <w:pPr>
        <w:pStyle w:val="ProductList-BodyIndented"/>
      </w:pPr>
    </w:p>
    <w:p w:rsidR="005316D5" w:rsidRDefault="00C722B3">
      <w:pPr>
        <w:pStyle w:val="ProductList-SubClauseHeading"/>
        <w:outlineLvl w:val="3"/>
      </w:pPr>
      <w:r>
        <w:t>A felelősség korlátozása</w:t>
      </w:r>
    </w:p>
    <w:p w:rsidR="005316D5" w:rsidRDefault="00C722B3">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5316D5" w:rsidRDefault="005316D5">
      <w:pPr>
        <w:pStyle w:val="ProductList-BodyIndented"/>
        <w:jc w:val="right"/>
      </w:pPr>
    </w:p>
    <w:tbl>
      <w:tblPr>
        <w:tblStyle w:val="PURTable0"/>
        <w:tblW w:w="0" w:type="dxa"/>
        <w:tblLook w:val="04A0" w:firstRow="1" w:lastRow="0" w:firstColumn="1" w:lastColumn="0" w:noHBand="0" w:noVBand="1"/>
      </w:tblPr>
      <w:tblGrid>
        <w:gridCol w:w="1044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Indented"/>
      </w:pPr>
    </w:p>
    <w:p w:rsidR="005316D5" w:rsidRDefault="00C722B3">
      <w:pPr>
        <w:pStyle w:val="ProductList-SectionHeading"/>
        <w:pageBreakBefore/>
        <w:outlineLvl w:val="0"/>
      </w:pPr>
      <w:bookmarkStart w:id="362" w:name="_Sec572"/>
      <w:bookmarkEnd w:id="352"/>
      <w:r>
        <w:lastRenderedPageBreak/>
        <w:t>E függelék – Akciók</w:t>
      </w:r>
      <w:r>
        <w:fldChar w:fldCharType="begin"/>
      </w:r>
      <w:r>
        <w:instrText xml:space="preserve"> TC "</w:instrText>
      </w:r>
      <w:bookmarkStart w:id="363" w:name="_Toc465057648"/>
      <w:r>
        <w:instrText>E függelék – Akciók</w:instrText>
      </w:r>
      <w:bookmarkEnd w:id="363"/>
      <w:r>
        <w:instrText>" \l 1</w:instrText>
      </w:r>
      <w:r>
        <w:fldChar w:fldCharType="end"/>
      </w:r>
    </w:p>
    <w:p w:rsidR="005316D5" w:rsidRDefault="00C722B3">
      <w:pPr>
        <w:pStyle w:val="ProductList-OfferingGroupHeading"/>
        <w:outlineLvl w:val="1"/>
      </w:pPr>
      <w:bookmarkStart w:id="364" w:name="_Sec867"/>
      <w:r>
        <w:t>System Center Client Management Suite akció</w:t>
      </w:r>
      <w:bookmarkEnd w:id="364"/>
      <w:r>
        <w:fldChar w:fldCharType="begin"/>
      </w:r>
      <w:r>
        <w:instrText xml:space="preserve"> TC "</w:instrText>
      </w:r>
      <w:bookmarkStart w:id="365" w:name="_Toc465057649"/>
      <w:r>
        <w:instrText>System Center Client Management Suite akció</w:instrText>
      </w:r>
      <w:bookmarkEnd w:id="365"/>
      <w:r>
        <w:instrText>" \l 2</w:instrText>
      </w:r>
      <w:r>
        <w:fldChar w:fldCharType="end"/>
      </w:r>
    </w:p>
    <w:p w:rsidR="005316D5" w:rsidRDefault="00C722B3">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5316D5" w:rsidRDefault="00C722B3">
      <w:pPr>
        <w:pStyle w:val="ProductList-OfferingGroupHeading"/>
        <w:outlineLvl w:val="1"/>
      </w:pPr>
      <w:bookmarkStart w:id="366" w:name="_Sec871"/>
      <w:r>
        <w:t>Azure Számítási Kapacitás akció</w:t>
      </w:r>
      <w:bookmarkEnd w:id="366"/>
      <w:r>
        <w:fldChar w:fldCharType="begin"/>
      </w:r>
      <w:r>
        <w:instrText xml:space="preserve"> TC "</w:instrText>
      </w:r>
      <w:bookmarkStart w:id="367" w:name="_Toc465057650"/>
      <w:r>
        <w:instrText>Azure Számítási Kapacitás akció</w:instrText>
      </w:r>
      <w:bookmarkEnd w:id="367"/>
      <w:r>
        <w:instrText>" \l 2</w:instrText>
      </w:r>
      <w:r>
        <w:fldChar w:fldCharType="end"/>
      </w:r>
    </w:p>
    <w:p w:rsidR="005316D5" w:rsidRDefault="00C722B3">
      <w:pPr>
        <w:pStyle w:val="ProductList-Body"/>
      </w:pPr>
      <w:r>
        <w:t>2015. november 1-től 2016. december 31-ig az Azure Számítási Kapacitás akció nem egyszerre végződő 12 hónapos előfizetések formájában engedményt kínál az A, a D és a G Sorozatú Számítási példányok esetén.</w:t>
      </w:r>
    </w:p>
    <w:p w:rsidR="005316D5" w:rsidRDefault="00C722B3">
      <w:pPr>
        <w:pStyle w:val="ProductList-OfferingGroupHeading"/>
        <w:outlineLvl w:val="1"/>
      </w:pPr>
      <w:bookmarkStart w:id="368" w:name="_Sec1154"/>
      <w:r>
        <w:t>Azure Pénzügyi Kötelezettségvállalás Új Ügyfelek Számára Ajánlat</w:t>
      </w:r>
      <w:bookmarkEnd w:id="368"/>
      <w:r>
        <w:fldChar w:fldCharType="begin"/>
      </w:r>
      <w:r>
        <w:instrText xml:space="preserve"> TC "</w:instrText>
      </w:r>
      <w:bookmarkStart w:id="369" w:name="_Toc465057651"/>
      <w:r>
        <w:instrText>Azure Pénzügyi Kötelezettségvállalás Új Ügyfelek Számára Ajánlat</w:instrText>
      </w:r>
      <w:bookmarkEnd w:id="369"/>
      <w:r>
        <w:instrText>" \l 2</w:instrText>
      </w:r>
      <w:r>
        <w:fldChar w:fldCharType="end"/>
      </w:r>
    </w:p>
    <w:p w:rsidR="005316D5" w:rsidRDefault="00C722B3">
      <w:pPr>
        <w:pStyle w:val="ProductList-Body"/>
      </w:pPr>
      <w:r>
        <w:t>Az az új vagy megújuló Nagyvállalati Szerződéssel vagy Campus and School Szerződéssel rendelkező ügyfél, akik 2016. november 1. és 2017. június 30. között legalább havi 21 Azure Pénzügyi Kötelezettségvállalási egységet vásárol, jogosulttá válik arra, hogy egyszeri Azure Pénzügyi Kötelezettségvállalási keretet kapjon legfeljebb az ügyfél által a szerződés tartamának első 3 hónapja során felhasznált Azure Pénzügyi Kötelezettségvállalás 25%-ának összegéig. A Pénzügyi Kötelezettségvállalási kerettel az új, illetve a megújított szerződés hatálybalépésének napját követő 4 naptári hónap múlva megemelkedik az ügyfél Pénzügyi Kötelezettségvállalási egyenlege. A Pénzügyi Kötelezettségvállalási keret bármely olyan része, amelyet nem használnak fel a következő Beléptetési évfordulóig, lejár, és elveszik.</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C722B3">
      <w:pPr>
        <w:pStyle w:val="ProductList-SectionHeading"/>
        <w:pageBreakBefore/>
        <w:outlineLvl w:val="0"/>
      </w:pPr>
      <w:bookmarkStart w:id="370" w:name="_Sec899"/>
      <w:bookmarkEnd w:id="362"/>
      <w:r>
        <w:lastRenderedPageBreak/>
        <w:t>F függelék – Adattároló Eszközök feltételei</w:t>
      </w:r>
      <w:r>
        <w:fldChar w:fldCharType="begin"/>
      </w:r>
      <w:r>
        <w:instrText xml:space="preserve"> TC "</w:instrText>
      </w:r>
      <w:bookmarkStart w:id="371" w:name="_Toc465057652"/>
      <w:r>
        <w:instrText>F függelék – Adattároló Eszközök feltételei</w:instrText>
      </w:r>
      <w:bookmarkEnd w:id="371"/>
      <w:r>
        <w:instrText>" \l 1</w:instrText>
      </w:r>
      <w:r>
        <w:fldChar w:fldCharType="end"/>
      </w:r>
    </w:p>
    <w:p w:rsidR="005316D5" w:rsidRDefault="00C722B3">
      <w:pPr>
        <w:pStyle w:val="ProductList-Offering1Heading"/>
        <w:outlineLvl w:val="1"/>
      </w:pPr>
      <w:bookmarkStart w:id="372" w:name="_Sec900"/>
      <w:r>
        <w:t>Rendelkezésre állás</w:t>
      </w:r>
      <w:bookmarkEnd w:id="372"/>
      <w:r>
        <w:fldChar w:fldCharType="begin"/>
      </w:r>
      <w:r>
        <w:instrText xml:space="preserve"> TC "</w:instrText>
      </w:r>
      <w:bookmarkStart w:id="373" w:name="_Toc465057653"/>
      <w:r>
        <w:instrText>Rendelkezésre állás</w:instrText>
      </w:r>
      <w:bookmarkEnd w:id="373"/>
      <w:r>
        <w:instrText>" \l 2</w:instrText>
      </w:r>
      <w:r>
        <w:fldChar w:fldCharType="end"/>
      </w:r>
    </w:p>
    <w:p w:rsidR="005316D5" w:rsidRDefault="00C722B3">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Makaó, Malajzia, Mexikó, Németország, Nigéria, Norvégia, Olaszország, Oroszország, Peru, Portugália, Puerto Rico, Románia, Spanyolország, SrÍ Lanka, Svájc, Svédország, Szaúd-Arábia, Szingapúr, Szlovákia, Szlovénia, Tajvan, Thaiföld, Törökország, Új-Zéland, Ukrajna, Vietnam.</w:t>
      </w:r>
    </w:p>
    <w:p w:rsidR="005316D5" w:rsidRDefault="00C722B3">
      <w:pPr>
        <w:pStyle w:val="ProductList-Offering1Heading"/>
        <w:outlineLvl w:val="1"/>
      </w:pPr>
      <w:bookmarkStart w:id="374" w:name="_Sec901"/>
      <w:r>
        <w:t>Szállítás és jogcím</w:t>
      </w:r>
      <w:bookmarkEnd w:id="374"/>
      <w:r>
        <w:fldChar w:fldCharType="begin"/>
      </w:r>
      <w:r>
        <w:instrText xml:space="preserve"> TC "</w:instrText>
      </w:r>
      <w:bookmarkStart w:id="375" w:name="_Toc465057654"/>
      <w:r>
        <w:instrText>Szállítás és jogcím</w:instrText>
      </w:r>
      <w:bookmarkEnd w:id="375"/>
      <w:r>
        <w:instrText>" \l 2</w:instrText>
      </w:r>
      <w:r>
        <w:fldChar w:fldCharType="end"/>
      </w:r>
    </w:p>
    <w:p w:rsidR="005316D5" w:rsidRDefault="00C722B3">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5316D5" w:rsidRDefault="00C722B3">
      <w:pPr>
        <w:pStyle w:val="ProductList-Offering1Heading"/>
        <w:outlineLvl w:val="1"/>
      </w:pPr>
      <w:bookmarkStart w:id="376" w:name="_Sec902"/>
      <w:r>
        <w:t>Adattároló Eszköz Szoftvere</w:t>
      </w:r>
      <w:bookmarkEnd w:id="376"/>
      <w:r>
        <w:fldChar w:fldCharType="begin"/>
      </w:r>
      <w:r>
        <w:instrText xml:space="preserve"> TC "</w:instrText>
      </w:r>
      <w:bookmarkStart w:id="377" w:name="_Toc465057655"/>
      <w:r>
        <w:instrText>Adattároló Eszköz Szoftvere</w:instrText>
      </w:r>
      <w:bookmarkEnd w:id="377"/>
      <w:r>
        <w:instrText>" \l 2</w:instrText>
      </w:r>
      <w:r>
        <w:fldChar w:fldCharType="end"/>
      </w:r>
    </w:p>
    <w:p w:rsidR="005316D5" w:rsidRDefault="00C722B3">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5316D5" w:rsidRDefault="005316D5">
      <w:pPr>
        <w:pStyle w:val="ProductList-Body"/>
      </w:pPr>
    </w:p>
    <w:p w:rsidR="005316D5" w:rsidRDefault="00C722B3">
      <w:pPr>
        <w:pStyle w:val="ProductList-ClauseHeading"/>
        <w:outlineLvl w:val="2"/>
      </w:pPr>
      <w:r>
        <w:t>Korlátozások</w:t>
      </w:r>
    </w:p>
    <w:p w:rsidR="005316D5" w:rsidRDefault="00C722B3">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5316D5" w:rsidRDefault="005316D5">
      <w:pPr>
        <w:pStyle w:val="ProductList-Body"/>
      </w:pPr>
    </w:p>
    <w:p w:rsidR="005316D5" w:rsidRDefault="00C722B3">
      <w:pPr>
        <w:pStyle w:val="ProductList-ClauseHeading"/>
        <w:outlineLvl w:val="2"/>
      </w:pPr>
      <w:r>
        <w:t>Bizonyos harmadik féltől származó nyílt szoftverek</w:t>
      </w:r>
    </w:p>
    <w:p w:rsidR="005316D5" w:rsidRDefault="00C722B3">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22">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5316D5" w:rsidRDefault="005316D5">
      <w:pPr>
        <w:pStyle w:val="ProductList-Body"/>
      </w:pPr>
    </w:p>
    <w:p w:rsidR="005316D5" w:rsidRDefault="00C722B3">
      <w:pPr>
        <w:pStyle w:val="ProductList-ClauseHeading"/>
        <w:outlineLvl w:val="2"/>
      </w:pPr>
      <w:r>
        <w:t>Aktiválás és hozzájárulás az internetalapú szolgáltatások használatához</w:t>
      </w:r>
    </w:p>
    <w:p w:rsidR="005316D5" w:rsidRDefault="00C722B3">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5316D5" w:rsidRDefault="005316D5">
      <w:pPr>
        <w:pStyle w:val="ProductList-Body"/>
      </w:pPr>
    </w:p>
    <w:p w:rsidR="005316D5" w:rsidRDefault="00C722B3">
      <w:pPr>
        <w:pStyle w:val="ProductList-ClauseHeading"/>
        <w:outlineLvl w:val="2"/>
      </w:pPr>
      <w:r>
        <w:t>Adattároló Eszköz Szoftverének Frissítései</w:t>
      </w:r>
    </w:p>
    <w:p w:rsidR="005316D5" w:rsidRDefault="00C722B3">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5316D5" w:rsidRDefault="00C722B3">
      <w:pPr>
        <w:pStyle w:val="ProductList-Offering1Heading"/>
        <w:outlineLvl w:val="1"/>
      </w:pPr>
      <w:bookmarkStart w:id="378" w:name="_Sec903"/>
      <w:r>
        <w:t>Korlátozott szavatosság a hardverre</w:t>
      </w:r>
      <w:bookmarkEnd w:id="378"/>
      <w:r>
        <w:fldChar w:fldCharType="begin"/>
      </w:r>
      <w:r>
        <w:instrText xml:space="preserve"> TC "</w:instrText>
      </w:r>
      <w:bookmarkStart w:id="379" w:name="_Toc465057656"/>
      <w:r>
        <w:instrText>Korlátozott szavatosság a hardverre</w:instrText>
      </w:r>
      <w:bookmarkEnd w:id="379"/>
      <w:r>
        <w:instrText>" \l 2</w:instrText>
      </w:r>
      <w:r>
        <w:fldChar w:fldCharType="end"/>
      </w:r>
    </w:p>
    <w:p w:rsidR="005316D5" w:rsidRDefault="00C722B3">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5316D5" w:rsidRDefault="00C722B3">
      <w:pPr>
        <w:pStyle w:val="ProductList-Offering1Heading"/>
        <w:outlineLvl w:val="1"/>
      </w:pPr>
      <w:bookmarkStart w:id="380" w:name="_Sec904"/>
      <w:r>
        <w:t>Kártalanítás. Védelem harmadik fél igényeivel szemben</w:t>
      </w:r>
      <w:bookmarkEnd w:id="380"/>
      <w:r>
        <w:fldChar w:fldCharType="begin"/>
      </w:r>
      <w:r>
        <w:instrText xml:space="preserve"> TC "</w:instrText>
      </w:r>
      <w:bookmarkStart w:id="381" w:name="_Toc465057657"/>
      <w:r>
        <w:instrText>Kártalanítás. Védelem harmadik fél igényeivel szemben</w:instrText>
      </w:r>
      <w:bookmarkEnd w:id="381"/>
      <w:r>
        <w:instrText>" \l 2</w:instrText>
      </w:r>
      <w:r>
        <w:fldChar w:fldCharType="end"/>
      </w:r>
    </w:p>
    <w:p w:rsidR="005316D5" w:rsidRDefault="00C722B3">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5316D5" w:rsidRDefault="00C722B3">
      <w:pPr>
        <w:pStyle w:val="ProductList-Offering1Heading"/>
        <w:outlineLvl w:val="1"/>
      </w:pPr>
      <w:bookmarkStart w:id="382" w:name="_Sec905"/>
      <w:r>
        <w:t>A felelősség korlátozása</w:t>
      </w:r>
      <w:bookmarkEnd w:id="382"/>
      <w:r>
        <w:fldChar w:fldCharType="begin"/>
      </w:r>
      <w:r>
        <w:instrText xml:space="preserve"> TC "</w:instrText>
      </w:r>
      <w:bookmarkStart w:id="383" w:name="_Toc465057658"/>
      <w:r>
        <w:instrText>A felelősség korlátozása</w:instrText>
      </w:r>
      <w:bookmarkEnd w:id="383"/>
      <w:r>
        <w:instrText>" \l 2</w:instrText>
      </w:r>
      <w:r>
        <w:fldChar w:fldCharType="end"/>
      </w:r>
    </w:p>
    <w:p w:rsidR="005316D5" w:rsidRDefault="00C722B3">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5316D5" w:rsidRDefault="00C722B3">
      <w:pPr>
        <w:pStyle w:val="ProductList-Offering1Heading"/>
        <w:outlineLvl w:val="1"/>
      </w:pPr>
      <w:bookmarkStart w:id="384" w:name="_Sec906"/>
      <w:r>
        <w:t>Az Egyesült Államok exportszabályozási törvényei</w:t>
      </w:r>
      <w:bookmarkEnd w:id="384"/>
      <w:r>
        <w:fldChar w:fldCharType="begin"/>
      </w:r>
      <w:r>
        <w:instrText xml:space="preserve"> TC "</w:instrText>
      </w:r>
      <w:bookmarkStart w:id="385" w:name="_Toc465057659"/>
      <w:r>
        <w:instrText>Az Egyesült Államok exportszabályozási törvényei</w:instrText>
      </w:r>
      <w:bookmarkEnd w:id="385"/>
      <w:r>
        <w:instrText>" \l 2</w:instrText>
      </w:r>
      <w:r>
        <w:fldChar w:fldCharType="end"/>
      </w:r>
    </w:p>
    <w:p w:rsidR="005316D5" w:rsidRDefault="00C722B3">
      <w:pPr>
        <w:pStyle w:val="ProductList-Body"/>
      </w:pPr>
      <w:r>
        <w:t>Az Adattároló Eszközökre az Ügyfél mennyiségi licencszerződében található, az Egyesült Államok exportszabályaival kapcsolatos rendelkezései érvényesek.</w:t>
      </w:r>
    </w:p>
    <w:p w:rsidR="005316D5" w:rsidRDefault="00C722B3">
      <w:pPr>
        <w:pStyle w:val="ProductList-Offering1Heading"/>
        <w:outlineLvl w:val="1"/>
      </w:pPr>
      <w:bookmarkStart w:id="386" w:name="_Sec907"/>
      <w:r>
        <w:t>Diagnosztikai adatok gyűjtése</w:t>
      </w:r>
      <w:bookmarkEnd w:id="386"/>
      <w:r>
        <w:fldChar w:fldCharType="begin"/>
      </w:r>
      <w:r>
        <w:instrText xml:space="preserve"> TC "</w:instrText>
      </w:r>
      <w:bookmarkStart w:id="387" w:name="_Toc465057660"/>
      <w:r>
        <w:instrText>Diagnosztikai adatok gyűjtése</w:instrText>
      </w:r>
      <w:bookmarkEnd w:id="387"/>
      <w:r>
        <w:instrText>" \l 2</w:instrText>
      </w:r>
      <w:r>
        <w:fldChar w:fldCharType="end"/>
      </w:r>
    </w:p>
    <w:p w:rsidR="005316D5" w:rsidRDefault="00C722B3">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23">
        <w:r>
          <w:rPr>
            <w:color w:val="00467F"/>
            <w:u w:val="single"/>
          </w:rPr>
          <w:t>https://www.microsoft.com/en-us/privacystatement</w:t>
        </w:r>
      </w:hyperlink>
      <w:r>
        <w:t>.</w:t>
      </w:r>
    </w:p>
    <w:p w:rsidR="005316D5" w:rsidRDefault="00C722B3">
      <w:pPr>
        <w:pStyle w:val="ProductList-Offering1Heading"/>
        <w:outlineLvl w:val="1"/>
      </w:pPr>
      <w:bookmarkStart w:id="388" w:name="_Sec908"/>
      <w:r>
        <w:t>Kormányzati felhasználás</w:t>
      </w:r>
      <w:bookmarkEnd w:id="388"/>
      <w:r>
        <w:fldChar w:fldCharType="begin"/>
      </w:r>
      <w:r>
        <w:instrText xml:space="preserve"> TC "</w:instrText>
      </w:r>
      <w:bookmarkStart w:id="389" w:name="_Toc465057661"/>
      <w:r>
        <w:instrText>Kormányzati felhasználás</w:instrText>
      </w:r>
      <w:bookmarkEnd w:id="389"/>
      <w:r>
        <w:instrText>" \l 2</w:instrText>
      </w:r>
      <w:r>
        <w:fldChar w:fldCharType="end"/>
      </w:r>
    </w:p>
    <w:p w:rsidR="005316D5" w:rsidRDefault="00C722B3">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5316D5" w:rsidRDefault="005316D5">
      <w:pPr>
        <w:pStyle w:val="ProductList-Body"/>
        <w:jc w:val="right"/>
      </w:pPr>
    </w:p>
    <w:tbl>
      <w:tblPr>
        <w:tblStyle w:val="PURTable"/>
        <w:tblW w:w="0" w:type="dxa"/>
        <w:tblLook w:val="04A0" w:firstRow="1" w:lastRow="0" w:firstColumn="1" w:lastColumn="0" w:noHBand="0" w:noVBand="1"/>
      </w:tblPr>
      <w:tblGrid>
        <w:gridCol w:w="10800"/>
      </w:tblGrid>
      <w:tr w:rsidR="005316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16D5" w:rsidRDefault="00091B52">
            <w:pPr>
              <w:pStyle w:val="ProductList-TableBody"/>
              <w:jc w:val="right"/>
            </w:pPr>
            <w:hyperlink w:anchor="_Sec842">
              <w:r w:rsidR="00C722B3">
                <w:rPr>
                  <w:color w:val="00467F"/>
                  <w:sz w:val="14"/>
                  <w:u w:val="single"/>
                </w:rPr>
                <w:t>Tartalomjegyzék</w:t>
              </w:r>
            </w:hyperlink>
            <w:r w:rsidR="00C722B3">
              <w:rPr>
                <w:sz w:val="14"/>
              </w:rPr>
              <w:t xml:space="preserve"> / </w:t>
            </w:r>
            <w:hyperlink w:anchor="_Sec549">
              <w:r w:rsidR="00C722B3">
                <w:rPr>
                  <w:color w:val="00467F"/>
                  <w:sz w:val="14"/>
                  <w:u w:val="single"/>
                </w:rPr>
                <w:t>Szószedet</w:t>
              </w:r>
            </w:hyperlink>
            <w:r w:rsidR="00C722B3">
              <w:rPr>
                <w:sz w:val="14"/>
              </w:rPr>
              <w:t xml:space="preserve"> / </w:t>
            </w:r>
            <w:hyperlink w:anchor="_Sec844">
              <w:r w:rsidR="00C722B3">
                <w:rPr>
                  <w:color w:val="00467F"/>
                  <w:sz w:val="14"/>
                  <w:u w:val="single"/>
                </w:rPr>
                <w:t>Tárgymutató</w:t>
              </w:r>
            </w:hyperlink>
          </w:p>
        </w:tc>
      </w:tr>
    </w:tbl>
    <w:p w:rsidR="005316D5" w:rsidRDefault="005316D5">
      <w:pPr>
        <w:pStyle w:val="ProductList-Body"/>
      </w:pPr>
    </w:p>
    <w:p w:rsidR="005316D5" w:rsidRDefault="005316D5">
      <w:pPr>
        <w:sectPr w:rsidR="005316D5">
          <w:headerReference w:type="default" r:id="rId124"/>
          <w:footerReference w:type="default" r:id="rId125"/>
          <w:type w:val="continuous"/>
          <w:pgSz w:w="12240" w:h="15840" w:code="1"/>
          <w:pgMar w:top="1170" w:right="720" w:bottom="720" w:left="720" w:header="432" w:footer="288" w:gutter="0"/>
          <w:cols w:space="360"/>
        </w:sectPr>
      </w:pPr>
    </w:p>
    <w:bookmarkEnd w:id="370"/>
    <w:p w:rsidR="005316D5" w:rsidRDefault="00C722B3">
      <w:pPr>
        <w:pStyle w:val="ProductList-SectionHeading"/>
        <w:pageBreakBefore/>
        <w:outlineLvl w:val="0"/>
      </w:pPr>
      <w:r>
        <w:lastRenderedPageBreak/>
        <w:t>Szolgáltatásmutató</w:t>
      </w:r>
      <w:r>
        <w:fldChar w:fldCharType="begin"/>
      </w:r>
      <w:r>
        <w:instrText xml:space="preserve"> TC "</w:instrText>
      </w:r>
      <w:bookmarkStart w:id="390" w:name="_Toc465057662"/>
      <w:r>
        <w:instrText>Szolgáltatásmutató</w:instrText>
      </w:r>
      <w:bookmarkEnd w:id="390"/>
      <w:r>
        <w:instrText>" \l 1</w:instrText>
      </w:r>
      <w:r>
        <w:fldChar w:fldCharType="end"/>
      </w:r>
    </w:p>
    <w:p w:rsidR="005316D5" w:rsidRDefault="005316D5">
      <w:pPr>
        <w:pStyle w:val="ProductList-Body"/>
      </w:pPr>
    </w:p>
    <w:p w:rsidR="005316D5" w:rsidRDefault="005316D5">
      <w:pPr>
        <w:sectPr w:rsidR="005316D5">
          <w:headerReference w:type="default" r:id="rId126"/>
          <w:footerReference w:type="default" r:id="rId127"/>
          <w:type w:val="continuous"/>
          <w:pgSz w:w="12240" w:h="15840" w:code="1"/>
          <w:pgMar w:top="1170" w:right="720" w:bottom="720" w:left="720" w:header="432" w:footer="288" w:gutter="0"/>
          <w:cols w:space="360"/>
        </w:sectPr>
      </w:pPr>
    </w:p>
    <w:p w:rsidR="00C722B3" w:rsidRDefault="00C722B3">
      <w:pPr>
        <w:pStyle w:val="ProductList-Body"/>
        <w:rPr>
          <w:noProof/>
        </w:rPr>
        <w:sectPr w:rsidR="00C722B3" w:rsidSect="00C722B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722B3" w:rsidRDefault="00C722B3">
      <w:pPr>
        <w:pStyle w:val="Index1"/>
        <w:tabs>
          <w:tab w:val="right" w:pos="5030"/>
        </w:tabs>
        <w:rPr>
          <w:noProof/>
        </w:rPr>
      </w:pPr>
      <w:r>
        <w:rPr>
          <w:noProof/>
        </w:rPr>
        <w:t>Access 2016, 25</w:t>
      </w:r>
    </w:p>
    <w:p w:rsidR="00C722B3" w:rsidRDefault="00C722B3">
      <w:pPr>
        <w:pStyle w:val="Index1"/>
        <w:tabs>
          <w:tab w:val="right" w:pos="5030"/>
        </w:tabs>
        <w:rPr>
          <w:noProof/>
        </w:rPr>
      </w:pPr>
      <w:r>
        <w:rPr>
          <w:noProof/>
        </w:rPr>
        <w:t>Advanced Threat Analytics 2016 Ügyfélfelügyeleti Licenc, Felhasználónkénti, 15</w:t>
      </w:r>
    </w:p>
    <w:p w:rsidR="00C722B3" w:rsidRDefault="00C722B3">
      <w:pPr>
        <w:pStyle w:val="Index1"/>
        <w:tabs>
          <w:tab w:val="right" w:pos="5030"/>
        </w:tabs>
        <w:rPr>
          <w:noProof/>
        </w:rPr>
      </w:pPr>
      <w:r>
        <w:rPr>
          <w:noProof/>
        </w:rPr>
        <w:t>Advanced Threat Analytics 2016 Ügyfélfelügyeleti Licenc, Operációsrendszer-környezetenkénti, 15</w:t>
      </w:r>
    </w:p>
    <w:p w:rsidR="00C722B3" w:rsidRDefault="00C722B3">
      <w:pPr>
        <w:pStyle w:val="Index1"/>
        <w:tabs>
          <w:tab w:val="right" w:pos="5030"/>
        </w:tabs>
        <w:rPr>
          <w:noProof/>
        </w:rPr>
      </w:pPr>
      <w:r>
        <w:rPr>
          <w:noProof/>
        </w:rPr>
        <w:t>Alap Microsoft Azure StorSimple-támogatás, 55</w:t>
      </w:r>
    </w:p>
    <w:p w:rsidR="00C722B3" w:rsidRDefault="00C722B3">
      <w:pPr>
        <w:pStyle w:val="Index1"/>
        <w:tabs>
          <w:tab w:val="right" w:pos="5030"/>
        </w:tabs>
        <w:rPr>
          <w:noProof/>
        </w:rPr>
      </w:pPr>
      <w:r>
        <w:rPr>
          <w:noProof/>
        </w:rPr>
        <w:t>Alap Microsoft Azure StorSimple-támogatás átváltása Prémium StorSimple-támogatásra, 55</w:t>
      </w:r>
    </w:p>
    <w:p w:rsidR="00C722B3" w:rsidRDefault="00C722B3">
      <w:pPr>
        <w:pStyle w:val="Index1"/>
        <w:tabs>
          <w:tab w:val="right" w:pos="5030"/>
        </w:tabs>
        <w:rPr>
          <w:noProof/>
        </w:rPr>
      </w:pPr>
      <w:r>
        <w:rPr>
          <w:noProof/>
        </w:rPr>
        <w:t>Apple Macintosh, 42</w:t>
      </w:r>
    </w:p>
    <w:p w:rsidR="00C722B3" w:rsidRDefault="00C722B3">
      <w:pPr>
        <w:pStyle w:val="Index1"/>
        <w:tabs>
          <w:tab w:val="right" w:pos="5030"/>
        </w:tabs>
        <w:rPr>
          <w:noProof/>
        </w:rPr>
      </w:pPr>
      <w:r>
        <w:rPr>
          <w:noProof/>
        </w:rPr>
        <w:t>Azure Active Directory Basic (Felhasználói SL), 54</w:t>
      </w:r>
    </w:p>
    <w:p w:rsidR="00C722B3" w:rsidRDefault="00C722B3">
      <w:pPr>
        <w:pStyle w:val="Index1"/>
        <w:tabs>
          <w:tab w:val="right" w:pos="5030"/>
        </w:tabs>
        <w:rPr>
          <w:noProof/>
        </w:rPr>
      </w:pPr>
      <w:r>
        <w:rPr>
          <w:noProof/>
        </w:rPr>
        <w:t>Azure Active Directory Premium 1. csomag (Felhasználói SL), 54</w:t>
      </w:r>
    </w:p>
    <w:p w:rsidR="00C722B3" w:rsidRDefault="00C722B3">
      <w:pPr>
        <w:pStyle w:val="Index1"/>
        <w:tabs>
          <w:tab w:val="right" w:pos="5030"/>
        </w:tabs>
        <w:rPr>
          <w:noProof/>
        </w:rPr>
      </w:pPr>
      <w:r>
        <w:rPr>
          <w:noProof/>
        </w:rPr>
        <w:t>Azure Active Directory Premium 2. csomag (Felhasználói SL), 54</w:t>
      </w:r>
    </w:p>
    <w:p w:rsidR="00C722B3" w:rsidRDefault="00C722B3">
      <w:pPr>
        <w:pStyle w:val="Index1"/>
        <w:tabs>
          <w:tab w:val="right" w:pos="5030"/>
        </w:tabs>
        <w:rPr>
          <w:noProof/>
        </w:rPr>
      </w:pPr>
      <w:r>
        <w:rPr>
          <w:noProof/>
        </w:rPr>
        <w:t>Azure Active Közvetlen szakmai támogatás, 55</w:t>
      </w:r>
    </w:p>
    <w:p w:rsidR="00C722B3" w:rsidRDefault="00C722B3">
      <w:pPr>
        <w:pStyle w:val="Index1"/>
        <w:tabs>
          <w:tab w:val="right" w:pos="5030"/>
        </w:tabs>
        <w:rPr>
          <w:noProof/>
        </w:rPr>
      </w:pPr>
      <w:r>
        <w:rPr>
          <w:noProof/>
        </w:rPr>
        <w:t>Azure Active Normál támogatás, 54</w:t>
      </w:r>
    </w:p>
    <w:p w:rsidR="00C722B3" w:rsidRDefault="00C722B3">
      <w:pPr>
        <w:pStyle w:val="Index1"/>
        <w:tabs>
          <w:tab w:val="right" w:pos="5030"/>
        </w:tabs>
        <w:rPr>
          <w:noProof/>
        </w:rPr>
      </w:pPr>
      <w:r>
        <w:rPr>
          <w:noProof/>
        </w:rPr>
        <w:t>Azure App Service csomag, 55</w:t>
      </w:r>
    </w:p>
    <w:p w:rsidR="00C722B3" w:rsidRDefault="00C722B3">
      <w:pPr>
        <w:pStyle w:val="Index1"/>
        <w:tabs>
          <w:tab w:val="right" w:pos="5030"/>
        </w:tabs>
        <w:rPr>
          <w:noProof/>
        </w:rPr>
      </w:pPr>
      <w:r>
        <w:rPr>
          <w:noProof/>
        </w:rPr>
        <w:t>Azure Information Protection Premium 1. csomag (Felhasználói SL), 55</w:t>
      </w:r>
    </w:p>
    <w:p w:rsidR="00C722B3" w:rsidRDefault="00C722B3">
      <w:pPr>
        <w:pStyle w:val="Index1"/>
        <w:tabs>
          <w:tab w:val="right" w:pos="5030"/>
        </w:tabs>
        <w:rPr>
          <w:noProof/>
        </w:rPr>
      </w:pPr>
      <w:r>
        <w:rPr>
          <w:noProof/>
        </w:rPr>
        <w:t>Azure Information Protection Premium 1. csomag Kiegészítő (Felhasználói SL), 55</w:t>
      </w:r>
    </w:p>
    <w:p w:rsidR="00C722B3" w:rsidRDefault="00C722B3">
      <w:pPr>
        <w:pStyle w:val="Index1"/>
        <w:tabs>
          <w:tab w:val="right" w:pos="5030"/>
        </w:tabs>
        <w:rPr>
          <w:noProof/>
        </w:rPr>
      </w:pPr>
      <w:r>
        <w:rPr>
          <w:noProof/>
        </w:rPr>
        <w:t>Azure Information Protection Premium 2. csomag (Felhasználói SL), 55</w:t>
      </w:r>
    </w:p>
    <w:p w:rsidR="00C722B3" w:rsidRDefault="00C722B3">
      <w:pPr>
        <w:pStyle w:val="Index1"/>
        <w:tabs>
          <w:tab w:val="right" w:pos="5030"/>
        </w:tabs>
        <w:rPr>
          <w:noProof/>
        </w:rPr>
      </w:pPr>
      <w:r>
        <w:rPr>
          <w:noProof/>
        </w:rPr>
        <w:t>Azure Information Protection Premium 2. csomag Kiegészítő, 55</w:t>
      </w:r>
    </w:p>
    <w:p w:rsidR="00C722B3" w:rsidRDefault="00C722B3">
      <w:pPr>
        <w:pStyle w:val="Index1"/>
        <w:tabs>
          <w:tab w:val="right" w:pos="5030"/>
        </w:tabs>
        <w:rPr>
          <w:noProof/>
        </w:rPr>
      </w:pPr>
      <w:r>
        <w:rPr>
          <w:noProof/>
        </w:rPr>
        <w:t>Azure Information Protection Premium Kiegészítő, 64</w:t>
      </w:r>
    </w:p>
    <w:p w:rsidR="00C722B3" w:rsidRDefault="00C722B3">
      <w:pPr>
        <w:pStyle w:val="Index1"/>
        <w:tabs>
          <w:tab w:val="right" w:pos="5030"/>
        </w:tabs>
        <w:rPr>
          <w:noProof/>
        </w:rPr>
      </w:pPr>
      <w:r>
        <w:rPr>
          <w:noProof/>
        </w:rPr>
        <w:t>Azure Site Recovery, 89</w:t>
      </w:r>
    </w:p>
    <w:p w:rsidR="00C722B3" w:rsidRDefault="00C722B3">
      <w:pPr>
        <w:pStyle w:val="Index1"/>
        <w:tabs>
          <w:tab w:val="right" w:pos="5030"/>
        </w:tabs>
        <w:rPr>
          <w:noProof/>
        </w:rPr>
      </w:pPr>
      <w:r>
        <w:rPr>
          <w:noProof/>
        </w:rPr>
        <w:t>Azure Site Recovery (az Ügyfél tulajdongában lévő telephelyre vonatkozóan), 55</w:t>
      </w:r>
    </w:p>
    <w:p w:rsidR="00C722B3" w:rsidRDefault="00C722B3">
      <w:pPr>
        <w:pStyle w:val="Index1"/>
        <w:tabs>
          <w:tab w:val="right" w:pos="5030"/>
        </w:tabs>
        <w:rPr>
          <w:noProof/>
        </w:rPr>
      </w:pPr>
      <w:r>
        <w:rPr>
          <w:noProof/>
        </w:rPr>
        <w:t>Bing Térképek Belső Webhelyhasználat 100K tranzakcióra Havi előfizetés, 70</w:t>
      </w:r>
    </w:p>
    <w:p w:rsidR="00C722B3" w:rsidRDefault="00C722B3">
      <w:pPr>
        <w:pStyle w:val="Index1"/>
        <w:tabs>
          <w:tab w:val="right" w:pos="5030"/>
        </w:tabs>
        <w:rPr>
          <w:noProof/>
        </w:rPr>
      </w:pPr>
      <w:r>
        <w:rPr>
          <w:noProof/>
        </w:rPr>
        <w:t>Bing Térképek Belső Webhelyhasználat 500K (és több) tranzakcióra Havi előfizetés, 70</w:t>
      </w:r>
    </w:p>
    <w:p w:rsidR="00C722B3" w:rsidRDefault="00C722B3">
      <w:pPr>
        <w:pStyle w:val="Index1"/>
        <w:tabs>
          <w:tab w:val="right" w:pos="5030"/>
        </w:tabs>
        <w:rPr>
          <w:noProof/>
        </w:rPr>
      </w:pPr>
      <w:r>
        <w:rPr>
          <w:noProof/>
        </w:rPr>
        <w:t>Bing Térképek Eszközkezelés Windows esetén Európa vagy Észak-Amerika, 70</w:t>
      </w:r>
    </w:p>
    <w:p w:rsidR="00C722B3" w:rsidRDefault="00C722B3">
      <w:pPr>
        <w:pStyle w:val="Index1"/>
        <w:tabs>
          <w:tab w:val="right" w:pos="5030"/>
        </w:tabs>
        <w:rPr>
          <w:noProof/>
        </w:rPr>
      </w:pPr>
      <w:r>
        <w:rPr>
          <w:noProof/>
        </w:rPr>
        <w:t>Bing Térképek Eszközkezelés Windows-platform esetén Díjköteles havi előfizetés, 70</w:t>
      </w:r>
    </w:p>
    <w:p w:rsidR="00C722B3" w:rsidRDefault="00C722B3">
      <w:pPr>
        <w:pStyle w:val="Index1"/>
        <w:tabs>
          <w:tab w:val="right" w:pos="5030"/>
        </w:tabs>
        <w:rPr>
          <w:noProof/>
        </w:rPr>
      </w:pPr>
      <w:r>
        <w:rPr>
          <w:noProof/>
        </w:rPr>
        <w:t>Bing Térképek Ismert 5K Felhasználós Havi előfizetés, 70</w:t>
      </w:r>
    </w:p>
    <w:p w:rsidR="00C722B3" w:rsidRDefault="00C722B3">
      <w:pPr>
        <w:pStyle w:val="Index1"/>
        <w:tabs>
          <w:tab w:val="right" w:pos="5030"/>
        </w:tabs>
        <w:rPr>
          <w:noProof/>
        </w:rPr>
      </w:pPr>
      <w:r>
        <w:rPr>
          <w:noProof/>
        </w:rPr>
        <w:t>Bing Térképek Ismert Felhasználónkénti Havi előfizetés, 70</w:t>
      </w:r>
    </w:p>
    <w:p w:rsidR="00C722B3" w:rsidRDefault="00C722B3">
      <w:pPr>
        <w:pStyle w:val="Index1"/>
        <w:tabs>
          <w:tab w:val="right" w:pos="5030"/>
        </w:tabs>
        <w:rPr>
          <w:noProof/>
        </w:rPr>
      </w:pPr>
      <w:r>
        <w:rPr>
          <w:noProof/>
        </w:rPr>
        <w:t>Bing Térképek Light Ismert 500 Felhasználós Havi előfizetés, 70</w:t>
      </w:r>
    </w:p>
    <w:p w:rsidR="00C722B3" w:rsidRDefault="00C722B3">
      <w:pPr>
        <w:pStyle w:val="Index1"/>
        <w:tabs>
          <w:tab w:val="right" w:pos="5030"/>
        </w:tabs>
        <w:rPr>
          <w:noProof/>
        </w:rPr>
      </w:pPr>
      <w:r>
        <w:rPr>
          <w:noProof/>
        </w:rPr>
        <w:t>Bing Térképek Light Ismert 5K Felhasználós Havi előfizetés, 70</w:t>
      </w:r>
    </w:p>
    <w:p w:rsidR="00C722B3" w:rsidRDefault="00C722B3">
      <w:pPr>
        <w:pStyle w:val="Index1"/>
        <w:tabs>
          <w:tab w:val="right" w:pos="5030"/>
        </w:tabs>
        <w:rPr>
          <w:noProof/>
        </w:rPr>
      </w:pPr>
      <w:r>
        <w:rPr>
          <w:noProof/>
        </w:rPr>
        <w:t>Bing Térképek Nagyvállalati díjköteles havi előfizetés, 70</w:t>
      </w:r>
    </w:p>
    <w:p w:rsidR="00C722B3" w:rsidRDefault="00C722B3">
      <w:pPr>
        <w:pStyle w:val="Index1"/>
        <w:tabs>
          <w:tab w:val="right" w:pos="5030"/>
        </w:tabs>
        <w:rPr>
          <w:noProof/>
        </w:rPr>
      </w:pPr>
      <w:r>
        <w:rPr>
          <w:noProof/>
        </w:rPr>
        <w:t>Bing Térképek Nyilvános Webhelyhasználat 100K tranzakcióra Havi előfizetés, 70</w:t>
      </w:r>
    </w:p>
    <w:p w:rsidR="00C722B3" w:rsidRDefault="00C722B3">
      <w:pPr>
        <w:pStyle w:val="Index1"/>
        <w:tabs>
          <w:tab w:val="right" w:pos="5030"/>
        </w:tabs>
        <w:rPr>
          <w:noProof/>
        </w:rPr>
      </w:pPr>
      <w:r>
        <w:rPr>
          <w:noProof/>
        </w:rPr>
        <w:t>Bing Térképek Nyilvános Webhelyhasználat 500K (és több) tranzakcióra Havi előfizetés, 70</w:t>
      </w:r>
    </w:p>
    <w:p w:rsidR="00C722B3" w:rsidRDefault="00C722B3">
      <w:pPr>
        <w:pStyle w:val="Index1"/>
        <w:tabs>
          <w:tab w:val="right" w:pos="5030"/>
        </w:tabs>
        <w:rPr>
          <w:noProof/>
        </w:rPr>
      </w:pPr>
      <w:r>
        <w:rPr>
          <w:noProof/>
        </w:rPr>
        <w:t>BizTalk Server, 87</w:t>
      </w:r>
    </w:p>
    <w:p w:rsidR="00C722B3" w:rsidRDefault="00C722B3">
      <w:pPr>
        <w:pStyle w:val="Index1"/>
        <w:tabs>
          <w:tab w:val="right" w:pos="5030"/>
        </w:tabs>
        <w:rPr>
          <w:noProof/>
        </w:rPr>
      </w:pPr>
      <w:r>
        <w:rPr>
          <w:noProof/>
        </w:rPr>
        <w:t>BizTalk Server 2013, 16</w:t>
      </w:r>
    </w:p>
    <w:p w:rsidR="00C722B3" w:rsidRDefault="00C722B3">
      <w:pPr>
        <w:pStyle w:val="Index1"/>
        <w:tabs>
          <w:tab w:val="right" w:pos="5030"/>
        </w:tabs>
        <w:rPr>
          <w:noProof/>
        </w:rPr>
      </w:pPr>
      <w:r>
        <w:rPr>
          <w:noProof/>
        </w:rPr>
        <w:t>BizTalk Server 2013 R2 Branch Edition, 15</w:t>
      </w:r>
    </w:p>
    <w:p w:rsidR="00C722B3" w:rsidRDefault="00C722B3">
      <w:pPr>
        <w:pStyle w:val="Index1"/>
        <w:tabs>
          <w:tab w:val="right" w:pos="5030"/>
        </w:tabs>
        <w:rPr>
          <w:noProof/>
        </w:rPr>
      </w:pPr>
      <w:r>
        <w:rPr>
          <w:noProof/>
        </w:rPr>
        <w:t>BizTalk Server 2013 R2 Branch IDC, 16</w:t>
      </w:r>
    </w:p>
    <w:p w:rsidR="00C722B3" w:rsidRDefault="00C722B3">
      <w:pPr>
        <w:pStyle w:val="Index1"/>
        <w:tabs>
          <w:tab w:val="right" w:pos="5030"/>
        </w:tabs>
        <w:rPr>
          <w:noProof/>
        </w:rPr>
      </w:pPr>
      <w:r>
        <w:rPr>
          <w:noProof/>
        </w:rPr>
        <w:t>BizTalk Server 2013 R2 Developer, 16</w:t>
      </w:r>
    </w:p>
    <w:p w:rsidR="00C722B3" w:rsidRDefault="00C722B3">
      <w:pPr>
        <w:pStyle w:val="Index1"/>
        <w:tabs>
          <w:tab w:val="right" w:pos="5030"/>
        </w:tabs>
        <w:rPr>
          <w:noProof/>
        </w:rPr>
      </w:pPr>
      <w:r>
        <w:rPr>
          <w:noProof/>
        </w:rPr>
        <w:t>BizTalk Server 2013 R2 Enterprise Edition, 16</w:t>
      </w:r>
    </w:p>
    <w:p w:rsidR="00C722B3" w:rsidRDefault="00C722B3">
      <w:pPr>
        <w:pStyle w:val="Index1"/>
        <w:tabs>
          <w:tab w:val="right" w:pos="5030"/>
        </w:tabs>
        <w:rPr>
          <w:noProof/>
        </w:rPr>
      </w:pPr>
      <w:r>
        <w:rPr>
          <w:noProof/>
        </w:rPr>
        <w:t>BizTalk Server 2013 R2 Standard Edition, 16</w:t>
      </w:r>
    </w:p>
    <w:p w:rsidR="00C722B3" w:rsidRDefault="00C722B3">
      <w:pPr>
        <w:pStyle w:val="Index1"/>
        <w:tabs>
          <w:tab w:val="right" w:pos="5030"/>
        </w:tabs>
        <w:rPr>
          <w:noProof/>
        </w:rPr>
      </w:pPr>
      <w:r>
        <w:rPr>
          <w:noProof/>
        </w:rPr>
        <w:t>BizTalk Server 2013 R2 Standard Edition IDC, 16</w:t>
      </w:r>
    </w:p>
    <w:p w:rsidR="00C722B3" w:rsidRDefault="00C722B3">
      <w:pPr>
        <w:pStyle w:val="Index1"/>
        <w:tabs>
          <w:tab w:val="right" w:pos="5030"/>
        </w:tabs>
        <w:rPr>
          <w:noProof/>
        </w:rPr>
      </w:pPr>
      <w:r>
        <w:rPr>
          <w:noProof/>
        </w:rPr>
        <w:t>BizTalk Server Branch, 88</w:t>
      </w:r>
    </w:p>
    <w:p w:rsidR="00C722B3" w:rsidRDefault="00C722B3">
      <w:pPr>
        <w:pStyle w:val="Index1"/>
        <w:tabs>
          <w:tab w:val="right" w:pos="5030"/>
        </w:tabs>
        <w:rPr>
          <w:noProof/>
        </w:rPr>
      </w:pPr>
      <w:r>
        <w:rPr>
          <w:noProof/>
        </w:rPr>
        <w:t>BizTalk Server Enterprise, 88</w:t>
      </w:r>
    </w:p>
    <w:p w:rsidR="00C722B3" w:rsidRDefault="00C722B3">
      <w:pPr>
        <w:pStyle w:val="Index1"/>
        <w:tabs>
          <w:tab w:val="right" w:pos="5030"/>
        </w:tabs>
        <w:rPr>
          <w:noProof/>
        </w:rPr>
      </w:pPr>
      <w:r>
        <w:rPr>
          <w:noProof/>
        </w:rPr>
        <w:t>BizTalk Server Standard, 88</w:t>
      </w:r>
    </w:p>
    <w:p w:rsidR="00C722B3" w:rsidRDefault="00C722B3">
      <w:pPr>
        <w:pStyle w:val="Index1"/>
        <w:tabs>
          <w:tab w:val="right" w:pos="5030"/>
        </w:tabs>
        <w:rPr>
          <w:noProof/>
        </w:rPr>
      </w:pPr>
      <w:r>
        <w:rPr>
          <w:noProof/>
        </w:rPr>
        <w:t>Business Productivity Online Deskless Suite, 65</w:t>
      </w:r>
    </w:p>
    <w:p w:rsidR="00C722B3" w:rsidRDefault="00C722B3">
      <w:pPr>
        <w:pStyle w:val="Index1"/>
        <w:tabs>
          <w:tab w:val="right" w:pos="5030"/>
        </w:tabs>
        <w:rPr>
          <w:noProof/>
        </w:rPr>
      </w:pPr>
      <w:r>
        <w:rPr>
          <w:noProof/>
        </w:rPr>
        <w:t>CIS Suite Datacenter, 87</w:t>
      </w:r>
    </w:p>
    <w:p w:rsidR="00C722B3" w:rsidRDefault="00C722B3">
      <w:pPr>
        <w:pStyle w:val="Index1"/>
        <w:tabs>
          <w:tab w:val="right" w:pos="5030"/>
        </w:tabs>
        <w:rPr>
          <w:noProof/>
        </w:rPr>
      </w:pPr>
      <w:r>
        <w:rPr>
          <w:noProof/>
        </w:rPr>
        <w:t>CIS Suite Standard, 87</w:t>
      </w:r>
    </w:p>
    <w:p w:rsidR="00C722B3" w:rsidRDefault="00C722B3">
      <w:pPr>
        <w:pStyle w:val="Index1"/>
        <w:tabs>
          <w:tab w:val="right" w:pos="5030"/>
        </w:tabs>
        <w:rPr>
          <w:noProof/>
        </w:rPr>
      </w:pPr>
      <w:r>
        <w:rPr>
          <w:noProof/>
        </w:rPr>
        <w:t>Communicator for Mac 2011, 27</w:t>
      </w:r>
    </w:p>
    <w:p w:rsidR="00C722B3" w:rsidRDefault="00C722B3">
      <w:pPr>
        <w:pStyle w:val="Index1"/>
        <w:tabs>
          <w:tab w:val="right" w:pos="5030"/>
        </w:tabs>
        <w:rPr>
          <w:noProof/>
        </w:rPr>
      </w:pPr>
      <w:r>
        <w:rPr>
          <w:noProof/>
        </w:rPr>
        <w:t>Core CAL, 37, 58, 63, 82, 88</w:t>
      </w:r>
    </w:p>
    <w:p w:rsidR="00C722B3" w:rsidRDefault="00C722B3">
      <w:pPr>
        <w:pStyle w:val="Index1"/>
        <w:tabs>
          <w:tab w:val="right" w:pos="5030"/>
        </w:tabs>
        <w:rPr>
          <w:noProof/>
        </w:rPr>
      </w:pPr>
      <w:r>
        <w:rPr>
          <w:noProof/>
        </w:rPr>
        <w:t>Core CAL Bridge Office 365 szolgáltatáshoz, 64</w:t>
      </w:r>
    </w:p>
    <w:p w:rsidR="00C722B3" w:rsidRDefault="00C722B3">
      <w:pPr>
        <w:pStyle w:val="Index1"/>
        <w:tabs>
          <w:tab w:val="right" w:pos="5030"/>
        </w:tabs>
        <w:rPr>
          <w:noProof/>
        </w:rPr>
      </w:pPr>
      <w:r>
        <w:rPr>
          <w:noProof/>
        </w:rPr>
        <w:t>Core CAL Csomag, 17</w:t>
      </w:r>
    </w:p>
    <w:p w:rsidR="00C722B3" w:rsidRDefault="00C722B3">
      <w:pPr>
        <w:pStyle w:val="Index1"/>
        <w:tabs>
          <w:tab w:val="right" w:pos="5030"/>
        </w:tabs>
        <w:rPr>
          <w:noProof/>
        </w:rPr>
      </w:pPr>
      <w:r>
        <w:rPr>
          <w:noProof/>
        </w:rPr>
        <w:t>Core CAL Suite Bridge for Microsoft Intune, 17</w:t>
      </w:r>
    </w:p>
    <w:p w:rsidR="00C722B3" w:rsidRDefault="00C722B3">
      <w:pPr>
        <w:pStyle w:val="Index1"/>
        <w:tabs>
          <w:tab w:val="right" w:pos="5030"/>
        </w:tabs>
        <w:rPr>
          <w:noProof/>
        </w:rPr>
      </w:pPr>
      <w:r>
        <w:rPr>
          <w:noProof/>
        </w:rPr>
        <w:t>Core CAL Suite Bridge Nagyvállalati mobilitás + biztonsághoz, 17</w:t>
      </w:r>
    </w:p>
    <w:p w:rsidR="00C722B3" w:rsidRDefault="00C722B3">
      <w:pPr>
        <w:pStyle w:val="Index1"/>
        <w:tabs>
          <w:tab w:val="right" w:pos="5030"/>
        </w:tabs>
        <w:rPr>
          <w:noProof/>
        </w:rPr>
      </w:pPr>
      <w:r>
        <w:rPr>
          <w:noProof/>
        </w:rPr>
        <w:t>Core CAL Suite Bridge Office 365 szolgáltatáshoz, 17, 58</w:t>
      </w:r>
    </w:p>
    <w:p w:rsidR="00C722B3" w:rsidRDefault="00C722B3">
      <w:pPr>
        <w:pStyle w:val="Index1"/>
        <w:tabs>
          <w:tab w:val="right" w:pos="5030"/>
        </w:tabs>
        <w:rPr>
          <w:noProof/>
        </w:rPr>
      </w:pPr>
      <w:r>
        <w:rPr>
          <w:noProof/>
        </w:rPr>
        <w:t>Core CAL Suite Bridge Office 365 szolgáltatáshoz és Microsoft Intune-hoz, 17, 58</w:t>
      </w:r>
    </w:p>
    <w:p w:rsidR="00C722B3" w:rsidRDefault="00C722B3">
      <w:pPr>
        <w:pStyle w:val="Index1"/>
        <w:tabs>
          <w:tab w:val="right" w:pos="5030"/>
        </w:tabs>
        <w:rPr>
          <w:noProof/>
        </w:rPr>
      </w:pPr>
      <w:r>
        <w:rPr>
          <w:noProof/>
        </w:rPr>
        <w:t>Core Infrastructure Server Suite Datacenter, 19, 88</w:t>
      </w:r>
    </w:p>
    <w:p w:rsidR="00C722B3" w:rsidRDefault="00C722B3">
      <w:pPr>
        <w:pStyle w:val="Index1"/>
        <w:tabs>
          <w:tab w:val="right" w:pos="5030"/>
        </w:tabs>
        <w:rPr>
          <w:noProof/>
        </w:rPr>
      </w:pPr>
      <w:r>
        <w:rPr>
          <w:noProof/>
        </w:rPr>
        <w:t>Core Infrastructure Server Suite Standard, 19, 88</w:t>
      </w:r>
    </w:p>
    <w:p w:rsidR="00C722B3" w:rsidRDefault="00C722B3">
      <w:pPr>
        <w:pStyle w:val="Index1"/>
        <w:tabs>
          <w:tab w:val="right" w:pos="5030"/>
        </w:tabs>
        <w:rPr>
          <w:noProof/>
        </w:rPr>
      </w:pPr>
      <w:r>
        <w:rPr>
          <w:noProof/>
        </w:rPr>
        <w:t>Excel 2016, 25</w:t>
      </w:r>
    </w:p>
    <w:p w:rsidR="00C722B3" w:rsidRDefault="00C722B3">
      <w:pPr>
        <w:pStyle w:val="Index1"/>
        <w:tabs>
          <w:tab w:val="right" w:pos="5030"/>
        </w:tabs>
        <w:rPr>
          <w:noProof/>
        </w:rPr>
      </w:pPr>
      <w:r>
        <w:rPr>
          <w:noProof/>
        </w:rPr>
        <w:t>Excel 2016 for Mac, 27</w:t>
      </w:r>
    </w:p>
    <w:p w:rsidR="00C722B3" w:rsidRDefault="00C722B3">
      <w:pPr>
        <w:pStyle w:val="Index1"/>
        <w:tabs>
          <w:tab w:val="right" w:pos="5030"/>
        </w:tabs>
        <w:rPr>
          <w:noProof/>
        </w:rPr>
      </w:pPr>
      <w:r>
        <w:rPr>
          <w:noProof/>
        </w:rPr>
        <w:t>Exchange Hosted Archive, 67</w:t>
      </w:r>
    </w:p>
    <w:p w:rsidR="00C722B3" w:rsidRDefault="00C722B3">
      <w:pPr>
        <w:pStyle w:val="Index1"/>
        <w:tabs>
          <w:tab w:val="right" w:pos="5030"/>
        </w:tabs>
        <w:rPr>
          <w:noProof/>
        </w:rPr>
      </w:pPr>
      <w:r>
        <w:rPr>
          <w:noProof/>
        </w:rPr>
        <w:t>Exchange Online 1. csomag, 28, 66</w:t>
      </w:r>
    </w:p>
    <w:p w:rsidR="00C722B3" w:rsidRDefault="00C722B3">
      <w:pPr>
        <w:pStyle w:val="Index1"/>
        <w:tabs>
          <w:tab w:val="right" w:pos="5030"/>
        </w:tabs>
        <w:rPr>
          <w:noProof/>
        </w:rPr>
      </w:pPr>
      <w:r>
        <w:rPr>
          <w:noProof/>
        </w:rPr>
        <w:t>Exchange Online 1. csomag Kiegészítő, 64, 66</w:t>
      </w:r>
    </w:p>
    <w:p w:rsidR="00C722B3" w:rsidRDefault="00C722B3">
      <w:pPr>
        <w:pStyle w:val="Index1"/>
        <w:tabs>
          <w:tab w:val="right" w:pos="5030"/>
        </w:tabs>
        <w:rPr>
          <w:noProof/>
        </w:rPr>
      </w:pPr>
      <w:r>
        <w:rPr>
          <w:noProof/>
        </w:rPr>
        <w:t>Exchange Online 1A csomag Végzett Hallgatók számára, 66</w:t>
      </w:r>
    </w:p>
    <w:p w:rsidR="00C722B3" w:rsidRDefault="00C722B3">
      <w:pPr>
        <w:pStyle w:val="Index1"/>
        <w:tabs>
          <w:tab w:val="right" w:pos="5030"/>
        </w:tabs>
        <w:rPr>
          <w:noProof/>
        </w:rPr>
      </w:pPr>
      <w:r>
        <w:rPr>
          <w:noProof/>
        </w:rPr>
        <w:t>Exchange Online 2. csomag, 66</w:t>
      </w:r>
    </w:p>
    <w:p w:rsidR="00C722B3" w:rsidRDefault="00C722B3">
      <w:pPr>
        <w:pStyle w:val="Index1"/>
        <w:tabs>
          <w:tab w:val="right" w:pos="5030"/>
        </w:tabs>
        <w:rPr>
          <w:noProof/>
        </w:rPr>
      </w:pPr>
      <w:r>
        <w:rPr>
          <w:noProof/>
        </w:rPr>
        <w:t>Exchange Online 2A csomag, 28</w:t>
      </w:r>
    </w:p>
    <w:p w:rsidR="00C722B3" w:rsidRDefault="00C722B3">
      <w:pPr>
        <w:pStyle w:val="Index1"/>
        <w:tabs>
          <w:tab w:val="right" w:pos="5030"/>
        </w:tabs>
        <w:rPr>
          <w:noProof/>
        </w:rPr>
      </w:pPr>
      <w:r>
        <w:rPr>
          <w:noProof/>
        </w:rPr>
        <w:t>Exchange Online Kioszk, 67</w:t>
      </w:r>
    </w:p>
    <w:p w:rsidR="00C722B3" w:rsidRDefault="00C722B3">
      <w:pPr>
        <w:pStyle w:val="Index1"/>
        <w:tabs>
          <w:tab w:val="right" w:pos="5030"/>
        </w:tabs>
        <w:rPr>
          <w:noProof/>
        </w:rPr>
      </w:pPr>
      <w:r>
        <w:rPr>
          <w:noProof/>
        </w:rPr>
        <w:t>Exchange Online Védelmi szolgáltatás, 67</w:t>
      </w:r>
    </w:p>
    <w:p w:rsidR="00C722B3" w:rsidRDefault="00C722B3">
      <w:pPr>
        <w:pStyle w:val="Index1"/>
        <w:tabs>
          <w:tab w:val="right" w:pos="5030"/>
        </w:tabs>
        <w:rPr>
          <w:noProof/>
        </w:rPr>
      </w:pPr>
      <w:r>
        <w:rPr>
          <w:noProof/>
        </w:rPr>
        <w:t>Exchange Online Védelmi Szolgáltatás, 17</w:t>
      </w:r>
    </w:p>
    <w:p w:rsidR="00C722B3" w:rsidRDefault="00C722B3">
      <w:pPr>
        <w:pStyle w:val="Index1"/>
        <w:tabs>
          <w:tab w:val="right" w:pos="5030"/>
        </w:tabs>
        <w:rPr>
          <w:noProof/>
        </w:rPr>
      </w:pPr>
      <w:r>
        <w:rPr>
          <w:noProof/>
        </w:rPr>
        <w:t>Exchange Online-hoz készült Exchange Online Archiválás, 67</w:t>
      </w:r>
    </w:p>
    <w:p w:rsidR="00C722B3" w:rsidRDefault="00C722B3">
      <w:pPr>
        <w:pStyle w:val="Index1"/>
        <w:tabs>
          <w:tab w:val="right" w:pos="5030"/>
        </w:tabs>
        <w:rPr>
          <w:noProof/>
        </w:rPr>
      </w:pPr>
      <w:r>
        <w:rPr>
          <w:noProof/>
        </w:rPr>
        <w:t>Exchange Server, 57</w:t>
      </w:r>
    </w:p>
    <w:p w:rsidR="00C722B3" w:rsidRDefault="00C722B3">
      <w:pPr>
        <w:pStyle w:val="Index1"/>
        <w:tabs>
          <w:tab w:val="right" w:pos="5030"/>
        </w:tabs>
        <w:rPr>
          <w:noProof/>
        </w:rPr>
      </w:pPr>
      <w:r>
        <w:rPr>
          <w:noProof/>
        </w:rPr>
        <w:t>Exchange Server 2013, 28</w:t>
      </w:r>
    </w:p>
    <w:p w:rsidR="00C722B3" w:rsidRDefault="00C722B3">
      <w:pPr>
        <w:pStyle w:val="Index1"/>
        <w:tabs>
          <w:tab w:val="right" w:pos="5030"/>
        </w:tabs>
        <w:rPr>
          <w:noProof/>
        </w:rPr>
      </w:pPr>
      <w:r>
        <w:rPr>
          <w:noProof/>
        </w:rPr>
        <w:t>Exchange Server Enterprise, 88</w:t>
      </w:r>
    </w:p>
    <w:p w:rsidR="00C722B3" w:rsidRDefault="00C722B3">
      <w:pPr>
        <w:pStyle w:val="Index1"/>
        <w:tabs>
          <w:tab w:val="right" w:pos="5030"/>
        </w:tabs>
        <w:rPr>
          <w:noProof/>
        </w:rPr>
      </w:pPr>
      <w:r>
        <w:rPr>
          <w:noProof/>
        </w:rPr>
        <w:t>Exchange Server Enterprise 2016, 28</w:t>
      </w:r>
    </w:p>
    <w:p w:rsidR="00C722B3" w:rsidRDefault="00C722B3">
      <w:pPr>
        <w:pStyle w:val="Index1"/>
        <w:tabs>
          <w:tab w:val="right" w:pos="5030"/>
        </w:tabs>
        <w:rPr>
          <w:noProof/>
        </w:rPr>
      </w:pPr>
      <w:r>
        <w:rPr>
          <w:noProof/>
        </w:rPr>
        <w:t>Exchange Server Enterprise 2016 CAL, 28</w:t>
      </w:r>
    </w:p>
    <w:p w:rsidR="00C722B3" w:rsidRDefault="00C722B3">
      <w:pPr>
        <w:pStyle w:val="Index1"/>
        <w:tabs>
          <w:tab w:val="right" w:pos="5030"/>
        </w:tabs>
        <w:rPr>
          <w:noProof/>
        </w:rPr>
      </w:pPr>
      <w:r>
        <w:rPr>
          <w:noProof/>
        </w:rPr>
        <w:t>Exchange Server Standard, 88</w:t>
      </w:r>
    </w:p>
    <w:p w:rsidR="00C722B3" w:rsidRDefault="00C722B3">
      <w:pPr>
        <w:pStyle w:val="Index1"/>
        <w:tabs>
          <w:tab w:val="right" w:pos="5030"/>
        </w:tabs>
        <w:rPr>
          <w:noProof/>
        </w:rPr>
      </w:pPr>
      <w:r>
        <w:rPr>
          <w:noProof/>
        </w:rPr>
        <w:t>Exchange Server Standard 2016, 28</w:t>
      </w:r>
    </w:p>
    <w:p w:rsidR="00C722B3" w:rsidRDefault="00C722B3">
      <w:pPr>
        <w:pStyle w:val="Index1"/>
        <w:tabs>
          <w:tab w:val="right" w:pos="5030"/>
        </w:tabs>
        <w:rPr>
          <w:noProof/>
        </w:rPr>
      </w:pPr>
      <w:r>
        <w:rPr>
          <w:noProof/>
        </w:rPr>
        <w:t>Exchange Server Standard 2016 CAL, 28</w:t>
      </w:r>
    </w:p>
    <w:p w:rsidR="00C722B3" w:rsidRDefault="00C722B3">
      <w:pPr>
        <w:pStyle w:val="Index1"/>
        <w:tabs>
          <w:tab w:val="right" w:pos="5030"/>
        </w:tabs>
        <w:rPr>
          <w:noProof/>
        </w:rPr>
      </w:pPr>
      <w:r>
        <w:rPr>
          <w:noProof/>
        </w:rPr>
        <w:t>Exchange Serverhez készült Exchange Online Archiválás, 17, 67</w:t>
      </w:r>
    </w:p>
    <w:p w:rsidR="00C722B3" w:rsidRDefault="00C722B3">
      <w:pPr>
        <w:pStyle w:val="Index1"/>
        <w:tabs>
          <w:tab w:val="right" w:pos="5030"/>
        </w:tabs>
        <w:rPr>
          <w:noProof/>
        </w:rPr>
      </w:pPr>
      <w:r>
        <w:rPr>
          <w:noProof/>
        </w:rPr>
        <w:t>Forefront Identity Manager 2010 – Windows Live Edition, 20</w:t>
      </w:r>
    </w:p>
    <w:p w:rsidR="00C722B3" w:rsidRDefault="00C722B3">
      <w:pPr>
        <w:pStyle w:val="Index1"/>
        <w:tabs>
          <w:tab w:val="right" w:pos="5030"/>
        </w:tabs>
        <w:rPr>
          <w:noProof/>
        </w:rPr>
      </w:pPr>
      <w:r>
        <w:rPr>
          <w:noProof/>
        </w:rPr>
        <w:t>Forefront Identity Manager 2010 R2, 25</w:t>
      </w:r>
    </w:p>
    <w:p w:rsidR="00C722B3" w:rsidRDefault="00C722B3">
      <w:pPr>
        <w:pStyle w:val="Index1"/>
        <w:tabs>
          <w:tab w:val="right" w:pos="5030"/>
        </w:tabs>
        <w:rPr>
          <w:noProof/>
        </w:rPr>
      </w:pPr>
      <w:r>
        <w:rPr>
          <w:noProof/>
        </w:rPr>
        <w:t>Forefront Identity Manager 2010 R2 – Windows Live Edition, 20</w:t>
      </w:r>
    </w:p>
    <w:p w:rsidR="00C722B3" w:rsidRDefault="00C722B3">
      <w:pPr>
        <w:pStyle w:val="Index1"/>
        <w:tabs>
          <w:tab w:val="right" w:pos="5030"/>
        </w:tabs>
        <w:rPr>
          <w:noProof/>
        </w:rPr>
      </w:pPr>
      <w:r>
        <w:rPr>
          <w:noProof/>
        </w:rPr>
        <w:t>Forefront TMG Enterprise, 88</w:t>
      </w:r>
    </w:p>
    <w:p w:rsidR="00C722B3" w:rsidRDefault="00C722B3">
      <w:pPr>
        <w:pStyle w:val="Index1"/>
        <w:tabs>
          <w:tab w:val="right" w:pos="5030"/>
        </w:tabs>
        <w:rPr>
          <w:noProof/>
        </w:rPr>
      </w:pPr>
      <w:r>
        <w:rPr>
          <w:noProof/>
        </w:rPr>
        <w:t>Forefront TMG Standard, 88</w:t>
      </w:r>
    </w:p>
    <w:p w:rsidR="00C722B3" w:rsidRDefault="00C722B3">
      <w:pPr>
        <w:pStyle w:val="Index1"/>
        <w:tabs>
          <w:tab w:val="right" w:pos="5030"/>
        </w:tabs>
        <w:rPr>
          <w:noProof/>
        </w:rPr>
      </w:pPr>
      <w:r>
        <w:rPr>
          <w:noProof/>
        </w:rPr>
        <w:t>Forefront Unified Access Gateway 2010, 18</w:t>
      </w:r>
    </w:p>
    <w:p w:rsidR="00C722B3" w:rsidRDefault="00C722B3">
      <w:pPr>
        <w:pStyle w:val="Index1"/>
        <w:tabs>
          <w:tab w:val="right" w:pos="5030"/>
        </w:tabs>
        <w:rPr>
          <w:noProof/>
        </w:rPr>
      </w:pPr>
      <w:r>
        <w:rPr>
          <w:noProof/>
        </w:rPr>
        <w:t>HPC Pack, 50</w:t>
      </w:r>
    </w:p>
    <w:p w:rsidR="00C722B3" w:rsidRDefault="00C722B3">
      <w:pPr>
        <w:pStyle w:val="Index1"/>
        <w:tabs>
          <w:tab w:val="right" w:pos="5030"/>
        </w:tabs>
        <w:rPr>
          <w:noProof/>
        </w:rPr>
      </w:pPr>
      <w:r>
        <w:rPr>
          <w:noProof/>
        </w:rPr>
        <w:t>IoT Suite Prediktív karbantartási csomag 1, 55</w:t>
      </w:r>
    </w:p>
    <w:p w:rsidR="00C722B3" w:rsidRDefault="00C722B3">
      <w:pPr>
        <w:pStyle w:val="Index1"/>
        <w:tabs>
          <w:tab w:val="right" w:pos="5030"/>
        </w:tabs>
        <w:rPr>
          <w:noProof/>
        </w:rPr>
      </w:pPr>
      <w:r>
        <w:rPr>
          <w:noProof/>
        </w:rPr>
        <w:t>IoT Suite Prediktív karbantartási csomag 2, 55</w:t>
      </w:r>
    </w:p>
    <w:p w:rsidR="00C722B3" w:rsidRDefault="00C722B3">
      <w:pPr>
        <w:pStyle w:val="Index1"/>
        <w:tabs>
          <w:tab w:val="right" w:pos="5030"/>
        </w:tabs>
        <w:rPr>
          <w:noProof/>
        </w:rPr>
      </w:pPr>
      <w:r>
        <w:rPr>
          <w:noProof/>
        </w:rPr>
        <w:t>IoT Suite Távoli figyelési csomag 1, 55</w:t>
      </w:r>
    </w:p>
    <w:p w:rsidR="00C722B3" w:rsidRDefault="00C722B3">
      <w:pPr>
        <w:pStyle w:val="Index1"/>
        <w:tabs>
          <w:tab w:val="right" w:pos="5030"/>
        </w:tabs>
        <w:rPr>
          <w:noProof/>
        </w:rPr>
      </w:pPr>
      <w:r>
        <w:rPr>
          <w:noProof/>
        </w:rPr>
        <w:t>IoT Suite Távoli figyelési csomag 2, 55</w:t>
      </w:r>
    </w:p>
    <w:p w:rsidR="00C722B3" w:rsidRDefault="00C722B3">
      <w:pPr>
        <w:pStyle w:val="Index1"/>
        <w:tabs>
          <w:tab w:val="right" w:pos="5030"/>
        </w:tabs>
        <w:rPr>
          <w:noProof/>
        </w:rPr>
      </w:pPr>
      <w:r>
        <w:rPr>
          <w:noProof/>
        </w:rPr>
        <w:t>Live Meeting Professional, 31</w:t>
      </w:r>
    </w:p>
    <w:p w:rsidR="00C722B3" w:rsidRDefault="00C722B3">
      <w:pPr>
        <w:pStyle w:val="Index1"/>
        <w:tabs>
          <w:tab w:val="right" w:pos="5030"/>
        </w:tabs>
        <w:rPr>
          <w:noProof/>
        </w:rPr>
      </w:pPr>
      <w:r>
        <w:rPr>
          <w:noProof/>
        </w:rPr>
        <w:t>Live Meeting Standard, 31</w:t>
      </w:r>
    </w:p>
    <w:p w:rsidR="00C722B3" w:rsidRDefault="00C722B3">
      <w:pPr>
        <w:pStyle w:val="Index1"/>
        <w:tabs>
          <w:tab w:val="right" w:pos="5030"/>
        </w:tabs>
        <w:rPr>
          <w:noProof/>
        </w:rPr>
      </w:pPr>
      <w:r>
        <w:rPr>
          <w:noProof/>
        </w:rPr>
        <w:lastRenderedPageBreak/>
        <w:t>Lync 2013, 25</w:t>
      </w:r>
    </w:p>
    <w:p w:rsidR="00C722B3" w:rsidRDefault="00C722B3">
      <w:pPr>
        <w:pStyle w:val="Index1"/>
        <w:tabs>
          <w:tab w:val="right" w:pos="5030"/>
        </w:tabs>
        <w:rPr>
          <w:noProof/>
        </w:rPr>
      </w:pPr>
      <w:r>
        <w:rPr>
          <w:noProof/>
        </w:rPr>
        <w:t>Lync for Mac 2011, 27, 69</w:t>
      </w:r>
    </w:p>
    <w:p w:rsidR="00C722B3" w:rsidRDefault="00C722B3">
      <w:pPr>
        <w:pStyle w:val="Index1"/>
        <w:tabs>
          <w:tab w:val="right" w:pos="5030"/>
        </w:tabs>
        <w:rPr>
          <w:noProof/>
        </w:rPr>
      </w:pPr>
      <w:r>
        <w:rPr>
          <w:noProof/>
        </w:rPr>
        <w:t>Lync Server 2010, 31</w:t>
      </w:r>
    </w:p>
    <w:p w:rsidR="00C722B3" w:rsidRDefault="00C722B3">
      <w:pPr>
        <w:pStyle w:val="Index1"/>
        <w:tabs>
          <w:tab w:val="right" w:pos="5030"/>
        </w:tabs>
        <w:rPr>
          <w:noProof/>
        </w:rPr>
      </w:pPr>
      <w:r>
        <w:rPr>
          <w:noProof/>
        </w:rPr>
        <w:t>Lync Server 2013, 31</w:t>
      </w:r>
    </w:p>
    <w:p w:rsidR="00C722B3" w:rsidRDefault="00C722B3">
      <w:pPr>
        <w:pStyle w:val="Index1"/>
        <w:tabs>
          <w:tab w:val="right" w:pos="5030"/>
        </w:tabs>
        <w:rPr>
          <w:noProof/>
        </w:rPr>
      </w:pPr>
      <w:r>
        <w:rPr>
          <w:noProof/>
        </w:rPr>
        <w:t>Lync Voice Kiegészítő Secure Productive Enterprise-hoz, 57</w:t>
      </w:r>
    </w:p>
    <w:p w:rsidR="00C722B3" w:rsidRDefault="00C722B3">
      <w:pPr>
        <w:pStyle w:val="Index1"/>
        <w:tabs>
          <w:tab w:val="right" w:pos="5030"/>
        </w:tabs>
        <w:rPr>
          <w:noProof/>
        </w:rPr>
      </w:pPr>
      <w:r>
        <w:rPr>
          <w:noProof/>
        </w:rPr>
        <w:t>Microsoft Azure Platform Szolgáltatásai, 90</w:t>
      </w:r>
    </w:p>
    <w:p w:rsidR="00C722B3" w:rsidRDefault="00C722B3">
      <w:pPr>
        <w:pStyle w:val="Index1"/>
        <w:tabs>
          <w:tab w:val="right" w:pos="5030"/>
        </w:tabs>
        <w:rPr>
          <w:noProof/>
        </w:rPr>
      </w:pPr>
      <w:r>
        <w:rPr>
          <w:noProof/>
        </w:rPr>
        <w:t>Microsoft Azure StorSimple Pénzügyi kötelezettségvállalás – 1 (8100-as eszköz), 55</w:t>
      </w:r>
    </w:p>
    <w:p w:rsidR="00C722B3" w:rsidRDefault="00C722B3">
      <w:pPr>
        <w:pStyle w:val="Index1"/>
        <w:tabs>
          <w:tab w:val="right" w:pos="5030"/>
        </w:tabs>
        <w:rPr>
          <w:noProof/>
        </w:rPr>
      </w:pPr>
      <w:r>
        <w:rPr>
          <w:noProof/>
        </w:rPr>
        <w:t>Microsoft Azure StorSimple Pénzügyi kötelezettségvállalás – 2 (8600-as eszköz), 55</w:t>
      </w:r>
    </w:p>
    <w:p w:rsidR="00C722B3" w:rsidRDefault="00C722B3">
      <w:pPr>
        <w:pStyle w:val="Index1"/>
        <w:tabs>
          <w:tab w:val="right" w:pos="5030"/>
        </w:tabs>
        <w:rPr>
          <w:noProof/>
        </w:rPr>
      </w:pPr>
      <w:r>
        <w:rPr>
          <w:noProof/>
        </w:rPr>
        <w:t>Microsoft Azure-Szolgáltatások, 54</w:t>
      </w:r>
    </w:p>
    <w:p w:rsidR="00C722B3" w:rsidRDefault="00C722B3">
      <w:pPr>
        <w:pStyle w:val="Index1"/>
        <w:tabs>
          <w:tab w:val="right" w:pos="5030"/>
        </w:tabs>
        <w:rPr>
          <w:noProof/>
        </w:rPr>
      </w:pPr>
      <w:r>
        <w:rPr>
          <w:noProof/>
        </w:rPr>
        <w:t>Microsoft Azure-szolgáltatásokon, 89</w:t>
      </w:r>
    </w:p>
    <w:p w:rsidR="00C722B3" w:rsidRDefault="00C722B3">
      <w:pPr>
        <w:pStyle w:val="Index1"/>
        <w:tabs>
          <w:tab w:val="right" w:pos="5030"/>
        </w:tabs>
        <w:rPr>
          <w:noProof/>
        </w:rPr>
      </w:pPr>
      <w:r>
        <w:rPr>
          <w:noProof/>
        </w:rPr>
        <w:t>Microsoft Cloud App Security (Felhasználói SL), 55</w:t>
      </w:r>
    </w:p>
    <w:p w:rsidR="00C722B3" w:rsidRDefault="00C722B3">
      <w:pPr>
        <w:pStyle w:val="Index1"/>
        <w:tabs>
          <w:tab w:val="right" w:pos="5030"/>
        </w:tabs>
        <w:rPr>
          <w:noProof/>
        </w:rPr>
      </w:pPr>
      <w:r>
        <w:rPr>
          <w:noProof/>
        </w:rPr>
        <w:t>Microsoft Cloud App Security K (Felhasználói SL), 55</w:t>
      </w:r>
    </w:p>
    <w:p w:rsidR="00C722B3" w:rsidRDefault="00C722B3">
      <w:pPr>
        <w:pStyle w:val="Index1"/>
        <w:tabs>
          <w:tab w:val="right" w:pos="5030"/>
        </w:tabs>
        <w:rPr>
          <w:noProof/>
        </w:rPr>
      </w:pPr>
      <w:r>
        <w:rPr>
          <w:noProof/>
        </w:rPr>
        <w:t>Microsoft Dynamics 365 1. csomag, Nagyvállalati kiadás (Felhasználói SL), 59</w:t>
      </w:r>
    </w:p>
    <w:p w:rsidR="00C722B3" w:rsidRDefault="00C722B3">
      <w:pPr>
        <w:pStyle w:val="Index1"/>
        <w:tabs>
          <w:tab w:val="right" w:pos="5030"/>
        </w:tabs>
        <w:rPr>
          <w:noProof/>
        </w:rPr>
      </w:pPr>
      <w:r>
        <w:rPr>
          <w:noProof/>
        </w:rPr>
        <w:t>Microsoft Dynamics 365 2. csomag, Nagyvállalati kiadás (Felhasználói SL), 59</w:t>
      </w:r>
    </w:p>
    <w:p w:rsidR="00C722B3" w:rsidRDefault="00C722B3">
      <w:pPr>
        <w:pStyle w:val="Index1"/>
        <w:tabs>
          <w:tab w:val="right" w:pos="5030"/>
        </w:tabs>
        <w:rPr>
          <w:noProof/>
        </w:rPr>
      </w:pPr>
      <w:r>
        <w:rPr>
          <w:noProof/>
        </w:rPr>
        <w:t>Microsoft Dynamics 365 2. csomag, Nagyvállalati kiadás Frissítési Garanciából (Felhasználói SL), 59</w:t>
      </w:r>
    </w:p>
    <w:p w:rsidR="00C722B3" w:rsidRDefault="00C722B3">
      <w:pPr>
        <w:pStyle w:val="Index1"/>
        <w:tabs>
          <w:tab w:val="right" w:pos="5030"/>
        </w:tabs>
        <w:rPr>
          <w:noProof/>
        </w:rPr>
      </w:pPr>
      <w:r>
        <w:rPr>
          <w:noProof/>
        </w:rPr>
        <w:t>Microsoft Dynamics 365 2. csomag, Nagyvállalati kiadás Kiegészítő (Felhasználói SL), 59</w:t>
      </w:r>
    </w:p>
    <w:p w:rsidR="00C722B3" w:rsidRDefault="00C722B3">
      <w:pPr>
        <w:pStyle w:val="Index1"/>
        <w:tabs>
          <w:tab w:val="right" w:pos="5030"/>
        </w:tabs>
        <w:rPr>
          <w:noProof/>
        </w:rPr>
      </w:pPr>
      <w:r>
        <w:rPr>
          <w:noProof/>
        </w:rPr>
        <w:t>Microsoft Dynamics 365 Bővített támogatás, 60</w:t>
      </w:r>
    </w:p>
    <w:p w:rsidR="00C722B3" w:rsidRDefault="00C722B3">
      <w:pPr>
        <w:pStyle w:val="Index1"/>
        <w:tabs>
          <w:tab w:val="right" w:pos="5030"/>
        </w:tabs>
        <w:rPr>
          <w:noProof/>
        </w:rPr>
      </w:pPr>
      <w:r>
        <w:rPr>
          <w:noProof/>
        </w:rPr>
        <w:t>Microsoft Dynamics 365 for Customer Service, Enterprise edition (Eszköz SL), 59</w:t>
      </w:r>
    </w:p>
    <w:p w:rsidR="00C722B3" w:rsidRDefault="00C722B3">
      <w:pPr>
        <w:pStyle w:val="Index1"/>
        <w:tabs>
          <w:tab w:val="right" w:pos="5030"/>
        </w:tabs>
        <w:rPr>
          <w:noProof/>
        </w:rPr>
      </w:pPr>
      <w:r>
        <w:rPr>
          <w:noProof/>
        </w:rPr>
        <w:t>Microsoft Dynamics 365 for Customer Service, Enterprise edition (Felhasználói SL), 59</w:t>
      </w:r>
    </w:p>
    <w:p w:rsidR="00C722B3" w:rsidRDefault="00C722B3">
      <w:pPr>
        <w:pStyle w:val="Index1"/>
        <w:tabs>
          <w:tab w:val="right" w:pos="5030"/>
        </w:tabs>
        <w:rPr>
          <w:noProof/>
        </w:rPr>
      </w:pPr>
      <w:r>
        <w:rPr>
          <w:noProof/>
        </w:rPr>
        <w:t>Microsoft Dynamics 365 for Field Service, Enterprise edition – Erőforrásütemezés-optimalizálás, 60</w:t>
      </w:r>
    </w:p>
    <w:p w:rsidR="00C722B3" w:rsidRDefault="00C722B3">
      <w:pPr>
        <w:pStyle w:val="Index1"/>
        <w:tabs>
          <w:tab w:val="right" w:pos="5030"/>
        </w:tabs>
        <w:rPr>
          <w:noProof/>
        </w:rPr>
      </w:pPr>
      <w:r>
        <w:rPr>
          <w:noProof/>
        </w:rPr>
        <w:t>Microsoft Dynamics 365 for Field Service, Enterprise edition (Eszköz SL), 59</w:t>
      </w:r>
    </w:p>
    <w:p w:rsidR="00C722B3" w:rsidRDefault="00C722B3">
      <w:pPr>
        <w:pStyle w:val="Index1"/>
        <w:tabs>
          <w:tab w:val="right" w:pos="5030"/>
        </w:tabs>
        <w:rPr>
          <w:noProof/>
        </w:rPr>
      </w:pPr>
      <w:r>
        <w:rPr>
          <w:noProof/>
        </w:rPr>
        <w:t>Microsoft Dynamics 365 for Field Service, Enterprise edition (Felhasználói SL), 59</w:t>
      </w:r>
    </w:p>
    <w:p w:rsidR="00C722B3" w:rsidRDefault="00C722B3">
      <w:pPr>
        <w:pStyle w:val="Index1"/>
        <w:tabs>
          <w:tab w:val="right" w:pos="5030"/>
        </w:tabs>
        <w:rPr>
          <w:noProof/>
        </w:rPr>
      </w:pPr>
      <w:r>
        <w:rPr>
          <w:noProof/>
        </w:rPr>
        <w:t>Microsoft Dynamics 365 for Operations, Enterprise edition, 59</w:t>
      </w:r>
    </w:p>
    <w:p w:rsidR="00C722B3" w:rsidRDefault="00C722B3">
      <w:pPr>
        <w:pStyle w:val="Index1"/>
        <w:tabs>
          <w:tab w:val="right" w:pos="5030"/>
        </w:tabs>
        <w:rPr>
          <w:noProof/>
        </w:rPr>
      </w:pPr>
      <w:r>
        <w:rPr>
          <w:noProof/>
        </w:rPr>
        <w:t>Microsoft Dynamics 365 for Operations, Enterprise Edition – 1. szintű Munkapéldány</w:t>
      </w:r>
    </w:p>
    <w:p w:rsidR="00C722B3" w:rsidRDefault="00C722B3">
      <w:pPr>
        <w:pStyle w:val="Index2"/>
        <w:tabs>
          <w:tab w:val="right" w:pos="5030"/>
        </w:tabs>
        <w:rPr>
          <w:noProof/>
        </w:rPr>
      </w:pPr>
      <w:r>
        <w:rPr>
          <w:noProof/>
        </w:rPr>
        <w:t>Fejlesztői és tesztelési példány, 60</w:t>
      </w:r>
    </w:p>
    <w:p w:rsidR="00C722B3" w:rsidRDefault="00C722B3">
      <w:pPr>
        <w:pStyle w:val="Index1"/>
        <w:tabs>
          <w:tab w:val="right" w:pos="5030"/>
        </w:tabs>
        <w:rPr>
          <w:noProof/>
        </w:rPr>
      </w:pPr>
      <w:r>
        <w:rPr>
          <w:noProof/>
        </w:rPr>
        <w:t>Microsoft Dynamics 365 for Operations, Enterprise Edition – 2. szintű Munkapéldány</w:t>
      </w:r>
    </w:p>
    <w:p w:rsidR="00C722B3" w:rsidRDefault="00C722B3">
      <w:pPr>
        <w:pStyle w:val="Index2"/>
        <w:tabs>
          <w:tab w:val="right" w:pos="5030"/>
        </w:tabs>
        <w:rPr>
          <w:noProof/>
        </w:rPr>
      </w:pPr>
      <w:r>
        <w:rPr>
          <w:noProof/>
        </w:rPr>
        <w:t>Standard szintű minőségellenőrzés, 60</w:t>
      </w:r>
    </w:p>
    <w:p w:rsidR="00C722B3" w:rsidRDefault="00C722B3">
      <w:pPr>
        <w:pStyle w:val="Index1"/>
        <w:tabs>
          <w:tab w:val="right" w:pos="5030"/>
        </w:tabs>
        <w:rPr>
          <w:noProof/>
        </w:rPr>
      </w:pPr>
      <w:r>
        <w:rPr>
          <w:noProof/>
        </w:rPr>
        <w:t>Microsoft Dynamics 365 for Operations, Enterprise Edition – 3. szintű Munkapéldány</w:t>
      </w:r>
    </w:p>
    <w:p w:rsidR="00C722B3" w:rsidRDefault="00C722B3">
      <w:pPr>
        <w:pStyle w:val="Index2"/>
        <w:tabs>
          <w:tab w:val="right" w:pos="5030"/>
        </w:tabs>
        <w:rPr>
          <w:noProof/>
        </w:rPr>
      </w:pPr>
      <w:r>
        <w:rPr>
          <w:noProof/>
        </w:rPr>
        <w:t>Premier szintű minőségellenőrzés, 60</w:t>
      </w:r>
    </w:p>
    <w:p w:rsidR="00C722B3" w:rsidRDefault="00C722B3">
      <w:pPr>
        <w:pStyle w:val="Index1"/>
        <w:tabs>
          <w:tab w:val="right" w:pos="5030"/>
        </w:tabs>
        <w:rPr>
          <w:noProof/>
        </w:rPr>
      </w:pPr>
      <w:r>
        <w:rPr>
          <w:noProof/>
        </w:rPr>
        <w:t>Microsoft Dynamics 365 for Operations, Enterprise Edition – 4. szintű Munkapéldány</w:t>
      </w:r>
    </w:p>
    <w:p w:rsidR="00C722B3" w:rsidRDefault="00C722B3">
      <w:pPr>
        <w:pStyle w:val="Index2"/>
        <w:tabs>
          <w:tab w:val="right" w:pos="5030"/>
        </w:tabs>
        <w:rPr>
          <w:noProof/>
        </w:rPr>
      </w:pPr>
      <w:r>
        <w:rPr>
          <w:noProof/>
        </w:rPr>
        <w:t>Standard szintű teljesítménytesztelés, 60</w:t>
      </w:r>
    </w:p>
    <w:p w:rsidR="00C722B3" w:rsidRDefault="00C722B3">
      <w:pPr>
        <w:pStyle w:val="Index1"/>
        <w:tabs>
          <w:tab w:val="right" w:pos="5030"/>
        </w:tabs>
        <w:rPr>
          <w:noProof/>
        </w:rPr>
      </w:pPr>
      <w:r>
        <w:rPr>
          <w:noProof/>
        </w:rPr>
        <w:t>Microsoft Dynamics 365 for Operations, Enterprise Edition – 5. szintű Munkapéldány</w:t>
      </w:r>
    </w:p>
    <w:p w:rsidR="00C722B3" w:rsidRDefault="00C722B3">
      <w:pPr>
        <w:pStyle w:val="Index2"/>
        <w:tabs>
          <w:tab w:val="right" w:pos="5030"/>
        </w:tabs>
        <w:rPr>
          <w:noProof/>
        </w:rPr>
      </w:pPr>
      <w:r>
        <w:rPr>
          <w:noProof/>
        </w:rPr>
        <w:t>Premier szintű teljesítménytesztelés, 60</w:t>
      </w:r>
    </w:p>
    <w:p w:rsidR="00C722B3" w:rsidRDefault="00C722B3">
      <w:pPr>
        <w:pStyle w:val="Index1"/>
        <w:tabs>
          <w:tab w:val="right" w:pos="5030"/>
        </w:tabs>
        <w:rPr>
          <w:noProof/>
        </w:rPr>
      </w:pPr>
      <w:r>
        <w:rPr>
          <w:noProof/>
        </w:rPr>
        <w:t>Microsoft Dynamics 365 for Operations, Enterprise edition – További adatbázistár, 60</w:t>
      </w:r>
    </w:p>
    <w:p w:rsidR="00C722B3" w:rsidRDefault="00C722B3">
      <w:pPr>
        <w:pStyle w:val="Index1"/>
        <w:tabs>
          <w:tab w:val="right" w:pos="5030"/>
        </w:tabs>
        <w:rPr>
          <w:noProof/>
        </w:rPr>
      </w:pPr>
      <w:r>
        <w:rPr>
          <w:noProof/>
        </w:rPr>
        <w:t>Microsoft Dynamics 365 for Operations, Enterprise edition – További fájltárhely, 60</w:t>
      </w:r>
    </w:p>
    <w:p w:rsidR="00C722B3" w:rsidRDefault="00C722B3">
      <w:pPr>
        <w:pStyle w:val="Index1"/>
        <w:tabs>
          <w:tab w:val="right" w:pos="5030"/>
        </w:tabs>
        <w:rPr>
          <w:noProof/>
        </w:rPr>
      </w:pPr>
      <w:r>
        <w:rPr>
          <w:noProof/>
        </w:rPr>
        <w:t>Microsoft Dynamics 365 for Operations, Enterprise edition (Felhasználói SL), 59</w:t>
      </w:r>
    </w:p>
    <w:p w:rsidR="00C722B3" w:rsidRDefault="00C722B3">
      <w:pPr>
        <w:pStyle w:val="Index1"/>
        <w:tabs>
          <w:tab w:val="right" w:pos="5030"/>
        </w:tabs>
        <w:rPr>
          <w:noProof/>
        </w:rPr>
      </w:pPr>
      <w:r>
        <w:rPr>
          <w:noProof/>
        </w:rPr>
        <w:t>Microsoft Dynamics 365 for Operations, Enterprise edition Frissítési Garanciából (Eszköz és Felhasználói SL), 59</w:t>
      </w:r>
    </w:p>
    <w:p w:rsidR="00C722B3" w:rsidRDefault="00C722B3">
      <w:pPr>
        <w:pStyle w:val="Index1"/>
        <w:tabs>
          <w:tab w:val="right" w:pos="5030"/>
        </w:tabs>
        <w:rPr>
          <w:noProof/>
        </w:rPr>
      </w:pPr>
      <w:r>
        <w:rPr>
          <w:noProof/>
        </w:rPr>
        <w:t>Microsoft Dynamics 365 for Operations, Enterprise edition Kiegészítő (Eszköz és Felhasználói SL), 59</w:t>
      </w:r>
    </w:p>
    <w:p w:rsidR="00C722B3" w:rsidRDefault="00C722B3">
      <w:pPr>
        <w:pStyle w:val="Index1"/>
        <w:tabs>
          <w:tab w:val="right" w:pos="5030"/>
        </w:tabs>
        <w:rPr>
          <w:noProof/>
        </w:rPr>
      </w:pPr>
      <w:r>
        <w:rPr>
          <w:noProof/>
        </w:rPr>
        <w:t>Microsoft Dynamics 365 for Project Service Automation, Enterprise edition (Felhasználói SL), 59</w:t>
      </w:r>
    </w:p>
    <w:p w:rsidR="00C722B3" w:rsidRDefault="00C722B3">
      <w:pPr>
        <w:pStyle w:val="Index1"/>
        <w:tabs>
          <w:tab w:val="right" w:pos="5030"/>
        </w:tabs>
        <w:rPr>
          <w:noProof/>
        </w:rPr>
      </w:pPr>
      <w:r>
        <w:rPr>
          <w:noProof/>
        </w:rPr>
        <w:t>Microsoft Dynamics 365 for Sales, Enterprise edition, 59</w:t>
      </w:r>
    </w:p>
    <w:p w:rsidR="00C722B3" w:rsidRDefault="00C722B3">
      <w:pPr>
        <w:pStyle w:val="Index1"/>
        <w:tabs>
          <w:tab w:val="right" w:pos="5030"/>
        </w:tabs>
        <w:rPr>
          <w:noProof/>
        </w:rPr>
      </w:pPr>
      <w:r>
        <w:rPr>
          <w:noProof/>
        </w:rPr>
        <w:t>Microsoft Dynamics 365 for Sales, Enterprise edition (Felhasználói SL), 59</w:t>
      </w:r>
    </w:p>
    <w:p w:rsidR="00C722B3" w:rsidRDefault="00C722B3">
      <w:pPr>
        <w:pStyle w:val="Index1"/>
        <w:tabs>
          <w:tab w:val="right" w:pos="5030"/>
        </w:tabs>
        <w:rPr>
          <w:noProof/>
        </w:rPr>
      </w:pPr>
      <w:r>
        <w:rPr>
          <w:noProof/>
        </w:rPr>
        <w:t>Microsoft Dynamics 365 for Team Members, Enterprise edition (Felhasználói SL), 59</w:t>
      </w:r>
    </w:p>
    <w:p w:rsidR="00C722B3" w:rsidRDefault="00C722B3">
      <w:pPr>
        <w:pStyle w:val="Index1"/>
        <w:tabs>
          <w:tab w:val="right" w:pos="5030"/>
        </w:tabs>
        <w:rPr>
          <w:noProof/>
        </w:rPr>
      </w:pPr>
      <w:r>
        <w:rPr>
          <w:noProof/>
        </w:rPr>
        <w:t>Microsoft Dynamics 365 for Team Members, Enterprise edition Frissítési Garanciából (Felhasználói SL), 60</w:t>
      </w:r>
    </w:p>
    <w:p w:rsidR="00C722B3" w:rsidRDefault="00C722B3">
      <w:pPr>
        <w:pStyle w:val="Index1"/>
        <w:tabs>
          <w:tab w:val="right" w:pos="5030"/>
        </w:tabs>
        <w:rPr>
          <w:noProof/>
        </w:rPr>
      </w:pPr>
      <w:r>
        <w:rPr>
          <w:noProof/>
        </w:rPr>
        <w:t>Microsoft Dynamics 365 for Team Members, Enterprise edition Kiegészítő (Felhasználói SL), 59</w:t>
      </w:r>
    </w:p>
    <w:p w:rsidR="00C722B3" w:rsidRDefault="00C722B3">
      <w:pPr>
        <w:pStyle w:val="Index1"/>
        <w:tabs>
          <w:tab w:val="right" w:pos="5030"/>
        </w:tabs>
        <w:rPr>
          <w:noProof/>
        </w:rPr>
      </w:pPr>
      <w:r>
        <w:rPr>
          <w:noProof/>
        </w:rPr>
        <w:t>Microsoft Dynamics 365 Nagyvállalati kiadás – További Megrendelési Adatbázistár, 60</w:t>
      </w:r>
    </w:p>
    <w:p w:rsidR="00C722B3" w:rsidRDefault="00C722B3">
      <w:pPr>
        <w:pStyle w:val="Index1"/>
        <w:tabs>
          <w:tab w:val="right" w:pos="5030"/>
        </w:tabs>
        <w:rPr>
          <w:noProof/>
        </w:rPr>
      </w:pPr>
      <w:r>
        <w:rPr>
          <w:noProof/>
        </w:rPr>
        <w:t>Microsoft Dynamics 365 Nagyvállalati kiadás – További Megrendelési Nem-Termelési példány, 60</w:t>
      </w:r>
    </w:p>
    <w:p w:rsidR="00C722B3" w:rsidRDefault="00C722B3">
      <w:pPr>
        <w:pStyle w:val="Index1"/>
        <w:tabs>
          <w:tab w:val="right" w:pos="5030"/>
        </w:tabs>
        <w:rPr>
          <w:noProof/>
        </w:rPr>
      </w:pPr>
      <w:r>
        <w:rPr>
          <w:noProof/>
        </w:rPr>
        <w:t>Microsoft Dynamics 365 Nagyvállalati kiadás – További Megrendelési Termelési példány, 60</w:t>
      </w:r>
    </w:p>
    <w:p w:rsidR="00C722B3" w:rsidRDefault="00C722B3">
      <w:pPr>
        <w:pStyle w:val="Index1"/>
        <w:tabs>
          <w:tab w:val="right" w:pos="5030"/>
        </w:tabs>
        <w:rPr>
          <w:noProof/>
        </w:rPr>
      </w:pPr>
      <w:r>
        <w:rPr>
          <w:noProof/>
        </w:rPr>
        <w:t>Microsoft Dynamics 365 Nagyvállalati kiadás – További megrendelésportál, 60</w:t>
      </w:r>
    </w:p>
    <w:p w:rsidR="00C722B3" w:rsidRDefault="00C722B3">
      <w:pPr>
        <w:pStyle w:val="Index1"/>
        <w:tabs>
          <w:tab w:val="right" w:pos="5030"/>
        </w:tabs>
        <w:rPr>
          <w:noProof/>
        </w:rPr>
      </w:pPr>
      <w:r>
        <w:rPr>
          <w:noProof/>
        </w:rPr>
        <w:t>Microsoft Dynamics 365 Nagyvállalati kiadás – További Megrendelésportáloldal-nézetek, 60</w:t>
      </w:r>
    </w:p>
    <w:p w:rsidR="00C722B3" w:rsidRDefault="00C722B3">
      <w:pPr>
        <w:pStyle w:val="Index1"/>
        <w:tabs>
          <w:tab w:val="right" w:pos="5030"/>
        </w:tabs>
        <w:rPr>
          <w:noProof/>
        </w:rPr>
      </w:pPr>
      <w:r>
        <w:rPr>
          <w:noProof/>
        </w:rPr>
        <w:t>Microsoft Dynamics 365 Nagyvállalati kiadás – További Megrendeléstartalom, 60</w:t>
      </w:r>
    </w:p>
    <w:p w:rsidR="00C722B3" w:rsidRDefault="00C722B3">
      <w:pPr>
        <w:pStyle w:val="Index1"/>
        <w:tabs>
          <w:tab w:val="right" w:pos="5030"/>
        </w:tabs>
        <w:rPr>
          <w:noProof/>
        </w:rPr>
      </w:pPr>
      <w:r>
        <w:rPr>
          <w:noProof/>
        </w:rPr>
        <w:t>Microsoft Dynamics 365 Pro Közvetlen támogatás, 60</w:t>
      </w:r>
    </w:p>
    <w:p w:rsidR="00C722B3" w:rsidRDefault="00C722B3">
      <w:pPr>
        <w:pStyle w:val="Index1"/>
        <w:tabs>
          <w:tab w:val="right" w:pos="5030"/>
        </w:tabs>
        <w:rPr>
          <w:noProof/>
        </w:rPr>
      </w:pPr>
      <w:r>
        <w:rPr>
          <w:noProof/>
        </w:rPr>
        <w:t>Microsoft Dynamics AX 2012 R2, 21</w:t>
      </w:r>
    </w:p>
    <w:p w:rsidR="00C722B3" w:rsidRDefault="00C722B3">
      <w:pPr>
        <w:pStyle w:val="Index1"/>
        <w:tabs>
          <w:tab w:val="right" w:pos="5030"/>
        </w:tabs>
        <w:rPr>
          <w:noProof/>
        </w:rPr>
      </w:pPr>
      <w:r>
        <w:rPr>
          <w:noProof/>
        </w:rPr>
        <w:t>Microsoft Dynamics AX 2012 R3 Feladatra vonatkozó CAL, 21</w:t>
      </w:r>
    </w:p>
    <w:p w:rsidR="00C722B3" w:rsidRDefault="00C722B3">
      <w:pPr>
        <w:pStyle w:val="Index1"/>
        <w:tabs>
          <w:tab w:val="right" w:pos="5030"/>
        </w:tabs>
        <w:rPr>
          <w:noProof/>
        </w:rPr>
      </w:pPr>
      <w:r>
        <w:rPr>
          <w:noProof/>
        </w:rPr>
        <w:t>Microsoft Dynamics AX 2012 R3 Feladatra vonatkozó Kiegészítő CAL, 21</w:t>
      </w:r>
    </w:p>
    <w:p w:rsidR="00C722B3" w:rsidRDefault="00C722B3">
      <w:pPr>
        <w:pStyle w:val="Index1"/>
        <w:tabs>
          <w:tab w:val="right" w:pos="5030"/>
        </w:tabs>
        <w:rPr>
          <w:noProof/>
        </w:rPr>
      </w:pPr>
      <w:r>
        <w:rPr>
          <w:noProof/>
        </w:rPr>
        <w:t>Microsoft Dynamics AX 2012 R3 Funkcionális CAL, 21</w:t>
      </w:r>
    </w:p>
    <w:p w:rsidR="00C722B3" w:rsidRDefault="00C722B3">
      <w:pPr>
        <w:pStyle w:val="Index1"/>
        <w:tabs>
          <w:tab w:val="right" w:pos="5030"/>
        </w:tabs>
        <w:rPr>
          <w:noProof/>
        </w:rPr>
      </w:pPr>
      <w:r>
        <w:rPr>
          <w:noProof/>
        </w:rPr>
        <w:t>Microsoft Dynamics AX 2012 R3 Funkcionális Kiegészítő CAL, 21</w:t>
      </w:r>
    </w:p>
    <w:p w:rsidR="00C722B3" w:rsidRDefault="00C722B3">
      <w:pPr>
        <w:pStyle w:val="Index1"/>
        <w:tabs>
          <w:tab w:val="right" w:pos="5030"/>
        </w:tabs>
        <w:rPr>
          <w:noProof/>
        </w:rPr>
      </w:pPr>
      <w:r>
        <w:rPr>
          <w:noProof/>
        </w:rPr>
        <w:t>Microsoft Dynamics AX 2012 R3 Nagyvállalati CAL, 21</w:t>
      </w:r>
    </w:p>
    <w:p w:rsidR="00C722B3" w:rsidRDefault="00C722B3">
      <w:pPr>
        <w:pStyle w:val="Index1"/>
        <w:tabs>
          <w:tab w:val="right" w:pos="5030"/>
        </w:tabs>
        <w:rPr>
          <w:noProof/>
        </w:rPr>
      </w:pPr>
      <w:r>
        <w:rPr>
          <w:noProof/>
        </w:rPr>
        <w:t>Microsoft Dynamics AX 2012 R3 Nagyvállalati Kiegészítő CAL, 21</w:t>
      </w:r>
    </w:p>
    <w:p w:rsidR="00C722B3" w:rsidRDefault="00C722B3">
      <w:pPr>
        <w:pStyle w:val="Index1"/>
        <w:tabs>
          <w:tab w:val="right" w:pos="5030"/>
        </w:tabs>
        <w:rPr>
          <w:noProof/>
        </w:rPr>
      </w:pPr>
      <w:r>
        <w:rPr>
          <w:noProof/>
        </w:rPr>
        <w:t>Microsoft Dynamics AX 2012 R3 Önkiszolgáló CAL, 21</w:t>
      </w:r>
    </w:p>
    <w:p w:rsidR="00C722B3" w:rsidRDefault="00C722B3">
      <w:pPr>
        <w:pStyle w:val="Index1"/>
        <w:tabs>
          <w:tab w:val="right" w:pos="5030"/>
        </w:tabs>
        <w:rPr>
          <w:noProof/>
        </w:rPr>
      </w:pPr>
      <w:r>
        <w:rPr>
          <w:noProof/>
        </w:rPr>
        <w:t>Microsoft Dynamics AX 2012 R3 Server, 21</w:t>
      </w:r>
    </w:p>
    <w:p w:rsidR="00C722B3" w:rsidRDefault="00C722B3">
      <w:pPr>
        <w:pStyle w:val="Index1"/>
        <w:tabs>
          <w:tab w:val="right" w:pos="5030"/>
        </w:tabs>
        <w:rPr>
          <w:noProof/>
        </w:rPr>
      </w:pPr>
      <w:r>
        <w:rPr>
          <w:noProof/>
        </w:rPr>
        <w:t>Microsoft Dynamics AX 2012 R3 Standard Commerce Server Core, 21</w:t>
      </w:r>
    </w:p>
    <w:p w:rsidR="00C722B3" w:rsidRDefault="00C722B3">
      <w:pPr>
        <w:pStyle w:val="Index1"/>
        <w:tabs>
          <w:tab w:val="right" w:pos="5030"/>
        </w:tabs>
        <w:rPr>
          <w:noProof/>
        </w:rPr>
      </w:pPr>
      <w:r>
        <w:rPr>
          <w:noProof/>
        </w:rPr>
        <w:t>Microsoft Dynamics AX 2012 R3 Store Server, 21</w:t>
      </w:r>
    </w:p>
    <w:p w:rsidR="00C722B3" w:rsidRDefault="00C722B3">
      <w:pPr>
        <w:pStyle w:val="Index1"/>
        <w:tabs>
          <w:tab w:val="right" w:pos="5030"/>
        </w:tabs>
        <w:rPr>
          <w:noProof/>
        </w:rPr>
      </w:pPr>
      <w:r>
        <w:rPr>
          <w:noProof/>
        </w:rPr>
        <w:t>Microsoft Dynamics AX Feladat CAL (Eszköz), 61</w:t>
      </w:r>
    </w:p>
    <w:p w:rsidR="00C722B3" w:rsidRDefault="00C722B3">
      <w:pPr>
        <w:pStyle w:val="Index1"/>
        <w:tabs>
          <w:tab w:val="right" w:pos="5030"/>
        </w:tabs>
        <w:rPr>
          <w:noProof/>
        </w:rPr>
      </w:pPr>
      <w:r>
        <w:rPr>
          <w:noProof/>
        </w:rPr>
        <w:t>Microsoft Dynamics AX Feladat CAL vagy, 60</w:t>
      </w:r>
    </w:p>
    <w:p w:rsidR="00C722B3" w:rsidRDefault="00C722B3">
      <w:pPr>
        <w:pStyle w:val="Index1"/>
        <w:tabs>
          <w:tab w:val="right" w:pos="5030"/>
        </w:tabs>
        <w:rPr>
          <w:noProof/>
        </w:rPr>
      </w:pPr>
      <w:r>
        <w:rPr>
          <w:noProof/>
        </w:rPr>
        <w:t>Microsoft Dynamics AX Feladatra vonatkozó CAL, 82</w:t>
      </w:r>
    </w:p>
    <w:p w:rsidR="00C722B3" w:rsidRDefault="00C722B3">
      <w:pPr>
        <w:pStyle w:val="Index1"/>
        <w:tabs>
          <w:tab w:val="right" w:pos="5030"/>
        </w:tabs>
        <w:rPr>
          <w:noProof/>
        </w:rPr>
      </w:pPr>
      <w:r>
        <w:rPr>
          <w:noProof/>
        </w:rPr>
        <w:t>Microsoft Dynamics AX Funkcionális CAL, 82</w:t>
      </w:r>
    </w:p>
    <w:p w:rsidR="00C722B3" w:rsidRDefault="00C722B3">
      <w:pPr>
        <w:pStyle w:val="Index1"/>
        <w:tabs>
          <w:tab w:val="right" w:pos="5030"/>
        </w:tabs>
        <w:rPr>
          <w:noProof/>
        </w:rPr>
      </w:pPr>
      <w:r>
        <w:rPr>
          <w:noProof/>
        </w:rPr>
        <w:t>Microsoft Dynamics AX Funkcionális CAL vagy, 61</w:t>
      </w:r>
    </w:p>
    <w:p w:rsidR="00C722B3" w:rsidRDefault="00C722B3">
      <w:pPr>
        <w:pStyle w:val="Index1"/>
        <w:tabs>
          <w:tab w:val="right" w:pos="5030"/>
        </w:tabs>
        <w:rPr>
          <w:noProof/>
        </w:rPr>
      </w:pPr>
      <w:r>
        <w:rPr>
          <w:noProof/>
        </w:rPr>
        <w:t>Microsoft Dynamics AX Nagyvállalati CAL, 61, 82</w:t>
      </w:r>
    </w:p>
    <w:p w:rsidR="00C722B3" w:rsidRDefault="00C722B3">
      <w:pPr>
        <w:pStyle w:val="Index1"/>
        <w:tabs>
          <w:tab w:val="right" w:pos="5030"/>
        </w:tabs>
        <w:rPr>
          <w:noProof/>
        </w:rPr>
      </w:pPr>
      <w:r>
        <w:rPr>
          <w:noProof/>
        </w:rPr>
        <w:t>Microsoft Dynamics AX Önkiszolgáló CAL, 60</w:t>
      </w:r>
    </w:p>
    <w:p w:rsidR="00C722B3" w:rsidRDefault="00C722B3">
      <w:pPr>
        <w:pStyle w:val="Index1"/>
        <w:tabs>
          <w:tab w:val="right" w:pos="5030"/>
        </w:tabs>
        <w:rPr>
          <w:noProof/>
        </w:rPr>
      </w:pPr>
      <w:r>
        <w:rPr>
          <w:noProof/>
        </w:rPr>
        <w:t>Microsoft Dynamics AX Standard Commerce Core Server, 82</w:t>
      </w:r>
    </w:p>
    <w:p w:rsidR="00C722B3" w:rsidRDefault="00C722B3">
      <w:pPr>
        <w:pStyle w:val="Index1"/>
        <w:tabs>
          <w:tab w:val="right" w:pos="5030"/>
        </w:tabs>
        <w:rPr>
          <w:noProof/>
        </w:rPr>
      </w:pPr>
      <w:r>
        <w:rPr>
          <w:noProof/>
        </w:rPr>
        <w:t>Microsoft Dynamics AX Store Server, 82</w:t>
      </w:r>
    </w:p>
    <w:p w:rsidR="00C722B3" w:rsidRDefault="00C722B3">
      <w:pPr>
        <w:pStyle w:val="Index1"/>
        <w:tabs>
          <w:tab w:val="right" w:pos="5030"/>
        </w:tabs>
        <w:rPr>
          <w:noProof/>
        </w:rPr>
      </w:pPr>
      <w:r>
        <w:rPr>
          <w:noProof/>
        </w:rPr>
        <w:t>Microsoft Dynamics CRM 2013, 23</w:t>
      </w:r>
    </w:p>
    <w:p w:rsidR="00C722B3" w:rsidRDefault="00C722B3">
      <w:pPr>
        <w:pStyle w:val="Index1"/>
        <w:tabs>
          <w:tab w:val="right" w:pos="5030"/>
        </w:tabs>
        <w:rPr>
          <w:noProof/>
        </w:rPr>
      </w:pPr>
      <w:r>
        <w:rPr>
          <w:noProof/>
        </w:rPr>
        <w:t>Microsoft Dynamics CRM 2015, 23</w:t>
      </w:r>
    </w:p>
    <w:p w:rsidR="00C722B3" w:rsidRDefault="00C722B3">
      <w:pPr>
        <w:pStyle w:val="Index1"/>
        <w:tabs>
          <w:tab w:val="right" w:pos="5030"/>
        </w:tabs>
        <w:rPr>
          <w:noProof/>
        </w:rPr>
      </w:pPr>
      <w:r>
        <w:rPr>
          <w:noProof/>
        </w:rPr>
        <w:t>Microsoft Dynamics CRM 2016 Basic CAL, 23</w:t>
      </w:r>
    </w:p>
    <w:p w:rsidR="00C722B3" w:rsidRDefault="00C722B3">
      <w:pPr>
        <w:pStyle w:val="Index1"/>
        <w:tabs>
          <w:tab w:val="right" w:pos="5030"/>
        </w:tabs>
        <w:rPr>
          <w:noProof/>
        </w:rPr>
      </w:pPr>
      <w:r>
        <w:rPr>
          <w:noProof/>
        </w:rPr>
        <w:t>Microsoft Dynamics CRM 2016 Basic Kiegészítő CAL, 23</w:t>
      </w:r>
    </w:p>
    <w:p w:rsidR="00C722B3" w:rsidRDefault="00C722B3">
      <w:pPr>
        <w:pStyle w:val="Index1"/>
        <w:tabs>
          <w:tab w:val="right" w:pos="5030"/>
        </w:tabs>
        <w:rPr>
          <w:noProof/>
        </w:rPr>
      </w:pPr>
      <w:r>
        <w:rPr>
          <w:noProof/>
        </w:rPr>
        <w:t>Microsoft Dynamics CRM 2016 Essentials CAL, 23</w:t>
      </w:r>
    </w:p>
    <w:p w:rsidR="00C722B3" w:rsidRDefault="00C722B3">
      <w:pPr>
        <w:pStyle w:val="Index1"/>
        <w:tabs>
          <w:tab w:val="right" w:pos="5030"/>
        </w:tabs>
        <w:rPr>
          <w:noProof/>
        </w:rPr>
      </w:pPr>
      <w:r>
        <w:rPr>
          <w:noProof/>
        </w:rPr>
        <w:t>Microsoft Dynamics CRM 2016 Professional CAL, 23</w:t>
      </w:r>
    </w:p>
    <w:p w:rsidR="00C722B3" w:rsidRDefault="00C722B3">
      <w:pPr>
        <w:pStyle w:val="Index1"/>
        <w:tabs>
          <w:tab w:val="right" w:pos="5030"/>
        </w:tabs>
        <w:rPr>
          <w:noProof/>
        </w:rPr>
      </w:pPr>
      <w:r>
        <w:rPr>
          <w:noProof/>
        </w:rPr>
        <w:t>Microsoft Dynamics CRM 2016 Professional Kiegészítő CAL, 23</w:t>
      </w:r>
    </w:p>
    <w:p w:rsidR="00C722B3" w:rsidRDefault="00C722B3">
      <w:pPr>
        <w:pStyle w:val="Index1"/>
        <w:tabs>
          <w:tab w:val="right" w:pos="5030"/>
        </w:tabs>
        <w:rPr>
          <w:noProof/>
        </w:rPr>
      </w:pPr>
      <w:r>
        <w:rPr>
          <w:noProof/>
        </w:rPr>
        <w:lastRenderedPageBreak/>
        <w:t>Microsoft Dynamics CRM CAL, 82</w:t>
      </w:r>
    </w:p>
    <w:p w:rsidR="00C722B3" w:rsidRDefault="00C722B3">
      <w:pPr>
        <w:pStyle w:val="Index1"/>
        <w:tabs>
          <w:tab w:val="right" w:pos="5030"/>
        </w:tabs>
        <w:rPr>
          <w:noProof/>
        </w:rPr>
      </w:pPr>
      <w:r>
        <w:rPr>
          <w:noProof/>
        </w:rPr>
        <w:t>Microsoft Dynamics CRM Server, 88</w:t>
      </w:r>
    </w:p>
    <w:p w:rsidR="00C722B3" w:rsidRDefault="00C722B3">
      <w:pPr>
        <w:pStyle w:val="Index1"/>
        <w:tabs>
          <w:tab w:val="right" w:pos="5030"/>
        </w:tabs>
        <w:rPr>
          <w:noProof/>
        </w:rPr>
      </w:pPr>
      <w:r>
        <w:rPr>
          <w:noProof/>
        </w:rPr>
        <w:t>Microsoft Dynamics CRM Server 2011, 82</w:t>
      </w:r>
    </w:p>
    <w:p w:rsidR="00C722B3" w:rsidRDefault="00C722B3">
      <w:pPr>
        <w:pStyle w:val="Index1"/>
        <w:tabs>
          <w:tab w:val="right" w:pos="5030"/>
        </w:tabs>
        <w:rPr>
          <w:noProof/>
        </w:rPr>
      </w:pPr>
      <w:r>
        <w:rPr>
          <w:noProof/>
        </w:rPr>
        <w:t>Microsoft Dynamics CRM Server 2013, 82</w:t>
      </w:r>
    </w:p>
    <w:p w:rsidR="00C722B3" w:rsidRDefault="00C722B3">
      <w:pPr>
        <w:pStyle w:val="Index1"/>
        <w:tabs>
          <w:tab w:val="right" w:pos="5030"/>
        </w:tabs>
        <w:rPr>
          <w:noProof/>
        </w:rPr>
      </w:pPr>
      <w:r>
        <w:rPr>
          <w:noProof/>
        </w:rPr>
        <w:t>Microsoft Dynamics CRM Server 2015, 82</w:t>
      </w:r>
    </w:p>
    <w:p w:rsidR="00C722B3" w:rsidRDefault="00C722B3">
      <w:pPr>
        <w:pStyle w:val="Index1"/>
        <w:tabs>
          <w:tab w:val="right" w:pos="5030"/>
        </w:tabs>
        <w:rPr>
          <w:noProof/>
        </w:rPr>
      </w:pPr>
      <w:r>
        <w:rPr>
          <w:noProof/>
        </w:rPr>
        <w:t>Microsoft Dynamics CRM Server 2016, 23</w:t>
      </w:r>
    </w:p>
    <w:p w:rsidR="00C722B3" w:rsidRDefault="00C722B3">
      <w:pPr>
        <w:pStyle w:val="Index1"/>
        <w:tabs>
          <w:tab w:val="right" w:pos="5030"/>
        </w:tabs>
        <w:rPr>
          <w:noProof/>
        </w:rPr>
      </w:pPr>
      <w:r>
        <w:rPr>
          <w:noProof/>
        </w:rPr>
        <w:t>Microsoft Dynamics CRM Workgroup Server, 88</w:t>
      </w:r>
    </w:p>
    <w:p w:rsidR="00C722B3" w:rsidRDefault="00C722B3">
      <w:pPr>
        <w:pStyle w:val="Index1"/>
        <w:tabs>
          <w:tab w:val="right" w:pos="5030"/>
        </w:tabs>
        <w:rPr>
          <w:noProof/>
        </w:rPr>
      </w:pPr>
      <w:r>
        <w:rPr>
          <w:noProof/>
        </w:rPr>
        <w:t>Microsoft Dynamics CRM Workgroup Server 2016, 23</w:t>
      </w:r>
    </w:p>
    <w:p w:rsidR="00C722B3" w:rsidRDefault="00C722B3">
      <w:pPr>
        <w:pStyle w:val="Index1"/>
        <w:tabs>
          <w:tab w:val="right" w:pos="5030"/>
        </w:tabs>
        <w:rPr>
          <w:noProof/>
        </w:rPr>
      </w:pPr>
      <w:r>
        <w:rPr>
          <w:noProof/>
        </w:rPr>
        <w:t>Microsoft Exchange Server, 88</w:t>
      </w:r>
    </w:p>
    <w:p w:rsidR="00C722B3" w:rsidRDefault="00C722B3">
      <w:pPr>
        <w:pStyle w:val="Index1"/>
        <w:tabs>
          <w:tab w:val="right" w:pos="5030"/>
        </w:tabs>
        <w:rPr>
          <w:noProof/>
        </w:rPr>
      </w:pPr>
      <w:r>
        <w:rPr>
          <w:noProof/>
        </w:rPr>
        <w:t>Microsoft Flow 1. csomag, 70</w:t>
      </w:r>
    </w:p>
    <w:p w:rsidR="00C722B3" w:rsidRDefault="00C722B3">
      <w:pPr>
        <w:pStyle w:val="Index1"/>
        <w:tabs>
          <w:tab w:val="right" w:pos="5030"/>
        </w:tabs>
        <w:rPr>
          <w:noProof/>
        </w:rPr>
      </w:pPr>
      <w:r>
        <w:rPr>
          <w:noProof/>
        </w:rPr>
        <w:t>Microsoft Flow 2. csomag, 70</w:t>
      </w:r>
    </w:p>
    <w:p w:rsidR="00C722B3" w:rsidRDefault="00C722B3">
      <w:pPr>
        <w:pStyle w:val="Index1"/>
        <w:tabs>
          <w:tab w:val="right" w:pos="5030"/>
        </w:tabs>
        <w:rPr>
          <w:noProof/>
        </w:rPr>
      </w:pPr>
      <w:r>
        <w:rPr>
          <w:noProof/>
        </w:rPr>
        <w:t>Microsoft Identity Manager 2016 CAL, 24</w:t>
      </w:r>
    </w:p>
    <w:p w:rsidR="00C722B3" w:rsidRDefault="00C722B3">
      <w:pPr>
        <w:pStyle w:val="Index1"/>
        <w:tabs>
          <w:tab w:val="right" w:pos="5030"/>
        </w:tabs>
        <w:rPr>
          <w:noProof/>
        </w:rPr>
      </w:pPr>
      <w:r>
        <w:rPr>
          <w:noProof/>
        </w:rPr>
        <w:t>Microsoft Identity Manager 2016 Külső Csatlakozó, 25</w:t>
      </w:r>
    </w:p>
    <w:p w:rsidR="00C722B3" w:rsidRDefault="00C722B3">
      <w:pPr>
        <w:pStyle w:val="Index1"/>
        <w:tabs>
          <w:tab w:val="right" w:pos="5030"/>
        </w:tabs>
        <w:rPr>
          <w:noProof/>
        </w:rPr>
      </w:pPr>
      <w:r>
        <w:rPr>
          <w:noProof/>
        </w:rPr>
        <w:t>Microsoft Intune, 18, 36, 71</w:t>
      </w:r>
    </w:p>
    <w:p w:rsidR="00C722B3" w:rsidRDefault="00C722B3">
      <w:pPr>
        <w:pStyle w:val="Index1"/>
        <w:tabs>
          <w:tab w:val="right" w:pos="5030"/>
        </w:tabs>
        <w:rPr>
          <w:noProof/>
        </w:rPr>
      </w:pPr>
      <w:r>
        <w:rPr>
          <w:noProof/>
        </w:rPr>
        <w:t>Microsoft Intune Felhasználói SL Kiegészítő Extra tárhely 1 GB, 71</w:t>
      </w:r>
    </w:p>
    <w:p w:rsidR="00C722B3" w:rsidRDefault="00C722B3">
      <w:pPr>
        <w:pStyle w:val="Index1"/>
        <w:tabs>
          <w:tab w:val="right" w:pos="5030"/>
        </w:tabs>
        <w:rPr>
          <w:noProof/>
        </w:rPr>
      </w:pPr>
      <w:r>
        <w:rPr>
          <w:noProof/>
        </w:rPr>
        <w:t>Microsoft Intune Kiegészítő, 71</w:t>
      </w:r>
    </w:p>
    <w:p w:rsidR="00C722B3" w:rsidRDefault="00C722B3">
      <w:pPr>
        <w:pStyle w:val="Index1"/>
        <w:tabs>
          <w:tab w:val="right" w:pos="5030"/>
        </w:tabs>
        <w:rPr>
          <w:noProof/>
        </w:rPr>
      </w:pPr>
      <w:r>
        <w:rPr>
          <w:noProof/>
        </w:rPr>
        <w:t>Microsoft Learning E-Reference Library, 71</w:t>
      </w:r>
    </w:p>
    <w:p w:rsidR="00C722B3" w:rsidRDefault="00C722B3">
      <w:pPr>
        <w:pStyle w:val="Index1"/>
        <w:tabs>
          <w:tab w:val="right" w:pos="5030"/>
        </w:tabs>
        <w:rPr>
          <w:noProof/>
        </w:rPr>
      </w:pPr>
      <w:r>
        <w:rPr>
          <w:noProof/>
        </w:rPr>
        <w:t>Microsoft Learning Imagine Academy, 71</w:t>
      </w:r>
    </w:p>
    <w:p w:rsidR="00C722B3" w:rsidRDefault="00C722B3">
      <w:pPr>
        <w:pStyle w:val="Index1"/>
        <w:tabs>
          <w:tab w:val="right" w:pos="5030"/>
        </w:tabs>
        <w:rPr>
          <w:noProof/>
        </w:rPr>
      </w:pPr>
      <w:r>
        <w:rPr>
          <w:noProof/>
        </w:rPr>
        <w:t>Microsoft Learning MCP 1 Vizsgautalványok, 71</w:t>
      </w:r>
    </w:p>
    <w:p w:rsidR="00C722B3" w:rsidRDefault="00C722B3">
      <w:pPr>
        <w:pStyle w:val="Index1"/>
        <w:tabs>
          <w:tab w:val="right" w:pos="5030"/>
        </w:tabs>
        <w:rPr>
          <w:noProof/>
        </w:rPr>
      </w:pPr>
      <w:r>
        <w:rPr>
          <w:noProof/>
        </w:rPr>
        <w:t>Microsoft Learning MCP 30 Vizsgautalványok, 71</w:t>
      </w:r>
    </w:p>
    <w:p w:rsidR="00C722B3" w:rsidRDefault="00C722B3">
      <w:pPr>
        <w:pStyle w:val="Index1"/>
        <w:tabs>
          <w:tab w:val="right" w:pos="5030"/>
        </w:tabs>
        <w:rPr>
          <w:noProof/>
        </w:rPr>
      </w:pPr>
      <w:r>
        <w:rPr>
          <w:noProof/>
        </w:rPr>
        <w:t>Microsoft Learning MOS 500 Vizsgahely-licenc, 71</w:t>
      </w:r>
    </w:p>
    <w:p w:rsidR="00C722B3" w:rsidRDefault="00C722B3">
      <w:pPr>
        <w:pStyle w:val="Index1"/>
        <w:tabs>
          <w:tab w:val="right" w:pos="5030"/>
        </w:tabs>
        <w:rPr>
          <w:noProof/>
        </w:rPr>
      </w:pPr>
      <w:r>
        <w:rPr>
          <w:noProof/>
        </w:rPr>
        <w:t>Microsoft Learning MTA 250 Vizsgahely-licenc, 71</w:t>
      </w:r>
    </w:p>
    <w:p w:rsidR="00C722B3" w:rsidRDefault="00C722B3">
      <w:pPr>
        <w:pStyle w:val="Index1"/>
        <w:tabs>
          <w:tab w:val="right" w:pos="5030"/>
        </w:tabs>
        <w:rPr>
          <w:noProof/>
        </w:rPr>
      </w:pPr>
      <w:r>
        <w:rPr>
          <w:noProof/>
        </w:rPr>
        <w:t>Microsoft MultiFactor Authentication, 55</w:t>
      </w:r>
    </w:p>
    <w:p w:rsidR="00C722B3" w:rsidRDefault="00C722B3">
      <w:pPr>
        <w:pStyle w:val="Index1"/>
        <w:tabs>
          <w:tab w:val="right" w:pos="5030"/>
        </w:tabs>
        <w:rPr>
          <w:noProof/>
        </w:rPr>
      </w:pPr>
      <w:r>
        <w:rPr>
          <w:noProof/>
        </w:rPr>
        <w:t>Microsoft Office Audit and Control Management Server 2013, 29</w:t>
      </w:r>
    </w:p>
    <w:p w:rsidR="00C722B3" w:rsidRDefault="00C722B3">
      <w:pPr>
        <w:pStyle w:val="Index1"/>
        <w:tabs>
          <w:tab w:val="right" w:pos="5030"/>
        </w:tabs>
        <w:rPr>
          <w:noProof/>
        </w:rPr>
      </w:pPr>
      <w:r>
        <w:rPr>
          <w:noProof/>
        </w:rPr>
        <w:t>Microsoft PowerApp 1. csomag, 70</w:t>
      </w:r>
    </w:p>
    <w:p w:rsidR="00C722B3" w:rsidRDefault="00C722B3">
      <w:pPr>
        <w:pStyle w:val="Index1"/>
        <w:tabs>
          <w:tab w:val="right" w:pos="5030"/>
        </w:tabs>
        <w:rPr>
          <w:noProof/>
        </w:rPr>
      </w:pPr>
      <w:r>
        <w:rPr>
          <w:noProof/>
        </w:rPr>
        <w:t>Microsoft PowerApp 2. csomag, 70</w:t>
      </w:r>
    </w:p>
    <w:p w:rsidR="00C722B3" w:rsidRDefault="00C722B3">
      <w:pPr>
        <w:pStyle w:val="Index1"/>
        <w:tabs>
          <w:tab w:val="right" w:pos="5030"/>
        </w:tabs>
        <w:rPr>
          <w:noProof/>
        </w:rPr>
      </w:pPr>
      <w:r>
        <w:rPr>
          <w:noProof/>
        </w:rPr>
        <w:t>Microsoft SQL Server, 88</w:t>
      </w:r>
    </w:p>
    <w:p w:rsidR="00C722B3" w:rsidRDefault="00C722B3">
      <w:pPr>
        <w:pStyle w:val="Index1"/>
        <w:tabs>
          <w:tab w:val="right" w:pos="5030"/>
        </w:tabs>
        <w:rPr>
          <w:noProof/>
        </w:rPr>
      </w:pPr>
      <w:r>
        <w:rPr>
          <w:noProof/>
        </w:rPr>
        <w:t>Microsoft Translator API, 72</w:t>
      </w:r>
    </w:p>
    <w:p w:rsidR="00C722B3" w:rsidRDefault="00C722B3">
      <w:pPr>
        <w:pStyle w:val="Index1"/>
        <w:tabs>
          <w:tab w:val="right" w:pos="5030"/>
        </w:tabs>
        <w:rPr>
          <w:noProof/>
        </w:rPr>
      </w:pPr>
      <w:r>
        <w:rPr>
          <w:noProof/>
        </w:rPr>
        <w:t>Minecraft</w:t>
      </w:r>
    </w:p>
    <w:p w:rsidR="00C722B3" w:rsidRDefault="00C722B3">
      <w:pPr>
        <w:pStyle w:val="Index2"/>
        <w:tabs>
          <w:tab w:val="right" w:pos="5030"/>
        </w:tabs>
        <w:rPr>
          <w:noProof/>
        </w:rPr>
      </w:pPr>
      <w:r>
        <w:rPr>
          <w:noProof/>
        </w:rPr>
        <w:t>Education Edition, 72</w:t>
      </w:r>
    </w:p>
    <w:p w:rsidR="00C722B3" w:rsidRDefault="00C722B3">
      <w:pPr>
        <w:pStyle w:val="Index1"/>
        <w:tabs>
          <w:tab w:val="right" w:pos="5030"/>
        </w:tabs>
        <w:rPr>
          <w:noProof/>
        </w:rPr>
      </w:pPr>
      <w:r>
        <w:rPr>
          <w:noProof/>
        </w:rPr>
        <w:t>MSDN-platformok, 38</w:t>
      </w:r>
    </w:p>
    <w:p w:rsidR="00C722B3" w:rsidRDefault="00C722B3">
      <w:pPr>
        <w:pStyle w:val="Index1"/>
        <w:tabs>
          <w:tab w:val="right" w:pos="5030"/>
        </w:tabs>
        <w:rPr>
          <w:noProof/>
        </w:rPr>
      </w:pPr>
      <w:r>
        <w:rPr>
          <w:noProof/>
        </w:rPr>
        <w:t>Nagyvállalati CAL, 37, 58, 64, 67, 82, 88</w:t>
      </w:r>
    </w:p>
    <w:p w:rsidR="00C722B3" w:rsidRDefault="00C722B3">
      <w:pPr>
        <w:pStyle w:val="Index1"/>
        <w:tabs>
          <w:tab w:val="right" w:pos="5030"/>
        </w:tabs>
        <w:rPr>
          <w:noProof/>
        </w:rPr>
      </w:pPr>
      <w:r>
        <w:rPr>
          <w:noProof/>
        </w:rPr>
        <w:t>Nagyvállalati CAL Bridge Nagyvállalati mobilitás + biztonsághoz, 17</w:t>
      </w:r>
    </w:p>
    <w:p w:rsidR="00C722B3" w:rsidRDefault="00C722B3">
      <w:pPr>
        <w:pStyle w:val="Index1"/>
        <w:tabs>
          <w:tab w:val="right" w:pos="5030"/>
        </w:tabs>
        <w:rPr>
          <w:noProof/>
        </w:rPr>
      </w:pPr>
      <w:r>
        <w:rPr>
          <w:noProof/>
        </w:rPr>
        <w:t>Nagyvállalati CAL Bridge Nagyvállalati mobilitás + biztonsághoz Frissítési Garanciából, 17</w:t>
      </w:r>
    </w:p>
    <w:p w:rsidR="00C722B3" w:rsidRDefault="00C722B3">
      <w:pPr>
        <w:pStyle w:val="Index1"/>
        <w:tabs>
          <w:tab w:val="right" w:pos="5030"/>
        </w:tabs>
        <w:rPr>
          <w:noProof/>
        </w:rPr>
      </w:pPr>
      <w:r>
        <w:rPr>
          <w:noProof/>
        </w:rPr>
        <w:t>Nagyvállalati CAL Bridge Office 365 szolgáltatáshoz, 65</w:t>
      </w:r>
    </w:p>
    <w:p w:rsidR="00C722B3" w:rsidRDefault="00C722B3">
      <w:pPr>
        <w:pStyle w:val="Index1"/>
        <w:tabs>
          <w:tab w:val="right" w:pos="5030"/>
        </w:tabs>
        <w:rPr>
          <w:noProof/>
        </w:rPr>
      </w:pPr>
      <w:r>
        <w:rPr>
          <w:noProof/>
        </w:rPr>
        <w:t>Nagyvállalati CAL Csomag, 17</w:t>
      </w:r>
    </w:p>
    <w:p w:rsidR="00C722B3" w:rsidRDefault="00C722B3">
      <w:pPr>
        <w:pStyle w:val="Index1"/>
        <w:tabs>
          <w:tab w:val="right" w:pos="5030"/>
        </w:tabs>
        <w:rPr>
          <w:noProof/>
        </w:rPr>
      </w:pPr>
      <w:r>
        <w:rPr>
          <w:noProof/>
        </w:rPr>
        <w:t>Nagyvállalati CAL Suite Bridge for Microsoft Intune, 17</w:t>
      </w:r>
    </w:p>
    <w:p w:rsidR="00C722B3" w:rsidRDefault="00C722B3">
      <w:pPr>
        <w:pStyle w:val="Index1"/>
        <w:tabs>
          <w:tab w:val="right" w:pos="5030"/>
        </w:tabs>
        <w:rPr>
          <w:noProof/>
        </w:rPr>
      </w:pPr>
      <w:r>
        <w:rPr>
          <w:noProof/>
        </w:rPr>
        <w:t>Nagyvállalati CAL Suite Bridge Office 365 szolgáltatáshoz, 17, 58</w:t>
      </w:r>
    </w:p>
    <w:p w:rsidR="00C722B3" w:rsidRDefault="00C722B3">
      <w:pPr>
        <w:pStyle w:val="Index1"/>
        <w:tabs>
          <w:tab w:val="right" w:pos="5030"/>
        </w:tabs>
        <w:rPr>
          <w:noProof/>
        </w:rPr>
      </w:pPr>
      <w:r>
        <w:rPr>
          <w:noProof/>
        </w:rPr>
        <w:t>Nagyvállalati CAL Suite Bridge Office 365 szolgáltatáshoz és Microsoft Intune-hoz, 17, 58</w:t>
      </w:r>
    </w:p>
    <w:p w:rsidR="00C722B3" w:rsidRDefault="00C722B3">
      <w:pPr>
        <w:pStyle w:val="Index1"/>
        <w:tabs>
          <w:tab w:val="right" w:pos="5030"/>
        </w:tabs>
        <w:rPr>
          <w:noProof/>
        </w:rPr>
      </w:pPr>
      <w:r>
        <w:rPr>
          <w:noProof/>
        </w:rPr>
        <w:t>Nagyvállalati CAL Suite Bridge Office 365 szolgáltatáshoz Frissítési Garanciából, 17</w:t>
      </w:r>
    </w:p>
    <w:p w:rsidR="00C722B3" w:rsidRDefault="00C722B3">
      <w:pPr>
        <w:pStyle w:val="Index1"/>
        <w:tabs>
          <w:tab w:val="right" w:pos="5030"/>
        </w:tabs>
        <w:rPr>
          <w:noProof/>
        </w:rPr>
      </w:pPr>
      <w:r>
        <w:rPr>
          <w:noProof/>
        </w:rPr>
        <w:t>Nagyvállalati mobilitás + biztonság, 57</w:t>
      </w:r>
    </w:p>
    <w:p w:rsidR="00C722B3" w:rsidRDefault="00C722B3">
      <w:pPr>
        <w:pStyle w:val="Index1"/>
        <w:tabs>
          <w:tab w:val="right" w:pos="5030"/>
        </w:tabs>
        <w:rPr>
          <w:noProof/>
        </w:rPr>
      </w:pPr>
      <w:r>
        <w:rPr>
          <w:noProof/>
        </w:rPr>
        <w:t>Nagyvállalati mobilitás + biztonság E3 csomag, 18, 58</w:t>
      </w:r>
    </w:p>
    <w:p w:rsidR="00C722B3" w:rsidRDefault="00C722B3">
      <w:pPr>
        <w:pStyle w:val="Index1"/>
        <w:tabs>
          <w:tab w:val="right" w:pos="5030"/>
        </w:tabs>
        <w:rPr>
          <w:noProof/>
        </w:rPr>
      </w:pPr>
      <w:r>
        <w:rPr>
          <w:noProof/>
        </w:rPr>
        <w:t>Nagyvállalati mobilitás + biztonság E3 csomag Frissítési Garanciából, 58</w:t>
      </w:r>
    </w:p>
    <w:p w:rsidR="00C722B3" w:rsidRDefault="00C722B3">
      <w:pPr>
        <w:pStyle w:val="Index1"/>
        <w:tabs>
          <w:tab w:val="right" w:pos="5030"/>
        </w:tabs>
        <w:rPr>
          <w:noProof/>
        </w:rPr>
      </w:pPr>
      <w:r>
        <w:rPr>
          <w:noProof/>
        </w:rPr>
        <w:t>Nagyvállalati mobilitás + biztonság E3 csomag Kiegészítő, 58</w:t>
      </w:r>
    </w:p>
    <w:p w:rsidR="00C722B3" w:rsidRDefault="00C722B3">
      <w:pPr>
        <w:pStyle w:val="Index1"/>
        <w:tabs>
          <w:tab w:val="right" w:pos="5030"/>
        </w:tabs>
        <w:rPr>
          <w:noProof/>
        </w:rPr>
      </w:pPr>
      <w:r>
        <w:rPr>
          <w:noProof/>
        </w:rPr>
        <w:t>Nagyvállalati mobilitás + biztonság E5 csomag, 18, 58</w:t>
      </w:r>
    </w:p>
    <w:p w:rsidR="00C722B3" w:rsidRDefault="00C722B3">
      <w:pPr>
        <w:pStyle w:val="Index1"/>
        <w:tabs>
          <w:tab w:val="right" w:pos="5030"/>
        </w:tabs>
        <w:rPr>
          <w:noProof/>
        </w:rPr>
      </w:pPr>
      <w:r>
        <w:rPr>
          <w:noProof/>
        </w:rPr>
        <w:t>Nagyvállalati mobilitás + biztonság E5 csomag Frissítési Garanciából, 58</w:t>
      </w:r>
    </w:p>
    <w:p w:rsidR="00C722B3" w:rsidRDefault="00C722B3">
      <w:pPr>
        <w:pStyle w:val="Index1"/>
        <w:tabs>
          <w:tab w:val="right" w:pos="5030"/>
        </w:tabs>
        <w:rPr>
          <w:noProof/>
        </w:rPr>
      </w:pPr>
      <w:r>
        <w:rPr>
          <w:noProof/>
        </w:rPr>
        <w:t>Nagyvállalati mobilitás + biztonság E5 csomag Kiegészítő, 58</w:t>
      </w:r>
    </w:p>
    <w:p w:rsidR="00C722B3" w:rsidRDefault="00C722B3">
      <w:pPr>
        <w:pStyle w:val="Index1"/>
        <w:tabs>
          <w:tab w:val="right" w:pos="5030"/>
        </w:tabs>
        <w:rPr>
          <w:noProof/>
        </w:rPr>
      </w:pPr>
      <w:r>
        <w:rPr>
          <w:noProof/>
        </w:rPr>
        <w:t>Nagyvállalati mobilitás + biztonság Frissítési Garanciából, 58</w:t>
      </w:r>
    </w:p>
    <w:p w:rsidR="00C722B3" w:rsidRDefault="00C722B3">
      <w:pPr>
        <w:pStyle w:val="Index1"/>
        <w:tabs>
          <w:tab w:val="right" w:pos="5030"/>
        </w:tabs>
        <w:rPr>
          <w:noProof/>
        </w:rPr>
      </w:pPr>
      <w:r>
        <w:rPr>
          <w:noProof/>
        </w:rPr>
        <w:t>Nagyvállalati mobilitás + biztonsággal, 65</w:t>
      </w:r>
    </w:p>
    <w:p w:rsidR="00C722B3" w:rsidRDefault="00C722B3">
      <w:pPr>
        <w:pStyle w:val="Index1"/>
        <w:tabs>
          <w:tab w:val="right" w:pos="5030"/>
        </w:tabs>
        <w:rPr>
          <w:noProof/>
        </w:rPr>
      </w:pPr>
      <w:r>
        <w:rPr>
          <w:noProof/>
        </w:rPr>
        <w:t>Office 2013, 25</w:t>
      </w:r>
    </w:p>
    <w:p w:rsidR="00C722B3" w:rsidRDefault="00C722B3">
      <w:pPr>
        <w:pStyle w:val="Index1"/>
        <w:tabs>
          <w:tab w:val="right" w:pos="5030"/>
        </w:tabs>
        <w:rPr>
          <w:noProof/>
        </w:rPr>
      </w:pPr>
      <w:r>
        <w:rPr>
          <w:noProof/>
        </w:rPr>
        <w:t>Office 2016 for Mac Standard, 27</w:t>
      </w:r>
    </w:p>
    <w:p w:rsidR="00C722B3" w:rsidRDefault="00C722B3">
      <w:pPr>
        <w:pStyle w:val="Index1"/>
        <w:tabs>
          <w:tab w:val="right" w:pos="5030"/>
        </w:tabs>
        <w:rPr>
          <w:noProof/>
        </w:rPr>
      </w:pPr>
      <w:r>
        <w:rPr>
          <w:noProof/>
        </w:rPr>
        <w:t>Office 365 Advanced eDiscovery, 66</w:t>
      </w:r>
    </w:p>
    <w:p w:rsidR="00C722B3" w:rsidRDefault="00C722B3">
      <w:pPr>
        <w:pStyle w:val="Index1"/>
        <w:tabs>
          <w:tab w:val="right" w:pos="5030"/>
        </w:tabs>
        <w:rPr>
          <w:noProof/>
        </w:rPr>
      </w:pPr>
      <w:r>
        <w:rPr>
          <w:noProof/>
        </w:rPr>
        <w:t>Office 365 Advanced Security Management (Felhasználói SL), 65</w:t>
      </w:r>
    </w:p>
    <w:p w:rsidR="00C722B3" w:rsidRDefault="00C722B3">
      <w:pPr>
        <w:pStyle w:val="Index1"/>
        <w:tabs>
          <w:tab w:val="right" w:pos="5030"/>
        </w:tabs>
        <w:rPr>
          <w:noProof/>
        </w:rPr>
      </w:pPr>
      <w:r>
        <w:rPr>
          <w:noProof/>
        </w:rPr>
        <w:t>Office 365 Business, 61</w:t>
      </w:r>
    </w:p>
    <w:p w:rsidR="00C722B3" w:rsidRDefault="00C722B3">
      <w:pPr>
        <w:pStyle w:val="Index1"/>
        <w:tabs>
          <w:tab w:val="right" w:pos="5030"/>
        </w:tabs>
        <w:rPr>
          <w:noProof/>
        </w:rPr>
      </w:pPr>
      <w:r>
        <w:rPr>
          <w:noProof/>
        </w:rPr>
        <w:t>Office 365 Business Essentials, 62</w:t>
      </w:r>
    </w:p>
    <w:p w:rsidR="00C722B3" w:rsidRDefault="00C722B3">
      <w:pPr>
        <w:pStyle w:val="Index1"/>
        <w:tabs>
          <w:tab w:val="right" w:pos="5030"/>
        </w:tabs>
        <w:rPr>
          <w:noProof/>
        </w:rPr>
      </w:pPr>
      <w:r>
        <w:rPr>
          <w:noProof/>
        </w:rPr>
        <w:t>Office 365 Business Premium, 62</w:t>
      </w:r>
    </w:p>
    <w:p w:rsidR="00C722B3" w:rsidRDefault="00C722B3">
      <w:pPr>
        <w:pStyle w:val="Index1"/>
        <w:tabs>
          <w:tab w:val="right" w:pos="5030"/>
        </w:tabs>
        <w:rPr>
          <w:noProof/>
        </w:rPr>
      </w:pPr>
      <w:r>
        <w:rPr>
          <w:noProof/>
        </w:rPr>
        <w:t>Office 365 Delve Analytics, 66</w:t>
      </w:r>
    </w:p>
    <w:p w:rsidR="00C722B3" w:rsidRDefault="00C722B3">
      <w:pPr>
        <w:pStyle w:val="Index1"/>
        <w:tabs>
          <w:tab w:val="right" w:pos="5030"/>
        </w:tabs>
        <w:rPr>
          <w:noProof/>
        </w:rPr>
      </w:pPr>
      <w:r>
        <w:rPr>
          <w:noProof/>
        </w:rPr>
        <w:t>Office 365 Enterprise E5, 18</w:t>
      </w:r>
    </w:p>
    <w:p w:rsidR="00C722B3" w:rsidRDefault="00C722B3">
      <w:pPr>
        <w:pStyle w:val="Index1"/>
        <w:tabs>
          <w:tab w:val="right" w:pos="5030"/>
        </w:tabs>
        <w:rPr>
          <w:noProof/>
        </w:rPr>
      </w:pPr>
      <w:r>
        <w:rPr>
          <w:noProof/>
        </w:rPr>
        <w:t>Office 365 Extra fájltárhely 1 GB, 68</w:t>
      </w:r>
    </w:p>
    <w:p w:rsidR="00C722B3" w:rsidRDefault="00C722B3">
      <w:pPr>
        <w:pStyle w:val="Index1"/>
        <w:tabs>
          <w:tab w:val="right" w:pos="5030"/>
        </w:tabs>
        <w:rPr>
          <w:noProof/>
        </w:rPr>
      </w:pPr>
      <w:r>
        <w:rPr>
          <w:noProof/>
        </w:rPr>
        <w:t>Office 365 Komplex veszélyforrások elleni védelem, 67</w:t>
      </w:r>
    </w:p>
    <w:p w:rsidR="00C722B3" w:rsidRDefault="00C722B3">
      <w:pPr>
        <w:pStyle w:val="Index1"/>
        <w:tabs>
          <w:tab w:val="right" w:pos="5030"/>
        </w:tabs>
        <w:rPr>
          <w:noProof/>
        </w:rPr>
      </w:pPr>
      <w:r>
        <w:rPr>
          <w:noProof/>
        </w:rPr>
        <w:t>Office 365 Midsize Business, 63, 65</w:t>
      </w:r>
    </w:p>
    <w:p w:rsidR="00C722B3" w:rsidRDefault="00C722B3">
      <w:pPr>
        <w:pStyle w:val="Index1"/>
        <w:tabs>
          <w:tab w:val="right" w:pos="5030"/>
        </w:tabs>
        <w:rPr>
          <w:noProof/>
        </w:rPr>
      </w:pPr>
      <w:r>
        <w:rPr>
          <w:noProof/>
        </w:rPr>
        <w:t>Office 365 Midsize Business Kiegészítő, 64</w:t>
      </w:r>
    </w:p>
    <w:p w:rsidR="00C722B3" w:rsidRDefault="00C722B3">
      <w:pPr>
        <w:pStyle w:val="Index1"/>
        <w:tabs>
          <w:tab w:val="right" w:pos="5030"/>
        </w:tabs>
        <w:rPr>
          <w:noProof/>
        </w:rPr>
      </w:pPr>
      <w:r>
        <w:rPr>
          <w:noProof/>
        </w:rPr>
        <w:t>Office 365 Nagyvállalati, 57</w:t>
      </w:r>
    </w:p>
    <w:p w:rsidR="00C722B3" w:rsidRDefault="00C722B3">
      <w:pPr>
        <w:pStyle w:val="Index1"/>
        <w:tabs>
          <w:tab w:val="right" w:pos="5030"/>
        </w:tabs>
        <w:rPr>
          <w:noProof/>
        </w:rPr>
      </w:pPr>
      <w:r>
        <w:rPr>
          <w:noProof/>
        </w:rPr>
        <w:t>Office 365 Nagyvállalati E1 csomag, 18, 63</w:t>
      </w:r>
    </w:p>
    <w:p w:rsidR="00C722B3" w:rsidRDefault="00C722B3">
      <w:pPr>
        <w:pStyle w:val="Index1"/>
        <w:tabs>
          <w:tab w:val="right" w:pos="5030"/>
        </w:tabs>
        <w:rPr>
          <w:noProof/>
        </w:rPr>
      </w:pPr>
      <w:r>
        <w:rPr>
          <w:noProof/>
        </w:rPr>
        <w:t>Office 365 Nagyvállalati E1 csomag és Microsoft Intune, 18</w:t>
      </w:r>
    </w:p>
    <w:p w:rsidR="00C722B3" w:rsidRDefault="00C722B3">
      <w:pPr>
        <w:pStyle w:val="Index1"/>
        <w:tabs>
          <w:tab w:val="right" w:pos="5030"/>
        </w:tabs>
        <w:rPr>
          <w:noProof/>
        </w:rPr>
      </w:pPr>
      <w:r>
        <w:rPr>
          <w:noProof/>
        </w:rPr>
        <w:t>Office 365 Nagyvállalati E1 csomag Frissítési Garanciából, 63</w:t>
      </w:r>
    </w:p>
    <w:p w:rsidR="00C722B3" w:rsidRDefault="00C722B3">
      <w:pPr>
        <w:pStyle w:val="Index1"/>
        <w:tabs>
          <w:tab w:val="right" w:pos="5030"/>
        </w:tabs>
        <w:rPr>
          <w:noProof/>
        </w:rPr>
      </w:pPr>
      <w:r>
        <w:rPr>
          <w:noProof/>
        </w:rPr>
        <w:t>Office 365 Nagyvállalati E1, E3 csomag Kiegészítő, 63</w:t>
      </w:r>
    </w:p>
    <w:p w:rsidR="00C722B3" w:rsidRDefault="00C722B3">
      <w:pPr>
        <w:pStyle w:val="Index1"/>
        <w:tabs>
          <w:tab w:val="right" w:pos="5030"/>
        </w:tabs>
        <w:rPr>
          <w:noProof/>
        </w:rPr>
      </w:pPr>
      <w:r>
        <w:rPr>
          <w:noProof/>
        </w:rPr>
        <w:t>Office 365 Nagyvállalati E3 csomag, 18, 63</w:t>
      </w:r>
    </w:p>
    <w:p w:rsidR="00C722B3" w:rsidRDefault="00C722B3">
      <w:pPr>
        <w:pStyle w:val="Index1"/>
        <w:tabs>
          <w:tab w:val="right" w:pos="5030"/>
        </w:tabs>
        <w:rPr>
          <w:noProof/>
        </w:rPr>
      </w:pPr>
      <w:r>
        <w:rPr>
          <w:noProof/>
        </w:rPr>
        <w:t>Office 365 Nagyvállalati E3 csomag és Microsoft Intune, 18</w:t>
      </w:r>
    </w:p>
    <w:p w:rsidR="00C722B3" w:rsidRDefault="00C722B3">
      <w:pPr>
        <w:pStyle w:val="Index1"/>
        <w:tabs>
          <w:tab w:val="right" w:pos="5030"/>
        </w:tabs>
        <w:rPr>
          <w:noProof/>
        </w:rPr>
      </w:pPr>
      <w:r>
        <w:rPr>
          <w:noProof/>
        </w:rPr>
        <w:t>Office 365 Nagyvállalati E3 csomag Frissítési Garanciából, 63</w:t>
      </w:r>
    </w:p>
    <w:p w:rsidR="00C722B3" w:rsidRDefault="00C722B3">
      <w:pPr>
        <w:pStyle w:val="Index1"/>
        <w:tabs>
          <w:tab w:val="right" w:pos="5030"/>
        </w:tabs>
        <w:rPr>
          <w:noProof/>
        </w:rPr>
      </w:pPr>
      <w:r>
        <w:rPr>
          <w:noProof/>
        </w:rPr>
        <w:t>Office 365 Nagyvállalati E3 csomag ProPlus nélkül Kiegészítő, 63</w:t>
      </w:r>
    </w:p>
    <w:p w:rsidR="00C722B3" w:rsidRDefault="00C722B3">
      <w:pPr>
        <w:pStyle w:val="Index1"/>
        <w:tabs>
          <w:tab w:val="right" w:pos="5030"/>
        </w:tabs>
        <w:rPr>
          <w:noProof/>
        </w:rPr>
      </w:pPr>
      <w:r>
        <w:rPr>
          <w:noProof/>
        </w:rPr>
        <w:t>Office 365 Nagyvállalati E4 csomag, 63</w:t>
      </w:r>
    </w:p>
    <w:p w:rsidR="00C722B3" w:rsidRDefault="00C722B3">
      <w:pPr>
        <w:pStyle w:val="Index1"/>
        <w:tabs>
          <w:tab w:val="right" w:pos="5030"/>
        </w:tabs>
        <w:rPr>
          <w:noProof/>
        </w:rPr>
      </w:pPr>
      <w:r>
        <w:rPr>
          <w:noProof/>
        </w:rPr>
        <w:t>Office 365 Nagyvállalati E4 csomag Frissítési Garanciából, 63</w:t>
      </w:r>
    </w:p>
    <w:p w:rsidR="00C722B3" w:rsidRDefault="00C722B3">
      <w:pPr>
        <w:pStyle w:val="Index1"/>
        <w:tabs>
          <w:tab w:val="right" w:pos="5030"/>
        </w:tabs>
        <w:rPr>
          <w:noProof/>
        </w:rPr>
      </w:pPr>
      <w:r>
        <w:rPr>
          <w:noProof/>
        </w:rPr>
        <w:t>Office 365 Nagyvállalati E4 csomag Kiegészítő, 63</w:t>
      </w:r>
    </w:p>
    <w:p w:rsidR="00C722B3" w:rsidRDefault="00C722B3">
      <w:pPr>
        <w:pStyle w:val="Index1"/>
        <w:tabs>
          <w:tab w:val="right" w:pos="5030"/>
        </w:tabs>
        <w:rPr>
          <w:noProof/>
        </w:rPr>
      </w:pPr>
      <w:r>
        <w:rPr>
          <w:noProof/>
        </w:rPr>
        <w:t>Office 365 Nagyvállalati E4 csomag ProPlus nélkül Kiegészítő, 63</w:t>
      </w:r>
    </w:p>
    <w:p w:rsidR="00C722B3" w:rsidRDefault="00C722B3">
      <w:pPr>
        <w:pStyle w:val="Index1"/>
        <w:tabs>
          <w:tab w:val="right" w:pos="5030"/>
        </w:tabs>
        <w:rPr>
          <w:noProof/>
        </w:rPr>
      </w:pPr>
      <w:r>
        <w:rPr>
          <w:noProof/>
        </w:rPr>
        <w:t>Office 365 Nagyvállalati E5 csomag, 18</w:t>
      </w:r>
    </w:p>
    <w:p w:rsidR="00C722B3" w:rsidRDefault="00C722B3">
      <w:pPr>
        <w:pStyle w:val="Index1"/>
        <w:tabs>
          <w:tab w:val="right" w:pos="5030"/>
        </w:tabs>
        <w:rPr>
          <w:noProof/>
        </w:rPr>
      </w:pPr>
      <w:r>
        <w:rPr>
          <w:noProof/>
        </w:rPr>
        <w:t>Office 365 Nagyvállalati E5 csomag (Felhasználói SL), 63</w:t>
      </w:r>
    </w:p>
    <w:p w:rsidR="00C722B3" w:rsidRDefault="00C722B3">
      <w:pPr>
        <w:pStyle w:val="Index1"/>
        <w:tabs>
          <w:tab w:val="right" w:pos="5030"/>
        </w:tabs>
        <w:rPr>
          <w:noProof/>
        </w:rPr>
      </w:pPr>
      <w:r>
        <w:rPr>
          <w:noProof/>
        </w:rPr>
        <w:t>Office 365 Nagyvállalati E5 csomag és Microsoft Intune, 18</w:t>
      </w:r>
    </w:p>
    <w:p w:rsidR="00C722B3" w:rsidRDefault="00C722B3">
      <w:pPr>
        <w:pStyle w:val="Index1"/>
        <w:tabs>
          <w:tab w:val="right" w:pos="5030"/>
        </w:tabs>
        <w:rPr>
          <w:noProof/>
        </w:rPr>
      </w:pPr>
      <w:r>
        <w:rPr>
          <w:noProof/>
        </w:rPr>
        <w:t>Office 365 Nagyvállalati E5 csomag Frissítési Garanciából, 63</w:t>
      </w:r>
    </w:p>
    <w:p w:rsidR="00C722B3" w:rsidRDefault="00C722B3">
      <w:pPr>
        <w:pStyle w:val="Index1"/>
        <w:tabs>
          <w:tab w:val="right" w:pos="5030"/>
        </w:tabs>
        <w:rPr>
          <w:noProof/>
        </w:rPr>
      </w:pPr>
      <w:r>
        <w:rPr>
          <w:noProof/>
        </w:rPr>
        <w:t>Office 365 Nagyvállalati E5 csomag Kiegészítő, 63</w:t>
      </w:r>
    </w:p>
    <w:p w:rsidR="00C722B3" w:rsidRDefault="00C722B3">
      <w:pPr>
        <w:pStyle w:val="Index1"/>
        <w:tabs>
          <w:tab w:val="right" w:pos="5030"/>
        </w:tabs>
        <w:rPr>
          <w:noProof/>
        </w:rPr>
      </w:pPr>
      <w:r>
        <w:rPr>
          <w:noProof/>
        </w:rPr>
        <w:t>Office 365 Nagyvállalati K1 csomag, 63</w:t>
      </w:r>
    </w:p>
    <w:p w:rsidR="00C722B3" w:rsidRDefault="00C722B3">
      <w:pPr>
        <w:pStyle w:val="Index1"/>
        <w:tabs>
          <w:tab w:val="right" w:pos="5030"/>
        </w:tabs>
        <w:rPr>
          <w:noProof/>
        </w:rPr>
      </w:pPr>
      <w:r>
        <w:rPr>
          <w:noProof/>
        </w:rPr>
        <w:t>Office 365 Oktatási E5 csomag, 62</w:t>
      </w:r>
    </w:p>
    <w:p w:rsidR="00C722B3" w:rsidRDefault="00C722B3">
      <w:pPr>
        <w:pStyle w:val="Index1"/>
        <w:tabs>
          <w:tab w:val="right" w:pos="5030"/>
        </w:tabs>
        <w:rPr>
          <w:noProof/>
        </w:rPr>
      </w:pPr>
      <w:r>
        <w:rPr>
          <w:noProof/>
        </w:rPr>
        <w:t>Office 365 Oktatási E5 csomag Kiegészítő, 63</w:t>
      </w:r>
    </w:p>
    <w:p w:rsidR="00C722B3" w:rsidRDefault="00C722B3">
      <w:pPr>
        <w:pStyle w:val="Index1"/>
        <w:tabs>
          <w:tab w:val="right" w:pos="5030"/>
        </w:tabs>
        <w:rPr>
          <w:noProof/>
        </w:rPr>
      </w:pPr>
      <w:r>
        <w:rPr>
          <w:noProof/>
        </w:rPr>
        <w:t>Office 365 Oktatási verzió, 62</w:t>
      </w:r>
    </w:p>
    <w:p w:rsidR="00C722B3" w:rsidRDefault="00C722B3">
      <w:pPr>
        <w:pStyle w:val="Index1"/>
        <w:tabs>
          <w:tab w:val="right" w:pos="5030"/>
        </w:tabs>
        <w:rPr>
          <w:noProof/>
        </w:rPr>
      </w:pPr>
      <w:r>
        <w:rPr>
          <w:noProof/>
        </w:rPr>
        <w:t>Office 365 Pro Plus, 84</w:t>
      </w:r>
    </w:p>
    <w:p w:rsidR="00C722B3" w:rsidRDefault="00C722B3">
      <w:pPr>
        <w:pStyle w:val="Index1"/>
        <w:tabs>
          <w:tab w:val="right" w:pos="5030"/>
        </w:tabs>
        <w:rPr>
          <w:noProof/>
        </w:rPr>
      </w:pPr>
      <w:r>
        <w:rPr>
          <w:noProof/>
        </w:rPr>
        <w:t>Office 365 ProPlus, 61</w:t>
      </w:r>
    </w:p>
    <w:p w:rsidR="00C722B3" w:rsidRDefault="00C722B3">
      <w:pPr>
        <w:pStyle w:val="Index1"/>
        <w:tabs>
          <w:tab w:val="right" w:pos="5030"/>
        </w:tabs>
        <w:rPr>
          <w:noProof/>
        </w:rPr>
      </w:pPr>
      <w:r>
        <w:rPr>
          <w:noProof/>
        </w:rPr>
        <w:t>Office 365 ProPlus Frissítési Garanciából, 61</w:t>
      </w:r>
    </w:p>
    <w:p w:rsidR="00C722B3" w:rsidRDefault="00C722B3">
      <w:pPr>
        <w:pStyle w:val="Index1"/>
        <w:tabs>
          <w:tab w:val="right" w:pos="5030"/>
        </w:tabs>
        <w:rPr>
          <w:noProof/>
        </w:rPr>
      </w:pPr>
      <w:r>
        <w:rPr>
          <w:noProof/>
        </w:rPr>
        <w:t>Office 365 Ügyfél Kulcstároló, 66</w:t>
      </w:r>
    </w:p>
    <w:p w:rsidR="00C722B3" w:rsidRDefault="00C722B3">
      <w:pPr>
        <w:pStyle w:val="Index1"/>
        <w:tabs>
          <w:tab w:val="right" w:pos="5030"/>
        </w:tabs>
        <w:rPr>
          <w:noProof/>
        </w:rPr>
      </w:pPr>
      <w:r>
        <w:rPr>
          <w:noProof/>
        </w:rPr>
        <w:t>Office 365-höz készült Importálási szolgáltatás, 67</w:t>
      </w:r>
    </w:p>
    <w:p w:rsidR="00C722B3" w:rsidRDefault="00C722B3">
      <w:pPr>
        <w:pStyle w:val="Index1"/>
        <w:tabs>
          <w:tab w:val="right" w:pos="5030"/>
        </w:tabs>
        <w:rPr>
          <w:noProof/>
        </w:rPr>
      </w:pPr>
      <w:r>
        <w:rPr>
          <w:noProof/>
        </w:rPr>
        <w:t>Office for Mac 2011, 27</w:t>
      </w:r>
    </w:p>
    <w:p w:rsidR="00C722B3" w:rsidRDefault="00C722B3">
      <w:pPr>
        <w:pStyle w:val="Index1"/>
        <w:tabs>
          <w:tab w:val="right" w:pos="5030"/>
        </w:tabs>
        <w:rPr>
          <w:noProof/>
        </w:rPr>
      </w:pPr>
      <w:r>
        <w:rPr>
          <w:noProof/>
        </w:rPr>
        <w:t>Office for Mac Standard, 82</w:t>
      </w:r>
    </w:p>
    <w:p w:rsidR="00C722B3" w:rsidRDefault="00C722B3">
      <w:pPr>
        <w:pStyle w:val="Index1"/>
        <w:tabs>
          <w:tab w:val="right" w:pos="5030"/>
        </w:tabs>
        <w:rPr>
          <w:noProof/>
        </w:rPr>
      </w:pPr>
      <w:r>
        <w:rPr>
          <w:noProof/>
        </w:rPr>
        <w:t>Office Home és Student 2013 RT kereskedelmi használati jogok, 25</w:t>
      </w:r>
    </w:p>
    <w:p w:rsidR="00C722B3" w:rsidRDefault="00C722B3">
      <w:pPr>
        <w:pStyle w:val="Index1"/>
        <w:tabs>
          <w:tab w:val="right" w:pos="5030"/>
        </w:tabs>
        <w:rPr>
          <w:noProof/>
        </w:rPr>
      </w:pPr>
      <w:r>
        <w:rPr>
          <w:noProof/>
        </w:rPr>
        <w:t>Office Multi Language Pack, 62, 65</w:t>
      </w:r>
    </w:p>
    <w:p w:rsidR="00C722B3" w:rsidRDefault="00C722B3">
      <w:pPr>
        <w:pStyle w:val="Index1"/>
        <w:tabs>
          <w:tab w:val="right" w:pos="5030"/>
        </w:tabs>
        <w:rPr>
          <w:noProof/>
        </w:rPr>
      </w:pPr>
      <w:r>
        <w:rPr>
          <w:noProof/>
        </w:rPr>
        <w:t>Office Multi Language Pack 2013, 25</w:t>
      </w:r>
    </w:p>
    <w:p w:rsidR="00C722B3" w:rsidRDefault="00C722B3">
      <w:pPr>
        <w:pStyle w:val="Index1"/>
        <w:tabs>
          <w:tab w:val="right" w:pos="5030"/>
        </w:tabs>
        <w:rPr>
          <w:noProof/>
        </w:rPr>
      </w:pPr>
      <w:r>
        <w:rPr>
          <w:noProof/>
        </w:rPr>
        <w:t>Office Online, 62</w:t>
      </w:r>
    </w:p>
    <w:p w:rsidR="00C722B3" w:rsidRDefault="00C722B3">
      <w:pPr>
        <w:pStyle w:val="Index1"/>
        <w:tabs>
          <w:tab w:val="right" w:pos="5030"/>
        </w:tabs>
        <w:rPr>
          <w:noProof/>
        </w:rPr>
      </w:pPr>
      <w:r>
        <w:rPr>
          <w:noProof/>
        </w:rPr>
        <w:t>Office Online for Office 365, 82</w:t>
      </w:r>
    </w:p>
    <w:p w:rsidR="00C722B3" w:rsidRDefault="00C722B3">
      <w:pPr>
        <w:pStyle w:val="Index1"/>
        <w:tabs>
          <w:tab w:val="right" w:pos="5030"/>
        </w:tabs>
        <w:rPr>
          <w:noProof/>
        </w:rPr>
      </w:pPr>
      <w:r>
        <w:rPr>
          <w:noProof/>
        </w:rPr>
        <w:t>Office Professional Plus, 61, 62, 64, 82, 88</w:t>
      </w:r>
    </w:p>
    <w:p w:rsidR="00C722B3" w:rsidRDefault="00C722B3">
      <w:pPr>
        <w:pStyle w:val="Index1"/>
        <w:tabs>
          <w:tab w:val="right" w:pos="5030"/>
        </w:tabs>
        <w:rPr>
          <w:noProof/>
        </w:rPr>
      </w:pPr>
      <w:r>
        <w:rPr>
          <w:noProof/>
        </w:rPr>
        <w:t>Office Professional Plus 2013, 62</w:t>
      </w:r>
    </w:p>
    <w:p w:rsidR="00C722B3" w:rsidRDefault="00C722B3">
      <w:pPr>
        <w:pStyle w:val="Index1"/>
        <w:tabs>
          <w:tab w:val="right" w:pos="5030"/>
        </w:tabs>
        <w:rPr>
          <w:noProof/>
        </w:rPr>
      </w:pPr>
      <w:r>
        <w:rPr>
          <w:noProof/>
        </w:rPr>
        <w:t>Office Professional Plus 2016, 25, 39, 63</w:t>
      </w:r>
    </w:p>
    <w:p w:rsidR="00C722B3" w:rsidRDefault="00C722B3">
      <w:pPr>
        <w:pStyle w:val="Index1"/>
        <w:tabs>
          <w:tab w:val="right" w:pos="5030"/>
        </w:tabs>
        <w:rPr>
          <w:noProof/>
        </w:rPr>
      </w:pPr>
      <w:r>
        <w:rPr>
          <w:noProof/>
        </w:rPr>
        <w:t>Office Standard, 62, 82, 88</w:t>
      </w:r>
    </w:p>
    <w:p w:rsidR="00C722B3" w:rsidRDefault="00C722B3">
      <w:pPr>
        <w:pStyle w:val="Index1"/>
        <w:tabs>
          <w:tab w:val="right" w:pos="5030"/>
        </w:tabs>
        <w:rPr>
          <w:noProof/>
        </w:rPr>
      </w:pPr>
      <w:r>
        <w:rPr>
          <w:noProof/>
        </w:rPr>
        <w:t>Office Standard 2016, 25</w:t>
      </w:r>
    </w:p>
    <w:p w:rsidR="00C722B3" w:rsidRDefault="00C722B3">
      <w:pPr>
        <w:pStyle w:val="Index1"/>
        <w:tabs>
          <w:tab w:val="right" w:pos="5030"/>
        </w:tabs>
        <w:rPr>
          <w:noProof/>
        </w:rPr>
      </w:pPr>
      <w:r>
        <w:rPr>
          <w:noProof/>
        </w:rPr>
        <w:t>OneDrive Vállalati verzió 1. csomag, 67</w:t>
      </w:r>
    </w:p>
    <w:p w:rsidR="00C722B3" w:rsidRDefault="00C722B3">
      <w:pPr>
        <w:pStyle w:val="Index1"/>
        <w:tabs>
          <w:tab w:val="right" w:pos="5030"/>
        </w:tabs>
        <w:rPr>
          <w:noProof/>
        </w:rPr>
      </w:pPr>
      <w:r>
        <w:rPr>
          <w:noProof/>
        </w:rPr>
        <w:t>OneDrive Vállalati verzió 2. csomag, 67</w:t>
      </w:r>
    </w:p>
    <w:p w:rsidR="00C722B3" w:rsidRDefault="00C722B3">
      <w:pPr>
        <w:pStyle w:val="Index1"/>
        <w:tabs>
          <w:tab w:val="right" w:pos="5030"/>
        </w:tabs>
        <w:rPr>
          <w:noProof/>
        </w:rPr>
      </w:pPr>
      <w:r>
        <w:rPr>
          <w:noProof/>
        </w:rPr>
        <w:t>Operations Management Suite</w:t>
      </w:r>
    </w:p>
    <w:p w:rsidR="00C722B3" w:rsidRDefault="00C722B3">
      <w:pPr>
        <w:pStyle w:val="Index2"/>
        <w:tabs>
          <w:tab w:val="right" w:pos="5030"/>
        </w:tabs>
        <w:rPr>
          <w:noProof/>
        </w:rPr>
      </w:pPr>
      <w:r>
        <w:rPr>
          <w:noProof/>
        </w:rPr>
        <w:t>Automation and Control, 55</w:t>
      </w:r>
    </w:p>
    <w:p w:rsidR="00C722B3" w:rsidRDefault="00C722B3">
      <w:pPr>
        <w:pStyle w:val="Index2"/>
        <w:tabs>
          <w:tab w:val="right" w:pos="5030"/>
        </w:tabs>
        <w:rPr>
          <w:noProof/>
        </w:rPr>
      </w:pPr>
      <w:r>
        <w:rPr>
          <w:noProof/>
        </w:rPr>
        <w:t>Biztonság és Megfelelőség, 55</w:t>
      </w:r>
    </w:p>
    <w:p w:rsidR="00C722B3" w:rsidRDefault="00C722B3">
      <w:pPr>
        <w:pStyle w:val="Index2"/>
        <w:tabs>
          <w:tab w:val="right" w:pos="5030"/>
        </w:tabs>
        <w:rPr>
          <w:noProof/>
        </w:rPr>
      </w:pPr>
      <w:r>
        <w:rPr>
          <w:noProof/>
        </w:rPr>
        <w:t>Biztonsági másolat és Vészhelyreállítás, 55</w:t>
      </w:r>
    </w:p>
    <w:p w:rsidR="00C722B3" w:rsidRDefault="00C722B3">
      <w:pPr>
        <w:pStyle w:val="Index2"/>
        <w:tabs>
          <w:tab w:val="right" w:pos="5030"/>
        </w:tabs>
        <w:rPr>
          <w:noProof/>
        </w:rPr>
      </w:pPr>
      <w:r>
        <w:rPr>
          <w:noProof/>
        </w:rPr>
        <w:lastRenderedPageBreak/>
        <w:t>Insights és Analytics, 55</w:t>
      </w:r>
    </w:p>
    <w:p w:rsidR="00C722B3" w:rsidRDefault="00C722B3">
      <w:pPr>
        <w:pStyle w:val="Index1"/>
        <w:tabs>
          <w:tab w:val="right" w:pos="5030"/>
        </w:tabs>
        <w:rPr>
          <w:noProof/>
        </w:rPr>
      </w:pPr>
      <w:r>
        <w:rPr>
          <w:noProof/>
        </w:rPr>
        <w:t>Operations Management Suite E1 csomag, 55</w:t>
      </w:r>
    </w:p>
    <w:p w:rsidR="00C722B3" w:rsidRDefault="00C722B3">
      <w:pPr>
        <w:pStyle w:val="Index1"/>
        <w:tabs>
          <w:tab w:val="right" w:pos="5030"/>
        </w:tabs>
        <w:rPr>
          <w:noProof/>
        </w:rPr>
      </w:pPr>
      <w:r>
        <w:rPr>
          <w:noProof/>
        </w:rPr>
        <w:t>Operations Management Suite E1 csomag Frissítési Garanciából, 55</w:t>
      </w:r>
    </w:p>
    <w:p w:rsidR="00C722B3" w:rsidRDefault="00C722B3">
      <w:pPr>
        <w:pStyle w:val="Index1"/>
        <w:tabs>
          <w:tab w:val="right" w:pos="5030"/>
        </w:tabs>
        <w:rPr>
          <w:noProof/>
        </w:rPr>
      </w:pPr>
      <w:r>
        <w:rPr>
          <w:noProof/>
        </w:rPr>
        <w:t>Operations Management Suite E1 csomag Kiegészítő, 55</w:t>
      </w:r>
    </w:p>
    <w:p w:rsidR="00C722B3" w:rsidRDefault="00C722B3">
      <w:pPr>
        <w:pStyle w:val="Index1"/>
        <w:tabs>
          <w:tab w:val="right" w:pos="5030"/>
        </w:tabs>
        <w:rPr>
          <w:noProof/>
        </w:rPr>
      </w:pPr>
      <w:r>
        <w:rPr>
          <w:noProof/>
        </w:rPr>
        <w:t>Operations Management Suite E2 csomag, 55</w:t>
      </w:r>
    </w:p>
    <w:p w:rsidR="00C722B3" w:rsidRDefault="00C722B3">
      <w:pPr>
        <w:pStyle w:val="Index1"/>
        <w:tabs>
          <w:tab w:val="right" w:pos="5030"/>
        </w:tabs>
        <w:rPr>
          <w:noProof/>
        </w:rPr>
      </w:pPr>
      <w:r>
        <w:rPr>
          <w:noProof/>
        </w:rPr>
        <w:t>Operations Management Suite E2 csomag Frissítési Garanciából, 55</w:t>
      </w:r>
    </w:p>
    <w:p w:rsidR="00C722B3" w:rsidRDefault="00C722B3">
      <w:pPr>
        <w:pStyle w:val="Index1"/>
        <w:tabs>
          <w:tab w:val="right" w:pos="5030"/>
        </w:tabs>
        <w:rPr>
          <w:noProof/>
        </w:rPr>
      </w:pPr>
      <w:r>
        <w:rPr>
          <w:noProof/>
        </w:rPr>
        <w:t>Operations Management Suite E2 csomag Kiegészítő, 55</w:t>
      </w:r>
    </w:p>
    <w:p w:rsidR="00C722B3" w:rsidRDefault="00C722B3">
      <w:pPr>
        <w:pStyle w:val="Index1"/>
        <w:tabs>
          <w:tab w:val="right" w:pos="5030"/>
        </w:tabs>
        <w:rPr>
          <w:noProof/>
        </w:rPr>
      </w:pPr>
      <w:r>
        <w:rPr>
          <w:noProof/>
        </w:rPr>
        <w:t>Otthoni Munkavégzés Office Professional Plus 2016-hoz, 25</w:t>
      </w:r>
    </w:p>
    <w:p w:rsidR="00C722B3" w:rsidRDefault="00C722B3">
      <w:pPr>
        <w:pStyle w:val="Index1"/>
        <w:tabs>
          <w:tab w:val="right" w:pos="5030"/>
        </w:tabs>
        <w:rPr>
          <w:noProof/>
        </w:rPr>
      </w:pPr>
      <w:r>
        <w:rPr>
          <w:noProof/>
        </w:rPr>
        <w:t>Otthoni Munkavégzés Office Standard 2016-hoz, 25</w:t>
      </w:r>
    </w:p>
    <w:p w:rsidR="00C722B3" w:rsidRDefault="00C722B3">
      <w:pPr>
        <w:pStyle w:val="Index1"/>
        <w:tabs>
          <w:tab w:val="right" w:pos="5030"/>
        </w:tabs>
        <w:rPr>
          <w:noProof/>
        </w:rPr>
      </w:pPr>
      <w:r>
        <w:rPr>
          <w:noProof/>
        </w:rPr>
        <w:t>Outlook 2016, 25</w:t>
      </w:r>
    </w:p>
    <w:p w:rsidR="00C722B3" w:rsidRDefault="00C722B3">
      <w:pPr>
        <w:pStyle w:val="Index1"/>
        <w:tabs>
          <w:tab w:val="right" w:pos="5030"/>
        </w:tabs>
        <w:rPr>
          <w:noProof/>
        </w:rPr>
      </w:pPr>
      <w:r>
        <w:rPr>
          <w:noProof/>
        </w:rPr>
        <w:t>Outlook 2016 for Mac, 27</w:t>
      </w:r>
    </w:p>
    <w:p w:rsidR="00C722B3" w:rsidRDefault="00C722B3">
      <w:pPr>
        <w:pStyle w:val="Index1"/>
        <w:tabs>
          <w:tab w:val="right" w:pos="5030"/>
        </w:tabs>
        <w:rPr>
          <w:noProof/>
        </w:rPr>
      </w:pPr>
      <w:r>
        <w:rPr>
          <w:noProof/>
        </w:rPr>
        <w:t>Power BI Pro, 70</w:t>
      </w:r>
    </w:p>
    <w:p w:rsidR="00C722B3" w:rsidRDefault="00C722B3">
      <w:pPr>
        <w:pStyle w:val="Index1"/>
        <w:tabs>
          <w:tab w:val="right" w:pos="5030"/>
        </w:tabs>
        <w:rPr>
          <w:noProof/>
        </w:rPr>
      </w:pPr>
      <w:r>
        <w:rPr>
          <w:noProof/>
        </w:rPr>
        <w:t>Power BI Pro A, 71</w:t>
      </w:r>
    </w:p>
    <w:p w:rsidR="00C722B3" w:rsidRDefault="00C722B3">
      <w:pPr>
        <w:pStyle w:val="Index1"/>
        <w:tabs>
          <w:tab w:val="right" w:pos="5030"/>
        </w:tabs>
        <w:rPr>
          <w:noProof/>
        </w:rPr>
      </w:pPr>
      <w:r>
        <w:rPr>
          <w:noProof/>
        </w:rPr>
        <w:t>PowerPoint 2016, 25</w:t>
      </w:r>
    </w:p>
    <w:p w:rsidR="00C722B3" w:rsidRDefault="00C722B3">
      <w:pPr>
        <w:pStyle w:val="Index1"/>
        <w:tabs>
          <w:tab w:val="right" w:pos="5030"/>
        </w:tabs>
        <w:rPr>
          <w:noProof/>
        </w:rPr>
      </w:pPr>
      <w:r>
        <w:rPr>
          <w:noProof/>
        </w:rPr>
        <w:t>PowerPoint 2016 for Mac, 27</w:t>
      </w:r>
    </w:p>
    <w:p w:rsidR="00C722B3" w:rsidRDefault="00C722B3">
      <w:pPr>
        <w:pStyle w:val="Index1"/>
        <w:tabs>
          <w:tab w:val="right" w:pos="5030"/>
        </w:tabs>
        <w:rPr>
          <w:noProof/>
        </w:rPr>
      </w:pPr>
      <w:r>
        <w:rPr>
          <w:noProof/>
        </w:rPr>
        <w:t>Prémium Microsoft Azure StorSimple-támogatás, 55</w:t>
      </w:r>
    </w:p>
    <w:p w:rsidR="00C722B3" w:rsidRDefault="00C722B3">
      <w:pPr>
        <w:pStyle w:val="Index1"/>
        <w:tabs>
          <w:tab w:val="right" w:pos="5030"/>
        </w:tabs>
        <w:rPr>
          <w:noProof/>
        </w:rPr>
      </w:pPr>
      <w:r>
        <w:rPr>
          <w:noProof/>
        </w:rPr>
        <w:t>Project 2013, 29</w:t>
      </w:r>
    </w:p>
    <w:p w:rsidR="00C722B3" w:rsidRDefault="00C722B3">
      <w:pPr>
        <w:pStyle w:val="Index1"/>
        <w:tabs>
          <w:tab w:val="right" w:pos="5030"/>
        </w:tabs>
        <w:rPr>
          <w:noProof/>
        </w:rPr>
      </w:pPr>
      <w:r>
        <w:rPr>
          <w:noProof/>
        </w:rPr>
        <w:t>Project Online Essentials, 67</w:t>
      </w:r>
    </w:p>
    <w:p w:rsidR="00C722B3" w:rsidRDefault="00C722B3">
      <w:pPr>
        <w:pStyle w:val="Index1"/>
        <w:tabs>
          <w:tab w:val="right" w:pos="5030"/>
        </w:tabs>
        <w:rPr>
          <w:noProof/>
        </w:rPr>
      </w:pPr>
      <w:r>
        <w:rPr>
          <w:noProof/>
        </w:rPr>
        <w:t>Project Online Essentials Kiegészítő, 67</w:t>
      </w:r>
    </w:p>
    <w:p w:rsidR="00C722B3" w:rsidRDefault="00C722B3">
      <w:pPr>
        <w:pStyle w:val="Index1"/>
        <w:tabs>
          <w:tab w:val="right" w:pos="5030"/>
        </w:tabs>
        <w:rPr>
          <w:noProof/>
        </w:rPr>
      </w:pPr>
      <w:r>
        <w:rPr>
          <w:noProof/>
        </w:rPr>
        <w:t>Project Online Premium, 67</w:t>
      </w:r>
    </w:p>
    <w:p w:rsidR="00C722B3" w:rsidRDefault="00C722B3">
      <w:pPr>
        <w:pStyle w:val="Index1"/>
        <w:tabs>
          <w:tab w:val="right" w:pos="5030"/>
        </w:tabs>
        <w:rPr>
          <w:noProof/>
        </w:rPr>
      </w:pPr>
      <w:r>
        <w:rPr>
          <w:noProof/>
        </w:rPr>
        <w:t>Project Online Premium Frissítési Garanciából, 68</w:t>
      </w:r>
    </w:p>
    <w:p w:rsidR="00C722B3" w:rsidRDefault="00C722B3">
      <w:pPr>
        <w:pStyle w:val="Index1"/>
        <w:tabs>
          <w:tab w:val="right" w:pos="5030"/>
        </w:tabs>
        <w:rPr>
          <w:noProof/>
        </w:rPr>
      </w:pPr>
      <w:r>
        <w:rPr>
          <w:noProof/>
        </w:rPr>
        <w:t>Project Online Premium Kiegészítő, 68</w:t>
      </w:r>
    </w:p>
    <w:p w:rsidR="00C722B3" w:rsidRDefault="00C722B3">
      <w:pPr>
        <w:pStyle w:val="Index1"/>
        <w:tabs>
          <w:tab w:val="right" w:pos="5030"/>
        </w:tabs>
        <w:rPr>
          <w:noProof/>
        </w:rPr>
      </w:pPr>
      <w:r>
        <w:rPr>
          <w:noProof/>
        </w:rPr>
        <w:t>Project Online Professional, 67</w:t>
      </w:r>
    </w:p>
    <w:p w:rsidR="00C722B3" w:rsidRDefault="00C722B3">
      <w:pPr>
        <w:pStyle w:val="Index1"/>
        <w:tabs>
          <w:tab w:val="right" w:pos="5030"/>
        </w:tabs>
        <w:rPr>
          <w:noProof/>
        </w:rPr>
      </w:pPr>
      <w:r>
        <w:rPr>
          <w:noProof/>
        </w:rPr>
        <w:t>Project Online Professional Frissítési Garanciából, 67</w:t>
      </w:r>
    </w:p>
    <w:p w:rsidR="00C722B3" w:rsidRDefault="00C722B3">
      <w:pPr>
        <w:pStyle w:val="Index1"/>
        <w:tabs>
          <w:tab w:val="right" w:pos="5030"/>
        </w:tabs>
        <w:rPr>
          <w:noProof/>
        </w:rPr>
      </w:pPr>
      <w:r>
        <w:rPr>
          <w:noProof/>
        </w:rPr>
        <w:t>Project Online Professional Kiegészítő, 67</w:t>
      </w:r>
    </w:p>
    <w:p w:rsidR="00C722B3" w:rsidRDefault="00C722B3">
      <w:pPr>
        <w:pStyle w:val="Index1"/>
        <w:tabs>
          <w:tab w:val="right" w:pos="5030"/>
        </w:tabs>
        <w:rPr>
          <w:noProof/>
        </w:rPr>
      </w:pPr>
      <w:r>
        <w:rPr>
          <w:noProof/>
        </w:rPr>
        <w:t>Project Professional, 88</w:t>
      </w:r>
    </w:p>
    <w:p w:rsidR="00C722B3" w:rsidRDefault="00C722B3">
      <w:pPr>
        <w:pStyle w:val="Index1"/>
        <w:tabs>
          <w:tab w:val="right" w:pos="5030"/>
        </w:tabs>
        <w:rPr>
          <w:noProof/>
        </w:rPr>
      </w:pPr>
      <w:r>
        <w:rPr>
          <w:noProof/>
        </w:rPr>
        <w:t>Project Professional 2016, 25</w:t>
      </w:r>
    </w:p>
    <w:p w:rsidR="00C722B3" w:rsidRDefault="00C722B3">
      <w:pPr>
        <w:pStyle w:val="Index1"/>
        <w:tabs>
          <w:tab w:val="right" w:pos="5030"/>
        </w:tabs>
        <w:rPr>
          <w:noProof/>
        </w:rPr>
      </w:pPr>
      <w:r>
        <w:rPr>
          <w:noProof/>
        </w:rPr>
        <w:t>Project Server 2016, 26, 29</w:t>
      </w:r>
    </w:p>
    <w:p w:rsidR="00C722B3" w:rsidRDefault="00C722B3">
      <w:pPr>
        <w:pStyle w:val="Index1"/>
        <w:tabs>
          <w:tab w:val="right" w:pos="5030"/>
        </w:tabs>
        <w:rPr>
          <w:noProof/>
        </w:rPr>
      </w:pPr>
      <w:r>
        <w:rPr>
          <w:noProof/>
        </w:rPr>
        <w:t>Project Server 2016 CAL, 29</w:t>
      </w:r>
    </w:p>
    <w:p w:rsidR="00C722B3" w:rsidRDefault="00C722B3">
      <w:pPr>
        <w:pStyle w:val="Index1"/>
        <w:tabs>
          <w:tab w:val="right" w:pos="5030"/>
        </w:tabs>
        <w:rPr>
          <w:noProof/>
        </w:rPr>
      </w:pPr>
      <w:r>
        <w:rPr>
          <w:noProof/>
        </w:rPr>
        <w:t>Project Server 2016 Eszköz CAL, 26</w:t>
      </w:r>
    </w:p>
    <w:p w:rsidR="00C722B3" w:rsidRDefault="00C722B3">
      <w:pPr>
        <w:pStyle w:val="Index1"/>
        <w:tabs>
          <w:tab w:val="right" w:pos="5030"/>
        </w:tabs>
        <w:rPr>
          <w:noProof/>
        </w:rPr>
      </w:pPr>
      <w:r>
        <w:rPr>
          <w:noProof/>
        </w:rPr>
        <w:t>Project Standard, 82, 88</w:t>
      </w:r>
    </w:p>
    <w:p w:rsidR="00C722B3" w:rsidRDefault="00C722B3">
      <w:pPr>
        <w:pStyle w:val="Index1"/>
        <w:tabs>
          <w:tab w:val="right" w:pos="5030"/>
        </w:tabs>
        <w:rPr>
          <w:noProof/>
        </w:rPr>
      </w:pPr>
      <w:r>
        <w:rPr>
          <w:noProof/>
        </w:rPr>
        <w:t>Project Standard 2016, 25</w:t>
      </w:r>
    </w:p>
    <w:p w:rsidR="00C722B3" w:rsidRDefault="00C722B3">
      <w:pPr>
        <w:pStyle w:val="Index1"/>
        <w:tabs>
          <w:tab w:val="right" w:pos="5030"/>
        </w:tabs>
        <w:rPr>
          <w:noProof/>
        </w:rPr>
      </w:pPr>
      <w:r>
        <w:rPr>
          <w:noProof/>
        </w:rPr>
        <w:t>Publisher 2016, 25</w:t>
      </w:r>
    </w:p>
    <w:p w:rsidR="00C722B3" w:rsidRDefault="00C722B3">
      <w:pPr>
        <w:pStyle w:val="Index1"/>
        <w:tabs>
          <w:tab w:val="right" w:pos="5030"/>
        </w:tabs>
        <w:rPr>
          <w:noProof/>
        </w:rPr>
      </w:pPr>
      <w:r>
        <w:rPr>
          <w:noProof/>
        </w:rPr>
        <w:t>R Server 2016 for Hadoop, 32</w:t>
      </w:r>
    </w:p>
    <w:p w:rsidR="00C722B3" w:rsidRDefault="00C722B3">
      <w:pPr>
        <w:pStyle w:val="Index1"/>
        <w:tabs>
          <w:tab w:val="right" w:pos="5030"/>
        </w:tabs>
        <w:rPr>
          <w:noProof/>
        </w:rPr>
      </w:pPr>
      <w:r>
        <w:rPr>
          <w:noProof/>
        </w:rPr>
        <w:t>R Server 2016 for Linux, 32</w:t>
      </w:r>
    </w:p>
    <w:p w:rsidR="00C722B3" w:rsidRDefault="00C722B3">
      <w:pPr>
        <w:pStyle w:val="Index1"/>
        <w:tabs>
          <w:tab w:val="right" w:pos="5030"/>
        </w:tabs>
        <w:rPr>
          <w:noProof/>
        </w:rPr>
      </w:pPr>
      <w:r>
        <w:rPr>
          <w:noProof/>
        </w:rPr>
        <w:t>R Server 2016 for Teradata DB, 32</w:t>
      </w:r>
    </w:p>
    <w:p w:rsidR="00C722B3" w:rsidRDefault="00C722B3">
      <w:pPr>
        <w:pStyle w:val="Index1"/>
        <w:tabs>
          <w:tab w:val="right" w:pos="5030"/>
        </w:tabs>
        <w:rPr>
          <w:noProof/>
        </w:rPr>
      </w:pPr>
      <w:r>
        <w:rPr>
          <w:noProof/>
        </w:rPr>
        <w:t>Secure Productive Enterprise E3 csomag, 56</w:t>
      </w:r>
    </w:p>
    <w:p w:rsidR="00C722B3" w:rsidRDefault="00C722B3">
      <w:pPr>
        <w:pStyle w:val="Index1"/>
        <w:tabs>
          <w:tab w:val="right" w:pos="5030"/>
        </w:tabs>
        <w:rPr>
          <w:noProof/>
        </w:rPr>
      </w:pPr>
      <w:r>
        <w:rPr>
          <w:noProof/>
        </w:rPr>
        <w:t>Secure Productive Enterprise E3 csomag Frissítési Garanciából, 57</w:t>
      </w:r>
    </w:p>
    <w:p w:rsidR="00C722B3" w:rsidRDefault="00C722B3">
      <w:pPr>
        <w:pStyle w:val="Index1"/>
        <w:tabs>
          <w:tab w:val="right" w:pos="5030"/>
        </w:tabs>
        <w:rPr>
          <w:noProof/>
        </w:rPr>
      </w:pPr>
      <w:r>
        <w:rPr>
          <w:noProof/>
        </w:rPr>
        <w:t>Secure Productive Enterprise E3 csomag Kiegészítő, 57</w:t>
      </w:r>
    </w:p>
    <w:p w:rsidR="00C722B3" w:rsidRDefault="00C722B3">
      <w:pPr>
        <w:pStyle w:val="Index1"/>
        <w:tabs>
          <w:tab w:val="right" w:pos="5030"/>
        </w:tabs>
        <w:rPr>
          <w:noProof/>
        </w:rPr>
      </w:pPr>
      <w:r>
        <w:rPr>
          <w:noProof/>
        </w:rPr>
        <w:t>Secure Productive Enterprise E5 csomag, 57</w:t>
      </w:r>
    </w:p>
    <w:p w:rsidR="00C722B3" w:rsidRDefault="00C722B3">
      <w:pPr>
        <w:pStyle w:val="Index1"/>
        <w:tabs>
          <w:tab w:val="right" w:pos="5030"/>
        </w:tabs>
        <w:rPr>
          <w:noProof/>
        </w:rPr>
      </w:pPr>
      <w:r>
        <w:rPr>
          <w:noProof/>
        </w:rPr>
        <w:t>Secure Productive Enterprise E5 csomag Frissítési Garanciából, 57</w:t>
      </w:r>
    </w:p>
    <w:p w:rsidR="00C722B3" w:rsidRDefault="00C722B3">
      <w:pPr>
        <w:pStyle w:val="Index1"/>
        <w:tabs>
          <w:tab w:val="right" w:pos="5030"/>
        </w:tabs>
        <w:rPr>
          <w:noProof/>
        </w:rPr>
      </w:pPr>
      <w:r>
        <w:rPr>
          <w:noProof/>
        </w:rPr>
        <w:t>Secure Productive Enterprise E5 csomag Kiegészítő, 57</w:t>
      </w:r>
    </w:p>
    <w:p w:rsidR="00C722B3" w:rsidRDefault="00C722B3">
      <w:pPr>
        <w:pStyle w:val="Index1"/>
        <w:tabs>
          <w:tab w:val="right" w:pos="5030"/>
        </w:tabs>
        <w:rPr>
          <w:noProof/>
        </w:rPr>
      </w:pPr>
      <w:r>
        <w:rPr>
          <w:noProof/>
        </w:rPr>
        <w:t>SharePoint Online, 82</w:t>
      </w:r>
    </w:p>
    <w:p w:rsidR="00C722B3" w:rsidRDefault="00C722B3">
      <w:pPr>
        <w:pStyle w:val="Index1"/>
        <w:tabs>
          <w:tab w:val="right" w:pos="5030"/>
        </w:tabs>
        <w:rPr>
          <w:noProof/>
        </w:rPr>
      </w:pPr>
      <w:r>
        <w:rPr>
          <w:noProof/>
        </w:rPr>
        <w:t>SharePoint Online 1. csomag, 68</w:t>
      </w:r>
    </w:p>
    <w:p w:rsidR="00C722B3" w:rsidRDefault="00C722B3">
      <w:pPr>
        <w:pStyle w:val="Index1"/>
        <w:tabs>
          <w:tab w:val="right" w:pos="5030"/>
        </w:tabs>
        <w:rPr>
          <w:noProof/>
        </w:rPr>
      </w:pPr>
      <w:r>
        <w:rPr>
          <w:noProof/>
        </w:rPr>
        <w:t>SharePoint Online 1. csomag Kiegészítő, 68</w:t>
      </w:r>
    </w:p>
    <w:p w:rsidR="00C722B3" w:rsidRDefault="00C722B3">
      <w:pPr>
        <w:pStyle w:val="Index1"/>
        <w:tabs>
          <w:tab w:val="right" w:pos="5030"/>
        </w:tabs>
        <w:rPr>
          <w:noProof/>
        </w:rPr>
      </w:pPr>
      <w:r>
        <w:rPr>
          <w:noProof/>
        </w:rPr>
        <w:t>SharePoint Online 1. vagy 2. csomag, 30</w:t>
      </w:r>
    </w:p>
    <w:p w:rsidR="00C722B3" w:rsidRDefault="00C722B3">
      <w:pPr>
        <w:pStyle w:val="Index1"/>
        <w:tabs>
          <w:tab w:val="right" w:pos="5030"/>
        </w:tabs>
        <w:rPr>
          <w:noProof/>
        </w:rPr>
      </w:pPr>
      <w:r>
        <w:rPr>
          <w:noProof/>
        </w:rPr>
        <w:t>SharePoint Online 2. csomag, 30, 68</w:t>
      </w:r>
    </w:p>
    <w:p w:rsidR="00C722B3" w:rsidRDefault="00C722B3">
      <w:pPr>
        <w:pStyle w:val="Index1"/>
        <w:tabs>
          <w:tab w:val="right" w:pos="5030"/>
        </w:tabs>
        <w:rPr>
          <w:noProof/>
        </w:rPr>
      </w:pPr>
      <w:r>
        <w:rPr>
          <w:noProof/>
        </w:rPr>
        <w:t>SharePoint Server, 57, 87</w:t>
      </w:r>
    </w:p>
    <w:p w:rsidR="00C722B3" w:rsidRDefault="00C722B3">
      <w:pPr>
        <w:pStyle w:val="Index1"/>
        <w:tabs>
          <w:tab w:val="right" w:pos="5030"/>
        </w:tabs>
        <w:rPr>
          <w:noProof/>
        </w:rPr>
      </w:pPr>
      <w:r>
        <w:rPr>
          <w:noProof/>
        </w:rPr>
        <w:t>SharePoint Server 2013, 29</w:t>
      </w:r>
    </w:p>
    <w:p w:rsidR="00C722B3" w:rsidRDefault="00C722B3">
      <w:pPr>
        <w:pStyle w:val="Index1"/>
        <w:tabs>
          <w:tab w:val="right" w:pos="5030"/>
        </w:tabs>
        <w:rPr>
          <w:noProof/>
        </w:rPr>
      </w:pPr>
      <w:r>
        <w:rPr>
          <w:noProof/>
        </w:rPr>
        <w:t>SharePoint Server 2016, 29</w:t>
      </w:r>
    </w:p>
    <w:p w:rsidR="00C722B3" w:rsidRDefault="00C722B3">
      <w:pPr>
        <w:pStyle w:val="Index1"/>
        <w:tabs>
          <w:tab w:val="right" w:pos="5030"/>
        </w:tabs>
        <w:rPr>
          <w:noProof/>
        </w:rPr>
      </w:pPr>
      <w:r>
        <w:rPr>
          <w:noProof/>
        </w:rPr>
        <w:t>SharePoint Server 2016 Nagyvállalati CAL, 29</w:t>
      </w:r>
    </w:p>
    <w:p w:rsidR="00C722B3" w:rsidRDefault="00C722B3">
      <w:pPr>
        <w:pStyle w:val="Index1"/>
        <w:tabs>
          <w:tab w:val="right" w:pos="5030"/>
        </w:tabs>
        <w:rPr>
          <w:noProof/>
        </w:rPr>
      </w:pPr>
      <w:r>
        <w:rPr>
          <w:noProof/>
        </w:rPr>
        <w:t>SharePoint Server 2016 Standard CAL, 29</w:t>
      </w:r>
    </w:p>
    <w:p w:rsidR="00C722B3" w:rsidRDefault="00C722B3">
      <w:pPr>
        <w:pStyle w:val="Index1"/>
        <w:tabs>
          <w:tab w:val="right" w:pos="5030"/>
        </w:tabs>
        <w:rPr>
          <w:noProof/>
        </w:rPr>
      </w:pPr>
      <w:r>
        <w:rPr>
          <w:noProof/>
        </w:rPr>
        <w:t>Skype 2015 Plus Vállalati kiszolgáló CAL, 30</w:t>
      </w:r>
    </w:p>
    <w:p w:rsidR="00C722B3" w:rsidRDefault="00C722B3">
      <w:pPr>
        <w:pStyle w:val="Index1"/>
        <w:tabs>
          <w:tab w:val="right" w:pos="5030"/>
        </w:tabs>
        <w:rPr>
          <w:noProof/>
        </w:rPr>
      </w:pPr>
      <w:r>
        <w:rPr>
          <w:noProof/>
        </w:rPr>
        <w:t>Skype 2015 Vállalati kiszolgáló, 30</w:t>
      </w:r>
    </w:p>
    <w:p w:rsidR="00C722B3" w:rsidRDefault="00C722B3">
      <w:pPr>
        <w:pStyle w:val="Index1"/>
        <w:tabs>
          <w:tab w:val="right" w:pos="5030"/>
        </w:tabs>
        <w:rPr>
          <w:noProof/>
        </w:rPr>
      </w:pPr>
      <w:r>
        <w:rPr>
          <w:noProof/>
        </w:rPr>
        <w:t>Skype 2015 Vállalati kiszolgáló Nagyvállalati CAL, 30</w:t>
      </w:r>
    </w:p>
    <w:p w:rsidR="00C722B3" w:rsidRDefault="00C722B3">
      <w:pPr>
        <w:pStyle w:val="Index1"/>
        <w:tabs>
          <w:tab w:val="right" w:pos="5030"/>
        </w:tabs>
        <w:rPr>
          <w:noProof/>
        </w:rPr>
      </w:pPr>
      <w:r>
        <w:rPr>
          <w:noProof/>
        </w:rPr>
        <w:t>Skype 2015 Vállalati kiszolgáló Standard CAL, 30</w:t>
      </w:r>
    </w:p>
    <w:p w:rsidR="00C722B3" w:rsidRDefault="00C722B3">
      <w:pPr>
        <w:pStyle w:val="Index1"/>
        <w:tabs>
          <w:tab w:val="right" w:pos="5030"/>
        </w:tabs>
        <w:rPr>
          <w:noProof/>
        </w:rPr>
      </w:pPr>
      <w:r>
        <w:rPr>
          <w:noProof/>
        </w:rPr>
        <w:t>Skype 2016 Vállalati verzió, 25</w:t>
      </w:r>
    </w:p>
    <w:p w:rsidR="00C722B3" w:rsidRDefault="00C722B3">
      <w:pPr>
        <w:pStyle w:val="Index1"/>
        <w:tabs>
          <w:tab w:val="right" w:pos="5030"/>
        </w:tabs>
        <w:rPr>
          <w:noProof/>
        </w:rPr>
      </w:pPr>
      <w:r>
        <w:rPr>
          <w:noProof/>
        </w:rPr>
        <w:t>Skype Plus Vállalati verzió CAL, 30</w:t>
      </w:r>
    </w:p>
    <w:p w:rsidR="00C722B3" w:rsidRDefault="00C722B3">
      <w:pPr>
        <w:pStyle w:val="Index1"/>
        <w:tabs>
          <w:tab w:val="right" w:pos="5030"/>
        </w:tabs>
        <w:rPr>
          <w:noProof/>
        </w:rPr>
      </w:pPr>
      <w:r>
        <w:rPr>
          <w:noProof/>
        </w:rPr>
        <w:t>Skype Vállalati kiszolgáló, 57</w:t>
      </w:r>
    </w:p>
    <w:p w:rsidR="00C722B3" w:rsidRDefault="00C722B3">
      <w:pPr>
        <w:pStyle w:val="Index1"/>
        <w:tabs>
          <w:tab w:val="right" w:pos="5030"/>
        </w:tabs>
        <w:rPr>
          <w:noProof/>
        </w:rPr>
      </w:pPr>
      <w:r>
        <w:rPr>
          <w:noProof/>
        </w:rPr>
        <w:t>Skype Vállalati online verzió – Felhőalapú Alközpont, 69</w:t>
      </w:r>
    </w:p>
    <w:p w:rsidR="00C722B3" w:rsidRDefault="00C722B3">
      <w:pPr>
        <w:pStyle w:val="Index1"/>
        <w:tabs>
          <w:tab w:val="right" w:pos="5030"/>
        </w:tabs>
        <w:rPr>
          <w:noProof/>
        </w:rPr>
      </w:pPr>
      <w:r>
        <w:rPr>
          <w:noProof/>
        </w:rPr>
        <w:t>Skype Vállalati online verzió – Nyilvános Telefonhálózati Hívás, 69</w:t>
      </w:r>
    </w:p>
    <w:p w:rsidR="00C722B3" w:rsidRDefault="00C722B3">
      <w:pPr>
        <w:pStyle w:val="Index1"/>
        <w:tabs>
          <w:tab w:val="right" w:pos="5030"/>
        </w:tabs>
        <w:rPr>
          <w:noProof/>
        </w:rPr>
      </w:pPr>
      <w:r>
        <w:rPr>
          <w:noProof/>
        </w:rPr>
        <w:t>Skype Vállalati online verzió – Nyilvános Telefonhálózati Konferenciahívás, 69</w:t>
      </w:r>
    </w:p>
    <w:p w:rsidR="00C722B3" w:rsidRDefault="00C722B3">
      <w:pPr>
        <w:pStyle w:val="Index1"/>
        <w:tabs>
          <w:tab w:val="right" w:pos="5030"/>
        </w:tabs>
        <w:rPr>
          <w:noProof/>
        </w:rPr>
      </w:pPr>
      <w:r>
        <w:rPr>
          <w:noProof/>
        </w:rPr>
        <w:t>Skype Vállalati online verzió 1. csomag, 31, 69</w:t>
      </w:r>
    </w:p>
    <w:p w:rsidR="00C722B3" w:rsidRDefault="00C722B3">
      <w:pPr>
        <w:pStyle w:val="Index1"/>
        <w:tabs>
          <w:tab w:val="right" w:pos="5030"/>
        </w:tabs>
        <w:rPr>
          <w:noProof/>
        </w:rPr>
      </w:pPr>
      <w:r>
        <w:rPr>
          <w:noProof/>
        </w:rPr>
        <w:t>Skype Vállalati online verzió 1. csomag Kiegészítő, 64, 69</w:t>
      </w:r>
    </w:p>
    <w:p w:rsidR="00C722B3" w:rsidRDefault="00C722B3">
      <w:pPr>
        <w:pStyle w:val="Index1"/>
        <w:tabs>
          <w:tab w:val="right" w:pos="5030"/>
        </w:tabs>
        <w:rPr>
          <w:noProof/>
        </w:rPr>
      </w:pPr>
      <w:r>
        <w:rPr>
          <w:noProof/>
        </w:rPr>
        <w:t>Skype Vállalati online verzió 2. csomag, 69</w:t>
      </w:r>
    </w:p>
    <w:p w:rsidR="00C722B3" w:rsidRDefault="00C722B3">
      <w:pPr>
        <w:pStyle w:val="Index1"/>
        <w:tabs>
          <w:tab w:val="right" w:pos="5030"/>
        </w:tabs>
        <w:rPr>
          <w:noProof/>
        </w:rPr>
      </w:pPr>
      <w:r>
        <w:rPr>
          <w:noProof/>
        </w:rPr>
        <w:t>Skype Vállalati online verzió 2A csomag, 31</w:t>
      </w:r>
    </w:p>
    <w:p w:rsidR="00C722B3" w:rsidRDefault="00C722B3">
      <w:pPr>
        <w:pStyle w:val="Index1"/>
        <w:tabs>
          <w:tab w:val="right" w:pos="5030"/>
        </w:tabs>
        <w:rPr>
          <w:noProof/>
        </w:rPr>
      </w:pPr>
      <w:r>
        <w:rPr>
          <w:noProof/>
        </w:rPr>
        <w:t>Skype Vállalati PSTN-használat, 69</w:t>
      </w:r>
    </w:p>
    <w:p w:rsidR="00C722B3" w:rsidRDefault="00C722B3">
      <w:pPr>
        <w:pStyle w:val="Index1"/>
        <w:tabs>
          <w:tab w:val="right" w:pos="5030"/>
        </w:tabs>
        <w:rPr>
          <w:noProof/>
        </w:rPr>
      </w:pPr>
      <w:r>
        <w:rPr>
          <w:noProof/>
        </w:rPr>
        <w:t>SQL Parallel Data Warehouse, 82, 88</w:t>
      </w:r>
    </w:p>
    <w:p w:rsidR="00C722B3" w:rsidRDefault="00C722B3">
      <w:pPr>
        <w:pStyle w:val="Index1"/>
        <w:tabs>
          <w:tab w:val="right" w:pos="5030"/>
        </w:tabs>
        <w:rPr>
          <w:noProof/>
        </w:rPr>
      </w:pPr>
      <w:r>
        <w:rPr>
          <w:noProof/>
        </w:rPr>
        <w:t>SQL Server, 87</w:t>
      </w:r>
    </w:p>
    <w:p w:rsidR="00C722B3" w:rsidRDefault="00C722B3">
      <w:pPr>
        <w:pStyle w:val="Index1"/>
        <w:tabs>
          <w:tab w:val="right" w:pos="5030"/>
        </w:tabs>
        <w:rPr>
          <w:noProof/>
        </w:rPr>
      </w:pPr>
      <w:r>
        <w:rPr>
          <w:noProof/>
        </w:rPr>
        <w:t>SQL Server 2014, 32</w:t>
      </w:r>
    </w:p>
    <w:p w:rsidR="00C722B3" w:rsidRDefault="00C722B3">
      <w:pPr>
        <w:pStyle w:val="Index1"/>
        <w:tabs>
          <w:tab w:val="right" w:pos="5030"/>
        </w:tabs>
        <w:rPr>
          <w:noProof/>
        </w:rPr>
      </w:pPr>
      <w:r>
        <w:rPr>
          <w:noProof/>
        </w:rPr>
        <w:t>SQL Server 2016 CAL, 32</w:t>
      </w:r>
    </w:p>
    <w:p w:rsidR="00C722B3" w:rsidRDefault="00C722B3">
      <w:pPr>
        <w:pStyle w:val="Index1"/>
        <w:tabs>
          <w:tab w:val="right" w:pos="5030"/>
        </w:tabs>
        <w:rPr>
          <w:noProof/>
        </w:rPr>
      </w:pPr>
      <w:r>
        <w:rPr>
          <w:noProof/>
        </w:rPr>
        <w:t>SQL Server 2016 Enterprise, 32, 33</w:t>
      </w:r>
    </w:p>
    <w:p w:rsidR="00C722B3" w:rsidRDefault="00C722B3">
      <w:pPr>
        <w:pStyle w:val="Index1"/>
        <w:tabs>
          <w:tab w:val="right" w:pos="5030"/>
        </w:tabs>
        <w:rPr>
          <w:noProof/>
        </w:rPr>
      </w:pPr>
      <w:r>
        <w:rPr>
          <w:noProof/>
        </w:rPr>
        <w:t>SQL Server 2016 Enterprise Core, 32</w:t>
      </w:r>
    </w:p>
    <w:p w:rsidR="00C722B3" w:rsidRDefault="00C722B3">
      <w:pPr>
        <w:pStyle w:val="Index1"/>
        <w:tabs>
          <w:tab w:val="right" w:pos="5030"/>
        </w:tabs>
        <w:rPr>
          <w:noProof/>
        </w:rPr>
      </w:pPr>
      <w:r>
        <w:rPr>
          <w:noProof/>
        </w:rPr>
        <w:t>SQL Server 2016 Enterprise terméket megvásárló ügyfelek, 33</w:t>
      </w:r>
    </w:p>
    <w:p w:rsidR="00C722B3" w:rsidRDefault="00C722B3">
      <w:pPr>
        <w:pStyle w:val="Index1"/>
        <w:tabs>
          <w:tab w:val="right" w:pos="5030"/>
        </w:tabs>
        <w:rPr>
          <w:noProof/>
        </w:rPr>
      </w:pPr>
      <w:r>
        <w:rPr>
          <w:noProof/>
        </w:rPr>
        <w:t>SQL Server 2016 Standard, 32</w:t>
      </w:r>
    </w:p>
    <w:p w:rsidR="00C722B3" w:rsidRDefault="00C722B3">
      <w:pPr>
        <w:pStyle w:val="Index1"/>
        <w:tabs>
          <w:tab w:val="right" w:pos="5030"/>
        </w:tabs>
        <w:rPr>
          <w:noProof/>
        </w:rPr>
      </w:pPr>
      <w:r>
        <w:rPr>
          <w:noProof/>
        </w:rPr>
        <w:t>SQL Server 2016 Standard Core, 32</w:t>
      </w:r>
    </w:p>
    <w:p w:rsidR="00C722B3" w:rsidRDefault="00C722B3">
      <w:pPr>
        <w:pStyle w:val="Index1"/>
        <w:tabs>
          <w:tab w:val="right" w:pos="5030"/>
        </w:tabs>
        <w:rPr>
          <w:noProof/>
        </w:rPr>
      </w:pPr>
      <w:r>
        <w:rPr>
          <w:noProof/>
        </w:rPr>
        <w:t>SQL Server Business Intelligence, 82</w:t>
      </w:r>
    </w:p>
    <w:p w:rsidR="00C722B3" w:rsidRDefault="00C722B3">
      <w:pPr>
        <w:pStyle w:val="Index1"/>
        <w:tabs>
          <w:tab w:val="right" w:pos="5030"/>
        </w:tabs>
        <w:rPr>
          <w:noProof/>
        </w:rPr>
      </w:pPr>
      <w:r>
        <w:rPr>
          <w:noProof/>
        </w:rPr>
        <w:t>SQL Server Business Intelligence,, 89</w:t>
      </w:r>
    </w:p>
    <w:p w:rsidR="00C722B3" w:rsidRDefault="00C722B3">
      <w:pPr>
        <w:pStyle w:val="Index1"/>
        <w:tabs>
          <w:tab w:val="right" w:pos="5030"/>
        </w:tabs>
        <w:rPr>
          <w:noProof/>
        </w:rPr>
      </w:pPr>
      <w:r>
        <w:rPr>
          <w:noProof/>
        </w:rPr>
        <w:t>SQL Server Data Center, 82</w:t>
      </w:r>
    </w:p>
    <w:p w:rsidR="00C722B3" w:rsidRDefault="00C722B3">
      <w:pPr>
        <w:pStyle w:val="Index1"/>
        <w:tabs>
          <w:tab w:val="right" w:pos="5030"/>
        </w:tabs>
        <w:rPr>
          <w:noProof/>
        </w:rPr>
      </w:pPr>
      <w:r>
        <w:rPr>
          <w:noProof/>
        </w:rPr>
        <w:t>SQL Server Enterprise, 82, 89</w:t>
      </w:r>
    </w:p>
    <w:p w:rsidR="00C722B3" w:rsidRDefault="00C722B3">
      <w:pPr>
        <w:pStyle w:val="Index1"/>
        <w:tabs>
          <w:tab w:val="right" w:pos="5030"/>
        </w:tabs>
        <w:rPr>
          <w:noProof/>
        </w:rPr>
      </w:pPr>
      <w:r>
        <w:rPr>
          <w:noProof/>
        </w:rPr>
        <w:t>SQL Server Standard, 82, 89</w:t>
      </w:r>
    </w:p>
    <w:p w:rsidR="00C722B3" w:rsidRDefault="00C722B3">
      <w:pPr>
        <w:pStyle w:val="Index1"/>
        <w:tabs>
          <w:tab w:val="right" w:pos="5030"/>
        </w:tabs>
        <w:rPr>
          <w:noProof/>
        </w:rPr>
      </w:pPr>
      <w:r>
        <w:rPr>
          <w:noProof/>
        </w:rPr>
        <w:t>SQL Server Standard,, 89</w:t>
      </w:r>
    </w:p>
    <w:p w:rsidR="00C722B3" w:rsidRDefault="00C722B3">
      <w:pPr>
        <w:pStyle w:val="Index1"/>
        <w:tabs>
          <w:tab w:val="right" w:pos="5030"/>
        </w:tabs>
        <w:rPr>
          <w:noProof/>
        </w:rPr>
      </w:pPr>
      <w:r>
        <w:rPr>
          <w:noProof/>
        </w:rPr>
        <w:t>System Center, 88</w:t>
      </w:r>
    </w:p>
    <w:p w:rsidR="00C722B3" w:rsidRDefault="00C722B3">
      <w:pPr>
        <w:pStyle w:val="Index1"/>
        <w:tabs>
          <w:tab w:val="right" w:pos="5030"/>
        </w:tabs>
        <w:rPr>
          <w:noProof/>
        </w:rPr>
      </w:pPr>
      <w:r>
        <w:rPr>
          <w:noProof/>
        </w:rPr>
        <w:t>System Center 2012 Datacenter Kiszolgálófelügyeleti Licenc, 82</w:t>
      </w:r>
    </w:p>
    <w:p w:rsidR="00C722B3" w:rsidRDefault="00C722B3">
      <w:pPr>
        <w:pStyle w:val="Index1"/>
        <w:tabs>
          <w:tab w:val="right" w:pos="5030"/>
        </w:tabs>
        <w:rPr>
          <w:noProof/>
        </w:rPr>
      </w:pPr>
      <w:r>
        <w:rPr>
          <w:noProof/>
        </w:rPr>
        <w:t>System Center 2012 R2, 34</w:t>
      </w:r>
    </w:p>
    <w:p w:rsidR="00C722B3" w:rsidRDefault="00C722B3">
      <w:pPr>
        <w:pStyle w:val="Index1"/>
        <w:tabs>
          <w:tab w:val="right" w:pos="5030"/>
        </w:tabs>
        <w:rPr>
          <w:noProof/>
        </w:rPr>
      </w:pPr>
      <w:r>
        <w:rPr>
          <w:noProof/>
        </w:rPr>
        <w:t>System Center 2012 R2 Client Management Suite, 35</w:t>
      </w:r>
    </w:p>
    <w:p w:rsidR="00C722B3" w:rsidRDefault="00C722B3">
      <w:pPr>
        <w:pStyle w:val="Index1"/>
        <w:tabs>
          <w:tab w:val="right" w:pos="5030"/>
        </w:tabs>
        <w:rPr>
          <w:noProof/>
        </w:rPr>
      </w:pPr>
      <w:r>
        <w:rPr>
          <w:noProof/>
        </w:rPr>
        <w:t>System Center 2012 R2 Configuration Manager, 36</w:t>
      </w:r>
    </w:p>
    <w:p w:rsidR="00C722B3" w:rsidRDefault="00C722B3">
      <w:pPr>
        <w:pStyle w:val="Index1"/>
        <w:tabs>
          <w:tab w:val="right" w:pos="5030"/>
        </w:tabs>
        <w:rPr>
          <w:noProof/>
        </w:rPr>
      </w:pPr>
      <w:r>
        <w:rPr>
          <w:noProof/>
        </w:rPr>
        <w:t>System Center 2012 R2 Endpoint Protection, 37</w:t>
      </w:r>
    </w:p>
    <w:p w:rsidR="00C722B3" w:rsidRDefault="00C722B3">
      <w:pPr>
        <w:pStyle w:val="Index1"/>
        <w:tabs>
          <w:tab w:val="right" w:pos="5030"/>
        </w:tabs>
        <w:rPr>
          <w:noProof/>
        </w:rPr>
      </w:pPr>
      <w:r>
        <w:rPr>
          <w:noProof/>
        </w:rPr>
        <w:t>System Center 2012 Standard Kiszolgálófelügyeleti Licenc, 82</w:t>
      </w:r>
    </w:p>
    <w:p w:rsidR="00C722B3" w:rsidRDefault="00C722B3">
      <w:pPr>
        <w:pStyle w:val="Index1"/>
        <w:tabs>
          <w:tab w:val="right" w:pos="5030"/>
        </w:tabs>
        <w:rPr>
          <w:noProof/>
        </w:rPr>
      </w:pPr>
      <w:r>
        <w:rPr>
          <w:noProof/>
        </w:rPr>
        <w:t>System Center 2016 Datacenter Kiszolgálófelügyeleti Licenc, 34</w:t>
      </w:r>
    </w:p>
    <w:p w:rsidR="00C722B3" w:rsidRDefault="00C722B3">
      <w:pPr>
        <w:pStyle w:val="Index1"/>
        <w:tabs>
          <w:tab w:val="right" w:pos="5030"/>
        </w:tabs>
        <w:rPr>
          <w:noProof/>
        </w:rPr>
      </w:pPr>
      <w:r>
        <w:rPr>
          <w:noProof/>
        </w:rPr>
        <w:t>System Center 2016 R2 Client Management Suite, 35</w:t>
      </w:r>
    </w:p>
    <w:p w:rsidR="00C722B3" w:rsidRDefault="00C722B3">
      <w:pPr>
        <w:pStyle w:val="Index1"/>
        <w:tabs>
          <w:tab w:val="right" w:pos="5030"/>
        </w:tabs>
        <w:rPr>
          <w:noProof/>
        </w:rPr>
      </w:pPr>
      <w:r>
        <w:rPr>
          <w:noProof/>
        </w:rPr>
        <w:t>System Center 2016 Standard Kiszolgálófelügyeleti Licenc, 34</w:t>
      </w:r>
    </w:p>
    <w:p w:rsidR="00C722B3" w:rsidRDefault="00C722B3">
      <w:pPr>
        <w:pStyle w:val="Index1"/>
        <w:tabs>
          <w:tab w:val="right" w:pos="5030"/>
        </w:tabs>
        <w:rPr>
          <w:noProof/>
        </w:rPr>
      </w:pPr>
      <w:r>
        <w:rPr>
          <w:noProof/>
        </w:rPr>
        <w:t>System Center Configuration Manager 1606 Ügyfélfelügyeleti Licenc, 36</w:t>
      </w:r>
    </w:p>
    <w:p w:rsidR="00C722B3" w:rsidRDefault="00C722B3">
      <w:pPr>
        <w:pStyle w:val="Index1"/>
        <w:tabs>
          <w:tab w:val="right" w:pos="5030"/>
        </w:tabs>
        <w:rPr>
          <w:noProof/>
        </w:rPr>
      </w:pPr>
      <w:r>
        <w:rPr>
          <w:noProof/>
        </w:rPr>
        <w:t>System Center Datacenter, 87, 89</w:t>
      </w:r>
    </w:p>
    <w:p w:rsidR="00C722B3" w:rsidRDefault="00C722B3">
      <w:pPr>
        <w:pStyle w:val="Index1"/>
        <w:tabs>
          <w:tab w:val="right" w:pos="5030"/>
        </w:tabs>
        <w:rPr>
          <w:noProof/>
        </w:rPr>
      </w:pPr>
      <w:r>
        <w:rPr>
          <w:noProof/>
        </w:rPr>
        <w:t>System Center Datacenter (2 csomagos Rendszermaglicenc), 20</w:t>
      </w:r>
    </w:p>
    <w:p w:rsidR="00C722B3" w:rsidRDefault="00C722B3">
      <w:pPr>
        <w:pStyle w:val="Index1"/>
        <w:tabs>
          <w:tab w:val="right" w:pos="5030"/>
        </w:tabs>
        <w:rPr>
          <w:noProof/>
        </w:rPr>
      </w:pPr>
      <w:r>
        <w:rPr>
          <w:noProof/>
        </w:rPr>
        <w:t>System Center Endpoint Protection 1606, 37</w:t>
      </w:r>
    </w:p>
    <w:p w:rsidR="00C722B3" w:rsidRDefault="00C722B3">
      <w:pPr>
        <w:pStyle w:val="Index1"/>
        <w:tabs>
          <w:tab w:val="right" w:pos="5030"/>
        </w:tabs>
        <w:rPr>
          <w:noProof/>
        </w:rPr>
      </w:pPr>
      <w:r>
        <w:rPr>
          <w:noProof/>
        </w:rPr>
        <w:t>System Center Globális Szolgáltatásfigyelőt, 35</w:t>
      </w:r>
    </w:p>
    <w:p w:rsidR="00C722B3" w:rsidRDefault="00C722B3">
      <w:pPr>
        <w:pStyle w:val="Index1"/>
        <w:tabs>
          <w:tab w:val="right" w:pos="5030"/>
        </w:tabs>
        <w:rPr>
          <w:noProof/>
        </w:rPr>
      </w:pPr>
      <w:r>
        <w:rPr>
          <w:noProof/>
        </w:rPr>
        <w:t>System Center Standard, 87, 89</w:t>
      </w:r>
    </w:p>
    <w:p w:rsidR="00C722B3" w:rsidRDefault="00C722B3">
      <w:pPr>
        <w:pStyle w:val="Index1"/>
        <w:tabs>
          <w:tab w:val="right" w:pos="5030"/>
        </w:tabs>
        <w:rPr>
          <w:noProof/>
        </w:rPr>
      </w:pPr>
      <w:r>
        <w:rPr>
          <w:noProof/>
        </w:rPr>
        <w:t>System Center Standard (2 csomagos Rendszermaglicenc), 20</w:t>
      </w:r>
    </w:p>
    <w:p w:rsidR="00C722B3" w:rsidRDefault="00C722B3">
      <w:pPr>
        <w:pStyle w:val="Index1"/>
        <w:tabs>
          <w:tab w:val="right" w:pos="5030"/>
        </w:tabs>
        <w:rPr>
          <w:noProof/>
        </w:rPr>
      </w:pPr>
      <w:r>
        <w:rPr>
          <w:noProof/>
        </w:rPr>
        <w:t>VDI, 38</w:t>
      </w:r>
    </w:p>
    <w:p w:rsidR="00C722B3" w:rsidRDefault="00C722B3">
      <w:pPr>
        <w:pStyle w:val="Index1"/>
        <w:tabs>
          <w:tab w:val="right" w:pos="5030"/>
        </w:tabs>
        <w:rPr>
          <w:noProof/>
        </w:rPr>
      </w:pPr>
      <w:r>
        <w:rPr>
          <w:noProof/>
        </w:rPr>
        <w:t>Visio 2016 Professional, 25</w:t>
      </w:r>
    </w:p>
    <w:p w:rsidR="00C722B3" w:rsidRDefault="00C722B3">
      <w:pPr>
        <w:pStyle w:val="Index1"/>
        <w:tabs>
          <w:tab w:val="right" w:pos="5030"/>
        </w:tabs>
        <w:rPr>
          <w:noProof/>
        </w:rPr>
      </w:pPr>
      <w:r>
        <w:rPr>
          <w:noProof/>
        </w:rPr>
        <w:t>Visio 2016 Standard, 25</w:t>
      </w:r>
    </w:p>
    <w:p w:rsidR="00C722B3" w:rsidRDefault="00C722B3">
      <w:pPr>
        <w:pStyle w:val="Index1"/>
        <w:tabs>
          <w:tab w:val="right" w:pos="5030"/>
        </w:tabs>
        <w:rPr>
          <w:noProof/>
        </w:rPr>
      </w:pPr>
      <w:r>
        <w:rPr>
          <w:noProof/>
        </w:rPr>
        <w:t>Visio Pro for Office 365, 61</w:t>
      </w:r>
    </w:p>
    <w:p w:rsidR="00C722B3" w:rsidRDefault="00C722B3">
      <w:pPr>
        <w:pStyle w:val="Index1"/>
        <w:tabs>
          <w:tab w:val="right" w:pos="5030"/>
        </w:tabs>
        <w:rPr>
          <w:noProof/>
        </w:rPr>
      </w:pPr>
      <w:r>
        <w:rPr>
          <w:noProof/>
        </w:rPr>
        <w:t>Visio Pro for Office 365 Frissítési Garanciából, 61</w:t>
      </w:r>
    </w:p>
    <w:p w:rsidR="00C722B3" w:rsidRDefault="00C722B3">
      <w:pPr>
        <w:pStyle w:val="Index1"/>
        <w:tabs>
          <w:tab w:val="right" w:pos="5030"/>
        </w:tabs>
        <w:rPr>
          <w:noProof/>
        </w:rPr>
      </w:pPr>
      <w:r>
        <w:rPr>
          <w:noProof/>
        </w:rPr>
        <w:t>Visio Pro for Office 365 Kiegészítő, 61</w:t>
      </w:r>
    </w:p>
    <w:p w:rsidR="00C722B3" w:rsidRDefault="00C722B3">
      <w:pPr>
        <w:pStyle w:val="Index1"/>
        <w:tabs>
          <w:tab w:val="right" w:pos="5030"/>
        </w:tabs>
        <w:rPr>
          <w:noProof/>
        </w:rPr>
      </w:pPr>
      <w:r>
        <w:rPr>
          <w:noProof/>
        </w:rPr>
        <w:t>Visio Professional, 61, 89</w:t>
      </w:r>
    </w:p>
    <w:p w:rsidR="00C722B3" w:rsidRDefault="00C722B3">
      <w:pPr>
        <w:pStyle w:val="Index1"/>
        <w:tabs>
          <w:tab w:val="right" w:pos="5030"/>
        </w:tabs>
        <w:rPr>
          <w:noProof/>
        </w:rPr>
      </w:pPr>
      <w:r>
        <w:rPr>
          <w:noProof/>
        </w:rPr>
        <w:t>Visio Standard, 61, 82, 89</w:t>
      </w:r>
    </w:p>
    <w:p w:rsidR="00C722B3" w:rsidRDefault="00C722B3">
      <w:pPr>
        <w:pStyle w:val="Index1"/>
        <w:tabs>
          <w:tab w:val="right" w:pos="5030"/>
        </w:tabs>
        <w:rPr>
          <w:noProof/>
        </w:rPr>
      </w:pPr>
      <w:r>
        <w:rPr>
          <w:noProof/>
        </w:rPr>
        <w:t>Visual Studio 2013, 38</w:t>
      </w:r>
    </w:p>
    <w:p w:rsidR="00C722B3" w:rsidRDefault="00C722B3">
      <w:pPr>
        <w:pStyle w:val="Index1"/>
        <w:tabs>
          <w:tab w:val="right" w:pos="5030"/>
        </w:tabs>
        <w:rPr>
          <w:noProof/>
        </w:rPr>
      </w:pPr>
      <w:r>
        <w:rPr>
          <w:noProof/>
        </w:rPr>
        <w:t>Visual Studio Enterprise 2015 MSDN-nel, 38</w:t>
      </w:r>
    </w:p>
    <w:p w:rsidR="00C722B3" w:rsidRDefault="00C722B3">
      <w:pPr>
        <w:pStyle w:val="Index1"/>
        <w:tabs>
          <w:tab w:val="right" w:pos="5030"/>
        </w:tabs>
        <w:rPr>
          <w:noProof/>
        </w:rPr>
      </w:pPr>
      <w:r>
        <w:rPr>
          <w:noProof/>
        </w:rPr>
        <w:t>Visual Studio Enterprise MSDN-nel, 82, 89</w:t>
      </w:r>
    </w:p>
    <w:p w:rsidR="00C722B3" w:rsidRDefault="00C722B3">
      <w:pPr>
        <w:pStyle w:val="Index1"/>
        <w:tabs>
          <w:tab w:val="right" w:pos="5030"/>
        </w:tabs>
        <w:rPr>
          <w:noProof/>
        </w:rPr>
      </w:pPr>
      <w:r>
        <w:rPr>
          <w:noProof/>
        </w:rPr>
        <w:lastRenderedPageBreak/>
        <w:t>Visual Studio Professional 2015, 38</w:t>
      </w:r>
    </w:p>
    <w:p w:rsidR="00C722B3" w:rsidRDefault="00C722B3">
      <w:pPr>
        <w:pStyle w:val="Index1"/>
        <w:tabs>
          <w:tab w:val="right" w:pos="5030"/>
        </w:tabs>
        <w:rPr>
          <w:noProof/>
        </w:rPr>
      </w:pPr>
      <w:r>
        <w:rPr>
          <w:noProof/>
        </w:rPr>
        <w:t>Visual Studio Professional 2015 MSDN-nel, 38</w:t>
      </w:r>
    </w:p>
    <w:p w:rsidR="00C722B3" w:rsidRDefault="00C722B3">
      <w:pPr>
        <w:pStyle w:val="Index1"/>
        <w:tabs>
          <w:tab w:val="right" w:pos="5030"/>
        </w:tabs>
        <w:rPr>
          <w:noProof/>
        </w:rPr>
      </w:pPr>
      <w:r>
        <w:rPr>
          <w:noProof/>
        </w:rPr>
        <w:t>Visual Studio Professional MSDN-nel, 82, 89</w:t>
      </w:r>
    </w:p>
    <w:p w:rsidR="00C722B3" w:rsidRDefault="00C722B3">
      <w:pPr>
        <w:pStyle w:val="Index1"/>
        <w:tabs>
          <w:tab w:val="right" w:pos="5030"/>
        </w:tabs>
        <w:rPr>
          <w:noProof/>
        </w:rPr>
      </w:pPr>
      <w:r>
        <w:rPr>
          <w:noProof/>
        </w:rPr>
        <w:t>Visual Studio Team Foundation Server 2015 CAL, 39</w:t>
      </w:r>
    </w:p>
    <w:p w:rsidR="00C722B3" w:rsidRDefault="00C722B3">
      <w:pPr>
        <w:pStyle w:val="Index1"/>
        <w:tabs>
          <w:tab w:val="right" w:pos="5030"/>
        </w:tabs>
        <w:rPr>
          <w:noProof/>
        </w:rPr>
      </w:pPr>
      <w:r>
        <w:rPr>
          <w:noProof/>
        </w:rPr>
        <w:t>Visual Studio Team Foundation Server 2015 SQL Server 2014-technológiával, 39</w:t>
      </w:r>
    </w:p>
    <w:p w:rsidR="00C722B3" w:rsidRDefault="00C722B3">
      <w:pPr>
        <w:pStyle w:val="Index1"/>
        <w:tabs>
          <w:tab w:val="right" w:pos="5030"/>
        </w:tabs>
        <w:rPr>
          <w:noProof/>
        </w:rPr>
      </w:pPr>
      <w:r>
        <w:rPr>
          <w:noProof/>
        </w:rPr>
        <w:t>Visual Studio Test Professional 2015 MSDN rendszerrel, 38</w:t>
      </w:r>
    </w:p>
    <w:p w:rsidR="00C722B3" w:rsidRDefault="00C722B3">
      <w:pPr>
        <w:pStyle w:val="Index1"/>
        <w:tabs>
          <w:tab w:val="right" w:pos="5030"/>
        </w:tabs>
        <w:rPr>
          <w:noProof/>
        </w:rPr>
      </w:pPr>
      <w:r>
        <w:rPr>
          <w:noProof/>
        </w:rPr>
        <w:t>Visual Studio Test Professional MSDN-nel, 82, 89</w:t>
      </w:r>
    </w:p>
    <w:p w:rsidR="00C722B3" w:rsidRDefault="00C722B3">
      <w:pPr>
        <w:pStyle w:val="Index1"/>
        <w:tabs>
          <w:tab w:val="right" w:pos="5030"/>
        </w:tabs>
        <w:rPr>
          <w:noProof/>
        </w:rPr>
      </w:pPr>
      <w:r>
        <w:rPr>
          <w:noProof/>
        </w:rPr>
        <w:t>Windows 10 Education E5 csomag (Eszközönkénti), 41</w:t>
      </w:r>
    </w:p>
    <w:p w:rsidR="00C722B3" w:rsidRDefault="00C722B3">
      <w:pPr>
        <w:pStyle w:val="Index1"/>
        <w:tabs>
          <w:tab w:val="right" w:pos="5030"/>
        </w:tabs>
        <w:rPr>
          <w:noProof/>
        </w:rPr>
      </w:pPr>
      <w:r>
        <w:rPr>
          <w:noProof/>
        </w:rPr>
        <w:t>Windows 10 Education Frissítés (Eszközönkénti), 41</w:t>
      </w:r>
    </w:p>
    <w:p w:rsidR="00C722B3" w:rsidRDefault="00C722B3">
      <w:pPr>
        <w:pStyle w:val="Index1"/>
        <w:tabs>
          <w:tab w:val="right" w:pos="5030"/>
        </w:tabs>
        <w:rPr>
          <w:noProof/>
        </w:rPr>
      </w:pPr>
      <w:r>
        <w:rPr>
          <w:noProof/>
        </w:rPr>
        <w:t>Windows 10 Enterprise, 57, 58</w:t>
      </w:r>
    </w:p>
    <w:p w:rsidR="00C722B3" w:rsidRDefault="00C722B3">
      <w:pPr>
        <w:pStyle w:val="Index1"/>
        <w:tabs>
          <w:tab w:val="right" w:pos="5030"/>
        </w:tabs>
        <w:rPr>
          <w:noProof/>
        </w:rPr>
      </w:pPr>
      <w:r>
        <w:rPr>
          <w:noProof/>
        </w:rPr>
        <w:t>Windows 10 Enterprise E3 csomag és LTSB 2016 Frissítés (Eszközönkénti), 41</w:t>
      </w:r>
    </w:p>
    <w:p w:rsidR="00C722B3" w:rsidRDefault="00C722B3">
      <w:pPr>
        <w:pStyle w:val="Index1"/>
        <w:tabs>
          <w:tab w:val="right" w:pos="5030"/>
        </w:tabs>
        <w:rPr>
          <w:noProof/>
        </w:rPr>
      </w:pPr>
      <w:r>
        <w:rPr>
          <w:noProof/>
        </w:rPr>
        <w:t>Windows 10 Enterprise E3 csomag Felhasználónkénti, 41</w:t>
      </w:r>
    </w:p>
    <w:p w:rsidR="00C722B3" w:rsidRDefault="00C722B3">
      <w:pPr>
        <w:pStyle w:val="Index1"/>
        <w:tabs>
          <w:tab w:val="right" w:pos="5030"/>
        </w:tabs>
        <w:rPr>
          <w:noProof/>
        </w:rPr>
      </w:pPr>
      <w:r>
        <w:rPr>
          <w:noProof/>
        </w:rPr>
        <w:t>Windows 10 Enterprise E3 csomag Felhasználónkénti Frissítési Garanciából, 41</w:t>
      </w:r>
    </w:p>
    <w:p w:rsidR="00C722B3" w:rsidRDefault="00C722B3">
      <w:pPr>
        <w:pStyle w:val="Index1"/>
        <w:tabs>
          <w:tab w:val="right" w:pos="5030"/>
        </w:tabs>
        <w:rPr>
          <w:noProof/>
        </w:rPr>
      </w:pPr>
      <w:r>
        <w:rPr>
          <w:noProof/>
        </w:rPr>
        <w:t>Windows 10 Enterprise E3 csomag Felhasználónkénti Kiegészítő (E3 csomaghoz eszközönként), 41</w:t>
      </w:r>
    </w:p>
    <w:p w:rsidR="00C722B3" w:rsidRDefault="00C722B3">
      <w:pPr>
        <w:pStyle w:val="Index1"/>
        <w:tabs>
          <w:tab w:val="right" w:pos="5030"/>
        </w:tabs>
        <w:rPr>
          <w:noProof/>
        </w:rPr>
      </w:pPr>
      <w:r>
        <w:rPr>
          <w:noProof/>
        </w:rPr>
        <w:t>Windows 10 Enterprise E5 csomag Eszközönkénti vagy Felhasználónkénti, 41</w:t>
      </w:r>
    </w:p>
    <w:p w:rsidR="00C722B3" w:rsidRDefault="00C722B3">
      <w:pPr>
        <w:pStyle w:val="Index1"/>
        <w:tabs>
          <w:tab w:val="right" w:pos="5030"/>
        </w:tabs>
        <w:rPr>
          <w:noProof/>
        </w:rPr>
      </w:pPr>
      <w:r>
        <w:rPr>
          <w:noProof/>
        </w:rPr>
        <w:t>Windows 10 Enterprise E5 csomag Eszközönkénti vagy Felhasználónkénti Kiegészítő (E3 csomaghoz eszközönként) (SL), 41</w:t>
      </w:r>
    </w:p>
    <w:p w:rsidR="00C722B3" w:rsidRDefault="00C722B3">
      <w:pPr>
        <w:pStyle w:val="Index1"/>
        <w:tabs>
          <w:tab w:val="right" w:pos="5030"/>
        </w:tabs>
        <w:rPr>
          <w:noProof/>
        </w:rPr>
      </w:pPr>
      <w:r>
        <w:rPr>
          <w:noProof/>
        </w:rPr>
        <w:t>Windows 10 Enterprise E5 csomag Felhasználónkénti Frissítési Garanciából, 41</w:t>
      </w:r>
    </w:p>
    <w:p w:rsidR="00C722B3" w:rsidRDefault="00C722B3">
      <w:pPr>
        <w:pStyle w:val="Index1"/>
        <w:tabs>
          <w:tab w:val="right" w:pos="5030"/>
        </w:tabs>
        <w:rPr>
          <w:noProof/>
        </w:rPr>
      </w:pPr>
      <w:r>
        <w:rPr>
          <w:noProof/>
        </w:rPr>
        <w:t>Windows 10 Enterprise LTSB, 41</w:t>
      </w:r>
    </w:p>
    <w:p w:rsidR="00C722B3" w:rsidRDefault="00C722B3">
      <w:pPr>
        <w:pStyle w:val="Index1"/>
        <w:tabs>
          <w:tab w:val="right" w:pos="5030"/>
        </w:tabs>
        <w:rPr>
          <w:noProof/>
        </w:rPr>
      </w:pPr>
      <w:r>
        <w:rPr>
          <w:noProof/>
        </w:rPr>
        <w:t>Windows 10 Enterprise LTSB 2016 Frissítés (Eszközönkénti), 41</w:t>
      </w:r>
    </w:p>
    <w:p w:rsidR="00C722B3" w:rsidRDefault="00C722B3">
      <w:pPr>
        <w:pStyle w:val="Index1"/>
        <w:tabs>
          <w:tab w:val="right" w:pos="5030"/>
        </w:tabs>
        <w:rPr>
          <w:noProof/>
        </w:rPr>
      </w:pPr>
      <w:r>
        <w:rPr>
          <w:noProof/>
        </w:rPr>
        <w:t>Windows 10 IoT Enterprise, 42</w:t>
      </w:r>
    </w:p>
    <w:p w:rsidR="00C722B3" w:rsidRDefault="00C722B3">
      <w:pPr>
        <w:pStyle w:val="Index1"/>
        <w:tabs>
          <w:tab w:val="right" w:pos="5030"/>
        </w:tabs>
        <w:rPr>
          <w:noProof/>
        </w:rPr>
      </w:pPr>
      <w:r>
        <w:rPr>
          <w:noProof/>
        </w:rPr>
        <w:t>Windows 10 IoT Enterprise kiskereskedelmi vagy vékony ügyfelek számára készített verzió, 42</w:t>
      </w:r>
    </w:p>
    <w:p w:rsidR="00C722B3" w:rsidRDefault="00C722B3">
      <w:pPr>
        <w:pStyle w:val="Index1"/>
        <w:tabs>
          <w:tab w:val="right" w:pos="5030"/>
        </w:tabs>
        <w:rPr>
          <w:noProof/>
        </w:rPr>
      </w:pPr>
      <w:r>
        <w:rPr>
          <w:noProof/>
        </w:rPr>
        <w:t>Windows 10 Mobile Enterprise (Eszközönkénti), 41</w:t>
      </w:r>
    </w:p>
    <w:p w:rsidR="00C722B3" w:rsidRDefault="00C722B3">
      <w:pPr>
        <w:pStyle w:val="Index1"/>
        <w:tabs>
          <w:tab w:val="right" w:pos="5030"/>
        </w:tabs>
        <w:rPr>
          <w:noProof/>
        </w:rPr>
      </w:pPr>
      <w:r>
        <w:rPr>
          <w:noProof/>
        </w:rPr>
        <w:t>Windows 10 Oktatási E5 csomag Eszközönkénti Kiegészítő (E3 csomaghoz eszközönként), 41</w:t>
      </w:r>
    </w:p>
    <w:p w:rsidR="00C722B3" w:rsidRDefault="00C722B3">
      <w:pPr>
        <w:pStyle w:val="Index1"/>
        <w:tabs>
          <w:tab w:val="right" w:pos="5030"/>
        </w:tabs>
        <w:rPr>
          <w:noProof/>
        </w:rPr>
      </w:pPr>
      <w:r>
        <w:rPr>
          <w:noProof/>
        </w:rPr>
        <w:t>Windows 10 Pro Frissítés, 41</w:t>
      </w:r>
    </w:p>
    <w:p w:rsidR="00C722B3" w:rsidRDefault="00C722B3">
      <w:pPr>
        <w:pStyle w:val="Index1"/>
        <w:tabs>
          <w:tab w:val="right" w:pos="5030"/>
        </w:tabs>
        <w:rPr>
          <w:noProof/>
        </w:rPr>
      </w:pPr>
      <w:r>
        <w:rPr>
          <w:noProof/>
        </w:rPr>
        <w:t>Windows 2000 Professional for Embedded Systems, 42</w:t>
      </w:r>
    </w:p>
    <w:p w:rsidR="00C722B3" w:rsidRDefault="00C722B3">
      <w:pPr>
        <w:pStyle w:val="Index1"/>
        <w:tabs>
          <w:tab w:val="right" w:pos="5030"/>
        </w:tabs>
        <w:rPr>
          <w:noProof/>
        </w:rPr>
      </w:pPr>
      <w:r>
        <w:rPr>
          <w:noProof/>
        </w:rPr>
        <w:t>Windows 7, 42</w:t>
      </w:r>
    </w:p>
    <w:p w:rsidR="00C722B3" w:rsidRDefault="00C722B3">
      <w:pPr>
        <w:pStyle w:val="Index1"/>
        <w:tabs>
          <w:tab w:val="right" w:pos="5030"/>
        </w:tabs>
        <w:rPr>
          <w:noProof/>
        </w:rPr>
      </w:pPr>
      <w:r>
        <w:rPr>
          <w:noProof/>
        </w:rPr>
        <w:t>Windows 7 Professional for Embedded Systems, Ultimate for Embedded Systems, 42</w:t>
      </w:r>
    </w:p>
    <w:p w:rsidR="00C722B3" w:rsidRDefault="00C722B3">
      <w:pPr>
        <w:pStyle w:val="Index1"/>
        <w:tabs>
          <w:tab w:val="right" w:pos="5030"/>
        </w:tabs>
        <w:rPr>
          <w:noProof/>
        </w:rPr>
      </w:pPr>
      <w:r>
        <w:rPr>
          <w:noProof/>
        </w:rPr>
        <w:t>Windows 8.1 Enterprise Saját Telepítés, 41</w:t>
      </w:r>
    </w:p>
    <w:p w:rsidR="00C722B3" w:rsidRDefault="00C722B3">
      <w:pPr>
        <w:pStyle w:val="Index1"/>
        <w:tabs>
          <w:tab w:val="right" w:pos="5030"/>
        </w:tabs>
        <w:rPr>
          <w:noProof/>
        </w:rPr>
      </w:pPr>
      <w:r>
        <w:rPr>
          <w:noProof/>
        </w:rPr>
        <w:t>Windows Embedded 2009, 43</w:t>
      </w:r>
    </w:p>
    <w:p w:rsidR="00C722B3" w:rsidRDefault="00C722B3">
      <w:pPr>
        <w:pStyle w:val="Index1"/>
        <w:tabs>
          <w:tab w:val="right" w:pos="5030"/>
        </w:tabs>
        <w:rPr>
          <w:noProof/>
        </w:rPr>
      </w:pPr>
      <w:r>
        <w:rPr>
          <w:noProof/>
        </w:rPr>
        <w:t>Windows Embedded 8 és 8.1 Industry Retail, 42</w:t>
      </w:r>
    </w:p>
    <w:p w:rsidR="00C722B3" w:rsidRDefault="00C722B3">
      <w:pPr>
        <w:pStyle w:val="Index1"/>
        <w:tabs>
          <w:tab w:val="right" w:pos="5030"/>
        </w:tabs>
        <w:rPr>
          <w:noProof/>
        </w:rPr>
      </w:pPr>
      <w:r>
        <w:rPr>
          <w:noProof/>
        </w:rPr>
        <w:t>Windows Embedded 8 Standard, 43</w:t>
      </w:r>
    </w:p>
    <w:p w:rsidR="00C722B3" w:rsidRDefault="00C722B3">
      <w:pPr>
        <w:pStyle w:val="Index1"/>
        <w:tabs>
          <w:tab w:val="right" w:pos="5030"/>
        </w:tabs>
        <w:rPr>
          <w:noProof/>
        </w:rPr>
      </w:pPr>
      <w:r>
        <w:rPr>
          <w:noProof/>
        </w:rPr>
        <w:t>Windows Embedded 8 Standard Enterprise Kit (100-as csomag), 41</w:t>
      </w:r>
    </w:p>
    <w:p w:rsidR="00C722B3" w:rsidRDefault="00C722B3">
      <w:pPr>
        <w:pStyle w:val="Index1"/>
        <w:tabs>
          <w:tab w:val="right" w:pos="5030"/>
        </w:tabs>
        <w:rPr>
          <w:noProof/>
        </w:rPr>
      </w:pPr>
      <w:r>
        <w:rPr>
          <w:noProof/>
        </w:rPr>
        <w:t>Windows Embedded 8.1 Industry, 41</w:t>
      </w:r>
    </w:p>
    <w:p w:rsidR="00C722B3" w:rsidRDefault="00C722B3">
      <w:pPr>
        <w:pStyle w:val="Index1"/>
        <w:tabs>
          <w:tab w:val="right" w:pos="5030"/>
        </w:tabs>
        <w:rPr>
          <w:noProof/>
        </w:rPr>
      </w:pPr>
      <w:r>
        <w:rPr>
          <w:noProof/>
        </w:rPr>
        <w:t>Windows Embedded 8/8.1 Pro, Industry Pro, 42</w:t>
      </w:r>
    </w:p>
    <w:p w:rsidR="00C722B3" w:rsidRDefault="00C722B3">
      <w:pPr>
        <w:pStyle w:val="Index1"/>
        <w:tabs>
          <w:tab w:val="right" w:pos="5030"/>
        </w:tabs>
        <w:rPr>
          <w:noProof/>
        </w:rPr>
      </w:pPr>
      <w:r>
        <w:rPr>
          <w:noProof/>
        </w:rPr>
        <w:t>Windows Embedded for Point of Service, 42</w:t>
      </w:r>
    </w:p>
    <w:p w:rsidR="00C722B3" w:rsidRDefault="00C722B3">
      <w:pPr>
        <w:pStyle w:val="Index1"/>
        <w:tabs>
          <w:tab w:val="right" w:pos="5030"/>
        </w:tabs>
        <w:rPr>
          <w:noProof/>
        </w:rPr>
      </w:pPr>
      <w:r>
        <w:rPr>
          <w:noProof/>
        </w:rPr>
        <w:t>Windows Embedded POSReady 2009, 43</w:t>
      </w:r>
    </w:p>
    <w:p w:rsidR="00C722B3" w:rsidRDefault="00C722B3">
      <w:pPr>
        <w:pStyle w:val="Index1"/>
        <w:tabs>
          <w:tab w:val="right" w:pos="5030"/>
        </w:tabs>
        <w:rPr>
          <w:noProof/>
        </w:rPr>
      </w:pPr>
      <w:r>
        <w:rPr>
          <w:noProof/>
        </w:rPr>
        <w:t>Windows Embedded POSReady 7, 43</w:t>
      </w:r>
    </w:p>
    <w:p w:rsidR="00C722B3" w:rsidRDefault="00C722B3">
      <w:pPr>
        <w:pStyle w:val="Index1"/>
        <w:tabs>
          <w:tab w:val="right" w:pos="5030"/>
        </w:tabs>
        <w:rPr>
          <w:noProof/>
        </w:rPr>
      </w:pPr>
      <w:r>
        <w:rPr>
          <w:noProof/>
        </w:rPr>
        <w:t>Windows Embedded POSReady 7 Pro, 42</w:t>
      </w:r>
    </w:p>
    <w:p w:rsidR="00C722B3" w:rsidRDefault="00C722B3">
      <w:pPr>
        <w:pStyle w:val="Index1"/>
        <w:tabs>
          <w:tab w:val="right" w:pos="5030"/>
        </w:tabs>
        <w:rPr>
          <w:noProof/>
        </w:rPr>
      </w:pPr>
      <w:r>
        <w:rPr>
          <w:noProof/>
        </w:rPr>
        <w:t>Windows Embedded Standard 7, 43</w:t>
      </w:r>
    </w:p>
    <w:p w:rsidR="00C722B3" w:rsidRDefault="00C722B3">
      <w:pPr>
        <w:pStyle w:val="Index1"/>
        <w:tabs>
          <w:tab w:val="right" w:pos="5030"/>
        </w:tabs>
        <w:rPr>
          <w:noProof/>
        </w:rPr>
      </w:pPr>
      <w:r>
        <w:rPr>
          <w:noProof/>
        </w:rPr>
        <w:t>Windows HPC Server, 50</w:t>
      </w:r>
    </w:p>
    <w:p w:rsidR="00C722B3" w:rsidRDefault="00C722B3">
      <w:pPr>
        <w:pStyle w:val="Index1"/>
        <w:tabs>
          <w:tab w:val="right" w:pos="5030"/>
        </w:tabs>
        <w:rPr>
          <w:noProof/>
        </w:rPr>
      </w:pPr>
      <w:r>
        <w:rPr>
          <w:noProof/>
        </w:rPr>
        <w:t>Windows Kísérő Előfizetési, 44</w:t>
      </w:r>
    </w:p>
    <w:p w:rsidR="00C722B3" w:rsidRDefault="00C722B3">
      <w:pPr>
        <w:pStyle w:val="Index1"/>
        <w:tabs>
          <w:tab w:val="right" w:pos="5030"/>
        </w:tabs>
        <w:rPr>
          <w:noProof/>
        </w:rPr>
      </w:pPr>
      <w:r>
        <w:rPr>
          <w:noProof/>
        </w:rPr>
        <w:t>Windows MultiPoint Server 2012, 48</w:t>
      </w:r>
    </w:p>
    <w:p w:rsidR="00C722B3" w:rsidRDefault="00C722B3">
      <w:pPr>
        <w:pStyle w:val="Index1"/>
        <w:tabs>
          <w:tab w:val="right" w:pos="5030"/>
        </w:tabs>
        <w:rPr>
          <w:noProof/>
        </w:rPr>
      </w:pPr>
      <w:r>
        <w:rPr>
          <w:noProof/>
        </w:rPr>
        <w:t>Windows MultiPoint Server 2016 Premium, 47</w:t>
      </w:r>
    </w:p>
    <w:p w:rsidR="00C722B3" w:rsidRDefault="00C722B3">
      <w:pPr>
        <w:pStyle w:val="Index1"/>
        <w:tabs>
          <w:tab w:val="right" w:pos="5030"/>
        </w:tabs>
        <w:rPr>
          <w:noProof/>
        </w:rPr>
      </w:pPr>
      <w:r>
        <w:rPr>
          <w:noProof/>
        </w:rPr>
        <w:t>Windows Server, 88</w:t>
      </w:r>
    </w:p>
    <w:p w:rsidR="00C722B3" w:rsidRDefault="00C722B3">
      <w:pPr>
        <w:pStyle w:val="Index1"/>
        <w:tabs>
          <w:tab w:val="right" w:pos="5030"/>
        </w:tabs>
        <w:rPr>
          <w:noProof/>
        </w:rPr>
      </w:pPr>
      <w:r>
        <w:rPr>
          <w:noProof/>
        </w:rPr>
        <w:t>Windows Server 2012, 49</w:t>
      </w:r>
    </w:p>
    <w:p w:rsidR="00C722B3" w:rsidRDefault="00C722B3">
      <w:pPr>
        <w:pStyle w:val="Index1"/>
        <w:tabs>
          <w:tab w:val="right" w:pos="5030"/>
        </w:tabs>
        <w:rPr>
          <w:noProof/>
        </w:rPr>
      </w:pPr>
      <w:r>
        <w:rPr>
          <w:noProof/>
        </w:rPr>
        <w:t>Windows Server 2012 R2, 49</w:t>
      </w:r>
    </w:p>
    <w:p w:rsidR="00C722B3" w:rsidRDefault="00C722B3">
      <w:pPr>
        <w:pStyle w:val="Index1"/>
        <w:tabs>
          <w:tab w:val="right" w:pos="5030"/>
        </w:tabs>
        <w:rPr>
          <w:noProof/>
        </w:rPr>
      </w:pPr>
      <w:r>
        <w:rPr>
          <w:noProof/>
        </w:rPr>
        <w:t>Windows Server 2016 Active Directory Tartalomvédelmi Szolgáltatások CAL, 48</w:t>
      </w:r>
    </w:p>
    <w:p w:rsidR="00C722B3" w:rsidRDefault="00C722B3">
      <w:pPr>
        <w:pStyle w:val="Index1"/>
        <w:tabs>
          <w:tab w:val="right" w:pos="5030"/>
        </w:tabs>
        <w:rPr>
          <w:noProof/>
        </w:rPr>
      </w:pPr>
      <w:r>
        <w:rPr>
          <w:noProof/>
        </w:rPr>
        <w:t>Windows Server 2016 Active Directory Tartalomvédelmi Szolgáltatások Külső Csatlakozó, 49</w:t>
      </w:r>
    </w:p>
    <w:p w:rsidR="00C722B3" w:rsidRDefault="00C722B3">
      <w:pPr>
        <w:pStyle w:val="Index1"/>
        <w:tabs>
          <w:tab w:val="right" w:pos="5030"/>
        </w:tabs>
        <w:rPr>
          <w:noProof/>
        </w:rPr>
      </w:pPr>
      <w:r>
        <w:rPr>
          <w:noProof/>
        </w:rPr>
        <w:t>Windows Server 2016 CAL, 48, 49</w:t>
      </w:r>
    </w:p>
    <w:p w:rsidR="00C722B3" w:rsidRDefault="00C722B3">
      <w:pPr>
        <w:pStyle w:val="Index1"/>
        <w:tabs>
          <w:tab w:val="right" w:pos="5030"/>
        </w:tabs>
        <w:rPr>
          <w:noProof/>
        </w:rPr>
      </w:pPr>
      <w:r>
        <w:rPr>
          <w:noProof/>
        </w:rPr>
        <w:t>Windows Server 2016 Datacenter (2 csomagos Rendszermaglicenc), 49</w:t>
      </w:r>
    </w:p>
    <w:p w:rsidR="00C722B3" w:rsidRDefault="00C722B3">
      <w:pPr>
        <w:pStyle w:val="Index1"/>
        <w:tabs>
          <w:tab w:val="right" w:pos="5030"/>
        </w:tabs>
        <w:rPr>
          <w:noProof/>
        </w:rPr>
      </w:pPr>
      <w:r>
        <w:rPr>
          <w:noProof/>
        </w:rPr>
        <w:t>Windows Server 2016 Essentials, 49</w:t>
      </w:r>
    </w:p>
    <w:p w:rsidR="00C722B3" w:rsidRDefault="00C722B3">
      <w:pPr>
        <w:pStyle w:val="Index1"/>
        <w:tabs>
          <w:tab w:val="right" w:pos="5030"/>
        </w:tabs>
        <w:rPr>
          <w:noProof/>
        </w:rPr>
      </w:pPr>
      <w:r>
        <w:rPr>
          <w:noProof/>
        </w:rPr>
        <w:t>Windows Server 2016 Külső Csatlakozó, 49</w:t>
      </w:r>
    </w:p>
    <w:p w:rsidR="00C722B3" w:rsidRDefault="00C722B3">
      <w:pPr>
        <w:pStyle w:val="Index1"/>
        <w:tabs>
          <w:tab w:val="right" w:pos="5030"/>
        </w:tabs>
        <w:rPr>
          <w:noProof/>
        </w:rPr>
      </w:pPr>
      <w:r>
        <w:rPr>
          <w:noProof/>
        </w:rPr>
        <w:t>Windows Server 2016 Standard (2 csomagos Rendszermaglicenc), 49</w:t>
      </w:r>
    </w:p>
    <w:p w:rsidR="00C722B3" w:rsidRDefault="00C722B3">
      <w:pPr>
        <w:pStyle w:val="Index1"/>
        <w:tabs>
          <w:tab w:val="right" w:pos="5030"/>
        </w:tabs>
        <w:rPr>
          <w:noProof/>
        </w:rPr>
      </w:pPr>
      <w:r>
        <w:rPr>
          <w:noProof/>
        </w:rPr>
        <w:t>Windows Server 2016 Távoli asztali szolgáltatások CAL, 49</w:t>
      </w:r>
    </w:p>
    <w:p w:rsidR="00C722B3" w:rsidRDefault="00C722B3">
      <w:pPr>
        <w:pStyle w:val="Index1"/>
        <w:tabs>
          <w:tab w:val="right" w:pos="5030"/>
        </w:tabs>
        <w:rPr>
          <w:noProof/>
        </w:rPr>
      </w:pPr>
      <w:r>
        <w:rPr>
          <w:noProof/>
        </w:rPr>
        <w:t>Windows Server 2016 Távoli asztali szolgáltatások Külső Csatlakozó, 49</w:t>
      </w:r>
    </w:p>
    <w:p w:rsidR="00C722B3" w:rsidRDefault="00C722B3">
      <w:pPr>
        <w:pStyle w:val="Index1"/>
        <w:tabs>
          <w:tab w:val="right" w:pos="5030"/>
        </w:tabs>
        <w:rPr>
          <w:noProof/>
        </w:rPr>
      </w:pPr>
      <w:r>
        <w:rPr>
          <w:noProof/>
        </w:rPr>
        <w:t>Windows Server Datacenter, 82, 87, 89</w:t>
      </w:r>
    </w:p>
    <w:p w:rsidR="00C722B3" w:rsidRDefault="00C722B3">
      <w:pPr>
        <w:pStyle w:val="Index1"/>
        <w:tabs>
          <w:tab w:val="right" w:pos="5030"/>
        </w:tabs>
        <w:rPr>
          <w:noProof/>
        </w:rPr>
      </w:pPr>
      <w:r>
        <w:rPr>
          <w:noProof/>
        </w:rPr>
        <w:t>Windows Server Datacenter (2 csomagos Rendszermaglicenc), 20</w:t>
      </w:r>
    </w:p>
    <w:p w:rsidR="00C722B3" w:rsidRDefault="00C722B3">
      <w:pPr>
        <w:pStyle w:val="Index1"/>
        <w:tabs>
          <w:tab w:val="right" w:pos="5030"/>
        </w:tabs>
        <w:rPr>
          <w:noProof/>
        </w:rPr>
      </w:pPr>
      <w:r>
        <w:rPr>
          <w:noProof/>
        </w:rPr>
        <w:t>Windows Server Enterprise, 50, 82</w:t>
      </w:r>
    </w:p>
    <w:p w:rsidR="00C722B3" w:rsidRDefault="00C722B3">
      <w:pPr>
        <w:pStyle w:val="Index1"/>
        <w:tabs>
          <w:tab w:val="right" w:pos="5030"/>
        </w:tabs>
        <w:rPr>
          <w:noProof/>
        </w:rPr>
      </w:pPr>
      <w:r>
        <w:rPr>
          <w:noProof/>
        </w:rPr>
        <w:t>Windows Server for Itanium Based Systems, 50</w:t>
      </w:r>
    </w:p>
    <w:p w:rsidR="00C722B3" w:rsidRDefault="00C722B3">
      <w:pPr>
        <w:pStyle w:val="Index1"/>
        <w:tabs>
          <w:tab w:val="right" w:pos="5030"/>
        </w:tabs>
        <w:rPr>
          <w:noProof/>
        </w:rPr>
      </w:pPr>
      <w:r>
        <w:rPr>
          <w:noProof/>
        </w:rPr>
        <w:t>Windows Server HPC Edition, 50</w:t>
      </w:r>
    </w:p>
    <w:p w:rsidR="00C722B3" w:rsidRDefault="00C722B3">
      <w:pPr>
        <w:pStyle w:val="Index1"/>
        <w:tabs>
          <w:tab w:val="right" w:pos="5030"/>
        </w:tabs>
        <w:rPr>
          <w:noProof/>
        </w:rPr>
      </w:pPr>
      <w:r>
        <w:rPr>
          <w:noProof/>
        </w:rPr>
        <w:t>Windows Server Standard, 82, 87, 89</w:t>
      </w:r>
    </w:p>
    <w:p w:rsidR="00C722B3" w:rsidRDefault="00C722B3">
      <w:pPr>
        <w:pStyle w:val="Index1"/>
        <w:tabs>
          <w:tab w:val="right" w:pos="5030"/>
        </w:tabs>
        <w:rPr>
          <w:noProof/>
        </w:rPr>
      </w:pPr>
      <w:r>
        <w:rPr>
          <w:noProof/>
        </w:rPr>
        <w:t>Windows Server Standard (2 csomagos Rendszermaglicenc), 20</w:t>
      </w:r>
    </w:p>
    <w:p w:rsidR="00C722B3" w:rsidRDefault="00C722B3">
      <w:pPr>
        <w:pStyle w:val="Index1"/>
        <w:tabs>
          <w:tab w:val="right" w:pos="5030"/>
        </w:tabs>
        <w:rPr>
          <w:noProof/>
        </w:rPr>
      </w:pPr>
      <w:r>
        <w:rPr>
          <w:noProof/>
        </w:rPr>
        <w:t>Windows Servertől, 89</w:t>
      </w:r>
    </w:p>
    <w:p w:rsidR="00C722B3" w:rsidRDefault="00C722B3">
      <w:pPr>
        <w:pStyle w:val="Index1"/>
        <w:tabs>
          <w:tab w:val="right" w:pos="5030"/>
        </w:tabs>
        <w:rPr>
          <w:noProof/>
        </w:rPr>
      </w:pPr>
      <w:r>
        <w:rPr>
          <w:noProof/>
        </w:rPr>
        <w:t>Windows Small Business Server, 50</w:t>
      </w:r>
    </w:p>
    <w:p w:rsidR="00C722B3" w:rsidRDefault="00C722B3">
      <w:pPr>
        <w:pStyle w:val="Index1"/>
        <w:tabs>
          <w:tab w:val="right" w:pos="5030"/>
        </w:tabs>
        <w:rPr>
          <w:noProof/>
        </w:rPr>
      </w:pPr>
      <w:r>
        <w:rPr>
          <w:noProof/>
        </w:rPr>
        <w:t>Windows Virtuális Asztal Hozzáférési, 41</w:t>
      </w:r>
    </w:p>
    <w:p w:rsidR="00C722B3" w:rsidRDefault="00C722B3">
      <w:pPr>
        <w:pStyle w:val="Index1"/>
        <w:tabs>
          <w:tab w:val="right" w:pos="5030"/>
        </w:tabs>
        <w:rPr>
          <w:noProof/>
        </w:rPr>
      </w:pPr>
      <w:r>
        <w:rPr>
          <w:noProof/>
        </w:rPr>
        <w:t>Windows Vista, 42</w:t>
      </w:r>
    </w:p>
    <w:p w:rsidR="00C722B3" w:rsidRDefault="00C722B3">
      <w:pPr>
        <w:pStyle w:val="Index1"/>
        <w:tabs>
          <w:tab w:val="right" w:pos="5030"/>
        </w:tabs>
        <w:rPr>
          <w:noProof/>
        </w:rPr>
      </w:pPr>
      <w:r>
        <w:rPr>
          <w:noProof/>
        </w:rPr>
        <w:t>Windows Vista Business for Embedded Systems, Ultimate for Embedded Systems, 42</w:t>
      </w:r>
    </w:p>
    <w:p w:rsidR="00C722B3" w:rsidRDefault="00C722B3">
      <w:pPr>
        <w:pStyle w:val="Index1"/>
        <w:tabs>
          <w:tab w:val="right" w:pos="5030"/>
        </w:tabs>
        <w:rPr>
          <w:noProof/>
        </w:rPr>
      </w:pPr>
      <w:r>
        <w:rPr>
          <w:noProof/>
        </w:rPr>
        <w:t>Windows XP, 42</w:t>
      </w:r>
    </w:p>
    <w:p w:rsidR="00C722B3" w:rsidRDefault="00C722B3">
      <w:pPr>
        <w:pStyle w:val="Index1"/>
        <w:tabs>
          <w:tab w:val="right" w:pos="5030"/>
        </w:tabs>
        <w:rPr>
          <w:noProof/>
        </w:rPr>
      </w:pPr>
      <w:r>
        <w:rPr>
          <w:noProof/>
        </w:rPr>
        <w:t>Windows XP Embedded, 43</w:t>
      </w:r>
    </w:p>
    <w:p w:rsidR="00C722B3" w:rsidRDefault="00C722B3">
      <w:pPr>
        <w:pStyle w:val="Index1"/>
        <w:tabs>
          <w:tab w:val="right" w:pos="5030"/>
        </w:tabs>
        <w:rPr>
          <w:noProof/>
        </w:rPr>
      </w:pPr>
      <w:r>
        <w:rPr>
          <w:noProof/>
        </w:rPr>
        <w:t>Windows XP Professional for Embedded Systems, 42</w:t>
      </w:r>
    </w:p>
    <w:p w:rsidR="00C722B3" w:rsidRDefault="00C722B3">
      <w:pPr>
        <w:pStyle w:val="Index1"/>
        <w:tabs>
          <w:tab w:val="right" w:pos="5030"/>
        </w:tabs>
        <w:rPr>
          <w:noProof/>
        </w:rPr>
      </w:pPr>
      <w:r>
        <w:rPr>
          <w:noProof/>
        </w:rPr>
        <w:t>Word 2016, 25</w:t>
      </w:r>
    </w:p>
    <w:p w:rsidR="00C722B3" w:rsidRDefault="00C722B3">
      <w:pPr>
        <w:pStyle w:val="Index1"/>
        <w:tabs>
          <w:tab w:val="right" w:pos="5030"/>
        </w:tabs>
        <w:rPr>
          <w:noProof/>
        </w:rPr>
      </w:pPr>
      <w:r>
        <w:rPr>
          <w:noProof/>
        </w:rPr>
        <w:t>Word 2016 for Mac, 27</w:t>
      </w:r>
    </w:p>
    <w:p w:rsidR="00C722B3" w:rsidRDefault="00C722B3">
      <w:pPr>
        <w:pStyle w:val="Index1"/>
        <w:tabs>
          <w:tab w:val="right" w:pos="5030"/>
        </w:tabs>
        <w:rPr>
          <w:noProof/>
        </w:rPr>
      </w:pPr>
      <w:r>
        <w:rPr>
          <w:noProof/>
        </w:rPr>
        <w:t>Work at Home for Mac 2016, 27</w:t>
      </w:r>
    </w:p>
    <w:p w:rsidR="00C722B3" w:rsidRDefault="00C722B3">
      <w:pPr>
        <w:pStyle w:val="Index1"/>
        <w:tabs>
          <w:tab w:val="right" w:pos="5030"/>
        </w:tabs>
        <w:rPr>
          <w:noProof/>
        </w:rPr>
      </w:pPr>
      <w:r>
        <w:rPr>
          <w:noProof/>
        </w:rPr>
        <w:t>Yammer, 24</w:t>
      </w:r>
    </w:p>
    <w:p w:rsidR="00C722B3" w:rsidRDefault="00C722B3">
      <w:pPr>
        <w:pStyle w:val="Index1"/>
        <w:tabs>
          <w:tab w:val="right" w:pos="5030"/>
        </w:tabs>
        <w:rPr>
          <w:noProof/>
        </w:rPr>
      </w:pPr>
      <w:r>
        <w:rPr>
          <w:noProof/>
        </w:rPr>
        <w:t>Yammer Enterprise, 72</w:t>
      </w:r>
    </w:p>
    <w:p w:rsidR="00C722B3" w:rsidRDefault="00C722B3">
      <w:pPr>
        <w:pStyle w:val="ProductList-Body"/>
        <w:rPr>
          <w:noProof/>
        </w:rPr>
        <w:sectPr w:rsidR="00C722B3" w:rsidSect="00C722B3">
          <w:type w:val="continuous"/>
          <w:pgSz w:w="12240" w:h="15840" w:code="1"/>
          <w:pgMar w:top="1170" w:right="720" w:bottom="720" w:left="720" w:header="432" w:footer="288" w:gutter="0"/>
          <w:cols w:num="2" w:space="720"/>
        </w:sectPr>
      </w:pPr>
    </w:p>
    <w:p w:rsidR="005316D5" w:rsidRDefault="00C722B3">
      <w:pPr>
        <w:pStyle w:val="ProductList-Body"/>
        <w:sectPr w:rsidR="005316D5" w:rsidSect="00C722B3">
          <w:type w:val="continuous"/>
          <w:pgSz w:w="12240" w:h="15840" w:code="1"/>
          <w:pgMar w:top="1170" w:right="720" w:bottom="720" w:left="720" w:header="432" w:footer="288" w:gutter="0"/>
          <w:cols w:num="2" w:space="360"/>
        </w:sectPr>
      </w:pPr>
      <w:r>
        <w:fldChar w:fldCharType="end"/>
      </w:r>
    </w:p>
    <w:p w:rsidR="005316D5" w:rsidRDefault="005316D5">
      <w:pPr>
        <w:pStyle w:val="ProductList-Body"/>
      </w:pPr>
    </w:p>
    <w:sectPr w:rsidR="005316D5"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1B52" w:rsidRDefault="00091B52" w:rsidP="007C7D4D">
      <w:pPr>
        <w:spacing w:after="0"/>
      </w:pPr>
      <w:r>
        <w:separator/>
      </w:r>
    </w:p>
    <w:p w:rsidR="00091B52" w:rsidRDefault="00091B52"/>
  </w:endnote>
  <w:endnote w:type="continuationSeparator" w:id="0">
    <w:p w:rsidR="00091B52" w:rsidRDefault="00091B52" w:rsidP="007C7D4D">
      <w:pPr>
        <w:spacing w:after="0"/>
      </w:pPr>
      <w:r>
        <w:continuationSeparator/>
      </w:r>
    </w:p>
    <w:p w:rsidR="00091B52" w:rsidRDefault="00091B52"/>
  </w:endnote>
  <w:endnote w:type="continuationNotice" w:id="1">
    <w:p w:rsidR="00091B52" w:rsidRDefault="00091B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B65" w:rsidRDefault="00141B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6C4" w:rsidRDefault="00C722B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B65" w:rsidRDefault="00141B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4">
            <w:r w:rsidR="00C722B3">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844">
            <w:r w:rsidR="00C722B3">
              <w:rPr>
                <w:color w:val="00467F"/>
                <w:u w:val="single"/>
              </w:rPr>
              <w:t>Szolgáltatásmutató</w:t>
            </w:r>
          </w:hyperlink>
        </w:p>
      </w:tc>
    </w:tr>
  </w:tbl>
  <w:p w:rsidR="005316D5" w:rsidRDefault="005316D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16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842">
            <w:r w:rsidR="00C722B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1">
            <w:r w:rsidR="00C722B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36">
            <w:r w:rsidR="00C722B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7">
            <w:r w:rsidR="00C722B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8">
            <w:r w:rsidR="00C722B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49">
            <w:r w:rsidR="00C722B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16D5" w:rsidRDefault="00091B52">
          <w:pPr>
            <w:pStyle w:val="PURFooterText"/>
            <w:jc w:val="center"/>
          </w:pPr>
          <w:hyperlink w:anchor="_Sec591">
            <w:r w:rsidR="00C722B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16D5" w:rsidRDefault="005316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16D5" w:rsidRDefault="00091B52">
          <w:pPr>
            <w:pStyle w:val="PURFooterText"/>
            <w:jc w:val="center"/>
          </w:pPr>
          <w:hyperlink w:anchor="_Sec844">
            <w:r w:rsidR="00C722B3">
              <w:rPr>
                <w:color w:val="00467F"/>
                <w:u w:val="single"/>
              </w:rPr>
              <w:t>Szolgáltatásmutató</w:t>
            </w:r>
          </w:hyperlink>
        </w:p>
      </w:tc>
    </w:tr>
  </w:tbl>
  <w:p w:rsidR="005316D5" w:rsidRDefault="005316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1B52" w:rsidRDefault="00091B52" w:rsidP="007C7D4D">
      <w:pPr>
        <w:spacing w:after="0"/>
      </w:pPr>
      <w:r>
        <w:separator/>
      </w:r>
    </w:p>
    <w:p w:rsidR="00091B52" w:rsidRDefault="00091B52"/>
  </w:footnote>
  <w:footnote w:type="continuationSeparator" w:id="0">
    <w:p w:rsidR="00091B52" w:rsidRDefault="00091B52" w:rsidP="007C7D4D">
      <w:pPr>
        <w:spacing w:after="0"/>
      </w:pPr>
      <w:r>
        <w:continuationSeparator/>
      </w:r>
    </w:p>
    <w:p w:rsidR="00091B52" w:rsidRDefault="00091B52"/>
  </w:footnote>
  <w:footnote w:type="continuationNotice" w:id="1">
    <w:p w:rsidR="00091B52" w:rsidRDefault="00091B5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B65" w:rsidRDefault="00141B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B65" w:rsidRDefault="00141B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B65" w:rsidRDefault="00141B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rsidR="00141B65">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316D5">
      <w:tc>
        <w:tcPr>
          <w:tcW w:w="8560" w:type="dxa"/>
        </w:tcPr>
        <w:p w:rsidR="005316D5" w:rsidRDefault="00C722B3">
          <w:pPr>
            <w:pStyle w:val="PURHeaderText"/>
          </w:pPr>
          <w:r>
            <w:t>A Microsoft Mennyiségi Licencprogramjának Feltételei (magyar, 2016. november)</w:t>
          </w:r>
        </w:p>
      </w:tc>
      <w:tc>
        <w:tcPr>
          <w:tcW w:w="3680" w:type="dxa"/>
        </w:tcPr>
        <w:p w:rsidR="005316D5" w:rsidRDefault="00C722B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A7666"/>
    <w:multiLevelType w:val="multilevel"/>
    <w:tmpl w:val="0A0E1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4C0C1D"/>
    <w:multiLevelType w:val="multilevel"/>
    <w:tmpl w:val="EB70C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F743B"/>
    <w:multiLevelType w:val="multilevel"/>
    <w:tmpl w:val="967A2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368E7"/>
    <w:multiLevelType w:val="multilevel"/>
    <w:tmpl w:val="4F0A9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A0914"/>
    <w:multiLevelType w:val="multilevel"/>
    <w:tmpl w:val="D42C3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002F94"/>
    <w:multiLevelType w:val="multilevel"/>
    <w:tmpl w:val="046E46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626F2"/>
    <w:multiLevelType w:val="multilevel"/>
    <w:tmpl w:val="90C69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D52C0"/>
    <w:multiLevelType w:val="multilevel"/>
    <w:tmpl w:val="B8B23B1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C7BB4"/>
    <w:multiLevelType w:val="multilevel"/>
    <w:tmpl w:val="FAC4F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97458"/>
    <w:multiLevelType w:val="multilevel"/>
    <w:tmpl w:val="6A2A61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527ADD"/>
    <w:multiLevelType w:val="multilevel"/>
    <w:tmpl w:val="8040A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2E69D2"/>
    <w:multiLevelType w:val="multilevel"/>
    <w:tmpl w:val="E38637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CC32B1"/>
    <w:multiLevelType w:val="multilevel"/>
    <w:tmpl w:val="E7AC6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0D558A"/>
    <w:multiLevelType w:val="multilevel"/>
    <w:tmpl w:val="98706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F93554"/>
    <w:multiLevelType w:val="multilevel"/>
    <w:tmpl w:val="45D0A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5B746A"/>
    <w:multiLevelType w:val="multilevel"/>
    <w:tmpl w:val="BA46A4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3F7D45"/>
    <w:multiLevelType w:val="multilevel"/>
    <w:tmpl w:val="267CA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217447"/>
    <w:multiLevelType w:val="multilevel"/>
    <w:tmpl w:val="479A6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511A52"/>
    <w:multiLevelType w:val="multilevel"/>
    <w:tmpl w:val="E9085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D93CC1"/>
    <w:multiLevelType w:val="multilevel"/>
    <w:tmpl w:val="D04C8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E0F27"/>
    <w:multiLevelType w:val="multilevel"/>
    <w:tmpl w:val="14208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2476A0"/>
    <w:multiLevelType w:val="multilevel"/>
    <w:tmpl w:val="52C49C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2D6CD1"/>
    <w:multiLevelType w:val="multilevel"/>
    <w:tmpl w:val="C4183D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3A3FFB"/>
    <w:multiLevelType w:val="multilevel"/>
    <w:tmpl w:val="698EC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7B3D3D"/>
    <w:multiLevelType w:val="multilevel"/>
    <w:tmpl w:val="FBF8D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6A4069"/>
    <w:multiLevelType w:val="multilevel"/>
    <w:tmpl w:val="8EF01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9119B2"/>
    <w:multiLevelType w:val="multilevel"/>
    <w:tmpl w:val="D5AE3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461AEA"/>
    <w:multiLevelType w:val="multilevel"/>
    <w:tmpl w:val="8B1AD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0F26D1"/>
    <w:multiLevelType w:val="multilevel"/>
    <w:tmpl w:val="CFFC8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6A6B38"/>
    <w:multiLevelType w:val="multilevel"/>
    <w:tmpl w:val="210E6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FF6889"/>
    <w:multiLevelType w:val="multilevel"/>
    <w:tmpl w:val="1EE82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16402B"/>
    <w:multiLevelType w:val="multilevel"/>
    <w:tmpl w:val="DDC0C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8F214F"/>
    <w:multiLevelType w:val="multilevel"/>
    <w:tmpl w:val="3CBC7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E95092"/>
    <w:multiLevelType w:val="multilevel"/>
    <w:tmpl w:val="6F4C19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D562F5"/>
    <w:multiLevelType w:val="multilevel"/>
    <w:tmpl w:val="399EED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C95BCE"/>
    <w:multiLevelType w:val="multilevel"/>
    <w:tmpl w:val="4B7C2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E67FCC"/>
    <w:multiLevelType w:val="multilevel"/>
    <w:tmpl w:val="06868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FB374E"/>
    <w:multiLevelType w:val="multilevel"/>
    <w:tmpl w:val="DF404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7D2037"/>
    <w:multiLevelType w:val="multilevel"/>
    <w:tmpl w:val="44E8C6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3A61BA"/>
    <w:multiLevelType w:val="multilevel"/>
    <w:tmpl w:val="AA121A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EA1C06"/>
    <w:multiLevelType w:val="multilevel"/>
    <w:tmpl w:val="93F00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6364F9"/>
    <w:multiLevelType w:val="multilevel"/>
    <w:tmpl w:val="BF0A5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2226A2"/>
    <w:multiLevelType w:val="multilevel"/>
    <w:tmpl w:val="BA2E0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8630F7"/>
    <w:multiLevelType w:val="multilevel"/>
    <w:tmpl w:val="59FE02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D6750E"/>
    <w:multiLevelType w:val="multilevel"/>
    <w:tmpl w:val="D58609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5A2AFA"/>
    <w:multiLevelType w:val="multilevel"/>
    <w:tmpl w:val="CC9E5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4907F3"/>
    <w:multiLevelType w:val="multilevel"/>
    <w:tmpl w:val="3C5E49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DD5F9F"/>
    <w:multiLevelType w:val="multilevel"/>
    <w:tmpl w:val="22BAB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3555E6"/>
    <w:multiLevelType w:val="multilevel"/>
    <w:tmpl w:val="319A2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05659C"/>
    <w:multiLevelType w:val="multilevel"/>
    <w:tmpl w:val="BDDE6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723E81"/>
    <w:multiLevelType w:val="multilevel"/>
    <w:tmpl w:val="3BD83E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4D5822"/>
    <w:multiLevelType w:val="multilevel"/>
    <w:tmpl w:val="BDFC02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CA000E"/>
    <w:multiLevelType w:val="multilevel"/>
    <w:tmpl w:val="7076F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52"/>
  </w:num>
  <w:num w:numId="4">
    <w:abstractNumId w:val="6"/>
  </w:num>
  <w:num w:numId="5">
    <w:abstractNumId w:val="44"/>
  </w:num>
  <w:num w:numId="6">
    <w:abstractNumId w:val="0"/>
  </w:num>
  <w:num w:numId="7">
    <w:abstractNumId w:val="16"/>
  </w:num>
  <w:num w:numId="8">
    <w:abstractNumId w:val="51"/>
  </w:num>
  <w:num w:numId="9">
    <w:abstractNumId w:val="48"/>
  </w:num>
  <w:num w:numId="10">
    <w:abstractNumId w:val="45"/>
  </w:num>
  <w:num w:numId="11">
    <w:abstractNumId w:val="32"/>
  </w:num>
  <w:num w:numId="12">
    <w:abstractNumId w:val="31"/>
  </w:num>
  <w:num w:numId="13">
    <w:abstractNumId w:val="10"/>
  </w:num>
  <w:num w:numId="14">
    <w:abstractNumId w:val="15"/>
  </w:num>
  <w:num w:numId="15">
    <w:abstractNumId w:val="27"/>
  </w:num>
  <w:num w:numId="16">
    <w:abstractNumId w:val="14"/>
  </w:num>
  <w:num w:numId="17">
    <w:abstractNumId w:val="42"/>
  </w:num>
  <w:num w:numId="18">
    <w:abstractNumId w:val="9"/>
  </w:num>
  <w:num w:numId="19">
    <w:abstractNumId w:val="24"/>
  </w:num>
  <w:num w:numId="20">
    <w:abstractNumId w:val="43"/>
  </w:num>
  <w:num w:numId="21">
    <w:abstractNumId w:val="7"/>
  </w:num>
  <w:num w:numId="22">
    <w:abstractNumId w:val="37"/>
  </w:num>
  <w:num w:numId="23">
    <w:abstractNumId w:val="39"/>
  </w:num>
  <w:num w:numId="24">
    <w:abstractNumId w:val="49"/>
  </w:num>
  <w:num w:numId="25">
    <w:abstractNumId w:val="2"/>
  </w:num>
  <w:num w:numId="26">
    <w:abstractNumId w:val="20"/>
  </w:num>
  <w:num w:numId="27">
    <w:abstractNumId w:val="36"/>
  </w:num>
  <w:num w:numId="28">
    <w:abstractNumId w:val="41"/>
  </w:num>
  <w:num w:numId="29">
    <w:abstractNumId w:val="50"/>
  </w:num>
  <w:num w:numId="30">
    <w:abstractNumId w:val="18"/>
  </w:num>
  <w:num w:numId="31">
    <w:abstractNumId w:val="47"/>
  </w:num>
  <w:num w:numId="32">
    <w:abstractNumId w:val="34"/>
  </w:num>
  <w:num w:numId="33">
    <w:abstractNumId w:val="54"/>
  </w:num>
  <w:num w:numId="34">
    <w:abstractNumId w:val="40"/>
  </w:num>
  <w:num w:numId="35">
    <w:abstractNumId w:val="19"/>
  </w:num>
  <w:num w:numId="36">
    <w:abstractNumId w:val="3"/>
  </w:num>
  <w:num w:numId="37">
    <w:abstractNumId w:val="12"/>
  </w:num>
  <w:num w:numId="38">
    <w:abstractNumId w:val="38"/>
  </w:num>
  <w:num w:numId="39">
    <w:abstractNumId w:val="26"/>
  </w:num>
  <w:num w:numId="40">
    <w:abstractNumId w:val="17"/>
  </w:num>
  <w:num w:numId="41">
    <w:abstractNumId w:val="28"/>
  </w:num>
  <w:num w:numId="42">
    <w:abstractNumId w:val="4"/>
  </w:num>
  <w:num w:numId="43">
    <w:abstractNumId w:val="13"/>
  </w:num>
  <w:num w:numId="44">
    <w:abstractNumId w:val="29"/>
  </w:num>
  <w:num w:numId="45">
    <w:abstractNumId w:val="23"/>
  </w:num>
  <w:num w:numId="46">
    <w:abstractNumId w:val="1"/>
  </w:num>
  <w:num w:numId="47">
    <w:abstractNumId w:val="21"/>
  </w:num>
  <w:num w:numId="48">
    <w:abstractNumId w:val="46"/>
  </w:num>
  <w:num w:numId="49">
    <w:abstractNumId w:val="53"/>
  </w:num>
  <w:num w:numId="50">
    <w:abstractNumId w:val="22"/>
  </w:num>
  <w:num w:numId="51">
    <w:abstractNumId w:val="30"/>
  </w:num>
  <w:num w:numId="52">
    <w:abstractNumId w:val="25"/>
  </w:num>
  <w:num w:numId="53">
    <w:abstractNumId w:val="5"/>
  </w:num>
  <w:num w:numId="54">
    <w:abstractNumId w:val="11"/>
  </w:num>
  <w:num w:numId="55">
    <w:abstractNumId w:val="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YoE1HzMHajNtmArfpPHfbmJ+R50pom36N34gvdKuriRhDqbPUqNdnB8Fc0TqIy/A5dj5GVziDKX5kunYe9YBg==" w:salt="6t5U1ESq9fwFGWTWH6Dd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1B52"/>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1B6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6D5"/>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56C4"/>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22B3"/>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722B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2D1323-C604-4897-B3D7-12CAC4795B29}">
  <ds:schemaRefs>
    <ds:schemaRef ds:uri="http://schemas.openxmlformats.org/officeDocument/2006/bibliography"/>
  </ds:schemaRefs>
</ds:datastoreItem>
</file>

<file path=customXml/itemProps2.xml><?xml version="1.0" encoding="utf-8"?>
<ds:datastoreItem xmlns:ds="http://schemas.openxmlformats.org/officeDocument/2006/customXml" ds:itemID="{8CE60ACB-45BC-4E54-AC8F-57C32DEE3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114062</Words>
  <Characters>650160</Characters>
  <Application>Microsoft Office Word</Application>
  <DocSecurity>8</DocSecurity>
  <Lines>5418</Lines>
  <Paragraphs>1525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2016-10-28T02:37:00Z</dcterms:created>
  <dcterms:modified xsi:type="dcterms:W3CDTF">2016-10-28T02:38:00Z</dcterms:modified>
</cp:coreProperties>
</file>