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xml" ContentType="application/vnd.openxmlformats-officedocument.wordprocessingml.footer+xml"/>
  <Override PartName="/word/footer10.xml" ContentType="application/vnd.openxmlformats-officedocument.wordprocessingml.footer+xml"/>
  <Override PartName="/word/header10.xml" ContentType="application/vnd.openxmlformats-officedocument.wordprocessingml.header+xml"/>
  <Override PartName="/word/footnotes.xml" ContentType="application/vnd.openxmlformats-officedocument.wordprocessingml.footnotes+xml"/>
  <Override PartName="/word/endnotes.xml" ContentType="application/vnd.openxmlformats-officedocument.wordprocessingml.endnotes+xml"/>
  <Override PartName="/word/header11.xml" ContentType="application/vnd.openxmlformats-officedocument.wordprocessingml.header+xml"/>
  <Override PartName="/word/footer12.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11.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Metadata/LabelInfo.xml" ContentType="application/vnd.ms-office.classificationlabels+xml"/>
  <Override PartName="/docProps/app.xml" ContentType="application/vnd.openxmlformats-officedocument.extended-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5595D2C3" w14:textId="77777777" w:rsidR="002918FA" w:rsidRDefault="002918FA">
      <w:pPr>
        <w:pStyle w:val="PURBody"/>
        <w:shd w:val="clear" w:color="auto" w:fill="00188F"/>
        <w:tabs>
          <w:tab w:val="clear" w:pos="360"/>
        </w:tabs>
        <w:ind w:right="7920" w:firstLine="360"/>
        <w:rPr>
          <w:color w:val="FFFFFF"/>
          <w:sz w:val="6"/>
          <w:szCs w:val="6"/>
        </w:rPr>
      </w:pPr>
    </w:p>
    <w:p w14:paraId="6FC36871" w14:textId="77777777" w:rsidR="002918FA" w:rsidRPr="00E84B2C" w:rsidRDefault="00E84B2C">
      <w:pPr>
        <w:pStyle w:val="PURBody"/>
        <w:shd w:val="clear" w:color="auto" w:fill="00188F"/>
        <w:tabs>
          <w:tab w:val="clear" w:pos="360"/>
        </w:tabs>
        <w:spacing w:after="0" w:line="230" w:lineRule="auto"/>
        <w:ind w:right="7920" w:firstLine="360"/>
        <w:rPr>
          <w:color w:val="FFFFFF" w:themeColor="background1"/>
          <w:sz w:val="32"/>
          <w:szCs w:val="32"/>
          <w:lang w:val="fr-FR"/>
        </w:rPr>
      </w:pPr>
      <w:r w:rsidRPr="00E84B2C">
        <w:rPr>
          <w:color w:val="FFFFFF" w:themeColor="background1"/>
          <w:sz w:val="32"/>
          <w:szCs w:val="32"/>
          <w:lang w:val="fr-FR"/>
        </w:rPr>
        <w:t>Condizioni</w:t>
      </w:r>
    </w:p>
    <w:p w14:paraId="368A9C94" w14:textId="77777777" w:rsidR="002918FA" w:rsidRPr="00E84B2C" w:rsidRDefault="00E84B2C">
      <w:pPr>
        <w:pStyle w:val="PURBody"/>
        <w:shd w:val="clear" w:color="auto" w:fill="00188F"/>
        <w:tabs>
          <w:tab w:val="clear" w:pos="360"/>
        </w:tabs>
        <w:spacing w:after="0" w:line="230" w:lineRule="auto"/>
        <w:ind w:right="7920" w:firstLine="360"/>
        <w:rPr>
          <w:color w:val="FFFFFF" w:themeColor="background1"/>
          <w:sz w:val="32"/>
          <w:szCs w:val="32"/>
          <w:lang w:val="fr-FR"/>
        </w:rPr>
      </w:pPr>
      <w:r w:rsidRPr="00E84B2C">
        <w:rPr>
          <w:color w:val="FFFFFF" w:themeColor="background1"/>
          <w:sz w:val="32"/>
          <w:szCs w:val="32"/>
          <w:lang w:val="fr-FR"/>
        </w:rPr>
        <w:t>per l’Utilizzo dei</w:t>
      </w:r>
    </w:p>
    <w:p w14:paraId="7EA5B866" w14:textId="77777777" w:rsidR="002918FA" w:rsidRPr="00E84B2C" w:rsidRDefault="002918FA">
      <w:pPr>
        <w:pStyle w:val="PURBody"/>
        <w:shd w:val="clear" w:color="auto" w:fill="00188F"/>
        <w:tabs>
          <w:tab w:val="clear" w:pos="360"/>
        </w:tabs>
        <w:spacing w:after="0"/>
        <w:ind w:right="7920" w:firstLine="360"/>
        <w:rPr>
          <w:color w:val="FFFFFF" w:themeColor="background1"/>
          <w:szCs w:val="18"/>
          <w:lang w:val="fr-FR"/>
        </w:rPr>
      </w:pPr>
    </w:p>
    <w:p w14:paraId="36A00AB4" w14:textId="77777777" w:rsidR="002918FA" w:rsidRPr="00E84B2C" w:rsidRDefault="002918FA">
      <w:pPr>
        <w:pStyle w:val="PURBody"/>
        <w:shd w:val="clear" w:color="auto" w:fill="00188F"/>
        <w:tabs>
          <w:tab w:val="clear" w:pos="360"/>
        </w:tabs>
        <w:spacing w:after="0"/>
        <w:ind w:right="7920" w:firstLine="360"/>
        <w:rPr>
          <w:color w:val="FFFFFF" w:themeColor="background1"/>
          <w:szCs w:val="18"/>
          <w:lang w:val="fr-FR"/>
        </w:rPr>
      </w:pPr>
    </w:p>
    <w:p w14:paraId="34C779BA" w14:textId="77777777" w:rsidR="002918FA" w:rsidRPr="00E84B2C" w:rsidRDefault="002918FA">
      <w:pPr>
        <w:pStyle w:val="PURBody"/>
        <w:shd w:val="clear" w:color="auto" w:fill="00188F"/>
        <w:tabs>
          <w:tab w:val="clear" w:pos="360"/>
        </w:tabs>
        <w:spacing w:after="0"/>
        <w:ind w:right="7920" w:firstLine="360"/>
        <w:rPr>
          <w:color w:val="FFFFFF" w:themeColor="background1"/>
          <w:szCs w:val="18"/>
          <w:lang w:val="fr-FR"/>
        </w:rPr>
      </w:pPr>
    </w:p>
    <w:p w14:paraId="6395A258" w14:textId="77777777" w:rsidR="002918FA" w:rsidRPr="00E84B2C" w:rsidRDefault="002918FA">
      <w:pPr>
        <w:pStyle w:val="PURBody"/>
        <w:shd w:val="clear" w:color="auto" w:fill="00188F"/>
        <w:tabs>
          <w:tab w:val="clear" w:pos="360"/>
        </w:tabs>
        <w:spacing w:after="0"/>
        <w:ind w:right="7920" w:firstLine="360"/>
        <w:rPr>
          <w:color w:val="FFFFFF" w:themeColor="background1"/>
          <w:szCs w:val="18"/>
          <w:lang w:val="fr-FR"/>
        </w:rPr>
      </w:pPr>
    </w:p>
    <w:p w14:paraId="7E81F8A2" w14:textId="77777777" w:rsidR="002918FA" w:rsidRPr="00E84B2C" w:rsidRDefault="002918FA">
      <w:pPr>
        <w:pStyle w:val="PURBody"/>
        <w:shd w:val="clear" w:color="auto" w:fill="00188F"/>
        <w:tabs>
          <w:tab w:val="clear" w:pos="360"/>
        </w:tabs>
        <w:spacing w:after="0"/>
        <w:ind w:right="7920" w:firstLine="360"/>
        <w:rPr>
          <w:color w:val="FFFFFF" w:themeColor="background1"/>
          <w:szCs w:val="18"/>
          <w:lang w:val="fr-FR"/>
        </w:rPr>
      </w:pPr>
    </w:p>
    <w:p w14:paraId="5B2C69EB" w14:textId="77777777" w:rsidR="002918FA" w:rsidRPr="00E84B2C" w:rsidRDefault="002918FA">
      <w:pPr>
        <w:pStyle w:val="PURBody"/>
        <w:shd w:val="clear" w:color="auto" w:fill="0072C6"/>
        <w:tabs>
          <w:tab w:val="clear" w:pos="360"/>
        </w:tabs>
        <w:ind w:right="1800" w:firstLine="360"/>
        <w:rPr>
          <w:sz w:val="72"/>
          <w:szCs w:val="72"/>
          <w:lang w:val="fr-FR"/>
        </w:rPr>
      </w:pPr>
    </w:p>
    <w:p w14:paraId="51E83B01" w14:textId="77777777" w:rsidR="002918FA" w:rsidRPr="00E84B2C" w:rsidRDefault="002918FA">
      <w:pPr>
        <w:pStyle w:val="PURBody"/>
        <w:shd w:val="clear" w:color="auto" w:fill="0072C6"/>
        <w:tabs>
          <w:tab w:val="clear" w:pos="360"/>
          <w:tab w:val="left" w:pos="180"/>
        </w:tabs>
        <w:ind w:right="1800" w:firstLine="360"/>
        <w:rPr>
          <w:color w:val="FFFFFF" w:themeColor="background1"/>
          <w:sz w:val="72"/>
          <w:szCs w:val="72"/>
          <w:lang w:val="fr-FR"/>
        </w:rPr>
      </w:pPr>
    </w:p>
    <w:p w14:paraId="552C7F03" w14:textId="77777777" w:rsidR="002918FA" w:rsidRPr="00E84B2C" w:rsidRDefault="00E84B2C">
      <w:pPr>
        <w:pStyle w:val="PURBody"/>
        <w:shd w:val="clear" w:color="auto" w:fill="0072C6"/>
        <w:tabs>
          <w:tab w:val="clear" w:pos="360"/>
        </w:tabs>
        <w:spacing w:after="0" w:line="230" w:lineRule="auto"/>
        <w:ind w:right="1800" w:firstLine="360"/>
        <w:rPr>
          <w:color w:val="FFFFFF" w:themeColor="background1"/>
          <w:sz w:val="96"/>
          <w:szCs w:val="96"/>
          <w:lang w:val="fr-FR"/>
        </w:rPr>
      </w:pPr>
      <w:r w:rsidRPr="00E84B2C">
        <w:rPr>
          <w:color w:val="FFFFFF" w:themeColor="background1"/>
          <w:sz w:val="96"/>
          <w:szCs w:val="96"/>
          <w:lang w:val="fr-FR"/>
        </w:rPr>
        <w:t>Prodotti dei Contratti Multilicenza</w:t>
      </w:r>
    </w:p>
    <w:p w14:paraId="27117447" w14:textId="77777777" w:rsidR="002918FA" w:rsidRDefault="00E84B2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gennaio 2021</w:t>
      </w:r>
    </w:p>
    <w:p w14:paraId="63A687A1" w14:textId="77777777" w:rsidR="002918FA" w:rsidRDefault="002918FA">
      <w:pPr>
        <w:pStyle w:val="PURBody"/>
        <w:shd w:val="clear" w:color="auto" w:fill="0072C6"/>
        <w:tabs>
          <w:tab w:val="clear" w:pos="360"/>
        </w:tabs>
        <w:spacing w:after="0" w:line="230" w:lineRule="auto"/>
        <w:ind w:right="1800" w:firstLine="360"/>
        <w:rPr>
          <w:color w:val="FFFFFF" w:themeColor="background1"/>
          <w:sz w:val="96"/>
          <w:szCs w:val="96"/>
        </w:rPr>
      </w:pPr>
    </w:p>
    <w:p w14:paraId="06AE2267" w14:textId="77777777" w:rsidR="002918FA" w:rsidRDefault="00E84B2C">
      <w:r>
        <w:rPr>
          <w:noProof/>
        </w:rPr>
        <w:drawing>
          <wp:anchor distT="0" distB="0" distL="114300" distR="114300" simplePos="0" relativeHeight="251658240" behindDoc="0" locked="0" layoutInCell="1" allowOverlap="1" wp14:anchorId="520C5050" wp14:editId="3D71F823">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ECA3D67" w14:textId="77777777" w:rsidR="002918FA" w:rsidRDefault="002918FA">
      <w:pPr>
        <w:sectPr w:rsidR="002918FA">
          <w:footerReference w:type="default" r:id="rId10"/>
          <w:type w:val="continuous"/>
          <w:pgSz w:w="12240" w:h="15840" w:code="1"/>
          <w:pgMar w:top="1170" w:right="720" w:bottom="720" w:left="720" w:header="432" w:footer="288" w:gutter="0"/>
          <w:cols w:space="360"/>
        </w:sectPr>
      </w:pPr>
    </w:p>
    <w:p w14:paraId="3FA284EA" w14:textId="77777777" w:rsidR="002918FA" w:rsidRDefault="00E84B2C">
      <w:pPr>
        <w:pStyle w:val="ProductList-SectionHeading"/>
        <w:pageBreakBefore/>
      </w:pPr>
      <w:bookmarkStart w:id="0" w:name="_Sec842"/>
      <w:r>
        <w:lastRenderedPageBreak/>
        <w:t>Sommario</w:t>
      </w:r>
    </w:p>
    <w:p w14:paraId="58D1DF72" w14:textId="77777777" w:rsidR="002918FA" w:rsidRDefault="002918FA">
      <w:pPr>
        <w:pStyle w:val="ProductList-Body"/>
      </w:pPr>
    </w:p>
    <w:p w14:paraId="5C3AB04F" w14:textId="77777777" w:rsidR="002918FA" w:rsidRDefault="002918FA">
      <w:pPr>
        <w:sectPr w:rsidR="002918FA">
          <w:headerReference w:type="default" r:id="rId11"/>
          <w:footerReference w:type="default" r:id="rId12"/>
          <w:type w:val="continuous"/>
          <w:pgSz w:w="12240" w:h="15840" w:code="1"/>
          <w:pgMar w:top="1170" w:right="720" w:bottom="1620" w:left="720" w:header="432" w:footer="288" w:gutter="0"/>
          <w:cols w:space="360"/>
        </w:sectPr>
      </w:pPr>
    </w:p>
    <w:p w14:paraId="7CE27922" w14:textId="10C0C788" w:rsidR="00E84B2C" w:rsidRDefault="00E84B2C">
      <w:pPr>
        <w:pStyle w:val="TOC1"/>
        <w:rPr>
          <w:rFonts w:eastAsiaTheme="minorEastAsia"/>
          <w:b w:val="0"/>
          <w:caps w:val="0"/>
          <w:noProof/>
          <w:sz w:val="22"/>
          <w:szCs w:val="22"/>
        </w:rPr>
      </w:pPr>
      <w:r>
        <w:fldChar w:fldCharType="begin"/>
      </w:r>
      <w:r>
        <w:instrText xml:space="preserve"> TOC \h \f \l 1-3 </w:instrText>
      </w:r>
      <w:r>
        <w:fldChar w:fldCharType="separate"/>
      </w:r>
      <w:hyperlink w:anchor="_Toc60130279" w:history="1">
        <w:r w:rsidRPr="000F0B5D">
          <w:rPr>
            <w:rStyle w:val="Hyperlink"/>
            <w:noProof/>
          </w:rPr>
          <w:t>Introduzione</w:t>
        </w:r>
        <w:r>
          <w:rPr>
            <w:noProof/>
          </w:rPr>
          <w:tab/>
        </w:r>
        <w:r>
          <w:rPr>
            <w:noProof/>
          </w:rPr>
          <w:fldChar w:fldCharType="begin"/>
        </w:r>
        <w:r>
          <w:rPr>
            <w:noProof/>
          </w:rPr>
          <w:instrText xml:space="preserve"> PAGEREF _Toc60130279 \h </w:instrText>
        </w:r>
        <w:r>
          <w:rPr>
            <w:noProof/>
          </w:rPr>
        </w:r>
        <w:r>
          <w:rPr>
            <w:noProof/>
          </w:rPr>
          <w:fldChar w:fldCharType="separate"/>
        </w:r>
        <w:r>
          <w:rPr>
            <w:noProof/>
          </w:rPr>
          <w:t>4</w:t>
        </w:r>
        <w:r>
          <w:rPr>
            <w:noProof/>
          </w:rPr>
          <w:fldChar w:fldCharType="end"/>
        </w:r>
      </w:hyperlink>
    </w:p>
    <w:p w14:paraId="174DFC53" w14:textId="13A6FA1D" w:rsidR="00E84B2C" w:rsidRDefault="004051A3">
      <w:pPr>
        <w:pStyle w:val="TOC2"/>
        <w:rPr>
          <w:rFonts w:eastAsiaTheme="minorEastAsia"/>
          <w:smallCaps w:val="0"/>
          <w:sz w:val="22"/>
        </w:rPr>
      </w:pPr>
      <w:hyperlink w:anchor="_Toc60130280" w:history="1">
        <w:r w:rsidR="00E84B2C" w:rsidRPr="000F0B5D">
          <w:rPr>
            <w:rStyle w:val="Hyperlink"/>
          </w:rPr>
          <w:t>Informazioni sul presente Documento</w:t>
        </w:r>
        <w:r w:rsidR="00E84B2C">
          <w:tab/>
        </w:r>
        <w:r w:rsidR="00E84B2C">
          <w:fldChar w:fldCharType="begin"/>
        </w:r>
        <w:r w:rsidR="00E84B2C">
          <w:instrText xml:space="preserve"> PAGEREF _Toc60130280 \h </w:instrText>
        </w:r>
        <w:r w:rsidR="00E84B2C">
          <w:fldChar w:fldCharType="separate"/>
        </w:r>
        <w:r w:rsidR="00E84B2C">
          <w:t>4</w:t>
        </w:r>
        <w:r w:rsidR="00E84B2C">
          <w:fldChar w:fldCharType="end"/>
        </w:r>
      </w:hyperlink>
    </w:p>
    <w:p w14:paraId="25D5B014" w14:textId="34951DB6" w:rsidR="00E84B2C" w:rsidRDefault="004051A3">
      <w:pPr>
        <w:pStyle w:val="TOC2"/>
        <w:rPr>
          <w:rFonts w:eastAsiaTheme="minorEastAsia"/>
          <w:smallCaps w:val="0"/>
          <w:sz w:val="22"/>
        </w:rPr>
      </w:pPr>
      <w:hyperlink w:anchor="_Toc60130281" w:history="1">
        <w:r w:rsidR="00E84B2C" w:rsidRPr="000F0B5D">
          <w:rPr>
            <w:rStyle w:val="Hyperlink"/>
          </w:rPr>
          <w:t>Contenuto del presente Documento</w:t>
        </w:r>
        <w:r w:rsidR="00E84B2C">
          <w:tab/>
        </w:r>
        <w:r w:rsidR="00E84B2C">
          <w:fldChar w:fldCharType="begin"/>
        </w:r>
        <w:r w:rsidR="00E84B2C">
          <w:instrText xml:space="preserve"> PAGEREF _Toc60130281 \h </w:instrText>
        </w:r>
        <w:r w:rsidR="00E84B2C">
          <w:fldChar w:fldCharType="separate"/>
        </w:r>
        <w:r w:rsidR="00E84B2C">
          <w:t>4</w:t>
        </w:r>
        <w:r w:rsidR="00E84B2C">
          <w:fldChar w:fldCharType="end"/>
        </w:r>
      </w:hyperlink>
    </w:p>
    <w:p w14:paraId="11D0C463" w14:textId="3C87DD39" w:rsidR="00E84B2C" w:rsidRDefault="004051A3">
      <w:pPr>
        <w:pStyle w:val="TOC2"/>
        <w:rPr>
          <w:rFonts w:eastAsiaTheme="minorEastAsia"/>
          <w:smallCaps w:val="0"/>
          <w:sz w:val="22"/>
        </w:rPr>
      </w:pPr>
      <w:hyperlink w:anchor="_Toc60130282" w:history="1">
        <w:r w:rsidR="00E84B2C" w:rsidRPr="000F0B5D">
          <w:rPr>
            <w:rStyle w:val="Hyperlink"/>
          </w:rPr>
          <w:t>Come spostarsi nella sezione Note del Prodotto</w:t>
        </w:r>
        <w:r w:rsidR="00E84B2C">
          <w:tab/>
        </w:r>
        <w:r w:rsidR="00E84B2C">
          <w:fldChar w:fldCharType="begin"/>
        </w:r>
        <w:r w:rsidR="00E84B2C">
          <w:instrText xml:space="preserve"> PAGEREF _Toc60130282 \h </w:instrText>
        </w:r>
        <w:r w:rsidR="00E84B2C">
          <w:fldChar w:fldCharType="separate"/>
        </w:r>
        <w:r w:rsidR="00E84B2C">
          <w:t>4</w:t>
        </w:r>
        <w:r w:rsidR="00E84B2C">
          <w:fldChar w:fldCharType="end"/>
        </w:r>
      </w:hyperlink>
    </w:p>
    <w:p w14:paraId="110ACAA2" w14:textId="5D31CB25" w:rsidR="00E84B2C" w:rsidRDefault="004051A3">
      <w:pPr>
        <w:pStyle w:val="TOC2"/>
        <w:rPr>
          <w:rFonts w:eastAsiaTheme="minorEastAsia"/>
          <w:smallCaps w:val="0"/>
          <w:sz w:val="22"/>
        </w:rPr>
      </w:pPr>
      <w:hyperlink w:anchor="_Toc60130283" w:history="1">
        <w:r w:rsidR="00E84B2C" w:rsidRPr="000F0B5D">
          <w:rPr>
            <w:rStyle w:val="Hyperlink"/>
          </w:rPr>
          <w:t>Chiarimenti e Riepilogo delle Modifiche Apportate al presente Documento</w:t>
        </w:r>
        <w:r w:rsidR="00E84B2C">
          <w:tab/>
        </w:r>
        <w:r w:rsidR="00E84B2C">
          <w:fldChar w:fldCharType="begin"/>
        </w:r>
        <w:r w:rsidR="00E84B2C">
          <w:instrText xml:space="preserve"> PAGEREF _Toc60130283 \h </w:instrText>
        </w:r>
        <w:r w:rsidR="00E84B2C">
          <w:fldChar w:fldCharType="separate"/>
        </w:r>
        <w:r w:rsidR="00E84B2C">
          <w:t>5</w:t>
        </w:r>
        <w:r w:rsidR="00E84B2C">
          <w:fldChar w:fldCharType="end"/>
        </w:r>
      </w:hyperlink>
    </w:p>
    <w:p w14:paraId="660C52F6" w14:textId="1FEED6C2" w:rsidR="00E84B2C" w:rsidRDefault="004051A3">
      <w:pPr>
        <w:pStyle w:val="TOC1"/>
        <w:rPr>
          <w:rFonts w:eastAsiaTheme="minorEastAsia"/>
          <w:b w:val="0"/>
          <w:caps w:val="0"/>
          <w:noProof/>
          <w:sz w:val="22"/>
          <w:szCs w:val="22"/>
        </w:rPr>
      </w:pPr>
      <w:hyperlink w:anchor="_Toc60130284" w:history="1">
        <w:r w:rsidR="00E84B2C" w:rsidRPr="000F0B5D">
          <w:rPr>
            <w:rStyle w:val="Hyperlink"/>
            <w:noProof/>
          </w:rPr>
          <w:t>Condizioni di Licenza</w:t>
        </w:r>
        <w:r w:rsidR="00E84B2C">
          <w:rPr>
            <w:noProof/>
          </w:rPr>
          <w:tab/>
        </w:r>
        <w:r w:rsidR="00E84B2C">
          <w:rPr>
            <w:noProof/>
          </w:rPr>
          <w:fldChar w:fldCharType="begin"/>
        </w:r>
        <w:r w:rsidR="00E84B2C">
          <w:rPr>
            <w:noProof/>
          </w:rPr>
          <w:instrText xml:space="preserve"> PAGEREF _Toc60130284 \h </w:instrText>
        </w:r>
        <w:r w:rsidR="00E84B2C">
          <w:rPr>
            <w:noProof/>
          </w:rPr>
        </w:r>
        <w:r w:rsidR="00E84B2C">
          <w:rPr>
            <w:noProof/>
          </w:rPr>
          <w:fldChar w:fldCharType="separate"/>
        </w:r>
        <w:r w:rsidR="00E84B2C">
          <w:rPr>
            <w:noProof/>
          </w:rPr>
          <w:t>6</w:t>
        </w:r>
        <w:r w:rsidR="00E84B2C">
          <w:rPr>
            <w:noProof/>
          </w:rPr>
          <w:fldChar w:fldCharType="end"/>
        </w:r>
      </w:hyperlink>
    </w:p>
    <w:p w14:paraId="01D7845B" w14:textId="742719B7" w:rsidR="00E84B2C" w:rsidRDefault="004051A3">
      <w:pPr>
        <w:pStyle w:val="TOC2"/>
        <w:rPr>
          <w:rFonts w:eastAsiaTheme="minorEastAsia"/>
          <w:smallCaps w:val="0"/>
          <w:sz w:val="22"/>
        </w:rPr>
      </w:pPr>
      <w:hyperlink w:anchor="_Toc60130285" w:history="1">
        <w:r w:rsidR="00E84B2C" w:rsidRPr="000F0B5D">
          <w:rPr>
            <w:rStyle w:val="Hyperlink"/>
          </w:rPr>
          <w:t>Condizioni Universali di Licenza</w:t>
        </w:r>
        <w:r w:rsidR="00E84B2C">
          <w:tab/>
        </w:r>
        <w:r w:rsidR="00E84B2C">
          <w:fldChar w:fldCharType="begin"/>
        </w:r>
        <w:r w:rsidR="00E84B2C">
          <w:instrText xml:space="preserve"> PAGEREF _Toc60130285 \h </w:instrText>
        </w:r>
        <w:r w:rsidR="00E84B2C">
          <w:fldChar w:fldCharType="separate"/>
        </w:r>
        <w:r w:rsidR="00E84B2C">
          <w:t>6</w:t>
        </w:r>
        <w:r w:rsidR="00E84B2C">
          <w:fldChar w:fldCharType="end"/>
        </w:r>
      </w:hyperlink>
    </w:p>
    <w:p w14:paraId="43FD5A7F" w14:textId="0417D3FA" w:rsidR="00E84B2C" w:rsidRDefault="004051A3">
      <w:pPr>
        <w:pStyle w:val="TOC2"/>
        <w:rPr>
          <w:rFonts w:eastAsiaTheme="minorEastAsia"/>
          <w:smallCaps w:val="0"/>
          <w:sz w:val="22"/>
        </w:rPr>
      </w:pPr>
      <w:hyperlink w:anchor="_Toc60130286" w:history="1">
        <w:r w:rsidR="00E84B2C" w:rsidRPr="000F0B5D">
          <w:rPr>
            <w:rStyle w:val="Hyperlink"/>
          </w:rPr>
          <w:t>Condizioni per il Modello di Licenza</w:t>
        </w:r>
        <w:r w:rsidR="00E84B2C">
          <w:tab/>
        </w:r>
        <w:r w:rsidR="00E84B2C">
          <w:fldChar w:fldCharType="begin"/>
        </w:r>
        <w:r w:rsidR="00E84B2C">
          <w:instrText xml:space="preserve"> PAGEREF _Toc60130286 \h </w:instrText>
        </w:r>
        <w:r w:rsidR="00E84B2C">
          <w:fldChar w:fldCharType="separate"/>
        </w:r>
        <w:r w:rsidR="00E84B2C">
          <w:t>9</w:t>
        </w:r>
        <w:r w:rsidR="00E84B2C">
          <w:fldChar w:fldCharType="end"/>
        </w:r>
      </w:hyperlink>
    </w:p>
    <w:p w14:paraId="69857FE5" w14:textId="32CED271" w:rsidR="00E84B2C" w:rsidRDefault="004051A3">
      <w:pPr>
        <w:pStyle w:val="TOC3"/>
        <w:rPr>
          <w:rFonts w:eastAsiaTheme="minorEastAsia"/>
          <w:smallCaps w:val="0"/>
          <w:sz w:val="22"/>
        </w:rPr>
      </w:pPr>
      <w:hyperlink w:anchor="_Toc60130287" w:history="1">
        <w:r w:rsidR="00E84B2C" w:rsidRPr="000F0B5D">
          <w:rPr>
            <w:rStyle w:val="Hyperlink"/>
          </w:rPr>
          <w:t>Applicativi Desktop</w:t>
        </w:r>
        <w:r w:rsidR="00E84B2C">
          <w:tab/>
        </w:r>
        <w:r w:rsidR="00E84B2C">
          <w:fldChar w:fldCharType="begin"/>
        </w:r>
        <w:r w:rsidR="00E84B2C">
          <w:instrText xml:space="preserve"> PAGEREF _Toc60130287 \h </w:instrText>
        </w:r>
        <w:r w:rsidR="00E84B2C">
          <w:fldChar w:fldCharType="separate"/>
        </w:r>
        <w:r w:rsidR="00E84B2C">
          <w:t>9</w:t>
        </w:r>
        <w:r w:rsidR="00E84B2C">
          <w:fldChar w:fldCharType="end"/>
        </w:r>
      </w:hyperlink>
    </w:p>
    <w:p w14:paraId="41886928" w14:textId="1C11E882" w:rsidR="00E84B2C" w:rsidRDefault="004051A3">
      <w:pPr>
        <w:pStyle w:val="TOC3"/>
        <w:rPr>
          <w:rFonts w:eastAsiaTheme="minorEastAsia"/>
          <w:smallCaps w:val="0"/>
          <w:sz w:val="22"/>
        </w:rPr>
      </w:pPr>
      <w:hyperlink w:anchor="_Toc60130288" w:history="1">
        <w:r w:rsidR="00E84B2C" w:rsidRPr="000F0B5D">
          <w:rPr>
            <w:rStyle w:val="Hyperlink"/>
          </w:rPr>
          <w:t>Sistemi Operativi Desktop</w:t>
        </w:r>
        <w:r w:rsidR="00E84B2C">
          <w:tab/>
        </w:r>
        <w:r w:rsidR="00E84B2C">
          <w:fldChar w:fldCharType="begin"/>
        </w:r>
        <w:r w:rsidR="00E84B2C">
          <w:instrText xml:space="preserve"> PAGEREF _Toc60130288 \h </w:instrText>
        </w:r>
        <w:r w:rsidR="00E84B2C">
          <w:fldChar w:fldCharType="separate"/>
        </w:r>
        <w:r w:rsidR="00E84B2C">
          <w:t>9</w:t>
        </w:r>
        <w:r w:rsidR="00E84B2C">
          <w:fldChar w:fldCharType="end"/>
        </w:r>
      </w:hyperlink>
    </w:p>
    <w:p w14:paraId="2936EBC4" w14:textId="7B0A3BD7" w:rsidR="00E84B2C" w:rsidRDefault="004051A3">
      <w:pPr>
        <w:pStyle w:val="TOC3"/>
        <w:rPr>
          <w:rFonts w:eastAsiaTheme="minorEastAsia"/>
          <w:smallCaps w:val="0"/>
          <w:sz w:val="22"/>
        </w:rPr>
      </w:pPr>
      <w:hyperlink w:anchor="_Toc60130289" w:history="1">
        <w:r w:rsidR="00E84B2C" w:rsidRPr="000F0B5D">
          <w:rPr>
            <w:rStyle w:val="Hyperlink"/>
          </w:rPr>
          <w:t>Per Core/CAL</w:t>
        </w:r>
        <w:r w:rsidR="00E84B2C">
          <w:tab/>
        </w:r>
        <w:r w:rsidR="00E84B2C">
          <w:fldChar w:fldCharType="begin"/>
        </w:r>
        <w:r w:rsidR="00E84B2C">
          <w:instrText xml:space="preserve"> PAGEREF _Toc60130289 \h </w:instrText>
        </w:r>
        <w:r w:rsidR="00E84B2C">
          <w:fldChar w:fldCharType="separate"/>
        </w:r>
        <w:r w:rsidR="00E84B2C">
          <w:t>10</w:t>
        </w:r>
        <w:r w:rsidR="00E84B2C">
          <w:fldChar w:fldCharType="end"/>
        </w:r>
      </w:hyperlink>
    </w:p>
    <w:p w14:paraId="3AFF7593" w14:textId="3CC579DB" w:rsidR="00E84B2C" w:rsidRDefault="004051A3">
      <w:pPr>
        <w:pStyle w:val="TOC3"/>
        <w:rPr>
          <w:rFonts w:eastAsiaTheme="minorEastAsia"/>
          <w:smallCaps w:val="0"/>
          <w:sz w:val="22"/>
        </w:rPr>
      </w:pPr>
      <w:hyperlink w:anchor="_Toc60130290" w:history="1">
        <w:r w:rsidR="00E84B2C" w:rsidRPr="000F0B5D">
          <w:rPr>
            <w:rStyle w:val="Hyperlink"/>
          </w:rPr>
          <w:t>Server/CAL</w:t>
        </w:r>
        <w:r w:rsidR="00E84B2C">
          <w:tab/>
        </w:r>
        <w:r w:rsidR="00E84B2C">
          <w:fldChar w:fldCharType="begin"/>
        </w:r>
        <w:r w:rsidR="00E84B2C">
          <w:instrText xml:space="preserve"> PAGEREF _Toc60130290 \h </w:instrText>
        </w:r>
        <w:r w:rsidR="00E84B2C">
          <w:fldChar w:fldCharType="separate"/>
        </w:r>
        <w:r w:rsidR="00E84B2C">
          <w:t>10</w:t>
        </w:r>
        <w:r w:rsidR="00E84B2C">
          <w:fldChar w:fldCharType="end"/>
        </w:r>
      </w:hyperlink>
    </w:p>
    <w:p w14:paraId="754E6B28" w14:textId="428D1FE7" w:rsidR="00E84B2C" w:rsidRDefault="004051A3">
      <w:pPr>
        <w:pStyle w:val="TOC3"/>
        <w:rPr>
          <w:rFonts w:eastAsiaTheme="minorEastAsia"/>
          <w:smallCaps w:val="0"/>
          <w:sz w:val="22"/>
        </w:rPr>
      </w:pPr>
      <w:hyperlink w:anchor="_Toc60130291" w:history="1">
        <w:r w:rsidR="00E84B2C" w:rsidRPr="000F0B5D">
          <w:rPr>
            <w:rStyle w:val="Hyperlink"/>
          </w:rPr>
          <w:t>Per Core</w:t>
        </w:r>
        <w:r w:rsidR="00E84B2C">
          <w:tab/>
        </w:r>
        <w:r w:rsidR="00E84B2C">
          <w:fldChar w:fldCharType="begin"/>
        </w:r>
        <w:r w:rsidR="00E84B2C">
          <w:instrText xml:space="preserve"> PAGEREF _Toc60130291 \h </w:instrText>
        </w:r>
        <w:r w:rsidR="00E84B2C">
          <w:fldChar w:fldCharType="separate"/>
        </w:r>
        <w:r w:rsidR="00E84B2C">
          <w:t>10</w:t>
        </w:r>
        <w:r w:rsidR="00E84B2C">
          <w:fldChar w:fldCharType="end"/>
        </w:r>
      </w:hyperlink>
    </w:p>
    <w:p w14:paraId="5C71C6CE" w14:textId="0ED71625" w:rsidR="00E84B2C" w:rsidRDefault="004051A3">
      <w:pPr>
        <w:pStyle w:val="TOC3"/>
        <w:rPr>
          <w:rFonts w:eastAsiaTheme="minorEastAsia"/>
          <w:smallCaps w:val="0"/>
          <w:sz w:val="22"/>
        </w:rPr>
      </w:pPr>
      <w:hyperlink w:anchor="_Toc60130292" w:history="1">
        <w:r w:rsidR="00E84B2C" w:rsidRPr="000F0B5D">
          <w:rPr>
            <w:rStyle w:val="Hyperlink"/>
          </w:rPr>
          <w:t>Server di Gestione</w:t>
        </w:r>
        <w:r w:rsidR="00E84B2C">
          <w:tab/>
        </w:r>
        <w:r w:rsidR="00E84B2C">
          <w:fldChar w:fldCharType="begin"/>
        </w:r>
        <w:r w:rsidR="00E84B2C">
          <w:instrText xml:space="preserve"> PAGEREF _Toc60130292 \h </w:instrText>
        </w:r>
        <w:r w:rsidR="00E84B2C">
          <w:fldChar w:fldCharType="separate"/>
        </w:r>
        <w:r w:rsidR="00E84B2C">
          <w:t>11</w:t>
        </w:r>
        <w:r w:rsidR="00E84B2C">
          <w:fldChar w:fldCharType="end"/>
        </w:r>
      </w:hyperlink>
    </w:p>
    <w:p w14:paraId="13E4AE9F" w14:textId="7EFD8A21" w:rsidR="00E84B2C" w:rsidRDefault="004051A3">
      <w:pPr>
        <w:pStyle w:val="TOC3"/>
        <w:rPr>
          <w:rFonts w:eastAsiaTheme="minorEastAsia"/>
          <w:smallCaps w:val="0"/>
          <w:sz w:val="22"/>
        </w:rPr>
      </w:pPr>
      <w:hyperlink w:anchor="_Toc60130293" w:history="1">
        <w:r w:rsidR="00E84B2C" w:rsidRPr="000F0B5D">
          <w:rPr>
            <w:rStyle w:val="Hyperlink"/>
          </w:rPr>
          <w:t>Server Speciali</w:t>
        </w:r>
        <w:r w:rsidR="00E84B2C">
          <w:tab/>
        </w:r>
        <w:r w:rsidR="00E84B2C">
          <w:fldChar w:fldCharType="begin"/>
        </w:r>
        <w:r w:rsidR="00E84B2C">
          <w:instrText xml:space="preserve"> PAGEREF _Toc60130293 \h </w:instrText>
        </w:r>
        <w:r w:rsidR="00E84B2C">
          <w:fldChar w:fldCharType="separate"/>
        </w:r>
        <w:r w:rsidR="00E84B2C">
          <w:t>11</w:t>
        </w:r>
        <w:r w:rsidR="00E84B2C">
          <w:fldChar w:fldCharType="end"/>
        </w:r>
      </w:hyperlink>
    </w:p>
    <w:p w14:paraId="470BBED0" w14:textId="1950A80F" w:rsidR="00E84B2C" w:rsidRDefault="004051A3">
      <w:pPr>
        <w:pStyle w:val="TOC3"/>
        <w:rPr>
          <w:rFonts w:eastAsiaTheme="minorEastAsia"/>
          <w:smallCaps w:val="0"/>
          <w:sz w:val="22"/>
        </w:rPr>
      </w:pPr>
      <w:hyperlink w:anchor="_Toc60130294" w:history="1">
        <w:r w:rsidR="00E84B2C" w:rsidRPr="000F0B5D">
          <w:rPr>
            <w:rStyle w:val="Hyperlink"/>
          </w:rPr>
          <w:t>Strumenti per Sviluppatori</w:t>
        </w:r>
        <w:r w:rsidR="00E84B2C">
          <w:tab/>
        </w:r>
        <w:r w:rsidR="00E84B2C">
          <w:fldChar w:fldCharType="begin"/>
        </w:r>
        <w:r w:rsidR="00E84B2C">
          <w:instrText xml:space="preserve"> PAGEREF _Toc60130294 \h </w:instrText>
        </w:r>
        <w:r w:rsidR="00E84B2C">
          <w:fldChar w:fldCharType="separate"/>
        </w:r>
        <w:r w:rsidR="00E84B2C">
          <w:t>11</w:t>
        </w:r>
        <w:r w:rsidR="00E84B2C">
          <w:fldChar w:fldCharType="end"/>
        </w:r>
      </w:hyperlink>
    </w:p>
    <w:p w14:paraId="28A3FC1E" w14:textId="277603D7" w:rsidR="00E84B2C" w:rsidRDefault="004051A3">
      <w:pPr>
        <w:pStyle w:val="TOC1"/>
        <w:rPr>
          <w:rFonts w:eastAsiaTheme="minorEastAsia"/>
          <w:b w:val="0"/>
          <w:caps w:val="0"/>
          <w:noProof/>
          <w:sz w:val="22"/>
          <w:szCs w:val="22"/>
        </w:rPr>
      </w:pPr>
      <w:hyperlink w:anchor="_Toc60130295" w:history="1">
        <w:r w:rsidR="00E84B2C" w:rsidRPr="000F0B5D">
          <w:rPr>
            <w:rStyle w:val="Hyperlink"/>
            <w:noProof/>
          </w:rPr>
          <w:t>Software</w:t>
        </w:r>
        <w:r w:rsidR="00E84B2C">
          <w:rPr>
            <w:noProof/>
          </w:rPr>
          <w:tab/>
        </w:r>
        <w:r w:rsidR="00E84B2C">
          <w:rPr>
            <w:noProof/>
          </w:rPr>
          <w:fldChar w:fldCharType="begin"/>
        </w:r>
        <w:r w:rsidR="00E84B2C">
          <w:rPr>
            <w:noProof/>
          </w:rPr>
          <w:instrText xml:space="preserve"> PAGEREF _Toc60130295 \h </w:instrText>
        </w:r>
        <w:r w:rsidR="00E84B2C">
          <w:rPr>
            <w:noProof/>
          </w:rPr>
        </w:r>
        <w:r w:rsidR="00E84B2C">
          <w:rPr>
            <w:noProof/>
          </w:rPr>
          <w:fldChar w:fldCharType="separate"/>
        </w:r>
        <w:r w:rsidR="00E84B2C">
          <w:rPr>
            <w:noProof/>
          </w:rPr>
          <w:t>13</w:t>
        </w:r>
        <w:r w:rsidR="00E84B2C">
          <w:rPr>
            <w:noProof/>
          </w:rPr>
          <w:fldChar w:fldCharType="end"/>
        </w:r>
      </w:hyperlink>
    </w:p>
    <w:p w14:paraId="360BDA79" w14:textId="3E6CDD92" w:rsidR="00E84B2C" w:rsidRDefault="004051A3">
      <w:pPr>
        <w:pStyle w:val="TOC2"/>
        <w:rPr>
          <w:rFonts w:eastAsiaTheme="minorEastAsia"/>
          <w:smallCaps w:val="0"/>
          <w:sz w:val="22"/>
        </w:rPr>
      </w:pPr>
      <w:hyperlink w:anchor="_Toc60130296" w:history="1">
        <w:r w:rsidR="00E84B2C" w:rsidRPr="000F0B5D">
          <w:rPr>
            <w:rStyle w:val="Hyperlink"/>
          </w:rPr>
          <w:t>Advanced Threat Analytics</w:t>
        </w:r>
        <w:r w:rsidR="00E84B2C">
          <w:tab/>
        </w:r>
        <w:r w:rsidR="00E84B2C">
          <w:fldChar w:fldCharType="begin"/>
        </w:r>
        <w:r w:rsidR="00E84B2C">
          <w:instrText xml:space="preserve"> PAGEREF _Toc60130296 \h </w:instrText>
        </w:r>
        <w:r w:rsidR="00E84B2C">
          <w:fldChar w:fldCharType="separate"/>
        </w:r>
        <w:r w:rsidR="00E84B2C">
          <w:t>13</w:t>
        </w:r>
        <w:r w:rsidR="00E84B2C">
          <w:fldChar w:fldCharType="end"/>
        </w:r>
      </w:hyperlink>
    </w:p>
    <w:p w14:paraId="7FC92A0C" w14:textId="3616DBA8" w:rsidR="00E84B2C" w:rsidRDefault="004051A3">
      <w:pPr>
        <w:pStyle w:val="TOC2"/>
        <w:rPr>
          <w:rFonts w:eastAsiaTheme="minorEastAsia"/>
          <w:smallCaps w:val="0"/>
          <w:sz w:val="22"/>
        </w:rPr>
      </w:pPr>
      <w:hyperlink w:anchor="_Toc60130297" w:history="1">
        <w:r w:rsidR="00E84B2C" w:rsidRPr="000F0B5D">
          <w:rPr>
            <w:rStyle w:val="Hyperlink"/>
          </w:rPr>
          <w:t>Azure FXT Edge Filer</w:t>
        </w:r>
        <w:r w:rsidR="00E84B2C">
          <w:tab/>
        </w:r>
        <w:r w:rsidR="00E84B2C">
          <w:fldChar w:fldCharType="begin"/>
        </w:r>
        <w:r w:rsidR="00E84B2C">
          <w:instrText xml:space="preserve"> PAGEREF _Toc60130297 \h </w:instrText>
        </w:r>
        <w:r w:rsidR="00E84B2C">
          <w:fldChar w:fldCharType="separate"/>
        </w:r>
        <w:r w:rsidR="00E84B2C">
          <w:t>14</w:t>
        </w:r>
        <w:r w:rsidR="00E84B2C">
          <w:fldChar w:fldCharType="end"/>
        </w:r>
      </w:hyperlink>
    </w:p>
    <w:p w14:paraId="635F033F" w14:textId="1C322D6C" w:rsidR="00E84B2C" w:rsidRDefault="004051A3">
      <w:pPr>
        <w:pStyle w:val="TOC2"/>
        <w:rPr>
          <w:rFonts w:eastAsiaTheme="minorEastAsia"/>
          <w:smallCaps w:val="0"/>
          <w:sz w:val="22"/>
        </w:rPr>
      </w:pPr>
      <w:hyperlink w:anchor="_Toc60130298" w:history="1">
        <w:r w:rsidR="00E84B2C" w:rsidRPr="000F0B5D">
          <w:rPr>
            <w:rStyle w:val="Hyperlink"/>
          </w:rPr>
          <w:t>BizTalk</w:t>
        </w:r>
        <w:r w:rsidR="00E84B2C">
          <w:tab/>
        </w:r>
        <w:r w:rsidR="00E84B2C">
          <w:fldChar w:fldCharType="begin"/>
        </w:r>
        <w:r w:rsidR="00E84B2C">
          <w:instrText xml:space="preserve"> PAGEREF _Toc60130298 \h </w:instrText>
        </w:r>
        <w:r w:rsidR="00E84B2C">
          <w:fldChar w:fldCharType="separate"/>
        </w:r>
        <w:r w:rsidR="00E84B2C">
          <w:t>14</w:t>
        </w:r>
        <w:r w:rsidR="00E84B2C">
          <w:fldChar w:fldCharType="end"/>
        </w:r>
      </w:hyperlink>
    </w:p>
    <w:p w14:paraId="4F0C6F83" w14:textId="2D63283B" w:rsidR="00E84B2C" w:rsidRDefault="004051A3">
      <w:pPr>
        <w:pStyle w:val="TOC2"/>
        <w:rPr>
          <w:rFonts w:eastAsiaTheme="minorEastAsia"/>
          <w:smallCaps w:val="0"/>
          <w:sz w:val="22"/>
        </w:rPr>
      </w:pPr>
      <w:hyperlink w:anchor="_Toc60130299" w:history="1">
        <w:r w:rsidR="00E84B2C" w:rsidRPr="000F0B5D">
          <w:rPr>
            <w:rStyle w:val="Hyperlink"/>
          </w:rPr>
          <w:t>CAL Suite</w:t>
        </w:r>
        <w:r w:rsidR="00E84B2C">
          <w:tab/>
        </w:r>
        <w:r w:rsidR="00E84B2C">
          <w:fldChar w:fldCharType="begin"/>
        </w:r>
        <w:r w:rsidR="00E84B2C">
          <w:instrText xml:space="preserve"> PAGEREF _Toc60130299 \h </w:instrText>
        </w:r>
        <w:r w:rsidR="00E84B2C">
          <w:fldChar w:fldCharType="separate"/>
        </w:r>
        <w:r w:rsidR="00E84B2C">
          <w:t>15</w:t>
        </w:r>
        <w:r w:rsidR="00E84B2C">
          <w:fldChar w:fldCharType="end"/>
        </w:r>
      </w:hyperlink>
    </w:p>
    <w:p w14:paraId="2B1ED673" w14:textId="0AED8F9C" w:rsidR="00E84B2C" w:rsidRDefault="004051A3">
      <w:pPr>
        <w:pStyle w:val="TOC2"/>
        <w:rPr>
          <w:rFonts w:eastAsiaTheme="minorEastAsia"/>
          <w:smallCaps w:val="0"/>
          <w:sz w:val="22"/>
        </w:rPr>
      </w:pPr>
      <w:hyperlink w:anchor="_Toc60130300" w:history="1">
        <w:r w:rsidR="00E84B2C" w:rsidRPr="000F0B5D">
          <w:rPr>
            <w:rStyle w:val="Hyperlink"/>
          </w:rPr>
          <w:t>Core Infrastructure Server (CIS) Suite</w:t>
        </w:r>
        <w:r w:rsidR="00E84B2C">
          <w:tab/>
        </w:r>
        <w:r w:rsidR="00E84B2C">
          <w:fldChar w:fldCharType="begin"/>
        </w:r>
        <w:r w:rsidR="00E84B2C">
          <w:instrText xml:space="preserve"> PAGEREF _Toc60130300 \h </w:instrText>
        </w:r>
        <w:r w:rsidR="00E84B2C">
          <w:fldChar w:fldCharType="separate"/>
        </w:r>
        <w:r w:rsidR="00E84B2C">
          <w:t>17</w:t>
        </w:r>
        <w:r w:rsidR="00E84B2C">
          <w:fldChar w:fldCharType="end"/>
        </w:r>
      </w:hyperlink>
    </w:p>
    <w:p w14:paraId="5915B5CB" w14:textId="56E951D7" w:rsidR="00E84B2C" w:rsidRDefault="004051A3">
      <w:pPr>
        <w:pStyle w:val="TOC2"/>
        <w:rPr>
          <w:rFonts w:eastAsiaTheme="minorEastAsia"/>
          <w:smallCaps w:val="0"/>
          <w:sz w:val="22"/>
        </w:rPr>
      </w:pPr>
      <w:hyperlink w:anchor="_Toc60130301" w:history="1">
        <w:r w:rsidR="00E84B2C" w:rsidRPr="000F0B5D">
          <w:rPr>
            <w:rStyle w:val="Hyperlink"/>
          </w:rPr>
          <w:t>Forefront</w:t>
        </w:r>
        <w:r w:rsidR="00E84B2C">
          <w:tab/>
        </w:r>
        <w:r w:rsidR="00E84B2C">
          <w:fldChar w:fldCharType="begin"/>
        </w:r>
        <w:r w:rsidR="00E84B2C">
          <w:instrText xml:space="preserve"> PAGEREF _Toc60130301 \h </w:instrText>
        </w:r>
        <w:r w:rsidR="00E84B2C">
          <w:fldChar w:fldCharType="separate"/>
        </w:r>
        <w:r w:rsidR="00E84B2C">
          <w:t>19</w:t>
        </w:r>
        <w:r w:rsidR="00E84B2C">
          <w:fldChar w:fldCharType="end"/>
        </w:r>
      </w:hyperlink>
    </w:p>
    <w:p w14:paraId="30EC198B" w14:textId="057FFF81" w:rsidR="00E84B2C" w:rsidRDefault="004051A3">
      <w:pPr>
        <w:pStyle w:val="TOC2"/>
        <w:rPr>
          <w:rFonts w:eastAsiaTheme="minorEastAsia"/>
          <w:smallCaps w:val="0"/>
          <w:sz w:val="22"/>
        </w:rPr>
      </w:pPr>
      <w:hyperlink w:anchor="_Toc60130302" w:history="1">
        <w:r w:rsidR="00E84B2C" w:rsidRPr="000F0B5D">
          <w:rPr>
            <w:rStyle w:val="Hyperlink"/>
          </w:rPr>
          <w:t>Microsoft Dynamics 365 (locale)</w:t>
        </w:r>
        <w:r w:rsidR="00E84B2C">
          <w:tab/>
        </w:r>
        <w:r w:rsidR="00E84B2C">
          <w:fldChar w:fldCharType="begin"/>
        </w:r>
        <w:r w:rsidR="00E84B2C">
          <w:instrText xml:space="preserve"> PAGEREF _Toc60130302 \h </w:instrText>
        </w:r>
        <w:r w:rsidR="00E84B2C">
          <w:fldChar w:fldCharType="separate"/>
        </w:r>
        <w:r w:rsidR="00E84B2C">
          <w:t>20</w:t>
        </w:r>
        <w:r w:rsidR="00E84B2C">
          <w:fldChar w:fldCharType="end"/>
        </w:r>
      </w:hyperlink>
    </w:p>
    <w:p w14:paraId="6C9CB971" w14:textId="76293DC4" w:rsidR="00E84B2C" w:rsidRDefault="004051A3">
      <w:pPr>
        <w:pStyle w:val="TOC2"/>
        <w:rPr>
          <w:rFonts w:eastAsiaTheme="minorEastAsia"/>
          <w:smallCaps w:val="0"/>
          <w:sz w:val="22"/>
        </w:rPr>
      </w:pPr>
      <w:hyperlink w:anchor="_Toc60130303" w:history="1">
        <w:r w:rsidR="00E84B2C" w:rsidRPr="000F0B5D">
          <w:rPr>
            <w:rStyle w:val="Hyperlink"/>
          </w:rPr>
          <w:t>Microsoft Identity Manager</w:t>
        </w:r>
        <w:r w:rsidR="00E84B2C">
          <w:tab/>
        </w:r>
        <w:r w:rsidR="00E84B2C">
          <w:fldChar w:fldCharType="begin"/>
        </w:r>
        <w:r w:rsidR="00E84B2C">
          <w:instrText xml:space="preserve"> PAGEREF _Toc60130303 \h </w:instrText>
        </w:r>
        <w:r w:rsidR="00E84B2C">
          <w:fldChar w:fldCharType="separate"/>
        </w:r>
        <w:r w:rsidR="00E84B2C">
          <w:t>22</w:t>
        </w:r>
        <w:r w:rsidR="00E84B2C">
          <w:fldChar w:fldCharType="end"/>
        </w:r>
      </w:hyperlink>
    </w:p>
    <w:p w14:paraId="53831CFC" w14:textId="6CA84946" w:rsidR="00E84B2C" w:rsidRDefault="004051A3">
      <w:pPr>
        <w:pStyle w:val="TOC2"/>
        <w:rPr>
          <w:rFonts w:eastAsiaTheme="minorEastAsia"/>
          <w:smallCaps w:val="0"/>
          <w:sz w:val="22"/>
        </w:rPr>
      </w:pPr>
      <w:hyperlink w:anchor="_Toc60130304" w:history="1">
        <w:r w:rsidR="00E84B2C" w:rsidRPr="000F0B5D">
          <w:rPr>
            <w:rStyle w:val="Hyperlink"/>
          </w:rPr>
          <w:t>Applicazioni Office</w:t>
        </w:r>
        <w:r w:rsidR="00E84B2C">
          <w:tab/>
        </w:r>
        <w:r w:rsidR="00E84B2C">
          <w:fldChar w:fldCharType="begin"/>
        </w:r>
        <w:r w:rsidR="00E84B2C">
          <w:instrText xml:space="preserve"> PAGEREF _Toc60130304 \h </w:instrText>
        </w:r>
        <w:r w:rsidR="00E84B2C">
          <w:fldChar w:fldCharType="separate"/>
        </w:r>
        <w:r w:rsidR="00E84B2C">
          <w:t>22</w:t>
        </w:r>
        <w:r w:rsidR="00E84B2C">
          <w:fldChar w:fldCharType="end"/>
        </w:r>
      </w:hyperlink>
    </w:p>
    <w:p w14:paraId="67FBCFFA" w14:textId="784A5CEC" w:rsidR="00E84B2C" w:rsidRDefault="004051A3">
      <w:pPr>
        <w:pStyle w:val="TOC3"/>
        <w:rPr>
          <w:rFonts w:eastAsiaTheme="minorEastAsia"/>
          <w:smallCaps w:val="0"/>
          <w:sz w:val="22"/>
        </w:rPr>
      </w:pPr>
      <w:hyperlink w:anchor="_Toc60130305" w:history="1">
        <w:r w:rsidR="00E84B2C" w:rsidRPr="000F0B5D">
          <w:rPr>
            <w:rStyle w:val="Hyperlink"/>
          </w:rPr>
          <w:t>Applicazioni Desktop di Office</w:t>
        </w:r>
        <w:r w:rsidR="00E84B2C">
          <w:tab/>
        </w:r>
        <w:r w:rsidR="00E84B2C">
          <w:fldChar w:fldCharType="begin"/>
        </w:r>
        <w:r w:rsidR="00E84B2C">
          <w:instrText xml:space="preserve"> PAGEREF _Toc60130305 \h </w:instrText>
        </w:r>
        <w:r w:rsidR="00E84B2C">
          <w:fldChar w:fldCharType="separate"/>
        </w:r>
        <w:r w:rsidR="00E84B2C">
          <w:t>22</w:t>
        </w:r>
        <w:r w:rsidR="00E84B2C">
          <w:fldChar w:fldCharType="end"/>
        </w:r>
      </w:hyperlink>
    </w:p>
    <w:p w14:paraId="4266A142" w14:textId="043C1AD0" w:rsidR="00E84B2C" w:rsidRDefault="004051A3">
      <w:pPr>
        <w:pStyle w:val="TOC3"/>
        <w:rPr>
          <w:rFonts w:eastAsiaTheme="minorEastAsia"/>
          <w:smallCaps w:val="0"/>
          <w:sz w:val="22"/>
        </w:rPr>
      </w:pPr>
      <w:hyperlink w:anchor="_Toc60130306" w:history="1">
        <w:r w:rsidR="00E84B2C" w:rsidRPr="000F0B5D">
          <w:rPr>
            <w:rStyle w:val="Hyperlink"/>
          </w:rPr>
          <w:t>Office per Mac</w:t>
        </w:r>
        <w:r w:rsidR="00E84B2C">
          <w:tab/>
        </w:r>
        <w:r w:rsidR="00E84B2C">
          <w:fldChar w:fldCharType="begin"/>
        </w:r>
        <w:r w:rsidR="00E84B2C">
          <w:instrText xml:space="preserve"> PAGEREF _Toc60130306 \h </w:instrText>
        </w:r>
        <w:r w:rsidR="00E84B2C">
          <w:fldChar w:fldCharType="separate"/>
        </w:r>
        <w:r w:rsidR="00E84B2C">
          <w:t>24</w:t>
        </w:r>
        <w:r w:rsidR="00E84B2C">
          <w:fldChar w:fldCharType="end"/>
        </w:r>
      </w:hyperlink>
    </w:p>
    <w:p w14:paraId="764528FB" w14:textId="4C6558BA" w:rsidR="00E84B2C" w:rsidRDefault="004051A3">
      <w:pPr>
        <w:pStyle w:val="TOC2"/>
        <w:rPr>
          <w:rFonts w:eastAsiaTheme="minorEastAsia"/>
          <w:smallCaps w:val="0"/>
          <w:sz w:val="22"/>
        </w:rPr>
      </w:pPr>
      <w:hyperlink w:anchor="_Toc60130307" w:history="1">
        <w:r w:rsidR="00E84B2C" w:rsidRPr="000F0B5D">
          <w:rPr>
            <w:rStyle w:val="Hyperlink"/>
          </w:rPr>
          <w:t>Server Office</w:t>
        </w:r>
        <w:r w:rsidR="00E84B2C">
          <w:tab/>
        </w:r>
        <w:r w:rsidR="00E84B2C">
          <w:fldChar w:fldCharType="begin"/>
        </w:r>
        <w:r w:rsidR="00E84B2C">
          <w:instrText xml:space="preserve"> PAGEREF _Toc60130307 \h </w:instrText>
        </w:r>
        <w:r w:rsidR="00E84B2C">
          <w:fldChar w:fldCharType="separate"/>
        </w:r>
        <w:r w:rsidR="00E84B2C">
          <w:t>25</w:t>
        </w:r>
        <w:r w:rsidR="00E84B2C">
          <w:fldChar w:fldCharType="end"/>
        </w:r>
      </w:hyperlink>
    </w:p>
    <w:p w14:paraId="56421460" w14:textId="2A3B8957" w:rsidR="00E84B2C" w:rsidRDefault="004051A3">
      <w:pPr>
        <w:pStyle w:val="TOC3"/>
        <w:rPr>
          <w:rFonts w:eastAsiaTheme="minorEastAsia"/>
          <w:smallCaps w:val="0"/>
          <w:sz w:val="22"/>
        </w:rPr>
      </w:pPr>
      <w:hyperlink w:anchor="_Toc60130308" w:history="1">
        <w:r w:rsidR="00E84B2C" w:rsidRPr="000F0B5D">
          <w:rPr>
            <w:rStyle w:val="Hyperlink"/>
          </w:rPr>
          <w:t>Exchange Server</w:t>
        </w:r>
        <w:r w:rsidR="00E84B2C">
          <w:tab/>
        </w:r>
        <w:r w:rsidR="00E84B2C">
          <w:fldChar w:fldCharType="begin"/>
        </w:r>
        <w:r w:rsidR="00E84B2C">
          <w:instrText xml:space="preserve"> PAGEREF _Toc60130308 \h </w:instrText>
        </w:r>
        <w:r w:rsidR="00E84B2C">
          <w:fldChar w:fldCharType="separate"/>
        </w:r>
        <w:r w:rsidR="00E84B2C">
          <w:t>25</w:t>
        </w:r>
        <w:r w:rsidR="00E84B2C">
          <w:fldChar w:fldCharType="end"/>
        </w:r>
      </w:hyperlink>
    </w:p>
    <w:p w14:paraId="401495FE" w14:textId="2AA9A94C" w:rsidR="00E84B2C" w:rsidRDefault="004051A3">
      <w:pPr>
        <w:pStyle w:val="TOC3"/>
        <w:rPr>
          <w:rFonts w:eastAsiaTheme="minorEastAsia"/>
          <w:smallCaps w:val="0"/>
          <w:sz w:val="22"/>
        </w:rPr>
      </w:pPr>
      <w:hyperlink w:anchor="_Toc60130309" w:history="1">
        <w:r w:rsidR="00E84B2C" w:rsidRPr="000F0B5D">
          <w:rPr>
            <w:rStyle w:val="Hyperlink"/>
          </w:rPr>
          <w:t>Project Server</w:t>
        </w:r>
        <w:r w:rsidR="00E84B2C">
          <w:tab/>
        </w:r>
        <w:r w:rsidR="00E84B2C">
          <w:fldChar w:fldCharType="begin"/>
        </w:r>
        <w:r w:rsidR="00E84B2C">
          <w:instrText xml:space="preserve"> PAGEREF _Toc60130309 \h </w:instrText>
        </w:r>
        <w:r w:rsidR="00E84B2C">
          <w:fldChar w:fldCharType="separate"/>
        </w:r>
        <w:r w:rsidR="00E84B2C">
          <w:t>26</w:t>
        </w:r>
        <w:r w:rsidR="00E84B2C">
          <w:fldChar w:fldCharType="end"/>
        </w:r>
      </w:hyperlink>
    </w:p>
    <w:p w14:paraId="70CB196C" w14:textId="601BFA81" w:rsidR="00E84B2C" w:rsidRDefault="004051A3">
      <w:pPr>
        <w:pStyle w:val="TOC3"/>
        <w:rPr>
          <w:rFonts w:eastAsiaTheme="minorEastAsia"/>
          <w:smallCaps w:val="0"/>
          <w:sz w:val="22"/>
        </w:rPr>
      </w:pPr>
      <w:hyperlink w:anchor="_Toc60130310" w:history="1">
        <w:r w:rsidR="00E84B2C" w:rsidRPr="000F0B5D">
          <w:rPr>
            <w:rStyle w:val="Hyperlink"/>
          </w:rPr>
          <w:t>SharePoint Server</w:t>
        </w:r>
        <w:r w:rsidR="00E84B2C">
          <w:tab/>
        </w:r>
        <w:r w:rsidR="00E84B2C">
          <w:fldChar w:fldCharType="begin"/>
        </w:r>
        <w:r w:rsidR="00E84B2C">
          <w:instrText xml:space="preserve"> PAGEREF _Toc60130310 \h </w:instrText>
        </w:r>
        <w:r w:rsidR="00E84B2C">
          <w:fldChar w:fldCharType="separate"/>
        </w:r>
        <w:r w:rsidR="00E84B2C">
          <w:t>27</w:t>
        </w:r>
        <w:r w:rsidR="00E84B2C">
          <w:fldChar w:fldCharType="end"/>
        </w:r>
      </w:hyperlink>
    </w:p>
    <w:p w14:paraId="3A9B3082" w14:textId="35D27A46" w:rsidR="00E84B2C" w:rsidRDefault="004051A3">
      <w:pPr>
        <w:pStyle w:val="TOC3"/>
        <w:rPr>
          <w:rFonts w:eastAsiaTheme="minorEastAsia"/>
          <w:smallCaps w:val="0"/>
          <w:sz w:val="22"/>
        </w:rPr>
      </w:pPr>
      <w:hyperlink w:anchor="_Toc60130311" w:history="1">
        <w:r w:rsidR="00E84B2C" w:rsidRPr="000F0B5D">
          <w:rPr>
            <w:rStyle w:val="Hyperlink"/>
          </w:rPr>
          <w:t>Skype for Business Server</w:t>
        </w:r>
        <w:r w:rsidR="00E84B2C">
          <w:tab/>
        </w:r>
        <w:r w:rsidR="00E84B2C">
          <w:fldChar w:fldCharType="begin"/>
        </w:r>
        <w:r w:rsidR="00E84B2C">
          <w:instrText xml:space="preserve"> PAGEREF _Toc60130311 \h </w:instrText>
        </w:r>
        <w:r w:rsidR="00E84B2C">
          <w:fldChar w:fldCharType="separate"/>
        </w:r>
        <w:r w:rsidR="00E84B2C">
          <w:t>28</w:t>
        </w:r>
        <w:r w:rsidR="00E84B2C">
          <w:fldChar w:fldCharType="end"/>
        </w:r>
      </w:hyperlink>
    </w:p>
    <w:p w14:paraId="6EA0B0D5" w14:textId="41E7930F" w:rsidR="00E84B2C" w:rsidRDefault="004051A3">
      <w:pPr>
        <w:pStyle w:val="TOC2"/>
        <w:rPr>
          <w:rFonts w:eastAsiaTheme="minorEastAsia"/>
          <w:smallCaps w:val="0"/>
          <w:sz w:val="22"/>
        </w:rPr>
      </w:pPr>
      <w:hyperlink w:anchor="_Toc60130312" w:history="1">
        <w:r w:rsidR="00E84B2C" w:rsidRPr="000F0B5D">
          <w:rPr>
            <w:rStyle w:val="Hyperlink"/>
          </w:rPr>
          <w:t>SQL Server</w:t>
        </w:r>
        <w:r w:rsidR="00E84B2C">
          <w:tab/>
        </w:r>
        <w:r w:rsidR="00E84B2C">
          <w:fldChar w:fldCharType="begin"/>
        </w:r>
        <w:r w:rsidR="00E84B2C">
          <w:instrText xml:space="preserve"> PAGEREF _Toc60130312 \h </w:instrText>
        </w:r>
        <w:r w:rsidR="00E84B2C">
          <w:fldChar w:fldCharType="separate"/>
        </w:r>
        <w:r w:rsidR="00E84B2C">
          <w:t>29</w:t>
        </w:r>
        <w:r w:rsidR="00E84B2C">
          <w:fldChar w:fldCharType="end"/>
        </w:r>
      </w:hyperlink>
    </w:p>
    <w:p w14:paraId="25ACD1C4" w14:textId="3B01C0AA" w:rsidR="00E84B2C" w:rsidRDefault="004051A3">
      <w:pPr>
        <w:pStyle w:val="TOC2"/>
        <w:rPr>
          <w:rFonts w:eastAsiaTheme="minorEastAsia"/>
          <w:smallCaps w:val="0"/>
          <w:sz w:val="22"/>
        </w:rPr>
      </w:pPr>
      <w:hyperlink w:anchor="_Toc60130313" w:history="1">
        <w:r w:rsidR="00E84B2C" w:rsidRPr="000F0B5D">
          <w:rPr>
            <w:rStyle w:val="Hyperlink"/>
          </w:rPr>
          <w:t>System Center</w:t>
        </w:r>
        <w:r w:rsidR="00E84B2C">
          <w:tab/>
        </w:r>
        <w:r w:rsidR="00E84B2C">
          <w:fldChar w:fldCharType="begin"/>
        </w:r>
        <w:r w:rsidR="00E84B2C">
          <w:instrText xml:space="preserve"> PAGEREF _Toc60130313 \h </w:instrText>
        </w:r>
        <w:r w:rsidR="00E84B2C">
          <w:fldChar w:fldCharType="separate"/>
        </w:r>
        <w:r w:rsidR="00E84B2C">
          <w:t>32</w:t>
        </w:r>
        <w:r w:rsidR="00E84B2C">
          <w:fldChar w:fldCharType="end"/>
        </w:r>
      </w:hyperlink>
    </w:p>
    <w:p w14:paraId="71F825BD" w14:textId="02C5F90B" w:rsidR="00E84B2C" w:rsidRDefault="004051A3">
      <w:pPr>
        <w:pStyle w:val="TOC3"/>
        <w:rPr>
          <w:rFonts w:eastAsiaTheme="minorEastAsia"/>
          <w:smallCaps w:val="0"/>
          <w:sz w:val="22"/>
        </w:rPr>
      </w:pPr>
      <w:hyperlink w:anchor="_Toc60130314" w:history="1">
        <w:r w:rsidR="00E84B2C" w:rsidRPr="000F0B5D">
          <w:rPr>
            <w:rStyle w:val="Hyperlink"/>
          </w:rPr>
          <w:t>System Center Server</w:t>
        </w:r>
        <w:r w:rsidR="00E84B2C">
          <w:tab/>
        </w:r>
        <w:r w:rsidR="00E84B2C">
          <w:fldChar w:fldCharType="begin"/>
        </w:r>
        <w:r w:rsidR="00E84B2C">
          <w:instrText xml:space="preserve"> PAGEREF _Toc60130314 \h </w:instrText>
        </w:r>
        <w:r w:rsidR="00E84B2C">
          <w:fldChar w:fldCharType="separate"/>
        </w:r>
        <w:r w:rsidR="00E84B2C">
          <w:t>32</w:t>
        </w:r>
        <w:r w:rsidR="00E84B2C">
          <w:fldChar w:fldCharType="end"/>
        </w:r>
      </w:hyperlink>
    </w:p>
    <w:p w14:paraId="57CCC62F" w14:textId="489D633A" w:rsidR="00E84B2C" w:rsidRDefault="004051A3">
      <w:pPr>
        <w:pStyle w:val="TOC3"/>
        <w:rPr>
          <w:rFonts w:eastAsiaTheme="minorEastAsia"/>
          <w:smallCaps w:val="0"/>
          <w:sz w:val="22"/>
        </w:rPr>
      </w:pPr>
      <w:hyperlink w:anchor="_Toc60130315" w:history="1">
        <w:r w:rsidR="00E84B2C" w:rsidRPr="000F0B5D">
          <w:rPr>
            <w:rStyle w:val="Hyperlink"/>
          </w:rPr>
          <w:t>Microsoft Endpoint Configuration Manager (in precedenza, System Center Configuration Manager)</w:t>
        </w:r>
        <w:r w:rsidR="00E84B2C">
          <w:tab/>
        </w:r>
        <w:r w:rsidR="00E84B2C">
          <w:fldChar w:fldCharType="begin"/>
        </w:r>
        <w:r w:rsidR="00E84B2C">
          <w:instrText xml:space="preserve"> PAGEREF _Toc60130315 \h </w:instrText>
        </w:r>
        <w:r w:rsidR="00E84B2C">
          <w:fldChar w:fldCharType="separate"/>
        </w:r>
        <w:r w:rsidR="00E84B2C">
          <w:t>33</w:t>
        </w:r>
        <w:r w:rsidR="00E84B2C">
          <w:fldChar w:fldCharType="end"/>
        </w:r>
      </w:hyperlink>
    </w:p>
    <w:p w14:paraId="65DBE319" w14:textId="3928CFA6" w:rsidR="00E84B2C" w:rsidRDefault="004051A3">
      <w:pPr>
        <w:pStyle w:val="TOC3"/>
        <w:rPr>
          <w:rFonts w:eastAsiaTheme="minorEastAsia"/>
          <w:smallCaps w:val="0"/>
          <w:sz w:val="22"/>
        </w:rPr>
      </w:pPr>
      <w:hyperlink w:anchor="_Toc60130316" w:history="1">
        <w:r w:rsidR="00E84B2C" w:rsidRPr="000F0B5D">
          <w:rPr>
            <w:rStyle w:val="Hyperlink"/>
          </w:rPr>
          <w:t>System Center Data Protection Manager</w:t>
        </w:r>
        <w:r w:rsidR="00E84B2C">
          <w:tab/>
        </w:r>
        <w:r w:rsidR="00E84B2C">
          <w:fldChar w:fldCharType="begin"/>
        </w:r>
        <w:r w:rsidR="00E84B2C">
          <w:instrText xml:space="preserve"> PAGEREF _Toc60130316 \h </w:instrText>
        </w:r>
        <w:r w:rsidR="00E84B2C">
          <w:fldChar w:fldCharType="separate"/>
        </w:r>
        <w:r w:rsidR="00E84B2C">
          <w:t>34</w:t>
        </w:r>
        <w:r w:rsidR="00E84B2C">
          <w:fldChar w:fldCharType="end"/>
        </w:r>
      </w:hyperlink>
    </w:p>
    <w:p w14:paraId="3FA410BF" w14:textId="4DCE9E5E" w:rsidR="00E84B2C" w:rsidRDefault="004051A3">
      <w:pPr>
        <w:pStyle w:val="TOC3"/>
        <w:rPr>
          <w:rFonts w:eastAsiaTheme="minorEastAsia"/>
          <w:smallCaps w:val="0"/>
          <w:sz w:val="22"/>
        </w:rPr>
      </w:pPr>
      <w:hyperlink w:anchor="_Toc60130317" w:history="1">
        <w:r w:rsidR="00E84B2C" w:rsidRPr="000F0B5D">
          <w:rPr>
            <w:rStyle w:val="Hyperlink"/>
          </w:rPr>
          <w:t>System Center Endpoint Protection</w:t>
        </w:r>
        <w:r w:rsidR="00E84B2C">
          <w:tab/>
        </w:r>
        <w:r w:rsidR="00E84B2C">
          <w:fldChar w:fldCharType="begin"/>
        </w:r>
        <w:r w:rsidR="00E84B2C">
          <w:instrText xml:space="preserve"> PAGEREF _Toc60130317 \h </w:instrText>
        </w:r>
        <w:r w:rsidR="00E84B2C">
          <w:fldChar w:fldCharType="separate"/>
        </w:r>
        <w:r w:rsidR="00E84B2C">
          <w:t>35</w:t>
        </w:r>
        <w:r w:rsidR="00E84B2C">
          <w:fldChar w:fldCharType="end"/>
        </w:r>
      </w:hyperlink>
    </w:p>
    <w:p w14:paraId="142340FD" w14:textId="0FF5F3DF" w:rsidR="00E84B2C" w:rsidRDefault="004051A3">
      <w:pPr>
        <w:pStyle w:val="TOC3"/>
        <w:rPr>
          <w:rFonts w:eastAsiaTheme="minorEastAsia"/>
          <w:smallCaps w:val="0"/>
          <w:sz w:val="22"/>
        </w:rPr>
      </w:pPr>
      <w:hyperlink w:anchor="_Toc60130318" w:history="1">
        <w:r w:rsidR="00E84B2C" w:rsidRPr="000F0B5D">
          <w:rPr>
            <w:rStyle w:val="Hyperlink"/>
          </w:rPr>
          <w:t>System Center Operations Manager</w:t>
        </w:r>
        <w:r w:rsidR="00E84B2C">
          <w:tab/>
        </w:r>
        <w:r w:rsidR="00E84B2C">
          <w:fldChar w:fldCharType="begin"/>
        </w:r>
        <w:r w:rsidR="00E84B2C">
          <w:instrText xml:space="preserve"> PAGEREF _Toc60130318 \h </w:instrText>
        </w:r>
        <w:r w:rsidR="00E84B2C">
          <w:fldChar w:fldCharType="separate"/>
        </w:r>
        <w:r w:rsidR="00E84B2C">
          <w:t>36</w:t>
        </w:r>
        <w:r w:rsidR="00E84B2C">
          <w:fldChar w:fldCharType="end"/>
        </w:r>
      </w:hyperlink>
    </w:p>
    <w:p w14:paraId="2780D5F8" w14:textId="786D1706" w:rsidR="00E84B2C" w:rsidRDefault="004051A3">
      <w:pPr>
        <w:pStyle w:val="TOC3"/>
        <w:rPr>
          <w:rFonts w:eastAsiaTheme="minorEastAsia"/>
          <w:smallCaps w:val="0"/>
          <w:sz w:val="22"/>
        </w:rPr>
      </w:pPr>
      <w:hyperlink w:anchor="_Toc60130319" w:history="1">
        <w:r w:rsidR="00E84B2C" w:rsidRPr="000F0B5D">
          <w:rPr>
            <w:rStyle w:val="Hyperlink"/>
          </w:rPr>
          <w:t>System Center Orchestrator</w:t>
        </w:r>
        <w:r w:rsidR="00E84B2C">
          <w:tab/>
        </w:r>
        <w:r w:rsidR="00E84B2C">
          <w:fldChar w:fldCharType="begin"/>
        </w:r>
        <w:r w:rsidR="00E84B2C">
          <w:instrText xml:space="preserve"> PAGEREF _Toc60130319 \h </w:instrText>
        </w:r>
        <w:r w:rsidR="00E84B2C">
          <w:fldChar w:fldCharType="separate"/>
        </w:r>
        <w:r w:rsidR="00E84B2C">
          <w:t>37</w:t>
        </w:r>
        <w:r w:rsidR="00E84B2C">
          <w:fldChar w:fldCharType="end"/>
        </w:r>
      </w:hyperlink>
    </w:p>
    <w:p w14:paraId="149D5D71" w14:textId="422BE723" w:rsidR="00E84B2C" w:rsidRDefault="004051A3">
      <w:pPr>
        <w:pStyle w:val="TOC3"/>
        <w:rPr>
          <w:rFonts w:eastAsiaTheme="minorEastAsia"/>
          <w:smallCaps w:val="0"/>
          <w:sz w:val="22"/>
        </w:rPr>
      </w:pPr>
      <w:hyperlink w:anchor="_Toc60130320" w:history="1">
        <w:r w:rsidR="00E84B2C" w:rsidRPr="000F0B5D">
          <w:rPr>
            <w:rStyle w:val="Hyperlink"/>
          </w:rPr>
          <w:t>System Center Service Manager</w:t>
        </w:r>
        <w:r w:rsidR="00E84B2C">
          <w:tab/>
        </w:r>
        <w:r w:rsidR="00E84B2C">
          <w:fldChar w:fldCharType="begin"/>
        </w:r>
        <w:r w:rsidR="00E84B2C">
          <w:instrText xml:space="preserve"> PAGEREF _Toc60130320 \h </w:instrText>
        </w:r>
        <w:r w:rsidR="00E84B2C">
          <w:fldChar w:fldCharType="separate"/>
        </w:r>
        <w:r w:rsidR="00E84B2C">
          <w:t>38</w:t>
        </w:r>
        <w:r w:rsidR="00E84B2C">
          <w:fldChar w:fldCharType="end"/>
        </w:r>
      </w:hyperlink>
    </w:p>
    <w:p w14:paraId="7416836D" w14:textId="3BE53EF4" w:rsidR="00E84B2C" w:rsidRDefault="004051A3">
      <w:pPr>
        <w:pStyle w:val="TOC2"/>
        <w:rPr>
          <w:rFonts w:eastAsiaTheme="minorEastAsia"/>
          <w:smallCaps w:val="0"/>
          <w:sz w:val="22"/>
        </w:rPr>
      </w:pPr>
      <w:hyperlink w:anchor="_Toc60130321" w:history="1">
        <w:r w:rsidR="00E84B2C" w:rsidRPr="000F0B5D">
          <w:rPr>
            <w:rStyle w:val="Hyperlink"/>
          </w:rPr>
          <w:t>Virtual Desktop Infrastructure (VDI) Suite</w:t>
        </w:r>
        <w:r w:rsidR="00E84B2C">
          <w:tab/>
        </w:r>
        <w:r w:rsidR="00E84B2C">
          <w:fldChar w:fldCharType="begin"/>
        </w:r>
        <w:r w:rsidR="00E84B2C">
          <w:instrText xml:space="preserve"> PAGEREF _Toc60130321 \h </w:instrText>
        </w:r>
        <w:r w:rsidR="00E84B2C">
          <w:fldChar w:fldCharType="separate"/>
        </w:r>
        <w:r w:rsidR="00E84B2C">
          <w:t>39</w:t>
        </w:r>
        <w:r w:rsidR="00E84B2C">
          <w:fldChar w:fldCharType="end"/>
        </w:r>
      </w:hyperlink>
    </w:p>
    <w:p w14:paraId="1EBCE276" w14:textId="3204795B" w:rsidR="00E84B2C" w:rsidRDefault="004051A3">
      <w:pPr>
        <w:pStyle w:val="TOC2"/>
        <w:rPr>
          <w:rFonts w:eastAsiaTheme="minorEastAsia"/>
          <w:smallCaps w:val="0"/>
          <w:sz w:val="22"/>
        </w:rPr>
      </w:pPr>
      <w:hyperlink w:anchor="_Toc60130322" w:history="1">
        <w:r w:rsidR="00E84B2C" w:rsidRPr="000F0B5D">
          <w:rPr>
            <w:rStyle w:val="Hyperlink"/>
          </w:rPr>
          <w:t>Visual Studio</w:t>
        </w:r>
        <w:r w:rsidR="00E84B2C">
          <w:tab/>
        </w:r>
        <w:r w:rsidR="00E84B2C">
          <w:fldChar w:fldCharType="begin"/>
        </w:r>
        <w:r w:rsidR="00E84B2C">
          <w:instrText xml:space="preserve"> PAGEREF _Toc60130322 \h </w:instrText>
        </w:r>
        <w:r w:rsidR="00E84B2C">
          <w:fldChar w:fldCharType="separate"/>
        </w:r>
        <w:r w:rsidR="00E84B2C">
          <w:t>39</w:t>
        </w:r>
        <w:r w:rsidR="00E84B2C">
          <w:fldChar w:fldCharType="end"/>
        </w:r>
      </w:hyperlink>
    </w:p>
    <w:p w14:paraId="4F489811" w14:textId="6DD03F9B" w:rsidR="00E84B2C" w:rsidRDefault="004051A3">
      <w:pPr>
        <w:pStyle w:val="TOC3"/>
        <w:rPr>
          <w:rFonts w:eastAsiaTheme="minorEastAsia"/>
          <w:smallCaps w:val="0"/>
          <w:sz w:val="22"/>
        </w:rPr>
      </w:pPr>
      <w:hyperlink w:anchor="_Toc60130323" w:history="1">
        <w:r w:rsidR="00E84B2C" w:rsidRPr="000F0B5D">
          <w:rPr>
            <w:rStyle w:val="Hyperlink"/>
          </w:rPr>
          <w:t>Visual Studio</w:t>
        </w:r>
        <w:r w:rsidR="00E84B2C">
          <w:tab/>
        </w:r>
        <w:r w:rsidR="00E84B2C">
          <w:fldChar w:fldCharType="begin"/>
        </w:r>
        <w:r w:rsidR="00E84B2C">
          <w:instrText xml:space="preserve"> PAGEREF _Toc60130323 \h </w:instrText>
        </w:r>
        <w:r w:rsidR="00E84B2C">
          <w:fldChar w:fldCharType="separate"/>
        </w:r>
        <w:r w:rsidR="00E84B2C">
          <w:t>39</w:t>
        </w:r>
        <w:r w:rsidR="00E84B2C">
          <w:fldChar w:fldCharType="end"/>
        </w:r>
      </w:hyperlink>
    </w:p>
    <w:p w14:paraId="2EFE9DCB" w14:textId="24082143" w:rsidR="00E84B2C" w:rsidRDefault="004051A3">
      <w:pPr>
        <w:pStyle w:val="TOC3"/>
        <w:rPr>
          <w:rFonts w:eastAsiaTheme="minorEastAsia"/>
          <w:smallCaps w:val="0"/>
          <w:sz w:val="22"/>
        </w:rPr>
      </w:pPr>
      <w:hyperlink w:anchor="_Toc60130324" w:history="1">
        <w:r w:rsidR="00E84B2C" w:rsidRPr="000F0B5D">
          <w:rPr>
            <w:rStyle w:val="Hyperlink"/>
          </w:rPr>
          <w:t>Azure DevOps Server</w:t>
        </w:r>
        <w:r w:rsidR="00E84B2C">
          <w:tab/>
        </w:r>
        <w:r w:rsidR="00E84B2C">
          <w:fldChar w:fldCharType="begin"/>
        </w:r>
        <w:r w:rsidR="00E84B2C">
          <w:instrText xml:space="preserve"> PAGEREF _Toc60130324 \h </w:instrText>
        </w:r>
        <w:r w:rsidR="00E84B2C">
          <w:fldChar w:fldCharType="separate"/>
        </w:r>
        <w:r w:rsidR="00E84B2C">
          <w:t>41</w:t>
        </w:r>
        <w:r w:rsidR="00E84B2C">
          <w:fldChar w:fldCharType="end"/>
        </w:r>
      </w:hyperlink>
    </w:p>
    <w:p w14:paraId="78F83183" w14:textId="3B15D71F" w:rsidR="00E84B2C" w:rsidRDefault="004051A3">
      <w:pPr>
        <w:pStyle w:val="TOC2"/>
        <w:rPr>
          <w:rFonts w:eastAsiaTheme="minorEastAsia"/>
          <w:smallCaps w:val="0"/>
          <w:sz w:val="22"/>
        </w:rPr>
      </w:pPr>
      <w:hyperlink w:anchor="_Toc60130325" w:history="1">
        <w:r w:rsidR="00E84B2C" w:rsidRPr="000F0B5D">
          <w:rPr>
            <w:rStyle w:val="Hyperlink"/>
          </w:rPr>
          <w:t>Windows</w:t>
        </w:r>
        <w:r w:rsidR="00E84B2C">
          <w:tab/>
        </w:r>
        <w:r w:rsidR="00E84B2C">
          <w:fldChar w:fldCharType="begin"/>
        </w:r>
        <w:r w:rsidR="00E84B2C">
          <w:instrText xml:space="preserve"> PAGEREF _Toc60130325 \h </w:instrText>
        </w:r>
        <w:r w:rsidR="00E84B2C">
          <w:fldChar w:fldCharType="separate"/>
        </w:r>
        <w:r w:rsidR="00E84B2C">
          <w:t>42</w:t>
        </w:r>
        <w:r w:rsidR="00E84B2C">
          <w:fldChar w:fldCharType="end"/>
        </w:r>
      </w:hyperlink>
    </w:p>
    <w:p w14:paraId="64905457" w14:textId="55277BBE" w:rsidR="00E84B2C" w:rsidRDefault="004051A3">
      <w:pPr>
        <w:pStyle w:val="TOC3"/>
        <w:rPr>
          <w:rFonts w:eastAsiaTheme="minorEastAsia"/>
          <w:smallCaps w:val="0"/>
          <w:sz w:val="22"/>
        </w:rPr>
      </w:pPr>
      <w:hyperlink w:anchor="_Toc60130326" w:history="1">
        <w:r w:rsidR="00E84B2C" w:rsidRPr="000F0B5D">
          <w:rPr>
            <w:rStyle w:val="Hyperlink"/>
          </w:rPr>
          <w:t>Sistema Operativo Desktop Windows</w:t>
        </w:r>
        <w:r w:rsidR="00E84B2C">
          <w:tab/>
        </w:r>
        <w:r w:rsidR="00E84B2C">
          <w:fldChar w:fldCharType="begin"/>
        </w:r>
        <w:r w:rsidR="00E84B2C">
          <w:instrText xml:space="preserve"> PAGEREF _Toc60130326 \h </w:instrText>
        </w:r>
        <w:r w:rsidR="00E84B2C">
          <w:fldChar w:fldCharType="separate"/>
        </w:r>
        <w:r w:rsidR="00E84B2C">
          <w:t>42</w:t>
        </w:r>
        <w:r w:rsidR="00E84B2C">
          <w:fldChar w:fldCharType="end"/>
        </w:r>
      </w:hyperlink>
    </w:p>
    <w:p w14:paraId="10008139" w14:textId="2092BFC5" w:rsidR="00E84B2C" w:rsidRDefault="004051A3">
      <w:pPr>
        <w:pStyle w:val="TOC2"/>
        <w:rPr>
          <w:rFonts w:eastAsiaTheme="minorEastAsia"/>
          <w:smallCaps w:val="0"/>
          <w:sz w:val="22"/>
        </w:rPr>
      </w:pPr>
      <w:hyperlink w:anchor="_Toc60130327" w:history="1">
        <w:r w:rsidR="00E84B2C" w:rsidRPr="000F0B5D">
          <w:rPr>
            <w:rStyle w:val="Hyperlink"/>
          </w:rPr>
          <w:t>Istanze del sistema operativo</w:t>
        </w:r>
        <w:r w:rsidR="00E84B2C">
          <w:tab/>
        </w:r>
        <w:r w:rsidR="00E84B2C">
          <w:fldChar w:fldCharType="begin"/>
        </w:r>
        <w:r w:rsidR="00E84B2C">
          <w:instrText xml:space="preserve"> PAGEREF _Toc60130327 \h </w:instrText>
        </w:r>
        <w:r w:rsidR="00E84B2C">
          <w:fldChar w:fldCharType="separate"/>
        </w:r>
        <w:r w:rsidR="00E84B2C">
          <w:t>49</w:t>
        </w:r>
        <w:r w:rsidR="00E84B2C">
          <w:fldChar w:fldCharType="end"/>
        </w:r>
      </w:hyperlink>
    </w:p>
    <w:p w14:paraId="7E6A2598" w14:textId="0AAB9F4E" w:rsidR="00E84B2C" w:rsidRDefault="004051A3">
      <w:pPr>
        <w:pStyle w:val="TOC3"/>
        <w:rPr>
          <w:rFonts w:eastAsiaTheme="minorEastAsia"/>
          <w:smallCaps w:val="0"/>
          <w:sz w:val="22"/>
        </w:rPr>
      </w:pPr>
      <w:hyperlink w:anchor="_Toc60130328" w:history="1">
        <w:r w:rsidR="00E84B2C" w:rsidRPr="000F0B5D">
          <w:rPr>
            <w:rStyle w:val="Hyperlink"/>
          </w:rPr>
          <w:t>Windows MultiPoint Server</w:t>
        </w:r>
        <w:r w:rsidR="00E84B2C">
          <w:tab/>
        </w:r>
        <w:r w:rsidR="00E84B2C">
          <w:fldChar w:fldCharType="begin"/>
        </w:r>
        <w:r w:rsidR="00E84B2C">
          <w:instrText xml:space="preserve"> PAGEREF _Toc60130328 \h </w:instrText>
        </w:r>
        <w:r w:rsidR="00E84B2C">
          <w:fldChar w:fldCharType="separate"/>
        </w:r>
        <w:r w:rsidR="00E84B2C">
          <w:t>49</w:t>
        </w:r>
        <w:r w:rsidR="00E84B2C">
          <w:fldChar w:fldCharType="end"/>
        </w:r>
      </w:hyperlink>
    </w:p>
    <w:p w14:paraId="493139C5" w14:textId="26337171" w:rsidR="00E84B2C" w:rsidRDefault="004051A3">
      <w:pPr>
        <w:pStyle w:val="TOC3"/>
        <w:rPr>
          <w:rFonts w:eastAsiaTheme="minorEastAsia"/>
          <w:smallCaps w:val="0"/>
          <w:sz w:val="22"/>
        </w:rPr>
      </w:pPr>
      <w:hyperlink w:anchor="_Toc60130329" w:history="1">
        <w:r w:rsidR="00E84B2C" w:rsidRPr="000F0B5D">
          <w:rPr>
            <w:rStyle w:val="Hyperlink"/>
          </w:rPr>
          <w:t>Windows Server</w:t>
        </w:r>
        <w:r w:rsidR="00E84B2C">
          <w:tab/>
        </w:r>
        <w:r w:rsidR="00E84B2C">
          <w:fldChar w:fldCharType="begin"/>
        </w:r>
        <w:r w:rsidR="00E84B2C">
          <w:instrText xml:space="preserve"> PAGEREF _Toc60130329 \h </w:instrText>
        </w:r>
        <w:r w:rsidR="00E84B2C">
          <w:fldChar w:fldCharType="separate"/>
        </w:r>
        <w:r w:rsidR="00E84B2C">
          <w:t>50</w:t>
        </w:r>
        <w:r w:rsidR="00E84B2C">
          <w:fldChar w:fldCharType="end"/>
        </w:r>
      </w:hyperlink>
    </w:p>
    <w:p w14:paraId="008216A8" w14:textId="56C9D1FA" w:rsidR="00E84B2C" w:rsidRDefault="004051A3">
      <w:pPr>
        <w:pStyle w:val="TOC1"/>
        <w:rPr>
          <w:rFonts w:eastAsiaTheme="minorEastAsia"/>
          <w:b w:val="0"/>
          <w:caps w:val="0"/>
          <w:noProof/>
          <w:sz w:val="22"/>
          <w:szCs w:val="22"/>
        </w:rPr>
      </w:pPr>
      <w:hyperlink w:anchor="_Toc60130330" w:history="1">
        <w:r w:rsidR="00E84B2C" w:rsidRPr="000F0B5D">
          <w:rPr>
            <w:rStyle w:val="Hyperlink"/>
            <w:noProof/>
          </w:rPr>
          <w:t>Servizi Online</w:t>
        </w:r>
        <w:r w:rsidR="00E84B2C">
          <w:rPr>
            <w:noProof/>
          </w:rPr>
          <w:tab/>
        </w:r>
        <w:r w:rsidR="00E84B2C">
          <w:rPr>
            <w:noProof/>
          </w:rPr>
          <w:fldChar w:fldCharType="begin"/>
        </w:r>
        <w:r w:rsidR="00E84B2C">
          <w:rPr>
            <w:noProof/>
          </w:rPr>
          <w:instrText xml:space="preserve"> PAGEREF _Toc60130330 \h </w:instrText>
        </w:r>
        <w:r w:rsidR="00E84B2C">
          <w:rPr>
            <w:noProof/>
          </w:rPr>
        </w:r>
        <w:r w:rsidR="00E84B2C">
          <w:rPr>
            <w:noProof/>
          </w:rPr>
          <w:fldChar w:fldCharType="separate"/>
        </w:r>
        <w:r w:rsidR="00E84B2C">
          <w:rPr>
            <w:noProof/>
          </w:rPr>
          <w:t>54</w:t>
        </w:r>
        <w:r w:rsidR="00E84B2C">
          <w:rPr>
            <w:noProof/>
          </w:rPr>
          <w:fldChar w:fldCharType="end"/>
        </w:r>
      </w:hyperlink>
    </w:p>
    <w:p w14:paraId="19ABE793" w14:textId="790EB4A0" w:rsidR="00E84B2C" w:rsidRDefault="004051A3">
      <w:pPr>
        <w:pStyle w:val="TOC2"/>
        <w:rPr>
          <w:rFonts w:eastAsiaTheme="minorEastAsia"/>
          <w:smallCaps w:val="0"/>
          <w:sz w:val="22"/>
        </w:rPr>
      </w:pPr>
      <w:hyperlink w:anchor="_Toc60130331" w:history="1">
        <w:r w:rsidR="00E84B2C" w:rsidRPr="000F0B5D">
          <w:rPr>
            <w:rStyle w:val="Hyperlink"/>
          </w:rPr>
          <w:t>Disponibilità regionale del Servizio Online.</w:t>
        </w:r>
        <w:r w:rsidR="00E84B2C">
          <w:tab/>
        </w:r>
        <w:r w:rsidR="00E84B2C">
          <w:fldChar w:fldCharType="begin"/>
        </w:r>
        <w:r w:rsidR="00E84B2C">
          <w:instrText xml:space="preserve"> PAGEREF _Toc60130331 \h </w:instrText>
        </w:r>
        <w:r w:rsidR="00E84B2C">
          <w:fldChar w:fldCharType="separate"/>
        </w:r>
        <w:r w:rsidR="00E84B2C">
          <w:t>54</w:t>
        </w:r>
        <w:r w:rsidR="00E84B2C">
          <w:fldChar w:fldCharType="end"/>
        </w:r>
      </w:hyperlink>
    </w:p>
    <w:p w14:paraId="72DFC340" w14:textId="1018B479" w:rsidR="00E84B2C" w:rsidRDefault="004051A3">
      <w:pPr>
        <w:pStyle w:val="TOC2"/>
        <w:rPr>
          <w:rFonts w:eastAsiaTheme="minorEastAsia"/>
          <w:smallCaps w:val="0"/>
          <w:sz w:val="22"/>
        </w:rPr>
      </w:pPr>
      <w:hyperlink w:anchor="_Toc60130332" w:history="1">
        <w:r w:rsidR="00E84B2C" w:rsidRPr="000F0B5D">
          <w:rPr>
            <w:rStyle w:val="Hyperlink"/>
          </w:rPr>
          <w:t>Regole per l’Acquisto dei Servizi Online</w:t>
        </w:r>
        <w:r w:rsidR="00E84B2C">
          <w:tab/>
        </w:r>
        <w:r w:rsidR="00E84B2C">
          <w:fldChar w:fldCharType="begin"/>
        </w:r>
        <w:r w:rsidR="00E84B2C">
          <w:instrText xml:space="preserve"> PAGEREF _Toc60130332 \h </w:instrText>
        </w:r>
        <w:r w:rsidR="00E84B2C">
          <w:fldChar w:fldCharType="separate"/>
        </w:r>
        <w:r w:rsidR="00E84B2C">
          <w:t>54</w:t>
        </w:r>
        <w:r w:rsidR="00E84B2C">
          <w:fldChar w:fldCharType="end"/>
        </w:r>
      </w:hyperlink>
    </w:p>
    <w:p w14:paraId="0D525338" w14:textId="7833CF98" w:rsidR="00E84B2C" w:rsidRDefault="004051A3">
      <w:pPr>
        <w:pStyle w:val="TOC2"/>
        <w:rPr>
          <w:rFonts w:eastAsiaTheme="minorEastAsia"/>
          <w:smallCaps w:val="0"/>
          <w:sz w:val="22"/>
        </w:rPr>
      </w:pPr>
      <w:hyperlink w:anchor="_Toc60130333" w:history="1">
        <w:r w:rsidR="00E84B2C" w:rsidRPr="000F0B5D">
          <w:rPr>
            <w:rStyle w:val="Hyperlink"/>
          </w:rPr>
          <w:t>Rinnovo dei Servizi Online</w:t>
        </w:r>
        <w:r w:rsidR="00E84B2C">
          <w:tab/>
        </w:r>
        <w:r w:rsidR="00E84B2C">
          <w:fldChar w:fldCharType="begin"/>
        </w:r>
        <w:r w:rsidR="00E84B2C">
          <w:instrText xml:space="preserve"> PAGEREF _Toc60130333 \h </w:instrText>
        </w:r>
        <w:r w:rsidR="00E84B2C">
          <w:fldChar w:fldCharType="separate"/>
        </w:r>
        <w:r w:rsidR="00E84B2C">
          <w:t>54</w:t>
        </w:r>
        <w:r w:rsidR="00E84B2C">
          <w:fldChar w:fldCharType="end"/>
        </w:r>
      </w:hyperlink>
    </w:p>
    <w:p w14:paraId="2A4F48DD" w14:textId="61D02B38" w:rsidR="00E84B2C" w:rsidRDefault="004051A3">
      <w:pPr>
        <w:pStyle w:val="TOC2"/>
        <w:rPr>
          <w:rFonts w:eastAsiaTheme="minorEastAsia"/>
          <w:smallCaps w:val="0"/>
          <w:sz w:val="22"/>
        </w:rPr>
      </w:pPr>
      <w:hyperlink w:anchor="_Toc60130334" w:history="1">
        <w:r w:rsidR="00E84B2C" w:rsidRPr="000F0B5D">
          <w:rPr>
            <w:rStyle w:val="Hyperlink"/>
          </w:rPr>
          <w:t>Servizi di Microsoft Azure</w:t>
        </w:r>
        <w:r w:rsidR="00E84B2C">
          <w:tab/>
        </w:r>
        <w:r w:rsidR="00E84B2C">
          <w:fldChar w:fldCharType="begin"/>
        </w:r>
        <w:r w:rsidR="00E84B2C">
          <w:instrText xml:space="preserve"> PAGEREF _Toc60130334 \h </w:instrText>
        </w:r>
        <w:r w:rsidR="00E84B2C">
          <w:fldChar w:fldCharType="separate"/>
        </w:r>
        <w:r w:rsidR="00E84B2C">
          <w:t>54</w:t>
        </w:r>
        <w:r w:rsidR="00E84B2C">
          <w:fldChar w:fldCharType="end"/>
        </w:r>
      </w:hyperlink>
    </w:p>
    <w:p w14:paraId="3EAAFEA2" w14:textId="08BA1519" w:rsidR="00E84B2C" w:rsidRDefault="004051A3">
      <w:pPr>
        <w:pStyle w:val="TOC3"/>
        <w:rPr>
          <w:rFonts w:eastAsiaTheme="minorEastAsia"/>
          <w:smallCaps w:val="0"/>
          <w:sz w:val="22"/>
        </w:rPr>
      </w:pPr>
      <w:hyperlink w:anchor="_Toc60130335" w:history="1">
        <w:r w:rsidR="00E84B2C" w:rsidRPr="000F0B5D">
          <w:rPr>
            <w:rStyle w:val="Hyperlink"/>
          </w:rPr>
          <w:t>Servizi Microsoft Azure</w:t>
        </w:r>
        <w:r w:rsidR="00E84B2C">
          <w:tab/>
        </w:r>
        <w:r w:rsidR="00E84B2C">
          <w:fldChar w:fldCharType="begin"/>
        </w:r>
        <w:r w:rsidR="00E84B2C">
          <w:instrText xml:space="preserve"> PAGEREF _Toc60130335 \h </w:instrText>
        </w:r>
        <w:r w:rsidR="00E84B2C">
          <w:fldChar w:fldCharType="separate"/>
        </w:r>
        <w:r w:rsidR="00E84B2C">
          <w:t>58</w:t>
        </w:r>
        <w:r w:rsidR="00E84B2C">
          <w:fldChar w:fldCharType="end"/>
        </w:r>
      </w:hyperlink>
    </w:p>
    <w:p w14:paraId="40F7571B" w14:textId="446910C0" w:rsidR="00E84B2C" w:rsidRDefault="004051A3">
      <w:pPr>
        <w:pStyle w:val="TOC3"/>
        <w:rPr>
          <w:rFonts w:eastAsiaTheme="minorEastAsia"/>
          <w:smallCaps w:val="0"/>
          <w:sz w:val="22"/>
        </w:rPr>
      </w:pPr>
      <w:hyperlink w:anchor="_Toc60130336" w:history="1">
        <w:r w:rsidR="00E84B2C" w:rsidRPr="000F0B5D">
          <w:rPr>
            <w:rStyle w:val="Hyperlink"/>
          </w:rPr>
          <w:t>Piani per l’Infrastruttura di Microsoft Azure</w:t>
        </w:r>
        <w:r w:rsidR="00E84B2C">
          <w:tab/>
        </w:r>
        <w:r w:rsidR="00E84B2C">
          <w:fldChar w:fldCharType="begin"/>
        </w:r>
        <w:r w:rsidR="00E84B2C">
          <w:instrText xml:space="preserve"> PAGEREF _Toc60130336 \h </w:instrText>
        </w:r>
        <w:r w:rsidR="00E84B2C">
          <w:fldChar w:fldCharType="separate"/>
        </w:r>
        <w:r w:rsidR="00E84B2C">
          <w:t>59</w:t>
        </w:r>
        <w:r w:rsidR="00E84B2C">
          <w:fldChar w:fldCharType="end"/>
        </w:r>
      </w:hyperlink>
    </w:p>
    <w:p w14:paraId="6BD580DF" w14:textId="635AE4AE" w:rsidR="00E84B2C" w:rsidRDefault="004051A3">
      <w:pPr>
        <w:pStyle w:val="TOC3"/>
        <w:rPr>
          <w:rFonts w:eastAsiaTheme="minorEastAsia"/>
          <w:smallCaps w:val="0"/>
          <w:sz w:val="22"/>
        </w:rPr>
      </w:pPr>
      <w:hyperlink w:anchor="_Toc60130337" w:history="1">
        <w:r w:rsidR="00E84B2C" w:rsidRPr="000F0B5D">
          <w:rPr>
            <w:rStyle w:val="Hyperlink"/>
          </w:rPr>
          <w:t>Piani di Supporto per Microsoft Azure</w:t>
        </w:r>
        <w:r w:rsidR="00E84B2C">
          <w:tab/>
        </w:r>
        <w:r w:rsidR="00E84B2C">
          <w:fldChar w:fldCharType="begin"/>
        </w:r>
        <w:r w:rsidR="00E84B2C">
          <w:instrText xml:space="preserve"> PAGEREF _Toc60130337 \h </w:instrText>
        </w:r>
        <w:r w:rsidR="00E84B2C">
          <w:fldChar w:fldCharType="separate"/>
        </w:r>
        <w:r w:rsidR="00E84B2C">
          <w:t>59</w:t>
        </w:r>
        <w:r w:rsidR="00E84B2C">
          <w:fldChar w:fldCharType="end"/>
        </w:r>
      </w:hyperlink>
    </w:p>
    <w:p w14:paraId="78BDD196" w14:textId="69016B21" w:rsidR="00E84B2C" w:rsidRDefault="004051A3">
      <w:pPr>
        <w:pStyle w:val="TOC3"/>
        <w:rPr>
          <w:rFonts w:eastAsiaTheme="minorEastAsia"/>
          <w:smallCaps w:val="0"/>
          <w:sz w:val="22"/>
        </w:rPr>
      </w:pPr>
      <w:hyperlink w:anchor="_Toc60130338" w:history="1">
        <w:r w:rsidR="00E84B2C" w:rsidRPr="000F0B5D">
          <w:rPr>
            <w:rStyle w:val="Hyperlink"/>
          </w:rPr>
          <w:t>Piani per gli Utenti di Microsoft Azure</w:t>
        </w:r>
        <w:r w:rsidR="00E84B2C">
          <w:tab/>
        </w:r>
        <w:r w:rsidR="00E84B2C">
          <w:fldChar w:fldCharType="begin"/>
        </w:r>
        <w:r w:rsidR="00E84B2C">
          <w:instrText xml:space="preserve"> PAGEREF _Toc60130338 \h </w:instrText>
        </w:r>
        <w:r w:rsidR="00E84B2C">
          <w:fldChar w:fldCharType="separate"/>
        </w:r>
        <w:r w:rsidR="00E84B2C">
          <w:t>60</w:t>
        </w:r>
        <w:r w:rsidR="00E84B2C">
          <w:fldChar w:fldCharType="end"/>
        </w:r>
      </w:hyperlink>
    </w:p>
    <w:p w14:paraId="251E5AF5" w14:textId="11201BF6" w:rsidR="00E84B2C" w:rsidRDefault="004051A3">
      <w:pPr>
        <w:pStyle w:val="TOC2"/>
        <w:rPr>
          <w:rFonts w:eastAsiaTheme="minorEastAsia"/>
          <w:smallCaps w:val="0"/>
          <w:sz w:val="22"/>
        </w:rPr>
      </w:pPr>
      <w:hyperlink w:anchor="_Toc60130339" w:history="1">
        <w:r w:rsidR="00E84B2C" w:rsidRPr="000F0B5D">
          <w:rPr>
            <w:rStyle w:val="Hyperlink"/>
          </w:rPr>
          <w:t>Microsoft 365</w:t>
        </w:r>
        <w:r w:rsidR="00E84B2C">
          <w:tab/>
        </w:r>
        <w:r w:rsidR="00E84B2C">
          <w:fldChar w:fldCharType="begin"/>
        </w:r>
        <w:r w:rsidR="00E84B2C">
          <w:instrText xml:space="preserve"> PAGEREF _Toc60130339 \h </w:instrText>
        </w:r>
        <w:r w:rsidR="00E84B2C">
          <w:fldChar w:fldCharType="separate"/>
        </w:r>
        <w:r w:rsidR="00E84B2C">
          <w:t>60</w:t>
        </w:r>
        <w:r w:rsidR="00E84B2C">
          <w:fldChar w:fldCharType="end"/>
        </w:r>
      </w:hyperlink>
    </w:p>
    <w:p w14:paraId="18943F66" w14:textId="6C552DBE" w:rsidR="00E84B2C" w:rsidRDefault="004051A3">
      <w:pPr>
        <w:pStyle w:val="TOC2"/>
        <w:rPr>
          <w:rFonts w:eastAsiaTheme="minorEastAsia"/>
          <w:smallCaps w:val="0"/>
          <w:sz w:val="22"/>
        </w:rPr>
      </w:pPr>
      <w:hyperlink w:anchor="_Toc60130340" w:history="1">
        <w:r w:rsidR="00E84B2C" w:rsidRPr="000F0B5D">
          <w:rPr>
            <w:rStyle w:val="Hyperlink"/>
          </w:rPr>
          <w:t>Enterprise Mobility + Security</w:t>
        </w:r>
        <w:r w:rsidR="00E84B2C">
          <w:tab/>
        </w:r>
        <w:r w:rsidR="00E84B2C">
          <w:fldChar w:fldCharType="begin"/>
        </w:r>
        <w:r w:rsidR="00E84B2C">
          <w:instrText xml:space="preserve"> PAGEREF _Toc60130340 \h </w:instrText>
        </w:r>
        <w:r w:rsidR="00E84B2C">
          <w:fldChar w:fldCharType="separate"/>
        </w:r>
        <w:r w:rsidR="00E84B2C">
          <w:t>64</w:t>
        </w:r>
        <w:r w:rsidR="00E84B2C">
          <w:fldChar w:fldCharType="end"/>
        </w:r>
      </w:hyperlink>
    </w:p>
    <w:p w14:paraId="0A50F018" w14:textId="26738851" w:rsidR="00E84B2C" w:rsidRDefault="004051A3">
      <w:pPr>
        <w:pStyle w:val="TOC2"/>
        <w:rPr>
          <w:rFonts w:eastAsiaTheme="minorEastAsia"/>
          <w:smallCaps w:val="0"/>
          <w:sz w:val="22"/>
        </w:rPr>
      </w:pPr>
      <w:hyperlink w:anchor="_Toc60130341" w:history="1">
        <w:r w:rsidR="00E84B2C" w:rsidRPr="000F0B5D">
          <w:rPr>
            <w:rStyle w:val="Hyperlink"/>
          </w:rPr>
          <w:t>Sottoscrizioni Server per Azure</w:t>
        </w:r>
        <w:r w:rsidR="00E84B2C">
          <w:tab/>
        </w:r>
        <w:r w:rsidR="00E84B2C">
          <w:fldChar w:fldCharType="begin"/>
        </w:r>
        <w:r w:rsidR="00E84B2C">
          <w:instrText xml:space="preserve"> PAGEREF _Toc60130341 \h </w:instrText>
        </w:r>
        <w:r w:rsidR="00E84B2C">
          <w:fldChar w:fldCharType="separate"/>
        </w:r>
        <w:r w:rsidR="00E84B2C">
          <w:t>64</w:t>
        </w:r>
        <w:r w:rsidR="00E84B2C">
          <w:fldChar w:fldCharType="end"/>
        </w:r>
      </w:hyperlink>
    </w:p>
    <w:p w14:paraId="5E17797F" w14:textId="0D6851BF" w:rsidR="00E84B2C" w:rsidRDefault="004051A3">
      <w:pPr>
        <w:pStyle w:val="TOC2"/>
        <w:rPr>
          <w:rFonts w:eastAsiaTheme="minorEastAsia"/>
          <w:smallCaps w:val="0"/>
          <w:sz w:val="22"/>
        </w:rPr>
      </w:pPr>
      <w:hyperlink w:anchor="_Toc60130342" w:history="1">
        <w:r w:rsidR="00E84B2C" w:rsidRPr="000F0B5D">
          <w:rPr>
            <w:rStyle w:val="Hyperlink"/>
          </w:rPr>
          <w:t>Servizi Microsoft Dynamics 365</w:t>
        </w:r>
        <w:r w:rsidR="00E84B2C">
          <w:tab/>
        </w:r>
        <w:r w:rsidR="00E84B2C">
          <w:fldChar w:fldCharType="begin"/>
        </w:r>
        <w:r w:rsidR="00E84B2C">
          <w:instrText xml:space="preserve"> PAGEREF _Toc60130342 \h </w:instrText>
        </w:r>
        <w:r w:rsidR="00E84B2C">
          <w:fldChar w:fldCharType="separate"/>
        </w:r>
        <w:r w:rsidR="00E84B2C">
          <w:t>67</w:t>
        </w:r>
        <w:r w:rsidR="00E84B2C">
          <w:fldChar w:fldCharType="end"/>
        </w:r>
      </w:hyperlink>
    </w:p>
    <w:p w14:paraId="459CE07E" w14:textId="7B6A3C22" w:rsidR="00E84B2C" w:rsidRDefault="004051A3">
      <w:pPr>
        <w:pStyle w:val="TOC2"/>
        <w:rPr>
          <w:rFonts w:eastAsiaTheme="minorEastAsia"/>
          <w:smallCaps w:val="0"/>
          <w:sz w:val="22"/>
        </w:rPr>
      </w:pPr>
      <w:hyperlink w:anchor="_Toc60130343" w:history="1">
        <w:r w:rsidR="00E84B2C" w:rsidRPr="000F0B5D">
          <w:rPr>
            <w:rStyle w:val="Hyperlink"/>
          </w:rPr>
          <w:t>Servizi Office 365</w:t>
        </w:r>
        <w:r w:rsidR="00E84B2C">
          <w:tab/>
        </w:r>
        <w:r w:rsidR="00E84B2C">
          <w:fldChar w:fldCharType="begin"/>
        </w:r>
        <w:r w:rsidR="00E84B2C">
          <w:instrText xml:space="preserve"> PAGEREF _Toc60130343 \h </w:instrText>
        </w:r>
        <w:r w:rsidR="00E84B2C">
          <w:fldChar w:fldCharType="separate"/>
        </w:r>
        <w:r w:rsidR="00E84B2C">
          <w:t>71</w:t>
        </w:r>
        <w:r w:rsidR="00E84B2C">
          <w:fldChar w:fldCharType="end"/>
        </w:r>
      </w:hyperlink>
    </w:p>
    <w:p w14:paraId="2E5D1612" w14:textId="3D8F3BD9" w:rsidR="00E84B2C" w:rsidRDefault="004051A3">
      <w:pPr>
        <w:pStyle w:val="TOC3"/>
        <w:rPr>
          <w:rFonts w:eastAsiaTheme="minorEastAsia"/>
          <w:smallCaps w:val="0"/>
          <w:sz w:val="22"/>
        </w:rPr>
      </w:pPr>
      <w:hyperlink w:anchor="_Toc60130344" w:history="1">
        <w:r w:rsidR="00E84B2C" w:rsidRPr="000F0B5D">
          <w:rPr>
            <w:rStyle w:val="Hyperlink"/>
          </w:rPr>
          <w:t>Applicazioni di Microsoft 365</w:t>
        </w:r>
        <w:r w:rsidR="00E84B2C">
          <w:tab/>
        </w:r>
        <w:r w:rsidR="00E84B2C">
          <w:fldChar w:fldCharType="begin"/>
        </w:r>
        <w:r w:rsidR="00E84B2C">
          <w:instrText xml:space="preserve"> PAGEREF _Toc60130344 \h </w:instrText>
        </w:r>
        <w:r w:rsidR="00E84B2C">
          <w:fldChar w:fldCharType="separate"/>
        </w:r>
        <w:r w:rsidR="00E84B2C">
          <w:t>71</w:t>
        </w:r>
        <w:r w:rsidR="00E84B2C">
          <w:fldChar w:fldCharType="end"/>
        </w:r>
      </w:hyperlink>
    </w:p>
    <w:p w14:paraId="44247147" w14:textId="6A4BDDC9" w:rsidR="00E84B2C" w:rsidRDefault="004051A3">
      <w:pPr>
        <w:pStyle w:val="TOC3"/>
        <w:rPr>
          <w:rFonts w:eastAsiaTheme="minorEastAsia"/>
          <w:smallCaps w:val="0"/>
          <w:sz w:val="22"/>
        </w:rPr>
      </w:pPr>
      <w:hyperlink w:anchor="_Toc60130345" w:history="1">
        <w:r w:rsidR="00E84B2C" w:rsidRPr="000F0B5D">
          <w:rPr>
            <w:rStyle w:val="Hyperlink"/>
          </w:rPr>
          <w:t>Office 365 Suite</w:t>
        </w:r>
        <w:r w:rsidR="00E84B2C">
          <w:tab/>
        </w:r>
        <w:r w:rsidR="00E84B2C">
          <w:fldChar w:fldCharType="begin"/>
        </w:r>
        <w:r w:rsidR="00E84B2C">
          <w:instrText xml:space="preserve"> PAGEREF _Toc60130345 \h </w:instrText>
        </w:r>
        <w:r w:rsidR="00E84B2C">
          <w:fldChar w:fldCharType="separate"/>
        </w:r>
        <w:r w:rsidR="00E84B2C">
          <w:t>72</w:t>
        </w:r>
        <w:r w:rsidR="00E84B2C">
          <w:fldChar w:fldCharType="end"/>
        </w:r>
      </w:hyperlink>
    </w:p>
    <w:p w14:paraId="451A883C" w14:textId="00DBEE3E" w:rsidR="00E84B2C" w:rsidRDefault="004051A3">
      <w:pPr>
        <w:pStyle w:val="TOC3"/>
        <w:rPr>
          <w:rFonts w:eastAsiaTheme="minorEastAsia"/>
          <w:smallCaps w:val="0"/>
          <w:sz w:val="22"/>
        </w:rPr>
      </w:pPr>
      <w:hyperlink w:anchor="_Toc60130346" w:history="1">
        <w:r w:rsidR="00E84B2C" w:rsidRPr="000F0B5D">
          <w:rPr>
            <w:rStyle w:val="Hyperlink"/>
          </w:rPr>
          <w:t>Servizi Audio</w:t>
        </w:r>
        <w:r w:rsidR="00E84B2C">
          <w:tab/>
        </w:r>
        <w:r w:rsidR="00E84B2C">
          <w:fldChar w:fldCharType="begin"/>
        </w:r>
        <w:r w:rsidR="00E84B2C">
          <w:instrText xml:space="preserve"> PAGEREF _Toc60130346 \h </w:instrText>
        </w:r>
        <w:r w:rsidR="00E84B2C">
          <w:fldChar w:fldCharType="separate"/>
        </w:r>
        <w:r w:rsidR="00E84B2C">
          <w:t>73</w:t>
        </w:r>
        <w:r w:rsidR="00E84B2C">
          <w:fldChar w:fldCharType="end"/>
        </w:r>
      </w:hyperlink>
    </w:p>
    <w:p w14:paraId="25E93EAA" w14:textId="216A0146" w:rsidR="00E84B2C" w:rsidRDefault="004051A3">
      <w:pPr>
        <w:pStyle w:val="TOC3"/>
        <w:rPr>
          <w:rFonts w:eastAsiaTheme="minorEastAsia"/>
          <w:smallCaps w:val="0"/>
          <w:sz w:val="22"/>
        </w:rPr>
      </w:pPr>
      <w:hyperlink w:anchor="_Toc60130347" w:history="1">
        <w:r w:rsidR="00E84B2C" w:rsidRPr="000F0B5D">
          <w:rPr>
            <w:rStyle w:val="Hyperlink"/>
          </w:rPr>
          <w:t>Exchange Online</w:t>
        </w:r>
        <w:r w:rsidR="00E84B2C">
          <w:tab/>
        </w:r>
        <w:r w:rsidR="00E84B2C">
          <w:fldChar w:fldCharType="begin"/>
        </w:r>
        <w:r w:rsidR="00E84B2C">
          <w:instrText xml:space="preserve"> PAGEREF _Toc60130347 \h </w:instrText>
        </w:r>
        <w:r w:rsidR="00E84B2C">
          <w:fldChar w:fldCharType="separate"/>
        </w:r>
        <w:r w:rsidR="00E84B2C">
          <w:t>74</w:t>
        </w:r>
        <w:r w:rsidR="00E84B2C">
          <w:fldChar w:fldCharType="end"/>
        </w:r>
      </w:hyperlink>
    </w:p>
    <w:p w14:paraId="0015C392" w14:textId="38C43845" w:rsidR="00E84B2C" w:rsidRDefault="004051A3">
      <w:pPr>
        <w:pStyle w:val="TOC3"/>
        <w:rPr>
          <w:rFonts w:eastAsiaTheme="minorEastAsia"/>
          <w:smallCaps w:val="0"/>
          <w:sz w:val="22"/>
        </w:rPr>
      </w:pPr>
      <w:hyperlink w:anchor="_Toc60130348" w:history="1">
        <w:r w:rsidR="00E84B2C" w:rsidRPr="000F0B5D">
          <w:rPr>
            <w:rStyle w:val="Hyperlink"/>
          </w:rPr>
          <w:t>Microsoft Stream</w:t>
        </w:r>
        <w:r w:rsidR="00E84B2C">
          <w:tab/>
        </w:r>
        <w:r w:rsidR="00E84B2C">
          <w:fldChar w:fldCharType="begin"/>
        </w:r>
        <w:r w:rsidR="00E84B2C">
          <w:instrText xml:space="preserve"> PAGEREF _Toc60130348 \h </w:instrText>
        </w:r>
        <w:r w:rsidR="00E84B2C">
          <w:fldChar w:fldCharType="separate"/>
        </w:r>
        <w:r w:rsidR="00E84B2C">
          <w:t>75</w:t>
        </w:r>
        <w:r w:rsidR="00E84B2C">
          <w:fldChar w:fldCharType="end"/>
        </w:r>
      </w:hyperlink>
    </w:p>
    <w:p w14:paraId="5DFC7A46" w14:textId="3C297755" w:rsidR="00E84B2C" w:rsidRDefault="004051A3">
      <w:pPr>
        <w:pStyle w:val="TOC3"/>
        <w:rPr>
          <w:rFonts w:eastAsiaTheme="minorEastAsia"/>
          <w:smallCaps w:val="0"/>
          <w:sz w:val="22"/>
        </w:rPr>
      </w:pPr>
      <w:hyperlink w:anchor="_Toc60130349" w:history="1">
        <w:r w:rsidR="00E84B2C" w:rsidRPr="000F0B5D">
          <w:rPr>
            <w:rStyle w:val="Hyperlink"/>
          </w:rPr>
          <w:t>OneDrive for Business</w:t>
        </w:r>
        <w:r w:rsidR="00E84B2C">
          <w:tab/>
        </w:r>
        <w:r w:rsidR="00E84B2C">
          <w:fldChar w:fldCharType="begin"/>
        </w:r>
        <w:r w:rsidR="00E84B2C">
          <w:instrText xml:space="preserve"> PAGEREF _Toc60130349 \h </w:instrText>
        </w:r>
        <w:r w:rsidR="00E84B2C">
          <w:fldChar w:fldCharType="separate"/>
        </w:r>
        <w:r w:rsidR="00E84B2C">
          <w:t>75</w:t>
        </w:r>
        <w:r w:rsidR="00E84B2C">
          <w:fldChar w:fldCharType="end"/>
        </w:r>
      </w:hyperlink>
    </w:p>
    <w:p w14:paraId="39EBBF26" w14:textId="71DF7114" w:rsidR="00E84B2C" w:rsidRDefault="004051A3">
      <w:pPr>
        <w:pStyle w:val="TOC3"/>
        <w:rPr>
          <w:rFonts w:eastAsiaTheme="minorEastAsia"/>
          <w:smallCaps w:val="0"/>
          <w:sz w:val="22"/>
        </w:rPr>
      </w:pPr>
      <w:hyperlink w:anchor="_Toc60130350" w:history="1">
        <w:r w:rsidR="00E84B2C" w:rsidRPr="000F0B5D">
          <w:rPr>
            <w:rStyle w:val="Hyperlink"/>
          </w:rPr>
          <w:t>Project</w:t>
        </w:r>
        <w:r w:rsidR="00E84B2C">
          <w:tab/>
        </w:r>
        <w:r w:rsidR="00E84B2C">
          <w:fldChar w:fldCharType="begin"/>
        </w:r>
        <w:r w:rsidR="00E84B2C">
          <w:instrText xml:space="preserve"> PAGEREF _Toc60130350 \h </w:instrText>
        </w:r>
        <w:r w:rsidR="00E84B2C">
          <w:fldChar w:fldCharType="separate"/>
        </w:r>
        <w:r w:rsidR="00E84B2C">
          <w:t>75</w:t>
        </w:r>
        <w:r w:rsidR="00E84B2C">
          <w:fldChar w:fldCharType="end"/>
        </w:r>
      </w:hyperlink>
    </w:p>
    <w:p w14:paraId="2410F59D" w14:textId="6538F197" w:rsidR="00E84B2C" w:rsidRDefault="004051A3">
      <w:pPr>
        <w:pStyle w:val="TOC3"/>
        <w:rPr>
          <w:rFonts w:eastAsiaTheme="minorEastAsia"/>
          <w:smallCaps w:val="0"/>
          <w:sz w:val="22"/>
        </w:rPr>
      </w:pPr>
      <w:hyperlink w:anchor="_Toc60130351" w:history="1">
        <w:r w:rsidR="00E84B2C" w:rsidRPr="000F0B5D">
          <w:rPr>
            <w:rStyle w:val="Hyperlink"/>
          </w:rPr>
          <w:t>SharePoint Online</w:t>
        </w:r>
        <w:r w:rsidR="00E84B2C">
          <w:tab/>
        </w:r>
        <w:r w:rsidR="00E84B2C">
          <w:fldChar w:fldCharType="begin"/>
        </w:r>
        <w:r w:rsidR="00E84B2C">
          <w:instrText xml:space="preserve"> PAGEREF _Toc60130351 \h </w:instrText>
        </w:r>
        <w:r w:rsidR="00E84B2C">
          <w:fldChar w:fldCharType="separate"/>
        </w:r>
        <w:r w:rsidR="00E84B2C">
          <w:t>76</w:t>
        </w:r>
        <w:r w:rsidR="00E84B2C">
          <w:fldChar w:fldCharType="end"/>
        </w:r>
      </w:hyperlink>
    </w:p>
    <w:p w14:paraId="39AB5596" w14:textId="22EE5766" w:rsidR="00E84B2C" w:rsidRDefault="004051A3">
      <w:pPr>
        <w:pStyle w:val="TOC3"/>
        <w:rPr>
          <w:rFonts w:eastAsiaTheme="minorEastAsia"/>
          <w:smallCaps w:val="0"/>
          <w:sz w:val="22"/>
        </w:rPr>
      </w:pPr>
      <w:hyperlink w:anchor="_Toc60130352" w:history="1">
        <w:r w:rsidR="00E84B2C" w:rsidRPr="000F0B5D">
          <w:rPr>
            <w:rStyle w:val="Hyperlink"/>
          </w:rPr>
          <w:t>Visio</w:t>
        </w:r>
        <w:r w:rsidR="00E84B2C">
          <w:tab/>
        </w:r>
        <w:r w:rsidR="00E84B2C">
          <w:fldChar w:fldCharType="begin"/>
        </w:r>
        <w:r w:rsidR="00E84B2C">
          <w:instrText xml:space="preserve"> PAGEREF _Toc60130352 \h </w:instrText>
        </w:r>
        <w:r w:rsidR="00E84B2C">
          <w:fldChar w:fldCharType="separate"/>
        </w:r>
        <w:r w:rsidR="00E84B2C">
          <w:t>76</w:t>
        </w:r>
        <w:r w:rsidR="00E84B2C">
          <w:fldChar w:fldCharType="end"/>
        </w:r>
      </w:hyperlink>
    </w:p>
    <w:p w14:paraId="7CFF3541" w14:textId="09FC5195" w:rsidR="00E84B2C" w:rsidRDefault="004051A3">
      <w:pPr>
        <w:pStyle w:val="TOC3"/>
        <w:rPr>
          <w:rFonts w:eastAsiaTheme="minorEastAsia"/>
          <w:smallCaps w:val="0"/>
          <w:sz w:val="22"/>
        </w:rPr>
      </w:pPr>
      <w:hyperlink w:anchor="_Toc60130353" w:history="1">
        <w:r w:rsidR="00E84B2C" w:rsidRPr="000F0B5D">
          <w:rPr>
            <w:rStyle w:val="Hyperlink"/>
          </w:rPr>
          <w:t>Workplace Analytics</w:t>
        </w:r>
        <w:r w:rsidR="00E84B2C">
          <w:tab/>
        </w:r>
        <w:r w:rsidR="00E84B2C">
          <w:fldChar w:fldCharType="begin"/>
        </w:r>
        <w:r w:rsidR="00E84B2C">
          <w:instrText xml:space="preserve"> PAGEREF _Toc60130353 \h </w:instrText>
        </w:r>
        <w:r w:rsidR="00E84B2C">
          <w:fldChar w:fldCharType="separate"/>
        </w:r>
        <w:r w:rsidR="00E84B2C">
          <w:t>77</w:t>
        </w:r>
        <w:r w:rsidR="00E84B2C">
          <w:fldChar w:fldCharType="end"/>
        </w:r>
      </w:hyperlink>
    </w:p>
    <w:p w14:paraId="65AAEFAE" w14:textId="5F22784B" w:rsidR="00E84B2C" w:rsidRDefault="004051A3">
      <w:pPr>
        <w:pStyle w:val="TOC2"/>
        <w:rPr>
          <w:rFonts w:eastAsiaTheme="minorEastAsia"/>
          <w:smallCaps w:val="0"/>
          <w:sz w:val="22"/>
        </w:rPr>
      </w:pPr>
      <w:hyperlink w:anchor="_Toc60130354" w:history="1">
        <w:r w:rsidR="00E84B2C" w:rsidRPr="000F0B5D">
          <w:rPr>
            <w:rStyle w:val="Hyperlink"/>
          </w:rPr>
          <w:t>Altri Servizi Online</w:t>
        </w:r>
        <w:r w:rsidR="00E84B2C">
          <w:tab/>
        </w:r>
        <w:r w:rsidR="00E84B2C">
          <w:fldChar w:fldCharType="begin"/>
        </w:r>
        <w:r w:rsidR="00E84B2C">
          <w:instrText xml:space="preserve"> PAGEREF _Toc60130354 \h </w:instrText>
        </w:r>
        <w:r w:rsidR="00E84B2C">
          <w:fldChar w:fldCharType="separate"/>
        </w:r>
        <w:r w:rsidR="00E84B2C">
          <w:t>77</w:t>
        </w:r>
        <w:r w:rsidR="00E84B2C">
          <w:fldChar w:fldCharType="end"/>
        </w:r>
      </w:hyperlink>
    </w:p>
    <w:p w14:paraId="69B9C3CB" w14:textId="1408D0A0" w:rsidR="00E84B2C" w:rsidRDefault="004051A3">
      <w:pPr>
        <w:pStyle w:val="TOC3"/>
        <w:rPr>
          <w:rFonts w:eastAsiaTheme="minorEastAsia"/>
          <w:smallCaps w:val="0"/>
          <w:sz w:val="22"/>
        </w:rPr>
      </w:pPr>
      <w:hyperlink w:anchor="_Toc60130355" w:history="1">
        <w:r w:rsidR="00E84B2C" w:rsidRPr="000F0B5D">
          <w:rPr>
            <w:rStyle w:val="Hyperlink"/>
          </w:rPr>
          <w:t>Bing Maps</w:t>
        </w:r>
        <w:r w:rsidR="00E84B2C">
          <w:tab/>
        </w:r>
        <w:r w:rsidR="00E84B2C">
          <w:fldChar w:fldCharType="begin"/>
        </w:r>
        <w:r w:rsidR="00E84B2C">
          <w:instrText xml:space="preserve"> PAGEREF _Toc60130355 \h </w:instrText>
        </w:r>
        <w:r w:rsidR="00E84B2C">
          <w:fldChar w:fldCharType="separate"/>
        </w:r>
        <w:r w:rsidR="00E84B2C">
          <w:t>77</w:t>
        </w:r>
        <w:r w:rsidR="00E84B2C">
          <w:fldChar w:fldCharType="end"/>
        </w:r>
      </w:hyperlink>
    </w:p>
    <w:p w14:paraId="16993DEE" w14:textId="30427341" w:rsidR="00E84B2C" w:rsidRDefault="004051A3">
      <w:pPr>
        <w:pStyle w:val="TOC3"/>
        <w:rPr>
          <w:rFonts w:eastAsiaTheme="minorEastAsia"/>
          <w:smallCaps w:val="0"/>
          <w:sz w:val="22"/>
        </w:rPr>
      </w:pPr>
      <w:hyperlink w:anchor="_Toc60130356" w:history="1">
        <w:r w:rsidR="00E84B2C" w:rsidRPr="000F0B5D">
          <w:rPr>
            <w:rStyle w:val="Hyperlink"/>
          </w:rPr>
          <w:t>Piattaforma di Microsoft Power</w:t>
        </w:r>
        <w:r w:rsidR="00E84B2C">
          <w:tab/>
        </w:r>
        <w:r w:rsidR="00E84B2C">
          <w:fldChar w:fldCharType="begin"/>
        </w:r>
        <w:r w:rsidR="00E84B2C">
          <w:instrText xml:space="preserve"> PAGEREF _Toc60130356 \h </w:instrText>
        </w:r>
        <w:r w:rsidR="00E84B2C">
          <w:fldChar w:fldCharType="separate"/>
        </w:r>
        <w:r w:rsidR="00E84B2C">
          <w:t>78</w:t>
        </w:r>
        <w:r w:rsidR="00E84B2C">
          <w:fldChar w:fldCharType="end"/>
        </w:r>
      </w:hyperlink>
    </w:p>
    <w:p w14:paraId="0FE99E9E" w14:textId="0E874D50" w:rsidR="00E84B2C" w:rsidRDefault="004051A3">
      <w:pPr>
        <w:pStyle w:val="TOC3"/>
        <w:rPr>
          <w:rFonts w:eastAsiaTheme="minorEastAsia"/>
          <w:smallCaps w:val="0"/>
          <w:sz w:val="22"/>
        </w:rPr>
      </w:pPr>
      <w:hyperlink w:anchor="_Toc60130357" w:history="1">
        <w:r w:rsidR="00E84B2C" w:rsidRPr="000F0B5D">
          <w:rPr>
            <w:rStyle w:val="Hyperlink"/>
          </w:rPr>
          <w:t>Offerte di GitHub</w:t>
        </w:r>
        <w:r w:rsidR="00E84B2C">
          <w:tab/>
        </w:r>
        <w:r w:rsidR="00E84B2C">
          <w:fldChar w:fldCharType="begin"/>
        </w:r>
        <w:r w:rsidR="00E84B2C">
          <w:instrText xml:space="preserve"> PAGEREF _Toc60130357 \h </w:instrText>
        </w:r>
        <w:r w:rsidR="00E84B2C">
          <w:fldChar w:fldCharType="separate"/>
        </w:r>
        <w:r w:rsidR="00E84B2C">
          <w:t>80</w:t>
        </w:r>
        <w:r w:rsidR="00E84B2C">
          <w:fldChar w:fldCharType="end"/>
        </w:r>
      </w:hyperlink>
    </w:p>
    <w:p w14:paraId="1076CDFF" w14:textId="381519A1" w:rsidR="00E84B2C" w:rsidRDefault="004051A3">
      <w:pPr>
        <w:pStyle w:val="TOC3"/>
        <w:rPr>
          <w:rFonts w:eastAsiaTheme="minorEastAsia"/>
          <w:smallCaps w:val="0"/>
          <w:sz w:val="22"/>
        </w:rPr>
      </w:pPr>
      <w:hyperlink w:anchor="_Toc60130358" w:history="1">
        <w:r w:rsidR="00E84B2C" w:rsidRPr="000F0B5D">
          <w:rPr>
            <w:rStyle w:val="Hyperlink"/>
          </w:rPr>
          <w:t>Microsoft Defender per Endpoint (server)</w:t>
        </w:r>
        <w:r w:rsidR="00E84B2C">
          <w:tab/>
        </w:r>
        <w:r w:rsidR="00E84B2C">
          <w:fldChar w:fldCharType="begin"/>
        </w:r>
        <w:r w:rsidR="00E84B2C">
          <w:instrText xml:space="preserve"> PAGEREF _Toc60130358 \h </w:instrText>
        </w:r>
        <w:r w:rsidR="00E84B2C">
          <w:fldChar w:fldCharType="separate"/>
        </w:r>
        <w:r w:rsidR="00E84B2C">
          <w:t>81</w:t>
        </w:r>
        <w:r w:rsidR="00E84B2C">
          <w:fldChar w:fldCharType="end"/>
        </w:r>
      </w:hyperlink>
    </w:p>
    <w:p w14:paraId="38C964C3" w14:textId="08F3404F" w:rsidR="00E84B2C" w:rsidRDefault="004051A3">
      <w:pPr>
        <w:pStyle w:val="TOC3"/>
        <w:rPr>
          <w:rFonts w:eastAsiaTheme="minorEastAsia"/>
          <w:smallCaps w:val="0"/>
          <w:sz w:val="22"/>
        </w:rPr>
      </w:pPr>
      <w:hyperlink w:anchor="_Toc60130359" w:history="1">
        <w:r w:rsidR="00E84B2C" w:rsidRPr="000F0B5D">
          <w:rPr>
            <w:rStyle w:val="Hyperlink"/>
          </w:rPr>
          <w:t>Microsoft Cloud App Security</w:t>
        </w:r>
        <w:r w:rsidR="00E84B2C">
          <w:tab/>
        </w:r>
        <w:r w:rsidR="00E84B2C">
          <w:fldChar w:fldCharType="begin"/>
        </w:r>
        <w:r w:rsidR="00E84B2C">
          <w:instrText xml:space="preserve"> PAGEREF _Toc60130359 \h </w:instrText>
        </w:r>
        <w:r w:rsidR="00E84B2C">
          <w:fldChar w:fldCharType="separate"/>
        </w:r>
        <w:r w:rsidR="00E84B2C">
          <w:t>81</w:t>
        </w:r>
        <w:r w:rsidR="00E84B2C">
          <w:fldChar w:fldCharType="end"/>
        </w:r>
      </w:hyperlink>
    </w:p>
    <w:p w14:paraId="212B5E5D" w14:textId="307824A7" w:rsidR="00E84B2C" w:rsidRDefault="004051A3">
      <w:pPr>
        <w:pStyle w:val="TOC3"/>
        <w:rPr>
          <w:rFonts w:eastAsiaTheme="minorEastAsia"/>
          <w:smallCaps w:val="0"/>
          <w:sz w:val="22"/>
        </w:rPr>
      </w:pPr>
      <w:hyperlink w:anchor="_Toc60130360" w:history="1">
        <w:r w:rsidR="00E84B2C" w:rsidRPr="000F0B5D">
          <w:rPr>
            <w:rStyle w:val="Hyperlink"/>
          </w:rPr>
          <w:t>Componente Aggiuntivo Microsoft Cloud per il Settore Sanitario</w:t>
        </w:r>
        <w:r w:rsidR="00E84B2C">
          <w:tab/>
        </w:r>
        <w:r w:rsidR="00E84B2C">
          <w:fldChar w:fldCharType="begin"/>
        </w:r>
        <w:r w:rsidR="00E84B2C">
          <w:instrText xml:space="preserve"> PAGEREF _Toc60130360 \h </w:instrText>
        </w:r>
        <w:r w:rsidR="00E84B2C">
          <w:fldChar w:fldCharType="separate"/>
        </w:r>
        <w:r w:rsidR="00E84B2C">
          <w:t>82</w:t>
        </w:r>
        <w:r w:rsidR="00E84B2C">
          <w:fldChar w:fldCharType="end"/>
        </w:r>
      </w:hyperlink>
    </w:p>
    <w:p w14:paraId="17CFE13E" w14:textId="1BF97E67" w:rsidR="00E84B2C" w:rsidRDefault="004051A3">
      <w:pPr>
        <w:pStyle w:val="TOC3"/>
        <w:rPr>
          <w:rFonts w:eastAsiaTheme="minorEastAsia"/>
          <w:smallCaps w:val="0"/>
          <w:sz w:val="22"/>
        </w:rPr>
      </w:pPr>
      <w:hyperlink w:anchor="_Toc60130361" w:history="1">
        <w:r w:rsidR="00E84B2C" w:rsidRPr="000F0B5D">
          <w:rPr>
            <w:rStyle w:val="Hyperlink"/>
          </w:rPr>
          <w:t>Microsoft Graph data connect for ISVs</w:t>
        </w:r>
        <w:r w:rsidR="00E84B2C">
          <w:tab/>
        </w:r>
        <w:r w:rsidR="00E84B2C">
          <w:fldChar w:fldCharType="begin"/>
        </w:r>
        <w:r w:rsidR="00E84B2C">
          <w:instrText xml:space="preserve"> PAGEREF _Toc60130361 \h </w:instrText>
        </w:r>
        <w:r w:rsidR="00E84B2C">
          <w:fldChar w:fldCharType="separate"/>
        </w:r>
        <w:r w:rsidR="00E84B2C">
          <w:t>82</w:t>
        </w:r>
        <w:r w:rsidR="00E84B2C">
          <w:fldChar w:fldCharType="end"/>
        </w:r>
      </w:hyperlink>
    </w:p>
    <w:p w14:paraId="1D00B7A1" w14:textId="200898A5" w:rsidR="00E84B2C" w:rsidRDefault="004051A3">
      <w:pPr>
        <w:pStyle w:val="TOC3"/>
        <w:rPr>
          <w:rFonts w:eastAsiaTheme="minorEastAsia"/>
          <w:smallCaps w:val="0"/>
          <w:sz w:val="22"/>
        </w:rPr>
      </w:pPr>
      <w:hyperlink w:anchor="_Toc60130362" w:history="1">
        <w:r w:rsidR="00E84B2C" w:rsidRPr="000F0B5D">
          <w:rPr>
            <w:rStyle w:val="Hyperlink"/>
          </w:rPr>
          <w:t>Microsoft Intune</w:t>
        </w:r>
        <w:r w:rsidR="00E84B2C">
          <w:tab/>
        </w:r>
        <w:r w:rsidR="00E84B2C">
          <w:fldChar w:fldCharType="begin"/>
        </w:r>
        <w:r w:rsidR="00E84B2C">
          <w:instrText xml:space="preserve"> PAGEREF _Toc60130362 \h </w:instrText>
        </w:r>
        <w:r w:rsidR="00E84B2C">
          <w:fldChar w:fldCharType="separate"/>
        </w:r>
        <w:r w:rsidR="00E84B2C">
          <w:t>82</w:t>
        </w:r>
        <w:r w:rsidR="00E84B2C">
          <w:fldChar w:fldCharType="end"/>
        </w:r>
      </w:hyperlink>
    </w:p>
    <w:p w14:paraId="3F91667E" w14:textId="3ACBB755" w:rsidR="00E84B2C" w:rsidRDefault="004051A3">
      <w:pPr>
        <w:pStyle w:val="TOC3"/>
        <w:rPr>
          <w:rFonts w:eastAsiaTheme="minorEastAsia"/>
          <w:smallCaps w:val="0"/>
          <w:sz w:val="22"/>
        </w:rPr>
      </w:pPr>
      <w:hyperlink w:anchor="_Toc60130363" w:history="1">
        <w:r w:rsidR="00E84B2C" w:rsidRPr="000F0B5D">
          <w:rPr>
            <w:rStyle w:val="Hyperlink"/>
          </w:rPr>
          <w:t>Microsoft Learning</w:t>
        </w:r>
        <w:r w:rsidR="00E84B2C">
          <w:tab/>
        </w:r>
        <w:r w:rsidR="00E84B2C">
          <w:fldChar w:fldCharType="begin"/>
        </w:r>
        <w:r w:rsidR="00E84B2C">
          <w:instrText xml:space="preserve"> PAGEREF _Toc60130363 \h </w:instrText>
        </w:r>
        <w:r w:rsidR="00E84B2C">
          <w:fldChar w:fldCharType="separate"/>
        </w:r>
        <w:r w:rsidR="00E84B2C">
          <w:t>83</w:t>
        </w:r>
        <w:r w:rsidR="00E84B2C">
          <w:fldChar w:fldCharType="end"/>
        </w:r>
      </w:hyperlink>
    </w:p>
    <w:p w14:paraId="4815C2CB" w14:textId="49016F74" w:rsidR="00E84B2C" w:rsidRDefault="004051A3">
      <w:pPr>
        <w:pStyle w:val="TOC3"/>
        <w:rPr>
          <w:rFonts w:eastAsiaTheme="minorEastAsia"/>
          <w:smallCaps w:val="0"/>
          <w:sz w:val="22"/>
        </w:rPr>
      </w:pPr>
      <w:hyperlink w:anchor="_Toc60130364" w:history="1">
        <w:r w:rsidR="00E84B2C" w:rsidRPr="000F0B5D">
          <w:rPr>
            <w:rStyle w:val="Hyperlink"/>
          </w:rPr>
          <w:t>Minecraft: Education Edition</w:t>
        </w:r>
        <w:r w:rsidR="00E84B2C">
          <w:tab/>
        </w:r>
        <w:r w:rsidR="00E84B2C">
          <w:fldChar w:fldCharType="begin"/>
        </w:r>
        <w:r w:rsidR="00E84B2C">
          <w:instrText xml:space="preserve"> PAGEREF _Toc60130364 \h </w:instrText>
        </w:r>
        <w:r w:rsidR="00E84B2C">
          <w:fldChar w:fldCharType="separate"/>
        </w:r>
        <w:r w:rsidR="00E84B2C">
          <w:t>84</w:t>
        </w:r>
        <w:r w:rsidR="00E84B2C">
          <w:fldChar w:fldCharType="end"/>
        </w:r>
      </w:hyperlink>
    </w:p>
    <w:p w14:paraId="05DEC97B" w14:textId="5F78C1D0" w:rsidR="00E84B2C" w:rsidRDefault="004051A3">
      <w:pPr>
        <w:pStyle w:val="TOC3"/>
        <w:rPr>
          <w:rFonts w:eastAsiaTheme="minorEastAsia"/>
          <w:smallCaps w:val="0"/>
          <w:sz w:val="22"/>
        </w:rPr>
      </w:pPr>
      <w:hyperlink w:anchor="_Toc60130365" w:history="1">
        <w:r w:rsidR="00E84B2C" w:rsidRPr="000F0B5D">
          <w:rPr>
            <w:rStyle w:val="Hyperlink"/>
          </w:rPr>
          <w:t>Visual Studio con GitHub Enterprise</w:t>
        </w:r>
        <w:r w:rsidR="00E84B2C">
          <w:tab/>
        </w:r>
        <w:r w:rsidR="00E84B2C">
          <w:fldChar w:fldCharType="begin"/>
        </w:r>
        <w:r w:rsidR="00E84B2C">
          <w:instrText xml:space="preserve"> PAGEREF _Toc60130365 \h </w:instrText>
        </w:r>
        <w:r w:rsidR="00E84B2C">
          <w:fldChar w:fldCharType="separate"/>
        </w:r>
        <w:r w:rsidR="00E84B2C">
          <w:t>84</w:t>
        </w:r>
        <w:r w:rsidR="00E84B2C">
          <w:fldChar w:fldCharType="end"/>
        </w:r>
      </w:hyperlink>
    </w:p>
    <w:p w14:paraId="4EE41E18" w14:textId="7A70E2FC" w:rsidR="00E84B2C" w:rsidRDefault="004051A3">
      <w:pPr>
        <w:pStyle w:val="TOC1"/>
        <w:rPr>
          <w:rFonts w:eastAsiaTheme="minorEastAsia"/>
          <w:b w:val="0"/>
          <w:caps w:val="0"/>
          <w:noProof/>
          <w:sz w:val="22"/>
          <w:szCs w:val="22"/>
        </w:rPr>
      </w:pPr>
      <w:hyperlink w:anchor="_Toc60130366" w:history="1">
        <w:r w:rsidR="00E84B2C" w:rsidRPr="000F0B5D">
          <w:rPr>
            <w:rStyle w:val="Hyperlink"/>
            <w:noProof/>
          </w:rPr>
          <w:t>Glossario</w:t>
        </w:r>
        <w:r w:rsidR="00E84B2C">
          <w:rPr>
            <w:noProof/>
          </w:rPr>
          <w:tab/>
        </w:r>
        <w:r w:rsidR="00E84B2C">
          <w:rPr>
            <w:noProof/>
          </w:rPr>
          <w:fldChar w:fldCharType="begin"/>
        </w:r>
        <w:r w:rsidR="00E84B2C">
          <w:rPr>
            <w:noProof/>
          </w:rPr>
          <w:instrText xml:space="preserve"> PAGEREF _Toc60130366 \h </w:instrText>
        </w:r>
        <w:r w:rsidR="00E84B2C">
          <w:rPr>
            <w:noProof/>
          </w:rPr>
        </w:r>
        <w:r w:rsidR="00E84B2C">
          <w:rPr>
            <w:noProof/>
          </w:rPr>
          <w:fldChar w:fldCharType="separate"/>
        </w:r>
        <w:r w:rsidR="00E84B2C">
          <w:rPr>
            <w:noProof/>
          </w:rPr>
          <w:t>86</w:t>
        </w:r>
        <w:r w:rsidR="00E84B2C">
          <w:rPr>
            <w:noProof/>
          </w:rPr>
          <w:fldChar w:fldCharType="end"/>
        </w:r>
      </w:hyperlink>
    </w:p>
    <w:p w14:paraId="20635138" w14:textId="50BD5BA0" w:rsidR="00E84B2C" w:rsidRDefault="004051A3">
      <w:pPr>
        <w:pStyle w:val="TOC2"/>
        <w:rPr>
          <w:rFonts w:eastAsiaTheme="minorEastAsia"/>
          <w:smallCaps w:val="0"/>
          <w:sz w:val="22"/>
        </w:rPr>
      </w:pPr>
      <w:hyperlink w:anchor="_Toc60130367" w:history="1">
        <w:r w:rsidR="00E84B2C" w:rsidRPr="000F0B5D">
          <w:rPr>
            <w:rStyle w:val="Hyperlink"/>
          </w:rPr>
          <w:t>Attributi</w:t>
        </w:r>
        <w:r w:rsidR="00E84B2C">
          <w:tab/>
        </w:r>
        <w:r w:rsidR="00E84B2C">
          <w:fldChar w:fldCharType="begin"/>
        </w:r>
        <w:r w:rsidR="00E84B2C">
          <w:instrText xml:space="preserve"> PAGEREF _Toc60130367 \h </w:instrText>
        </w:r>
        <w:r w:rsidR="00E84B2C">
          <w:fldChar w:fldCharType="separate"/>
        </w:r>
        <w:r w:rsidR="00E84B2C">
          <w:t>86</w:t>
        </w:r>
        <w:r w:rsidR="00E84B2C">
          <w:fldChar w:fldCharType="end"/>
        </w:r>
      </w:hyperlink>
    </w:p>
    <w:p w14:paraId="1D2F844C" w14:textId="4189F71D" w:rsidR="00E84B2C" w:rsidRDefault="004051A3">
      <w:pPr>
        <w:pStyle w:val="TOC2"/>
        <w:rPr>
          <w:rFonts w:eastAsiaTheme="minorEastAsia"/>
          <w:smallCaps w:val="0"/>
          <w:sz w:val="22"/>
        </w:rPr>
      </w:pPr>
      <w:hyperlink w:anchor="_Toc60130368" w:history="1">
        <w:r w:rsidR="00E84B2C" w:rsidRPr="000F0B5D">
          <w:rPr>
            <w:rStyle w:val="Hyperlink"/>
          </w:rPr>
          <w:t>Valori delle Celle</w:t>
        </w:r>
        <w:r w:rsidR="00E84B2C">
          <w:tab/>
        </w:r>
        <w:r w:rsidR="00E84B2C">
          <w:fldChar w:fldCharType="begin"/>
        </w:r>
        <w:r w:rsidR="00E84B2C">
          <w:instrText xml:space="preserve"> PAGEREF _Toc60130368 \h </w:instrText>
        </w:r>
        <w:r w:rsidR="00E84B2C">
          <w:fldChar w:fldCharType="separate"/>
        </w:r>
        <w:r w:rsidR="00E84B2C">
          <w:t>87</w:t>
        </w:r>
        <w:r w:rsidR="00E84B2C">
          <w:fldChar w:fldCharType="end"/>
        </w:r>
      </w:hyperlink>
    </w:p>
    <w:p w14:paraId="42F31EDE" w14:textId="1A15AA5E" w:rsidR="00E84B2C" w:rsidRDefault="004051A3">
      <w:pPr>
        <w:pStyle w:val="TOC2"/>
        <w:rPr>
          <w:rFonts w:eastAsiaTheme="minorEastAsia"/>
          <w:smallCaps w:val="0"/>
          <w:sz w:val="22"/>
        </w:rPr>
      </w:pPr>
      <w:hyperlink w:anchor="_Toc60130369" w:history="1">
        <w:r w:rsidR="00E84B2C" w:rsidRPr="000F0B5D">
          <w:rPr>
            <w:rStyle w:val="Hyperlink"/>
          </w:rPr>
          <w:t>Intestazioni Colonne</w:t>
        </w:r>
        <w:r w:rsidR="00E84B2C">
          <w:tab/>
        </w:r>
        <w:r w:rsidR="00E84B2C">
          <w:fldChar w:fldCharType="begin"/>
        </w:r>
        <w:r w:rsidR="00E84B2C">
          <w:instrText xml:space="preserve"> PAGEREF _Toc60130369 \h </w:instrText>
        </w:r>
        <w:r w:rsidR="00E84B2C">
          <w:fldChar w:fldCharType="separate"/>
        </w:r>
        <w:r w:rsidR="00E84B2C">
          <w:t>88</w:t>
        </w:r>
        <w:r w:rsidR="00E84B2C">
          <w:fldChar w:fldCharType="end"/>
        </w:r>
      </w:hyperlink>
    </w:p>
    <w:p w14:paraId="03F3FA87" w14:textId="680F24CF" w:rsidR="00E84B2C" w:rsidRDefault="004051A3">
      <w:pPr>
        <w:pStyle w:val="TOC2"/>
        <w:rPr>
          <w:rFonts w:eastAsiaTheme="minorEastAsia"/>
          <w:smallCaps w:val="0"/>
          <w:sz w:val="22"/>
        </w:rPr>
      </w:pPr>
      <w:hyperlink w:anchor="_Toc60130370" w:history="1">
        <w:r w:rsidR="00E84B2C" w:rsidRPr="000F0B5D">
          <w:rPr>
            <w:rStyle w:val="Hyperlink"/>
          </w:rPr>
          <w:t>Definizioni</w:t>
        </w:r>
        <w:r w:rsidR="00E84B2C">
          <w:tab/>
        </w:r>
        <w:r w:rsidR="00E84B2C">
          <w:fldChar w:fldCharType="begin"/>
        </w:r>
        <w:r w:rsidR="00E84B2C">
          <w:instrText xml:space="preserve"> PAGEREF _Toc60130370 \h </w:instrText>
        </w:r>
        <w:r w:rsidR="00E84B2C">
          <w:fldChar w:fldCharType="separate"/>
        </w:r>
        <w:r w:rsidR="00E84B2C">
          <w:t>88</w:t>
        </w:r>
        <w:r w:rsidR="00E84B2C">
          <w:fldChar w:fldCharType="end"/>
        </w:r>
      </w:hyperlink>
    </w:p>
    <w:p w14:paraId="41DEB248" w14:textId="56A0788D" w:rsidR="00E84B2C" w:rsidRDefault="004051A3">
      <w:pPr>
        <w:pStyle w:val="TOC1"/>
        <w:rPr>
          <w:rFonts w:eastAsiaTheme="minorEastAsia"/>
          <w:b w:val="0"/>
          <w:caps w:val="0"/>
          <w:noProof/>
          <w:sz w:val="22"/>
          <w:szCs w:val="22"/>
        </w:rPr>
      </w:pPr>
      <w:hyperlink w:anchor="_Toc60130371" w:history="1">
        <w:r w:rsidR="00E84B2C" w:rsidRPr="000F0B5D">
          <w:rPr>
            <w:rStyle w:val="Hyperlink"/>
            <w:noProof/>
          </w:rPr>
          <w:t>Appendice A - Licenze Equivalenti a Licenze CAL/ML</w:t>
        </w:r>
        <w:r w:rsidR="00E84B2C">
          <w:rPr>
            <w:noProof/>
          </w:rPr>
          <w:tab/>
        </w:r>
        <w:r w:rsidR="00E84B2C">
          <w:rPr>
            <w:noProof/>
          </w:rPr>
          <w:fldChar w:fldCharType="begin"/>
        </w:r>
        <w:r w:rsidR="00E84B2C">
          <w:rPr>
            <w:noProof/>
          </w:rPr>
          <w:instrText xml:space="preserve"> PAGEREF _Toc60130371 \h </w:instrText>
        </w:r>
        <w:r w:rsidR="00E84B2C">
          <w:rPr>
            <w:noProof/>
          </w:rPr>
        </w:r>
        <w:r w:rsidR="00E84B2C">
          <w:rPr>
            <w:noProof/>
          </w:rPr>
          <w:fldChar w:fldCharType="separate"/>
        </w:r>
        <w:r w:rsidR="00E84B2C">
          <w:rPr>
            <w:noProof/>
          </w:rPr>
          <w:t>92</w:t>
        </w:r>
        <w:r w:rsidR="00E84B2C">
          <w:rPr>
            <w:noProof/>
          </w:rPr>
          <w:fldChar w:fldCharType="end"/>
        </w:r>
      </w:hyperlink>
    </w:p>
    <w:p w14:paraId="176A5890" w14:textId="1119BF0E" w:rsidR="00E84B2C" w:rsidRDefault="004051A3">
      <w:pPr>
        <w:pStyle w:val="TOC1"/>
        <w:rPr>
          <w:rFonts w:eastAsiaTheme="minorEastAsia"/>
          <w:b w:val="0"/>
          <w:caps w:val="0"/>
          <w:noProof/>
          <w:sz w:val="22"/>
          <w:szCs w:val="22"/>
        </w:rPr>
      </w:pPr>
      <w:hyperlink w:anchor="_Toc60130372" w:history="1">
        <w:r w:rsidR="00E84B2C" w:rsidRPr="000F0B5D">
          <w:rPr>
            <w:rStyle w:val="Hyperlink"/>
            <w:noProof/>
          </w:rPr>
          <w:t>Appendice B - Software Assurance</w:t>
        </w:r>
        <w:r w:rsidR="00E84B2C">
          <w:rPr>
            <w:noProof/>
          </w:rPr>
          <w:tab/>
        </w:r>
        <w:r w:rsidR="00E84B2C">
          <w:rPr>
            <w:noProof/>
          </w:rPr>
          <w:fldChar w:fldCharType="begin"/>
        </w:r>
        <w:r w:rsidR="00E84B2C">
          <w:rPr>
            <w:noProof/>
          </w:rPr>
          <w:instrText xml:space="preserve"> PAGEREF _Toc60130372 \h </w:instrText>
        </w:r>
        <w:r w:rsidR="00E84B2C">
          <w:rPr>
            <w:noProof/>
          </w:rPr>
        </w:r>
        <w:r w:rsidR="00E84B2C">
          <w:rPr>
            <w:noProof/>
          </w:rPr>
          <w:fldChar w:fldCharType="separate"/>
        </w:r>
        <w:r w:rsidR="00E84B2C">
          <w:rPr>
            <w:noProof/>
          </w:rPr>
          <w:t>94</w:t>
        </w:r>
        <w:r w:rsidR="00E84B2C">
          <w:rPr>
            <w:noProof/>
          </w:rPr>
          <w:fldChar w:fldCharType="end"/>
        </w:r>
      </w:hyperlink>
    </w:p>
    <w:p w14:paraId="65D44F12" w14:textId="5288A992" w:rsidR="00E84B2C" w:rsidRDefault="004051A3">
      <w:pPr>
        <w:pStyle w:val="TOC2"/>
        <w:rPr>
          <w:rFonts w:eastAsiaTheme="minorEastAsia"/>
          <w:smallCaps w:val="0"/>
          <w:sz w:val="22"/>
        </w:rPr>
      </w:pPr>
      <w:hyperlink w:anchor="_Toc60130373" w:history="1">
        <w:r w:rsidR="00E84B2C" w:rsidRPr="000F0B5D">
          <w:rPr>
            <w:rStyle w:val="Hyperlink"/>
          </w:rPr>
          <w:t>Acquisto di Software Assurance</w:t>
        </w:r>
        <w:r w:rsidR="00E84B2C">
          <w:tab/>
        </w:r>
        <w:r w:rsidR="00E84B2C">
          <w:fldChar w:fldCharType="begin"/>
        </w:r>
        <w:r w:rsidR="00E84B2C">
          <w:instrText xml:space="preserve"> PAGEREF _Toc60130373 \h </w:instrText>
        </w:r>
        <w:r w:rsidR="00E84B2C">
          <w:fldChar w:fldCharType="separate"/>
        </w:r>
        <w:r w:rsidR="00E84B2C">
          <w:t>94</w:t>
        </w:r>
        <w:r w:rsidR="00E84B2C">
          <w:fldChar w:fldCharType="end"/>
        </w:r>
      </w:hyperlink>
    </w:p>
    <w:p w14:paraId="1CEA5FAD" w14:textId="5C293763" w:rsidR="00E84B2C" w:rsidRDefault="004051A3">
      <w:pPr>
        <w:pStyle w:val="TOC2"/>
        <w:rPr>
          <w:rFonts w:eastAsiaTheme="minorEastAsia"/>
          <w:smallCaps w:val="0"/>
          <w:sz w:val="22"/>
        </w:rPr>
      </w:pPr>
      <w:hyperlink w:anchor="_Toc60130374" w:history="1">
        <w:r w:rsidR="00E84B2C" w:rsidRPr="000F0B5D">
          <w:rPr>
            <w:rStyle w:val="Hyperlink"/>
          </w:rPr>
          <w:t>Rinnovo di Software Assurance</w:t>
        </w:r>
        <w:r w:rsidR="00E84B2C">
          <w:tab/>
        </w:r>
        <w:r w:rsidR="00E84B2C">
          <w:fldChar w:fldCharType="begin"/>
        </w:r>
        <w:r w:rsidR="00E84B2C">
          <w:instrText xml:space="preserve"> PAGEREF _Toc60130374 \h </w:instrText>
        </w:r>
        <w:r w:rsidR="00E84B2C">
          <w:fldChar w:fldCharType="separate"/>
        </w:r>
        <w:r w:rsidR="00E84B2C">
          <w:t>94</w:t>
        </w:r>
        <w:r w:rsidR="00E84B2C">
          <w:fldChar w:fldCharType="end"/>
        </w:r>
      </w:hyperlink>
    </w:p>
    <w:p w14:paraId="6665262B" w14:textId="6FE27205" w:rsidR="00E84B2C" w:rsidRDefault="004051A3">
      <w:pPr>
        <w:pStyle w:val="TOC2"/>
        <w:rPr>
          <w:rFonts w:eastAsiaTheme="minorEastAsia"/>
          <w:smallCaps w:val="0"/>
          <w:sz w:val="22"/>
        </w:rPr>
      </w:pPr>
      <w:hyperlink w:anchor="_Toc60130375" w:history="1">
        <w:r w:rsidR="00E84B2C" w:rsidRPr="000F0B5D">
          <w:rPr>
            <w:rStyle w:val="Hyperlink"/>
          </w:rPr>
          <w:t>Licenza di Migrazione per Prodotti Interrotti o End-of-Life</w:t>
        </w:r>
        <w:r w:rsidR="00E84B2C">
          <w:tab/>
        </w:r>
        <w:r w:rsidR="00E84B2C">
          <w:fldChar w:fldCharType="begin"/>
        </w:r>
        <w:r w:rsidR="00E84B2C">
          <w:instrText xml:space="preserve"> PAGEREF _Toc60130375 \h </w:instrText>
        </w:r>
        <w:r w:rsidR="00E84B2C">
          <w:fldChar w:fldCharType="separate"/>
        </w:r>
        <w:r w:rsidR="00E84B2C">
          <w:t>95</w:t>
        </w:r>
        <w:r w:rsidR="00E84B2C">
          <w:fldChar w:fldCharType="end"/>
        </w:r>
      </w:hyperlink>
    </w:p>
    <w:p w14:paraId="517633E9" w14:textId="62CE076C" w:rsidR="00E84B2C" w:rsidRDefault="004051A3">
      <w:pPr>
        <w:pStyle w:val="TOC2"/>
        <w:rPr>
          <w:rFonts w:eastAsiaTheme="minorEastAsia"/>
          <w:smallCaps w:val="0"/>
          <w:sz w:val="22"/>
        </w:rPr>
      </w:pPr>
      <w:hyperlink w:anchor="_Toc60130376" w:history="1">
        <w:r w:rsidR="00E84B2C" w:rsidRPr="000F0B5D">
          <w:rPr>
            <w:rStyle w:val="Hyperlink"/>
          </w:rPr>
          <w:t>Vantaggi di Software Assurance</w:t>
        </w:r>
        <w:r w:rsidR="00E84B2C">
          <w:tab/>
        </w:r>
        <w:r w:rsidR="00E84B2C">
          <w:fldChar w:fldCharType="begin"/>
        </w:r>
        <w:r w:rsidR="00E84B2C">
          <w:instrText xml:space="preserve"> PAGEREF _Toc60130376 \h </w:instrText>
        </w:r>
        <w:r w:rsidR="00E84B2C">
          <w:fldChar w:fldCharType="separate"/>
        </w:r>
        <w:r w:rsidR="00E84B2C">
          <w:t>95</w:t>
        </w:r>
        <w:r w:rsidR="00E84B2C">
          <w:fldChar w:fldCharType="end"/>
        </w:r>
      </w:hyperlink>
    </w:p>
    <w:p w14:paraId="3EB247E3" w14:textId="6F3304D0" w:rsidR="00E84B2C" w:rsidRDefault="004051A3">
      <w:pPr>
        <w:pStyle w:val="TOC2"/>
        <w:rPr>
          <w:rFonts w:eastAsiaTheme="minorEastAsia"/>
          <w:smallCaps w:val="0"/>
          <w:sz w:val="22"/>
        </w:rPr>
      </w:pPr>
      <w:hyperlink w:anchor="_Toc60130377" w:history="1">
        <w:r w:rsidR="00E84B2C" w:rsidRPr="000F0B5D">
          <w:rPr>
            <w:rStyle w:val="Hyperlink"/>
          </w:rPr>
          <w:t>Aggiornamenti di Sicurezza Estesa</w:t>
        </w:r>
        <w:r w:rsidR="00E84B2C">
          <w:tab/>
        </w:r>
        <w:r w:rsidR="00E84B2C">
          <w:fldChar w:fldCharType="begin"/>
        </w:r>
        <w:r w:rsidR="00E84B2C">
          <w:instrText xml:space="preserve"> PAGEREF _Toc60130377 \h </w:instrText>
        </w:r>
        <w:r w:rsidR="00E84B2C">
          <w:fldChar w:fldCharType="separate"/>
        </w:r>
        <w:r w:rsidR="00E84B2C">
          <w:t>106</w:t>
        </w:r>
        <w:r w:rsidR="00E84B2C">
          <w:fldChar w:fldCharType="end"/>
        </w:r>
      </w:hyperlink>
    </w:p>
    <w:p w14:paraId="587CABED" w14:textId="5AB59865" w:rsidR="00E84B2C" w:rsidRDefault="004051A3">
      <w:pPr>
        <w:pStyle w:val="TOC1"/>
        <w:rPr>
          <w:rFonts w:eastAsiaTheme="minorEastAsia"/>
          <w:b w:val="0"/>
          <w:caps w:val="0"/>
          <w:noProof/>
          <w:sz w:val="22"/>
          <w:szCs w:val="22"/>
        </w:rPr>
      </w:pPr>
      <w:hyperlink w:anchor="_Toc60130378" w:history="1">
        <w:r w:rsidR="00E84B2C" w:rsidRPr="000F0B5D">
          <w:rPr>
            <w:rStyle w:val="Hyperlink"/>
            <w:noProof/>
          </w:rPr>
          <w:t>Appendice C - Componenti Aggiuntivi e Altre Licenze di Transizione</w:t>
        </w:r>
        <w:r w:rsidR="00E84B2C">
          <w:rPr>
            <w:noProof/>
          </w:rPr>
          <w:tab/>
        </w:r>
        <w:r w:rsidR="00E84B2C">
          <w:rPr>
            <w:noProof/>
          </w:rPr>
          <w:fldChar w:fldCharType="begin"/>
        </w:r>
        <w:r w:rsidR="00E84B2C">
          <w:rPr>
            <w:noProof/>
          </w:rPr>
          <w:instrText xml:space="preserve"> PAGEREF _Toc60130378 \h </w:instrText>
        </w:r>
        <w:r w:rsidR="00E84B2C">
          <w:rPr>
            <w:noProof/>
          </w:rPr>
        </w:r>
        <w:r w:rsidR="00E84B2C">
          <w:rPr>
            <w:noProof/>
          </w:rPr>
          <w:fldChar w:fldCharType="separate"/>
        </w:r>
        <w:r w:rsidR="00E84B2C">
          <w:rPr>
            <w:noProof/>
          </w:rPr>
          <w:t>107</w:t>
        </w:r>
        <w:r w:rsidR="00E84B2C">
          <w:rPr>
            <w:noProof/>
          </w:rPr>
          <w:fldChar w:fldCharType="end"/>
        </w:r>
      </w:hyperlink>
    </w:p>
    <w:p w14:paraId="41DC827B" w14:textId="06D60352" w:rsidR="00E84B2C" w:rsidRDefault="004051A3">
      <w:pPr>
        <w:pStyle w:val="TOC2"/>
        <w:rPr>
          <w:rFonts w:eastAsiaTheme="minorEastAsia"/>
          <w:smallCaps w:val="0"/>
          <w:sz w:val="22"/>
        </w:rPr>
      </w:pPr>
      <w:hyperlink w:anchor="_Toc60130379" w:history="1">
        <w:r w:rsidR="00E84B2C" w:rsidRPr="000F0B5D">
          <w:rPr>
            <w:rStyle w:val="Hyperlink"/>
          </w:rPr>
          <w:t>Componenti Aggiuntivi</w:t>
        </w:r>
        <w:r w:rsidR="00E84B2C">
          <w:tab/>
        </w:r>
        <w:r w:rsidR="00E84B2C">
          <w:fldChar w:fldCharType="begin"/>
        </w:r>
        <w:r w:rsidR="00E84B2C">
          <w:instrText xml:space="preserve"> PAGEREF _Toc60130379 \h </w:instrText>
        </w:r>
        <w:r w:rsidR="00E84B2C">
          <w:fldChar w:fldCharType="separate"/>
        </w:r>
        <w:r w:rsidR="00E84B2C">
          <w:t>107</w:t>
        </w:r>
        <w:r w:rsidR="00E84B2C">
          <w:fldChar w:fldCharType="end"/>
        </w:r>
      </w:hyperlink>
    </w:p>
    <w:p w14:paraId="43868B4A" w14:textId="67B60658" w:rsidR="00E84B2C" w:rsidRDefault="004051A3">
      <w:pPr>
        <w:pStyle w:val="TOC3"/>
        <w:rPr>
          <w:rFonts w:eastAsiaTheme="minorEastAsia"/>
          <w:smallCaps w:val="0"/>
          <w:sz w:val="22"/>
        </w:rPr>
      </w:pPr>
      <w:hyperlink w:anchor="_Toc60130380" w:history="1">
        <w:r w:rsidR="00E84B2C" w:rsidRPr="000F0B5D">
          <w:rPr>
            <w:rStyle w:val="Hyperlink"/>
          </w:rPr>
          <w:t>Sistema Operativo Desktop Windows</w:t>
        </w:r>
        <w:r w:rsidR="00E84B2C">
          <w:tab/>
        </w:r>
        <w:r w:rsidR="00E84B2C">
          <w:fldChar w:fldCharType="begin"/>
        </w:r>
        <w:r w:rsidR="00E84B2C">
          <w:instrText xml:space="preserve"> PAGEREF _Toc60130380 \h </w:instrText>
        </w:r>
        <w:r w:rsidR="00E84B2C">
          <w:fldChar w:fldCharType="separate"/>
        </w:r>
        <w:r w:rsidR="00E84B2C">
          <w:t>107</w:t>
        </w:r>
        <w:r w:rsidR="00E84B2C">
          <w:fldChar w:fldCharType="end"/>
        </w:r>
      </w:hyperlink>
    </w:p>
    <w:p w14:paraId="1B9A7139" w14:textId="6300B645" w:rsidR="00E84B2C" w:rsidRDefault="004051A3">
      <w:pPr>
        <w:pStyle w:val="TOC3"/>
        <w:rPr>
          <w:rFonts w:eastAsiaTheme="minorEastAsia"/>
          <w:smallCaps w:val="0"/>
          <w:sz w:val="22"/>
        </w:rPr>
      </w:pPr>
      <w:hyperlink w:anchor="_Toc60130381" w:history="1">
        <w:r w:rsidR="00E84B2C" w:rsidRPr="000F0B5D">
          <w:rPr>
            <w:rStyle w:val="Hyperlink"/>
          </w:rPr>
          <w:t>Piani per gli Utenti di Microsoft Azure</w:t>
        </w:r>
        <w:r w:rsidR="00E84B2C">
          <w:tab/>
        </w:r>
        <w:r w:rsidR="00E84B2C">
          <w:fldChar w:fldCharType="begin"/>
        </w:r>
        <w:r w:rsidR="00E84B2C">
          <w:instrText xml:space="preserve"> PAGEREF _Toc60130381 \h </w:instrText>
        </w:r>
        <w:r w:rsidR="00E84B2C">
          <w:fldChar w:fldCharType="separate"/>
        </w:r>
        <w:r w:rsidR="00E84B2C">
          <w:t>107</w:t>
        </w:r>
        <w:r w:rsidR="00E84B2C">
          <w:fldChar w:fldCharType="end"/>
        </w:r>
      </w:hyperlink>
    </w:p>
    <w:p w14:paraId="0EF65B4C" w14:textId="5E4C0BE2" w:rsidR="00E84B2C" w:rsidRDefault="004051A3">
      <w:pPr>
        <w:pStyle w:val="TOC3"/>
        <w:rPr>
          <w:rFonts w:eastAsiaTheme="minorEastAsia"/>
          <w:smallCaps w:val="0"/>
          <w:sz w:val="22"/>
        </w:rPr>
      </w:pPr>
      <w:hyperlink w:anchor="_Toc60130382" w:history="1">
        <w:r w:rsidR="00E84B2C" w:rsidRPr="000F0B5D">
          <w:rPr>
            <w:rStyle w:val="Hyperlink"/>
          </w:rPr>
          <w:t>Microsoft 365</w:t>
        </w:r>
        <w:r w:rsidR="00E84B2C">
          <w:tab/>
        </w:r>
        <w:r w:rsidR="00E84B2C">
          <w:fldChar w:fldCharType="begin"/>
        </w:r>
        <w:r w:rsidR="00E84B2C">
          <w:instrText xml:space="preserve"> PAGEREF _Toc60130382 \h </w:instrText>
        </w:r>
        <w:r w:rsidR="00E84B2C">
          <w:fldChar w:fldCharType="separate"/>
        </w:r>
        <w:r w:rsidR="00E84B2C">
          <w:t>107</w:t>
        </w:r>
        <w:r w:rsidR="00E84B2C">
          <w:fldChar w:fldCharType="end"/>
        </w:r>
      </w:hyperlink>
    </w:p>
    <w:p w14:paraId="1C191FF2" w14:textId="116DDD86" w:rsidR="00E84B2C" w:rsidRDefault="004051A3">
      <w:pPr>
        <w:pStyle w:val="TOC3"/>
        <w:rPr>
          <w:rFonts w:eastAsiaTheme="minorEastAsia"/>
          <w:smallCaps w:val="0"/>
          <w:sz w:val="22"/>
        </w:rPr>
      </w:pPr>
      <w:hyperlink w:anchor="_Toc60130383" w:history="1">
        <w:r w:rsidR="00E84B2C" w:rsidRPr="000F0B5D">
          <w:rPr>
            <w:rStyle w:val="Hyperlink"/>
          </w:rPr>
          <w:t>Enterprise Mobility + Security</w:t>
        </w:r>
        <w:r w:rsidR="00E84B2C">
          <w:tab/>
        </w:r>
        <w:r w:rsidR="00E84B2C">
          <w:fldChar w:fldCharType="begin"/>
        </w:r>
        <w:r w:rsidR="00E84B2C">
          <w:instrText xml:space="preserve"> PAGEREF _Toc60130383 \h </w:instrText>
        </w:r>
        <w:r w:rsidR="00E84B2C">
          <w:fldChar w:fldCharType="separate"/>
        </w:r>
        <w:r w:rsidR="00E84B2C">
          <w:t>107</w:t>
        </w:r>
        <w:r w:rsidR="00E84B2C">
          <w:fldChar w:fldCharType="end"/>
        </w:r>
      </w:hyperlink>
    </w:p>
    <w:p w14:paraId="0AEB3646" w14:textId="4DA3B69D" w:rsidR="00E84B2C" w:rsidRDefault="004051A3">
      <w:pPr>
        <w:pStyle w:val="TOC3"/>
        <w:rPr>
          <w:rFonts w:eastAsiaTheme="minorEastAsia"/>
          <w:smallCaps w:val="0"/>
          <w:sz w:val="22"/>
        </w:rPr>
      </w:pPr>
      <w:hyperlink w:anchor="_Toc60130384" w:history="1">
        <w:r w:rsidR="00E84B2C" w:rsidRPr="000F0B5D">
          <w:rPr>
            <w:rStyle w:val="Hyperlink"/>
          </w:rPr>
          <w:t>Servizi Microsoft Dynamics 365</w:t>
        </w:r>
        <w:r w:rsidR="00E84B2C">
          <w:tab/>
        </w:r>
        <w:r w:rsidR="00E84B2C">
          <w:fldChar w:fldCharType="begin"/>
        </w:r>
        <w:r w:rsidR="00E84B2C">
          <w:instrText xml:space="preserve"> PAGEREF _Toc60130384 \h </w:instrText>
        </w:r>
        <w:r w:rsidR="00E84B2C">
          <w:fldChar w:fldCharType="separate"/>
        </w:r>
        <w:r w:rsidR="00E84B2C">
          <w:t>108</w:t>
        </w:r>
        <w:r w:rsidR="00E84B2C">
          <w:fldChar w:fldCharType="end"/>
        </w:r>
      </w:hyperlink>
    </w:p>
    <w:p w14:paraId="7C8DC71C" w14:textId="587F30F6" w:rsidR="00E84B2C" w:rsidRDefault="004051A3">
      <w:pPr>
        <w:pStyle w:val="TOC3"/>
        <w:rPr>
          <w:rFonts w:eastAsiaTheme="minorEastAsia"/>
          <w:smallCaps w:val="0"/>
          <w:sz w:val="22"/>
        </w:rPr>
      </w:pPr>
      <w:hyperlink w:anchor="_Toc60130385" w:history="1">
        <w:r w:rsidR="00E84B2C" w:rsidRPr="000F0B5D">
          <w:rPr>
            <w:rStyle w:val="Hyperlink"/>
          </w:rPr>
          <w:t>Visio</w:t>
        </w:r>
        <w:r w:rsidR="00E84B2C">
          <w:tab/>
        </w:r>
        <w:r w:rsidR="00E84B2C">
          <w:fldChar w:fldCharType="begin"/>
        </w:r>
        <w:r w:rsidR="00E84B2C">
          <w:instrText xml:space="preserve"> PAGEREF _Toc60130385 \h </w:instrText>
        </w:r>
        <w:r w:rsidR="00E84B2C">
          <w:fldChar w:fldCharType="separate"/>
        </w:r>
        <w:r w:rsidR="00E84B2C">
          <w:t>108</w:t>
        </w:r>
        <w:r w:rsidR="00E84B2C">
          <w:fldChar w:fldCharType="end"/>
        </w:r>
      </w:hyperlink>
    </w:p>
    <w:p w14:paraId="661C7967" w14:textId="37B2EE3D" w:rsidR="00E84B2C" w:rsidRDefault="004051A3">
      <w:pPr>
        <w:pStyle w:val="TOC3"/>
        <w:rPr>
          <w:rFonts w:eastAsiaTheme="minorEastAsia"/>
          <w:smallCaps w:val="0"/>
          <w:sz w:val="22"/>
        </w:rPr>
      </w:pPr>
      <w:hyperlink w:anchor="_Toc60130386" w:history="1">
        <w:r w:rsidR="00E84B2C" w:rsidRPr="000F0B5D">
          <w:rPr>
            <w:rStyle w:val="Hyperlink"/>
          </w:rPr>
          <w:t>Office 365 Suite</w:t>
        </w:r>
        <w:r w:rsidR="00E84B2C">
          <w:tab/>
        </w:r>
        <w:r w:rsidR="00E84B2C">
          <w:fldChar w:fldCharType="begin"/>
        </w:r>
        <w:r w:rsidR="00E84B2C">
          <w:instrText xml:space="preserve"> PAGEREF _Toc60130386 \h </w:instrText>
        </w:r>
        <w:r w:rsidR="00E84B2C">
          <w:fldChar w:fldCharType="separate"/>
        </w:r>
        <w:r w:rsidR="00E84B2C">
          <w:t>108</w:t>
        </w:r>
        <w:r w:rsidR="00E84B2C">
          <w:fldChar w:fldCharType="end"/>
        </w:r>
      </w:hyperlink>
    </w:p>
    <w:p w14:paraId="6D6A448C" w14:textId="6C33FA78" w:rsidR="00E84B2C" w:rsidRDefault="004051A3">
      <w:pPr>
        <w:pStyle w:val="TOC3"/>
        <w:rPr>
          <w:rFonts w:eastAsiaTheme="minorEastAsia"/>
          <w:smallCaps w:val="0"/>
          <w:sz w:val="22"/>
        </w:rPr>
      </w:pPr>
      <w:hyperlink w:anchor="_Toc60130387" w:history="1">
        <w:r w:rsidR="00E84B2C" w:rsidRPr="000F0B5D">
          <w:rPr>
            <w:rStyle w:val="Hyperlink"/>
          </w:rPr>
          <w:t>Exchange Online</w:t>
        </w:r>
        <w:r w:rsidR="00E84B2C">
          <w:tab/>
        </w:r>
        <w:r w:rsidR="00E84B2C">
          <w:fldChar w:fldCharType="begin"/>
        </w:r>
        <w:r w:rsidR="00E84B2C">
          <w:instrText xml:space="preserve"> PAGEREF _Toc60130387 \h </w:instrText>
        </w:r>
        <w:r w:rsidR="00E84B2C">
          <w:fldChar w:fldCharType="separate"/>
        </w:r>
        <w:r w:rsidR="00E84B2C">
          <w:t>108</w:t>
        </w:r>
        <w:r w:rsidR="00E84B2C">
          <w:fldChar w:fldCharType="end"/>
        </w:r>
      </w:hyperlink>
    </w:p>
    <w:p w14:paraId="20D4B0CA" w14:textId="63CE50FE" w:rsidR="00E84B2C" w:rsidRDefault="004051A3">
      <w:pPr>
        <w:pStyle w:val="TOC3"/>
        <w:rPr>
          <w:rFonts w:eastAsiaTheme="minorEastAsia"/>
          <w:smallCaps w:val="0"/>
          <w:sz w:val="22"/>
        </w:rPr>
      </w:pPr>
      <w:hyperlink w:anchor="_Toc60130388" w:history="1">
        <w:r w:rsidR="00E84B2C" w:rsidRPr="000F0B5D">
          <w:rPr>
            <w:rStyle w:val="Hyperlink"/>
          </w:rPr>
          <w:t>Project</w:t>
        </w:r>
        <w:r w:rsidR="00E84B2C">
          <w:tab/>
        </w:r>
        <w:r w:rsidR="00E84B2C">
          <w:fldChar w:fldCharType="begin"/>
        </w:r>
        <w:r w:rsidR="00E84B2C">
          <w:instrText xml:space="preserve"> PAGEREF _Toc60130388 \h </w:instrText>
        </w:r>
        <w:r w:rsidR="00E84B2C">
          <w:fldChar w:fldCharType="separate"/>
        </w:r>
        <w:r w:rsidR="00E84B2C">
          <w:t>108</w:t>
        </w:r>
        <w:r w:rsidR="00E84B2C">
          <w:fldChar w:fldCharType="end"/>
        </w:r>
      </w:hyperlink>
    </w:p>
    <w:p w14:paraId="1A8EE7AA" w14:textId="6BB4DF31" w:rsidR="00E84B2C" w:rsidRDefault="004051A3">
      <w:pPr>
        <w:pStyle w:val="TOC3"/>
        <w:rPr>
          <w:rFonts w:eastAsiaTheme="minorEastAsia"/>
          <w:smallCaps w:val="0"/>
          <w:sz w:val="22"/>
        </w:rPr>
      </w:pPr>
      <w:hyperlink w:anchor="_Toc60130389" w:history="1">
        <w:r w:rsidR="00E84B2C" w:rsidRPr="000F0B5D">
          <w:rPr>
            <w:rStyle w:val="Hyperlink"/>
          </w:rPr>
          <w:t>SharePoint Online</w:t>
        </w:r>
        <w:r w:rsidR="00E84B2C">
          <w:tab/>
        </w:r>
        <w:r w:rsidR="00E84B2C">
          <w:fldChar w:fldCharType="begin"/>
        </w:r>
        <w:r w:rsidR="00E84B2C">
          <w:instrText xml:space="preserve"> PAGEREF _Toc60130389 \h </w:instrText>
        </w:r>
        <w:r w:rsidR="00E84B2C">
          <w:fldChar w:fldCharType="separate"/>
        </w:r>
        <w:r w:rsidR="00E84B2C">
          <w:t>109</w:t>
        </w:r>
        <w:r w:rsidR="00E84B2C">
          <w:fldChar w:fldCharType="end"/>
        </w:r>
      </w:hyperlink>
    </w:p>
    <w:p w14:paraId="775A13A9" w14:textId="4DFDAD74" w:rsidR="00E84B2C" w:rsidRDefault="004051A3">
      <w:pPr>
        <w:pStyle w:val="TOC3"/>
        <w:rPr>
          <w:rFonts w:eastAsiaTheme="minorEastAsia"/>
          <w:smallCaps w:val="0"/>
          <w:sz w:val="22"/>
        </w:rPr>
      </w:pPr>
      <w:hyperlink w:anchor="_Toc60130390" w:history="1">
        <w:r w:rsidR="00E84B2C" w:rsidRPr="000F0B5D">
          <w:rPr>
            <w:rStyle w:val="Hyperlink"/>
          </w:rPr>
          <w:t>Microsoft Intune</w:t>
        </w:r>
        <w:r w:rsidR="00E84B2C">
          <w:tab/>
        </w:r>
        <w:r w:rsidR="00E84B2C">
          <w:fldChar w:fldCharType="begin"/>
        </w:r>
        <w:r w:rsidR="00E84B2C">
          <w:instrText xml:space="preserve"> PAGEREF _Toc60130390 \h </w:instrText>
        </w:r>
        <w:r w:rsidR="00E84B2C">
          <w:fldChar w:fldCharType="separate"/>
        </w:r>
        <w:r w:rsidR="00E84B2C">
          <w:t>109</w:t>
        </w:r>
        <w:r w:rsidR="00E84B2C">
          <w:fldChar w:fldCharType="end"/>
        </w:r>
      </w:hyperlink>
    </w:p>
    <w:p w14:paraId="55B12F5B" w14:textId="1B801C58" w:rsidR="00E84B2C" w:rsidRDefault="004051A3">
      <w:pPr>
        <w:pStyle w:val="TOC2"/>
        <w:rPr>
          <w:rFonts w:eastAsiaTheme="minorEastAsia"/>
          <w:smallCaps w:val="0"/>
          <w:sz w:val="22"/>
        </w:rPr>
      </w:pPr>
      <w:hyperlink w:anchor="_Toc60130391" w:history="1">
        <w:r w:rsidR="00E84B2C" w:rsidRPr="000F0B5D">
          <w:rPr>
            <w:rStyle w:val="Hyperlink"/>
          </w:rPr>
          <w:t>Da SA</w:t>
        </w:r>
        <w:r w:rsidR="00E84B2C">
          <w:tab/>
        </w:r>
        <w:r w:rsidR="00E84B2C">
          <w:fldChar w:fldCharType="begin"/>
        </w:r>
        <w:r w:rsidR="00E84B2C">
          <w:instrText xml:space="preserve"> PAGEREF _Toc60130391 \h </w:instrText>
        </w:r>
        <w:r w:rsidR="00E84B2C">
          <w:fldChar w:fldCharType="separate"/>
        </w:r>
        <w:r w:rsidR="00E84B2C">
          <w:t>109</w:t>
        </w:r>
        <w:r w:rsidR="00E84B2C">
          <w:fldChar w:fldCharType="end"/>
        </w:r>
      </w:hyperlink>
    </w:p>
    <w:p w14:paraId="0972A4BB" w14:textId="66DF7BFD" w:rsidR="00E84B2C" w:rsidRDefault="004051A3">
      <w:pPr>
        <w:pStyle w:val="TOC3"/>
        <w:rPr>
          <w:rFonts w:eastAsiaTheme="minorEastAsia"/>
          <w:smallCaps w:val="0"/>
          <w:sz w:val="22"/>
        </w:rPr>
      </w:pPr>
      <w:hyperlink w:anchor="_Toc60130392" w:history="1">
        <w:r w:rsidR="00E84B2C" w:rsidRPr="000F0B5D">
          <w:rPr>
            <w:rStyle w:val="Hyperlink"/>
          </w:rPr>
          <w:t>CAL Suite</w:t>
        </w:r>
        <w:r w:rsidR="00E84B2C">
          <w:tab/>
        </w:r>
        <w:r w:rsidR="00E84B2C">
          <w:fldChar w:fldCharType="begin"/>
        </w:r>
        <w:r w:rsidR="00E84B2C">
          <w:instrText xml:space="preserve"> PAGEREF _Toc60130392 \h </w:instrText>
        </w:r>
        <w:r w:rsidR="00E84B2C">
          <w:fldChar w:fldCharType="separate"/>
        </w:r>
        <w:r w:rsidR="00E84B2C">
          <w:t>109</w:t>
        </w:r>
        <w:r w:rsidR="00E84B2C">
          <w:fldChar w:fldCharType="end"/>
        </w:r>
      </w:hyperlink>
    </w:p>
    <w:p w14:paraId="0E265847" w14:textId="4CE99F29" w:rsidR="00E84B2C" w:rsidRDefault="004051A3">
      <w:pPr>
        <w:pStyle w:val="TOC3"/>
        <w:rPr>
          <w:rFonts w:eastAsiaTheme="minorEastAsia"/>
          <w:smallCaps w:val="0"/>
          <w:sz w:val="22"/>
        </w:rPr>
      </w:pPr>
      <w:hyperlink w:anchor="_Toc60130393" w:history="1">
        <w:r w:rsidR="00E84B2C" w:rsidRPr="000F0B5D">
          <w:rPr>
            <w:rStyle w:val="Hyperlink"/>
          </w:rPr>
          <w:t>Sistema Operativo Desktop Windows</w:t>
        </w:r>
        <w:r w:rsidR="00E84B2C">
          <w:tab/>
        </w:r>
        <w:r w:rsidR="00E84B2C">
          <w:fldChar w:fldCharType="begin"/>
        </w:r>
        <w:r w:rsidR="00E84B2C">
          <w:instrText xml:space="preserve"> PAGEREF _Toc60130393 \h </w:instrText>
        </w:r>
        <w:r w:rsidR="00E84B2C">
          <w:fldChar w:fldCharType="separate"/>
        </w:r>
        <w:r w:rsidR="00E84B2C">
          <w:t>109</w:t>
        </w:r>
        <w:r w:rsidR="00E84B2C">
          <w:fldChar w:fldCharType="end"/>
        </w:r>
      </w:hyperlink>
    </w:p>
    <w:p w14:paraId="70155410" w14:textId="2802B352" w:rsidR="00E84B2C" w:rsidRDefault="004051A3">
      <w:pPr>
        <w:pStyle w:val="TOC3"/>
        <w:rPr>
          <w:rFonts w:eastAsiaTheme="minorEastAsia"/>
          <w:smallCaps w:val="0"/>
          <w:sz w:val="22"/>
        </w:rPr>
      </w:pPr>
      <w:hyperlink w:anchor="_Toc60130394" w:history="1">
        <w:r w:rsidR="00E84B2C" w:rsidRPr="000F0B5D">
          <w:rPr>
            <w:rStyle w:val="Hyperlink"/>
          </w:rPr>
          <w:t>Microsoft 365</w:t>
        </w:r>
        <w:r w:rsidR="00E84B2C">
          <w:tab/>
        </w:r>
        <w:r w:rsidR="00E84B2C">
          <w:fldChar w:fldCharType="begin"/>
        </w:r>
        <w:r w:rsidR="00E84B2C">
          <w:instrText xml:space="preserve"> PAGEREF _Toc60130394 \h </w:instrText>
        </w:r>
        <w:r w:rsidR="00E84B2C">
          <w:fldChar w:fldCharType="separate"/>
        </w:r>
        <w:r w:rsidR="00E84B2C">
          <w:t>110</w:t>
        </w:r>
        <w:r w:rsidR="00E84B2C">
          <w:fldChar w:fldCharType="end"/>
        </w:r>
      </w:hyperlink>
    </w:p>
    <w:p w14:paraId="7D46D375" w14:textId="4D3081AC" w:rsidR="00E84B2C" w:rsidRDefault="004051A3">
      <w:pPr>
        <w:pStyle w:val="TOC3"/>
        <w:rPr>
          <w:rFonts w:eastAsiaTheme="minorEastAsia"/>
          <w:smallCaps w:val="0"/>
          <w:sz w:val="22"/>
        </w:rPr>
      </w:pPr>
      <w:hyperlink w:anchor="_Toc60130395" w:history="1">
        <w:r w:rsidR="00E84B2C" w:rsidRPr="000F0B5D">
          <w:rPr>
            <w:rStyle w:val="Hyperlink"/>
          </w:rPr>
          <w:t>Enterprise Mobility + Security</w:t>
        </w:r>
        <w:r w:rsidR="00E84B2C">
          <w:tab/>
        </w:r>
        <w:r w:rsidR="00E84B2C">
          <w:fldChar w:fldCharType="begin"/>
        </w:r>
        <w:r w:rsidR="00E84B2C">
          <w:instrText xml:space="preserve"> PAGEREF _Toc60130395 \h </w:instrText>
        </w:r>
        <w:r w:rsidR="00E84B2C">
          <w:fldChar w:fldCharType="separate"/>
        </w:r>
        <w:r w:rsidR="00E84B2C">
          <w:t>110</w:t>
        </w:r>
        <w:r w:rsidR="00E84B2C">
          <w:fldChar w:fldCharType="end"/>
        </w:r>
      </w:hyperlink>
    </w:p>
    <w:p w14:paraId="212B3434" w14:textId="4B1CB86C" w:rsidR="00E84B2C" w:rsidRDefault="004051A3">
      <w:pPr>
        <w:pStyle w:val="TOC3"/>
        <w:rPr>
          <w:rFonts w:eastAsiaTheme="minorEastAsia"/>
          <w:smallCaps w:val="0"/>
          <w:sz w:val="22"/>
        </w:rPr>
      </w:pPr>
      <w:hyperlink w:anchor="_Toc60130396" w:history="1">
        <w:r w:rsidR="00E84B2C" w:rsidRPr="000F0B5D">
          <w:rPr>
            <w:rStyle w:val="Hyperlink"/>
          </w:rPr>
          <w:t>Servizi Microsoft Dynamics 365</w:t>
        </w:r>
        <w:r w:rsidR="00E84B2C">
          <w:tab/>
        </w:r>
        <w:r w:rsidR="00E84B2C">
          <w:fldChar w:fldCharType="begin"/>
        </w:r>
        <w:r w:rsidR="00E84B2C">
          <w:instrText xml:space="preserve"> PAGEREF _Toc60130396 \h </w:instrText>
        </w:r>
        <w:r w:rsidR="00E84B2C">
          <w:fldChar w:fldCharType="separate"/>
        </w:r>
        <w:r w:rsidR="00E84B2C">
          <w:t>110</w:t>
        </w:r>
        <w:r w:rsidR="00E84B2C">
          <w:fldChar w:fldCharType="end"/>
        </w:r>
      </w:hyperlink>
    </w:p>
    <w:p w14:paraId="117E7CBF" w14:textId="5CFD38EE" w:rsidR="00E84B2C" w:rsidRDefault="004051A3">
      <w:pPr>
        <w:pStyle w:val="TOC3"/>
        <w:rPr>
          <w:rFonts w:eastAsiaTheme="minorEastAsia"/>
          <w:smallCaps w:val="0"/>
          <w:sz w:val="22"/>
        </w:rPr>
      </w:pPr>
      <w:hyperlink w:anchor="_Toc60130397" w:history="1">
        <w:r w:rsidR="00E84B2C" w:rsidRPr="000F0B5D">
          <w:rPr>
            <w:rStyle w:val="Hyperlink"/>
          </w:rPr>
          <w:t>Applicazioni di Microsoft 365</w:t>
        </w:r>
        <w:r w:rsidR="00E84B2C">
          <w:tab/>
        </w:r>
        <w:r w:rsidR="00E84B2C">
          <w:fldChar w:fldCharType="begin"/>
        </w:r>
        <w:r w:rsidR="00E84B2C">
          <w:instrText xml:space="preserve"> PAGEREF _Toc60130397 \h </w:instrText>
        </w:r>
        <w:r w:rsidR="00E84B2C">
          <w:fldChar w:fldCharType="separate"/>
        </w:r>
        <w:r w:rsidR="00E84B2C">
          <w:t>112</w:t>
        </w:r>
        <w:r w:rsidR="00E84B2C">
          <w:fldChar w:fldCharType="end"/>
        </w:r>
      </w:hyperlink>
    </w:p>
    <w:p w14:paraId="3C84544C" w14:textId="12342198" w:rsidR="00E84B2C" w:rsidRDefault="004051A3">
      <w:pPr>
        <w:pStyle w:val="TOC3"/>
        <w:rPr>
          <w:rFonts w:eastAsiaTheme="minorEastAsia"/>
          <w:smallCaps w:val="0"/>
          <w:sz w:val="22"/>
        </w:rPr>
      </w:pPr>
      <w:hyperlink w:anchor="_Toc60130398" w:history="1">
        <w:r w:rsidR="00E84B2C" w:rsidRPr="000F0B5D">
          <w:rPr>
            <w:rStyle w:val="Hyperlink"/>
          </w:rPr>
          <w:t>Office 365 Suite</w:t>
        </w:r>
        <w:r w:rsidR="00E84B2C">
          <w:tab/>
        </w:r>
        <w:r w:rsidR="00E84B2C">
          <w:fldChar w:fldCharType="begin"/>
        </w:r>
        <w:r w:rsidR="00E84B2C">
          <w:instrText xml:space="preserve"> PAGEREF _Toc60130398 \h </w:instrText>
        </w:r>
        <w:r w:rsidR="00E84B2C">
          <w:fldChar w:fldCharType="separate"/>
        </w:r>
        <w:r w:rsidR="00E84B2C">
          <w:t>112</w:t>
        </w:r>
        <w:r w:rsidR="00E84B2C">
          <w:fldChar w:fldCharType="end"/>
        </w:r>
      </w:hyperlink>
    </w:p>
    <w:p w14:paraId="3BA2C831" w14:textId="0AC7BCF5" w:rsidR="00E84B2C" w:rsidRDefault="004051A3">
      <w:pPr>
        <w:pStyle w:val="TOC3"/>
        <w:rPr>
          <w:rFonts w:eastAsiaTheme="minorEastAsia"/>
          <w:smallCaps w:val="0"/>
          <w:sz w:val="22"/>
        </w:rPr>
      </w:pPr>
      <w:hyperlink w:anchor="_Toc60130399" w:history="1">
        <w:r w:rsidR="00E84B2C" w:rsidRPr="000F0B5D">
          <w:rPr>
            <w:rStyle w:val="Hyperlink"/>
          </w:rPr>
          <w:t>Sistema Telefonico</w:t>
        </w:r>
        <w:r w:rsidR="00E84B2C">
          <w:tab/>
        </w:r>
        <w:r w:rsidR="00E84B2C">
          <w:fldChar w:fldCharType="begin"/>
        </w:r>
        <w:r w:rsidR="00E84B2C">
          <w:instrText xml:space="preserve"> PAGEREF _Toc60130399 \h </w:instrText>
        </w:r>
        <w:r w:rsidR="00E84B2C">
          <w:fldChar w:fldCharType="separate"/>
        </w:r>
        <w:r w:rsidR="00E84B2C">
          <w:t>112</w:t>
        </w:r>
        <w:r w:rsidR="00E84B2C">
          <w:fldChar w:fldCharType="end"/>
        </w:r>
      </w:hyperlink>
    </w:p>
    <w:p w14:paraId="6EE6DECF" w14:textId="7F447F64" w:rsidR="00E84B2C" w:rsidRDefault="004051A3">
      <w:pPr>
        <w:pStyle w:val="TOC3"/>
        <w:rPr>
          <w:rFonts w:eastAsiaTheme="minorEastAsia"/>
          <w:smallCaps w:val="0"/>
          <w:sz w:val="22"/>
        </w:rPr>
      </w:pPr>
      <w:hyperlink w:anchor="_Toc60130400" w:history="1">
        <w:r w:rsidR="00E84B2C" w:rsidRPr="000F0B5D">
          <w:rPr>
            <w:rStyle w:val="Hyperlink"/>
          </w:rPr>
          <w:t>Project</w:t>
        </w:r>
        <w:r w:rsidR="00E84B2C">
          <w:tab/>
        </w:r>
        <w:r w:rsidR="00E84B2C">
          <w:fldChar w:fldCharType="begin"/>
        </w:r>
        <w:r w:rsidR="00E84B2C">
          <w:instrText xml:space="preserve"> PAGEREF _Toc60130400 \h </w:instrText>
        </w:r>
        <w:r w:rsidR="00E84B2C">
          <w:fldChar w:fldCharType="separate"/>
        </w:r>
        <w:r w:rsidR="00E84B2C">
          <w:t>113</w:t>
        </w:r>
        <w:r w:rsidR="00E84B2C">
          <w:fldChar w:fldCharType="end"/>
        </w:r>
      </w:hyperlink>
    </w:p>
    <w:p w14:paraId="29FE9154" w14:textId="3C8847DD" w:rsidR="00E84B2C" w:rsidRDefault="004051A3">
      <w:pPr>
        <w:pStyle w:val="TOC3"/>
        <w:rPr>
          <w:rFonts w:eastAsiaTheme="minorEastAsia"/>
          <w:smallCaps w:val="0"/>
          <w:sz w:val="22"/>
        </w:rPr>
      </w:pPr>
      <w:hyperlink w:anchor="_Toc60130401" w:history="1">
        <w:r w:rsidR="00E84B2C" w:rsidRPr="000F0B5D">
          <w:rPr>
            <w:rStyle w:val="Hyperlink"/>
          </w:rPr>
          <w:t>Visio</w:t>
        </w:r>
        <w:r w:rsidR="00E84B2C">
          <w:tab/>
        </w:r>
        <w:r w:rsidR="00E84B2C">
          <w:fldChar w:fldCharType="begin"/>
        </w:r>
        <w:r w:rsidR="00E84B2C">
          <w:instrText xml:space="preserve"> PAGEREF _Toc60130401 \h </w:instrText>
        </w:r>
        <w:r w:rsidR="00E84B2C">
          <w:fldChar w:fldCharType="separate"/>
        </w:r>
        <w:r w:rsidR="00E84B2C">
          <w:t>113</w:t>
        </w:r>
        <w:r w:rsidR="00E84B2C">
          <w:fldChar w:fldCharType="end"/>
        </w:r>
      </w:hyperlink>
    </w:p>
    <w:p w14:paraId="261A0D2C" w14:textId="4F32D5F4" w:rsidR="00E84B2C" w:rsidRDefault="004051A3">
      <w:pPr>
        <w:pStyle w:val="TOC1"/>
        <w:rPr>
          <w:rFonts w:eastAsiaTheme="minorEastAsia"/>
          <w:b w:val="0"/>
          <w:caps w:val="0"/>
          <w:noProof/>
          <w:sz w:val="22"/>
          <w:szCs w:val="22"/>
        </w:rPr>
      </w:pPr>
      <w:hyperlink w:anchor="_Toc60130402" w:history="1">
        <w:r w:rsidR="00E84B2C" w:rsidRPr="000F0B5D">
          <w:rPr>
            <w:rStyle w:val="Hyperlink"/>
            <w:noProof/>
          </w:rPr>
          <w:t>Appendice D - Servizi Professionali</w:t>
        </w:r>
        <w:r w:rsidR="00E84B2C">
          <w:rPr>
            <w:noProof/>
          </w:rPr>
          <w:tab/>
        </w:r>
        <w:r w:rsidR="00E84B2C">
          <w:rPr>
            <w:noProof/>
          </w:rPr>
          <w:fldChar w:fldCharType="begin"/>
        </w:r>
        <w:r w:rsidR="00E84B2C">
          <w:rPr>
            <w:noProof/>
          </w:rPr>
          <w:instrText xml:space="preserve"> PAGEREF _Toc60130402 \h </w:instrText>
        </w:r>
        <w:r w:rsidR="00E84B2C">
          <w:rPr>
            <w:noProof/>
          </w:rPr>
        </w:r>
        <w:r w:rsidR="00E84B2C">
          <w:rPr>
            <w:noProof/>
          </w:rPr>
          <w:fldChar w:fldCharType="separate"/>
        </w:r>
        <w:r w:rsidR="00E84B2C">
          <w:rPr>
            <w:noProof/>
          </w:rPr>
          <w:t>114</w:t>
        </w:r>
        <w:r w:rsidR="00E84B2C">
          <w:rPr>
            <w:noProof/>
          </w:rPr>
          <w:fldChar w:fldCharType="end"/>
        </w:r>
      </w:hyperlink>
    </w:p>
    <w:p w14:paraId="507819AA" w14:textId="6F26F72F" w:rsidR="00E84B2C" w:rsidRDefault="004051A3">
      <w:pPr>
        <w:pStyle w:val="TOC2"/>
        <w:rPr>
          <w:rFonts w:eastAsiaTheme="minorEastAsia"/>
          <w:smallCaps w:val="0"/>
          <w:sz w:val="22"/>
        </w:rPr>
      </w:pPr>
      <w:hyperlink w:anchor="_Toc60130403" w:history="1">
        <w:r w:rsidR="00E84B2C" w:rsidRPr="000F0B5D">
          <w:rPr>
            <w:rStyle w:val="Hyperlink"/>
          </w:rPr>
          <w:t>Offerte di Supporto Tecnico Microsoft Premier</w:t>
        </w:r>
        <w:r w:rsidR="00E84B2C">
          <w:tab/>
        </w:r>
        <w:r w:rsidR="00E84B2C">
          <w:fldChar w:fldCharType="begin"/>
        </w:r>
        <w:r w:rsidR="00E84B2C">
          <w:instrText xml:space="preserve"> PAGEREF _Toc60130403 \h </w:instrText>
        </w:r>
        <w:r w:rsidR="00E84B2C">
          <w:fldChar w:fldCharType="separate"/>
        </w:r>
        <w:r w:rsidR="00E84B2C">
          <w:t>114</w:t>
        </w:r>
        <w:r w:rsidR="00E84B2C">
          <w:fldChar w:fldCharType="end"/>
        </w:r>
      </w:hyperlink>
    </w:p>
    <w:p w14:paraId="2A7D6FF1" w14:textId="29C2BDCB" w:rsidR="00E84B2C" w:rsidRDefault="004051A3">
      <w:pPr>
        <w:pStyle w:val="TOC2"/>
        <w:rPr>
          <w:rFonts w:eastAsiaTheme="minorEastAsia"/>
          <w:smallCaps w:val="0"/>
          <w:sz w:val="22"/>
        </w:rPr>
      </w:pPr>
      <w:hyperlink w:anchor="_Toc60130404" w:history="1">
        <w:r w:rsidR="00E84B2C" w:rsidRPr="000F0B5D">
          <w:rPr>
            <w:rStyle w:val="Hyperlink"/>
          </w:rPr>
          <w:t>Offerte di Servizi di Consulenza Digitale Microsoft</w:t>
        </w:r>
        <w:r w:rsidR="00E84B2C">
          <w:tab/>
        </w:r>
        <w:r w:rsidR="00E84B2C">
          <w:fldChar w:fldCharType="begin"/>
        </w:r>
        <w:r w:rsidR="00E84B2C">
          <w:instrText xml:space="preserve"> PAGEREF _Toc60130404 \h </w:instrText>
        </w:r>
        <w:r w:rsidR="00E84B2C">
          <w:fldChar w:fldCharType="separate"/>
        </w:r>
        <w:r w:rsidR="00E84B2C">
          <w:t>115</w:t>
        </w:r>
        <w:r w:rsidR="00E84B2C">
          <w:fldChar w:fldCharType="end"/>
        </w:r>
      </w:hyperlink>
    </w:p>
    <w:p w14:paraId="293C3A95" w14:textId="5C9A7CA9" w:rsidR="00E84B2C" w:rsidRDefault="004051A3">
      <w:pPr>
        <w:pStyle w:val="TOC2"/>
        <w:rPr>
          <w:rFonts w:eastAsiaTheme="minorEastAsia"/>
          <w:smallCaps w:val="0"/>
          <w:sz w:val="22"/>
        </w:rPr>
      </w:pPr>
      <w:hyperlink w:anchor="_Toc60130405" w:history="1">
        <w:r w:rsidR="00E84B2C" w:rsidRPr="000F0B5D">
          <w:rPr>
            <w:rStyle w:val="Hyperlink"/>
          </w:rPr>
          <w:t>Offerte Sales Productivity Accelerator</w:t>
        </w:r>
        <w:r w:rsidR="00E84B2C">
          <w:tab/>
        </w:r>
        <w:r w:rsidR="00E84B2C">
          <w:fldChar w:fldCharType="begin"/>
        </w:r>
        <w:r w:rsidR="00E84B2C">
          <w:instrText xml:space="preserve"> PAGEREF _Toc60130405 \h </w:instrText>
        </w:r>
        <w:r w:rsidR="00E84B2C">
          <w:fldChar w:fldCharType="separate"/>
        </w:r>
        <w:r w:rsidR="00E84B2C">
          <w:t>115</w:t>
        </w:r>
        <w:r w:rsidR="00E84B2C">
          <w:fldChar w:fldCharType="end"/>
        </w:r>
      </w:hyperlink>
    </w:p>
    <w:p w14:paraId="06A02B4B" w14:textId="4B5742A2" w:rsidR="00E84B2C" w:rsidRDefault="004051A3">
      <w:pPr>
        <w:pStyle w:val="TOC1"/>
        <w:rPr>
          <w:rFonts w:eastAsiaTheme="minorEastAsia"/>
          <w:b w:val="0"/>
          <w:caps w:val="0"/>
          <w:noProof/>
          <w:sz w:val="22"/>
          <w:szCs w:val="22"/>
        </w:rPr>
      </w:pPr>
      <w:hyperlink w:anchor="_Toc60130406" w:history="1">
        <w:r w:rsidR="00E84B2C" w:rsidRPr="000F0B5D">
          <w:rPr>
            <w:rStyle w:val="Hyperlink"/>
            <w:noProof/>
          </w:rPr>
          <w:t>Appendice E - Condizioni Supplementari del Contratto relativo al Programma</w:t>
        </w:r>
        <w:r w:rsidR="00E84B2C">
          <w:rPr>
            <w:noProof/>
          </w:rPr>
          <w:tab/>
        </w:r>
        <w:r w:rsidR="00E84B2C">
          <w:rPr>
            <w:noProof/>
          </w:rPr>
          <w:fldChar w:fldCharType="begin"/>
        </w:r>
        <w:r w:rsidR="00E84B2C">
          <w:rPr>
            <w:noProof/>
          </w:rPr>
          <w:instrText xml:space="preserve"> PAGEREF _Toc60130406 \h </w:instrText>
        </w:r>
        <w:r w:rsidR="00E84B2C">
          <w:rPr>
            <w:noProof/>
          </w:rPr>
        </w:r>
        <w:r w:rsidR="00E84B2C">
          <w:rPr>
            <w:noProof/>
          </w:rPr>
          <w:fldChar w:fldCharType="separate"/>
        </w:r>
        <w:r w:rsidR="00E84B2C">
          <w:rPr>
            <w:noProof/>
          </w:rPr>
          <w:t>117</w:t>
        </w:r>
        <w:r w:rsidR="00E84B2C">
          <w:rPr>
            <w:noProof/>
          </w:rPr>
          <w:fldChar w:fldCharType="end"/>
        </w:r>
      </w:hyperlink>
    </w:p>
    <w:p w14:paraId="49A98276" w14:textId="3EA4130A" w:rsidR="00E84B2C" w:rsidRDefault="004051A3">
      <w:pPr>
        <w:pStyle w:val="TOC2"/>
        <w:rPr>
          <w:rFonts w:eastAsiaTheme="minorEastAsia"/>
          <w:smallCaps w:val="0"/>
          <w:sz w:val="22"/>
        </w:rPr>
      </w:pPr>
      <w:hyperlink w:anchor="_Toc60130407" w:history="1">
        <w:r w:rsidR="00E84B2C" w:rsidRPr="000F0B5D">
          <w:rPr>
            <w:rStyle w:val="Hyperlink"/>
          </w:rPr>
          <w:t>Condizioni Supplementari per il Programma Select Plus</w:t>
        </w:r>
        <w:r w:rsidR="00E84B2C">
          <w:tab/>
        </w:r>
        <w:r w:rsidR="00E84B2C">
          <w:fldChar w:fldCharType="begin"/>
        </w:r>
        <w:r w:rsidR="00E84B2C">
          <w:instrText xml:space="preserve"> PAGEREF _Toc60130407 \h </w:instrText>
        </w:r>
        <w:r w:rsidR="00E84B2C">
          <w:fldChar w:fldCharType="separate"/>
        </w:r>
        <w:r w:rsidR="00E84B2C">
          <w:t>117</w:t>
        </w:r>
        <w:r w:rsidR="00E84B2C">
          <w:fldChar w:fldCharType="end"/>
        </w:r>
      </w:hyperlink>
    </w:p>
    <w:p w14:paraId="06FEB4C6" w14:textId="29763B47" w:rsidR="00E84B2C" w:rsidRDefault="004051A3">
      <w:pPr>
        <w:pStyle w:val="TOC2"/>
        <w:rPr>
          <w:rFonts w:eastAsiaTheme="minorEastAsia"/>
          <w:smallCaps w:val="0"/>
          <w:sz w:val="22"/>
        </w:rPr>
      </w:pPr>
      <w:hyperlink w:anchor="_Toc60130408" w:history="1">
        <w:r w:rsidR="00E84B2C" w:rsidRPr="000F0B5D">
          <w:rPr>
            <w:rStyle w:val="Hyperlink"/>
          </w:rPr>
          <w:t>Definizione di Gestione per i Dispositivi Qualificati</w:t>
        </w:r>
        <w:r w:rsidR="00E84B2C">
          <w:tab/>
        </w:r>
        <w:r w:rsidR="00E84B2C">
          <w:fldChar w:fldCharType="begin"/>
        </w:r>
        <w:r w:rsidR="00E84B2C">
          <w:instrText xml:space="preserve"> PAGEREF _Toc60130408 \h </w:instrText>
        </w:r>
        <w:r w:rsidR="00E84B2C">
          <w:fldChar w:fldCharType="separate"/>
        </w:r>
        <w:r w:rsidR="00E84B2C">
          <w:t>117</w:t>
        </w:r>
        <w:r w:rsidR="00E84B2C">
          <w:fldChar w:fldCharType="end"/>
        </w:r>
      </w:hyperlink>
    </w:p>
    <w:p w14:paraId="7469C37A" w14:textId="1AD021E0" w:rsidR="00E84B2C" w:rsidRDefault="004051A3">
      <w:pPr>
        <w:pStyle w:val="TOC2"/>
        <w:rPr>
          <w:rFonts w:eastAsiaTheme="minorEastAsia"/>
          <w:smallCaps w:val="0"/>
          <w:sz w:val="22"/>
        </w:rPr>
      </w:pPr>
      <w:hyperlink w:anchor="_Toc60130409" w:history="1">
        <w:r w:rsidR="00E84B2C" w:rsidRPr="000F0B5D">
          <w:rPr>
            <w:rStyle w:val="Hyperlink"/>
          </w:rPr>
          <w:t>Servizi Online dei Programmi Open</w:t>
        </w:r>
        <w:r w:rsidR="00E84B2C">
          <w:tab/>
        </w:r>
        <w:r w:rsidR="00E84B2C">
          <w:fldChar w:fldCharType="begin"/>
        </w:r>
        <w:r w:rsidR="00E84B2C">
          <w:instrText xml:space="preserve"> PAGEREF _Toc60130409 \h </w:instrText>
        </w:r>
        <w:r w:rsidR="00E84B2C">
          <w:fldChar w:fldCharType="separate"/>
        </w:r>
        <w:r w:rsidR="00E84B2C">
          <w:t>117</w:t>
        </w:r>
        <w:r w:rsidR="00E84B2C">
          <w:fldChar w:fldCharType="end"/>
        </w:r>
      </w:hyperlink>
    </w:p>
    <w:p w14:paraId="187D1E54" w14:textId="41838F95" w:rsidR="00E84B2C" w:rsidRDefault="004051A3">
      <w:pPr>
        <w:pStyle w:val="TOC2"/>
        <w:rPr>
          <w:rFonts w:eastAsiaTheme="minorEastAsia"/>
          <w:smallCaps w:val="0"/>
          <w:sz w:val="22"/>
        </w:rPr>
      </w:pPr>
      <w:hyperlink w:anchor="_Toc60130410" w:history="1">
        <w:r w:rsidR="00E84B2C" w:rsidRPr="000F0B5D">
          <w:rPr>
            <w:rStyle w:val="Hyperlink"/>
          </w:rPr>
          <w:t>Condizioni Supplementari per i Contratti di Servizi Professionali - Legacy</w:t>
        </w:r>
        <w:r w:rsidR="00E84B2C">
          <w:tab/>
        </w:r>
        <w:r w:rsidR="00E84B2C">
          <w:fldChar w:fldCharType="begin"/>
        </w:r>
        <w:r w:rsidR="00E84B2C">
          <w:instrText xml:space="preserve"> PAGEREF _Toc60130410 \h </w:instrText>
        </w:r>
        <w:r w:rsidR="00E84B2C">
          <w:fldChar w:fldCharType="separate"/>
        </w:r>
        <w:r w:rsidR="00E84B2C">
          <w:t>117</w:t>
        </w:r>
        <w:r w:rsidR="00E84B2C">
          <w:fldChar w:fldCharType="end"/>
        </w:r>
      </w:hyperlink>
    </w:p>
    <w:p w14:paraId="13012B80" w14:textId="2573F081" w:rsidR="00E84B2C" w:rsidRDefault="004051A3">
      <w:pPr>
        <w:pStyle w:val="TOC1"/>
        <w:rPr>
          <w:rFonts w:eastAsiaTheme="minorEastAsia"/>
          <w:b w:val="0"/>
          <w:caps w:val="0"/>
          <w:noProof/>
          <w:sz w:val="22"/>
          <w:szCs w:val="22"/>
        </w:rPr>
      </w:pPr>
      <w:hyperlink w:anchor="_Toc60130411" w:history="1">
        <w:r w:rsidR="00E84B2C" w:rsidRPr="000F0B5D">
          <w:rPr>
            <w:rStyle w:val="Hyperlink"/>
            <w:noProof/>
          </w:rPr>
          <w:t>Appendice F - Promozioni</w:t>
        </w:r>
        <w:r w:rsidR="00E84B2C">
          <w:rPr>
            <w:noProof/>
          </w:rPr>
          <w:tab/>
        </w:r>
        <w:r w:rsidR="00E84B2C">
          <w:rPr>
            <w:noProof/>
          </w:rPr>
          <w:fldChar w:fldCharType="begin"/>
        </w:r>
        <w:r w:rsidR="00E84B2C">
          <w:rPr>
            <w:noProof/>
          </w:rPr>
          <w:instrText xml:space="preserve"> PAGEREF _Toc60130411 \h </w:instrText>
        </w:r>
        <w:r w:rsidR="00E84B2C">
          <w:rPr>
            <w:noProof/>
          </w:rPr>
        </w:r>
        <w:r w:rsidR="00E84B2C">
          <w:rPr>
            <w:noProof/>
          </w:rPr>
          <w:fldChar w:fldCharType="separate"/>
        </w:r>
        <w:r w:rsidR="00E84B2C">
          <w:rPr>
            <w:noProof/>
          </w:rPr>
          <w:t>119</w:t>
        </w:r>
        <w:r w:rsidR="00E84B2C">
          <w:rPr>
            <w:noProof/>
          </w:rPr>
          <w:fldChar w:fldCharType="end"/>
        </w:r>
      </w:hyperlink>
    </w:p>
    <w:p w14:paraId="2EEE7CB5" w14:textId="549715E4" w:rsidR="00E84B2C" w:rsidRDefault="004051A3">
      <w:pPr>
        <w:pStyle w:val="TOC2"/>
        <w:rPr>
          <w:rFonts w:eastAsiaTheme="minorEastAsia"/>
          <w:smallCaps w:val="0"/>
          <w:sz w:val="22"/>
        </w:rPr>
      </w:pPr>
      <w:hyperlink w:anchor="_Toc60130412" w:history="1">
        <w:r w:rsidR="00E84B2C" w:rsidRPr="000F0B5D">
          <w:rPr>
            <w:rStyle w:val="Hyperlink"/>
          </w:rPr>
          <w:t>Promozione relativa alla Sicurezza e alla Conformità per Microsoft 365 F1/F3</w:t>
        </w:r>
        <w:r w:rsidR="00E84B2C">
          <w:tab/>
        </w:r>
        <w:r w:rsidR="00E84B2C">
          <w:fldChar w:fldCharType="begin"/>
        </w:r>
        <w:r w:rsidR="00E84B2C">
          <w:instrText xml:space="preserve"> PAGEREF _Toc60130412 \h </w:instrText>
        </w:r>
        <w:r w:rsidR="00E84B2C">
          <w:fldChar w:fldCharType="separate"/>
        </w:r>
        <w:r w:rsidR="00E84B2C">
          <w:t>119</w:t>
        </w:r>
        <w:r w:rsidR="00E84B2C">
          <w:fldChar w:fldCharType="end"/>
        </w:r>
      </w:hyperlink>
    </w:p>
    <w:p w14:paraId="0E32EFDE" w14:textId="4D15ADE3" w:rsidR="00E84B2C" w:rsidRDefault="004051A3">
      <w:pPr>
        <w:pStyle w:val="TOC2"/>
        <w:rPr>
          <w:rFonts w:eastAsiaTheme="minorEastAsia"/>
          <w:smallCaps w:val="0"/>
          <w:sz w:val="22"/>
        </w:rPr>
      </w:pPr>
      <w:hyperlink w:anchor="_Toc60130413" w:history="1">
        <w:r w:rsidR="00E84B2C" w:rsidRPr="000F0B5D">
          <w:rPr>
            <w:rStyle w:val="Hyperlink"/>
          </w:rPr>
          <w:t>Promozione di Windows 7 ESU per le società con Windows E5, M365 E5 e M365 E5 Security</w:t>
        </w:r>
        <w:r w:rsidR="00E84B2C">
          <w:tab/>
        </w:r>
        <w:r w:rsidR="00E84B2C">
          <w:fldChar w:fldCharType="begin"/>
        </w:r>
        <w:r w:rsidR="00E84B2C">
          <w:instrText xml:space="preserve"> PAGEREF _Toc60130413 \h </w:instrText>
        </w:r>
        <w:r w:rsidR="00E84B2C">
          <w:fldChar w:fldCharType="separate"/>
        </w:r>
        <w:r w:rsidR="00E84B2C">
          <w:t>119</w:t>
        </w:r>
        <w:r w:rsidR="00E84B2C">
          <w:fldChar w:fldCharType="end"/>
        </w:r>
      </w:hyperlink>
    </w:p>
    <w:p w14:paraId="5328CF65" w14:textId="0C1EBD15" w:rsidR="00E84B2C" w:rsidRDefault="004051A3">
      <w:pPr>
        <w:pStyle w:val="TOC2"/>
        <w:rPr>
          <w:rFonts w:eastAsiaTheme="minorEastAsia"/>
          <w:smallCaps w:val="0"/>
          <w:sz w:val="22"/>
        </w:rPr>
      </w:pPr>
      <w:hyperlink w:anchor="_Toc60130414" w:history="1">
        <w:r w:rsidR="00E84B2C" w:rsidRPr="000F0B5D">
          <w:rPr>
            <w:rStyle w:val="Hyperlink"/>
          </w:rPr>
          <w:t>Audioconferenza Gratuita per Società EA/EAS/EES (solo A3)</w:t>
        </w:r>
        <w:r w:rsidR="00E84B2C">
          <w:tab/>
        </w:r>
        <w:r w:rsidR="00E84B2C">
          <w:fldChar w:fldCharType="begin"/>
        </w:r>
        <w:r w:rsidR="00E84B2C">
          <w:instrText xml:space="preserve"> PAGEREF _Toc60130414 \h </w:instrText>
        </w:r>
        <w:r w:rsidR="00E84B2C">
          <w:fldChar w:fldCharType="separate"/>
        </w:r>
        <w:r w:rsidR="00E84B2C">
          <w:t>119</w:t>
        </w:r>
        <w:r w:rsidR="00E84B2C">
          <w:fldChar w:fldCharType="end"/>
        </w:r>
      </w:hyperlink>
    </w:p>
    <w:p w14:paraId="5FA934EC" w14:textId="66DA668D" w:rsidR="00E84B2C" w:rsidRDefault="004051A3">
      <w:pPr>
        <w:pStyle w:val="TOC2"/>
        <w:rPr>
          <w:rFonts w:eastAsiaTheme="minorEastAsia"/>
          <w:smallCaps w:val="0"/>
          <w:sz w:val="22"/>
        </w:rPr>
      </w:pPr>
      <w:hyperlink w:anchor="_Toc60130415" w:history="1">
        <w:r w:rsidR="00E84B2C" w:rsidRPr="000F0B5D">
          <w:rPr>
            <w:rStyle w:val="Hyperlink"/>
          </w:rPr>
          <w:t>Audioconferenza Gratuita per Società CSP e Web Direct</w:t>
        </w:r>
        <w:r w:rsidR="00E84B2C">
          <w:tab/>
        </w:r>
        <w:r w:rsidR="00E84B2C">
          <w:fldChar w:fldCharType="begin"/>
        </w:r>
        <w:r w:rsidR="00E84B2C">
          <w:instrText xml:space="preserve"> PAGEREF _Toc60130415 \h </w:instrText>
        </w:r>
        <w:r w:rsidR="00E84B2C">
          <w:fldChar w:fldCharType="separate"/>
        </w:r>
        <w:r w:rsidR="00E84B2C">
          <w:t>119</w:t>
        </w:r>
        <w:r w:rsidR="00E84B2C">
          <w:fldChar w:fldCharType="end"/>
        </w:r>
      </w:hyperlink>
    </w:p>
    <w:p w14:paraId="79603CC3" w14:textId="254AAF80" w:rsidR="00E84B2C" w:rsidRDefault="004051A3">
      <w:pPr>
        <w:pStyle w:val="TOC2"/>
        <w:rPr>
          <w:rFonts w:eastAsiaTheme="minorEastAsia"/>
          <w:smallCaps w:val="0"/>
          <w:sz w:val="22"/>
        </w:rPr>
      </w:pPr>
      <w:hyperlink w:anchor="_Toc60130416" w:history="1">
        <w:r w:rsidR="00E84B2C" w:rsidRPr="000F0B5D">
          <w:rPr>
            <w:rStyle w:val="Hyperlink"/>
          </w:rPr>
          <w:t>Promozione di Power Apps per Società EA, EAS e CSP</w:t>
        </w:r>
        <w:r w:rsidR="00E84B2C">
          <w:tab/>
        </w:r>
        <w:r w:rsidR="00E84B2C">
          <w:fldChar w:fldCharType="begin"/>
        </w:r>
        <w:r w:rsidR="00E84B2C">
          <w:instrText xml:space="preserve"> PAGEREF _Toc60130416 \h </w:instrText>
        </w:r>
        <w:r w:rsidR="00E84B2C">
          <w:fldChar w:fldCharType="separate"/>
        </w:r>
        <w:r w:rsidR="00E84B2C">
          <w:t>119</w:t>
        </w:r>
        <w:r w:rsidR="00E84B2C">
          <w:fldChar w:fldCharType="end"/>
        </w:r>
      </w:hyperlink>
    </w:p>
    <w:p w14:paraId="7C080EC8" w14:textId="481BA399" w:rsidR="00E84B2C" w:rsidRDefault="004051A3">
      <w:pPr>
        <w:pStyle w:val="TOC1"/>
        <w:rPr>
          <w:rFonts w:eastAsiaTheme="minorEastAsia"/>
          <w:b w:val="0"/>
          <w:caps w:val="0"/>
          <w:noProof/>
          <w:sz w:val="22"/>
          <w:szCs w:val="22"/>
        </w:rPr>
      </w:pPr>
      <w:hyperlink w:anchor="_Toc60130417" w:history="1">
        <w:r w:rsidR="00E84B2C" w:rsidRPr="000F0B5D">
          <w:rPr>
            <w:rStyle w:val="Hyperlink"/>
            <w:noProof/>
          </w:rPr>
          <w:t>Appendice G - Condizioni per l’Array di Archiviazione, Azure Data Box, Azure Stack Edge e l’Hub di Azure Stack in versione Rugged con Hardware Microsoft.</w:t>
        </w:r>
        <w:r w:rsidR="00E84B2C">
          <w:rPr>
            <w:noProof/>
          </w:rPr>
          <w:tab/>
        </w:r>
        <w:r w:rsidR="00E84B2C">
          <w:rPr>
            <w:noProof/>
          </w:rPr>
          <w:fldChar w:fldCharType="begin"/>
        </w:r>
        <w:r w:rsidR="00E84B2C">
          <w:rPr>
            <w:noProof/>
          </w:rPr>
          <w:instrText xml:space="preserve"> PAGEREF _Toc60130417 \h </w:instrText>
        </w:r>
        <w:r w:rsidR="00E84B2C">
          <w:rPr>
            <w:noProof/>
          </w:rPr>
        </w:r>
        <w:r w:rsidR="00E84B2C">
          <w:rPr>
            <w:noProof/>
          </w:rPr>
          <w:fldChar w:fldCharType="separate"/>
        </w:r>
        <w:r w:rsidR="00E84B2C">
          <w:rPr>
            <w:noProof/>
          </w:rPr>
          <w:t>120</w:t>
        </w:r>
        <w:r w:rsidR="00E84B2C">
          <w:rPr>
            <w:noProof/>
          </w:rPr>
          <w:fldChar w:fldCharType="end"/>
        </w:r>
      </w:hyperlink>
    </w:p>
    <w:p w14:paraId="5C2BF7EE" w14:textId="473E16AA" w:rsidR="00E84B2C" w:rsidRDefault="004051A3">
      <w:pPr>
        <w:pStyle w:val="TOC2"/>
        <w:rPr>
          <w:rFonts w:eastAsiaTheme="minorEastAsia"/>
          <w:smallCaps w:val="0"/>
          <w:sz w:val="22"/>
        </w:rPr>
      </w:pPr>
      <w:hyperlink w:anchor="_Toc60130418" w:history="1">
        <w:r w:rsidR="00E84B2C" w:rsidRPr="000F0B5D">
          <w:rPr>
            <w:rStyle w:val="Hyperlink"/>
          </w:rPr>
          <w:t>Condizioni per l’Array di Archiviazione</w:t>
        </w:r>
        <w:r w:rsidR="00E84B2C">
          <w:tab/>
        </w:r>
        <w:r w:rsidR="00E84B2C">
          <w:fldChar w:fldCharType="begin"/>
        </w:r>
        <w:r w:rsidR="00E84B2C">
          <w:instrText xml:space="preserve"> PAGEREF _Toc60130418 \h </w:instrText>
        </w:r>
        <w:r w:rsidR="00E84B2C">
          <w:fldChar w:fldCharType="separate"/>
        </w:r>
        <w:r w:rsidR="00E84B2C">
          <w:t>120</w:t>
        </w:r>
        <w:r w:rsidR="00E84B2C">
          <w:fldChar w:fldCharType="end"/>
        </w:r>
      </w:hyperlink>
    </w:p>
    <w:p w14:paraId="1DD3473F" w14:textId="134CB4C4" w:rsidR="00E84B2C" w:rsidRDefault="004051A3">
      <w:pPr>
        <w:pStyle w:val="TOC2"/>
        <w:rPr>
          <w:rFonts w:eastAsiaTheme="minorEastAsia"/>
          <w:smallCaps w:val="0"/>
          <w:sz w:val="22"/>
        </w:rPr>
      </w:pPr>
      <w:hyperlink w:anchor="_Toc60130419" w:history="1">
        <w:r w:rsidR="00E84B2C" w:rsidRPr="000F0B5D">
          <w:rPr>
            <w:rStyle w:val="Hyperlink"/>
          </w:rPr>
          <w:t>Condizioni per l’Utilizzo dell’Hardware di Azure Data Box</w:t>
        </w:r>
        <w:r w:rsidR="00E84B2C">
          <w:tab/>
        </w:r>
        <w:r w:rsidR="00E84B2C">
          <w:fldChar w:fldCharType="begin"/>
        </w:r>
        <w:r w:rsidR="00E84B2C">
          <w:instrText xml:space="preserve"> PAGEREF _Toc60130419 \h </w:instrText>
        </w:r>
        <w:r w:rsidR="00E84B2C">
          <w:fldChar w:fldCharType="separate"/>
        </w:r>
        <w:r w:rsidR="00E84B2C">
          <w:t>121</w:t>
        </w:r>
        <w:r w:rsidR="00E84B2C">
          <w:fldChar w:fldCharType="end"/>
        </w:r>
      </w:hyperlink>
    </w:p>
    <w:p w14:paraId="4D60F0EF" w14:textId="6B5436F2" w:rsidR="00E84B2C" w:rsidRDefault="004051A3">
      <w:pPr>
        <w:pStyle w:val="TOC2"/>
        <w:rPr>
          <w:rFonts w:eastAsiaTheme="minorEastAsia"/>
          <w:smallCaps w:val="0"/>
          <w:sz w:val="22"/>
        </w:rPr>
      </w:pPr>
      <w:hyperlink w:anchor="_Toc60130420" w:history="1">
        <w:r w:rsidR="00E84B2C" w:rsidRPr="000F0B5D">
          <w:rPr>
            <w:rStyle w:val="Hyperlink"/>
          </w:rPr>
          <w:t>Condizioni per l’Utilizzo dell’Hardware di Azure Stack Edge</w:t>
        </w:r>
        <w:r w:rsidR="00E84B2C">
          <w:tab/>
        </w:r>
        <w:r w:rsidR="00E84B2C">
          <w:fldChar w:fldCharType="begin"/>
        </w:r>
        <w:r w:rsidR="00E84B2C">
          <w:instrText xml:space="preserve"> PAGEREF _Toc60130420 \h </w:instrText>
        </w:r>
        <w:r w:rsidR="00E84B2C">
          <w:fldChar w:fldCharType="separate"/>
        </w:r>
        <w:r w:rsidR="00E84B2C">
          <w:t>125</w:t>
        </w:r>
        <w:r w:rsidR="00E84B2C">
          <w:fldChar w:fldCharType="end"/>
        </w:r>
      </w:hyperlink>
    </w:p>
    <w:p w14:paraId="1B07F1BE" w14:textId="3A80DBAB" w:rsidR="00E84B2C" w:rsidRDefault="004051A3">
      <w:pPr>
        <w:pStyle w:val="TOC2"/>
        <w:rPr>
          <w:rFonts w:eastAsiaTheme="minorEastAsia"/>
          <w:smallCaps w:val="0"/>
          <w:sz w:val="22"/>
        </w:rPr>
      </w:pPr>
      <w:hyperlink w:anchor="_Toc60130421" w:history="1">
        <w:r w:rsidR="00E84B2C" w:rsidRPr="000F0B5D">
          <w:rPr>
            <w:rStyle w:val="Hyperlink"/>
          </w:rPr>
          <w:t>Condizioni per l’Hub di Azure Stack in versione Rugged con Hardware Microsoft</w:t>
        </w:r>
        <w:r w:rsidR="00E84B2C">
          <w:tab/>
        </w:r>
        <w:r w:rsidR="00E84B2C">
          <w:fldChar w:fldCharType="begin"/>
        </w:r>
        <w:r w:rsidR="00E84B2C">
          <w:instrText xml:space="preserve"> PAGEREF _Toc60130421 \h </w:instrText>
        </w:r>
        <w:r w:rsidR="00E84B2C">
          <w:fldChar w:fldCharType="separate"/>
        </w:r>
        <w:r w:rsidR="00E84B2C">
          <w:t>128</w:t>
        </w:r>
        <w:r w:rsidR="00E84B2C">
          <w:fldChar w:fldCharType="end"/>
        </w:r>
      </w:hyperlink>
    </w:p>
    <w:p w14:paraId="1AD1D59A" w14:textId="378FAE21" w:rsidR="00E84B2C" w:rsidRDefault="004051A3">
      <w:pPr>
        <w:pStyle w:val="TOC1"/>
        <w:rPr>
          <w:rFonts w:eastAsiaTheme="minorEastAsia"/>
          <w:b w:val="0"/>
          <w:caps w:val="0"/>
          <w:noProof/>
          <w:sz w:val="22"/>
          <w:szCs w:val="22"/>
        </w:rPr>
      </w:pPr>
      <w:hyperlink w:anchor="_Toc60130422" w:history="1">
        <w:r w:rsidR="00E84B2C" w:rsidRPr="000F0B5D">
          <w:rPr>
            <w:rStyle w:val="Hyperlink"/>
            <w:noProof/>
          </w:rPr>
          <w:t>Appendice H - Vantaggi Utilizzo da parte degli Studenti e Programmi Academic</w:t>
        </w:r>
        <w:r w:rsidR="00E84B2C">
          <w:rPr>
            <w:noProof/>
          </w:rPr>
          <w:tab/>
        </w:r>
        <w:r w:rsidR="00E84B2C">
          <w:rPr>
            <w:noProof/>
          </w:rPr>
          <w:fldChar w:fldCharType="begin"/>
        </w:r>
        <w:r w:rsidR="00E84B2C">
          <w:rPr>
            <w:noProof/>
          </w:rPr>
          <w:instrText xml:space="preserve"> PAGEREF _Toc60130422 \h </w:instrText>
        </w:r>
        <w:r w:rsidR="00E84B2C">
          <w:rPr>
            <w:noProof/>
          </w:rPr>
        </w:r>
        <w:r w:rsidR="00E84B2C">
          <w:rPr>
            <w:noProof/>
          </w:rPr>
          <w:fldChar w:fldCharType="separate"/>
        </w:r>
        <w:r w:rsidR="00E84B2C">
          <w:rPr>
            <w:noProof/>
          </w:rPr>
          <w:t>132</w:t>
        </w:r>
        <w:r w:rsidR="00E84B2C">
          <w:rPr>
            <w:noProof/>
          </w:rPr>
          <w:fldChar w:fldCharType="end"/>
        </w:r>
      </w:hyperlink>
    </w:p>
    <w:p w14:paraId="7EFC24AC" w14:textId="689895EA" w:rsidR="00E84B2C" w:rsidRDefault="004051A3">
      <w:pPr>
        <w:pStyle w:val="TOC2"/>
        <w:rPr>
          <w:rFonts w:eastAsiaTheme="minorEastAsia"/>
          <w:smallCaps w:val="0"/>
          <w:sz w:val="22"/>
        </w:rPr>
      </w:pPr>
      <w:hyperlink w:anchor="_Toc60130423" w:history="1">
        <w:r w:rsidR="00E84B2C" w:rsidRPr="000F0B5D">
          <w:rPr>
            <w:rStyle w:val="Hyperlink"/>
          </w:rPr>
          <w:t>Diritti per i Vantaggi Utilizzo da parte degli Studenti in base al Programma Qualificante</w:t>
        </w:r>
        <w:r w:rsidR="00E84B2C">
          <w:tab/>
        </w:r>
        <w:r w:rsidR="00E84B2C">
          <w:fldChar w:fldCharType="begin"/>
        </w:r>
        <w:r w:rsidR="00E84B2C">
          <w:instrText xml:space="preserve"> PAGEREF _Toc60130423 \h </w:instrText>
        </w:r>
        <w:r w:rsidR="00E84B2C">
          <w:fldChar w:fldCharType="separate"/>
        </w:r>
        <w:r w:rsidR="00E84B2C">
          <w:t>132</w:t>
        </w:r>
        <w:r w:rsidR="00E84B2C">
          <w:fldChar w:fldCharType="end"/>
        </w:r>
      </w:hyperlink>
    </w:p>
    <w:p w14:paraId="2A17CF60" w14:textId="39DF90E1" w:rsidR="00E84B2C" w:rsidRDefault="004051A3">
      <w:pPr>
        <w:pStyle w:val="TOC2"/>
        <w:rPr>
          <w:rFonts w:eastAsiaTheme="minorEastAsia"/>
          <w:smallCaps w:val="0"/>
          <w:sz w:val="22"/>
        </w:rPr>
      </w:pPr>
      <w:hyperlink w:anchor="_Toc60130424" w:history="1">
        <w:r w:rsidR="00E84B2C" w:rsidRPr="000F0B5D">
          <w:rPr>
            <w:rStyle w:val="Hyperlink"/>
          </w:rPr>
          <w:t>Scenari Misti di Prodotti della Piattaforma Education (EPP)</w:t>
        </w:r>
        <w:r w:rsidR="00E84B2C">
          <w:tab/>
        </w:r>
        <w:r w:rsidR="00E84B2C">
          <w:fldChar w:fldCharType="begin"/>
        </w:r>
        <w:r w:rsidR="00E84B2C">
          <w:instrText xml:space="preserve"> PAGEREF _Toc60130424 \h </w:instrText>
        </w:r>
        <w:r w:rsidR="00E84B2C">
          <w:fldChar w:fldCharType="separate"/>
        </w:r>
        <w:r w:rsidR="00E84B2C">
          <w:t>133</w:t>
        </w:r>
        <w:r w:rsidR="00E84B2C">
          <w:fldChar w:fldCharType="end"/>
        </w:r>
      </w:hyperlink>
    </w:p>
    <w:p w14:paraId="6E7B5723" w14:textId="20E82170" w:rsidR="00E84B2C" w:rsidRDefault="004051A3">
      <w:pPr>
        <w:pStyle w:val="TOC2"/>
        <w:rPr>
          <w:rFonts w:eastAsiaTheme="minorEastAsia"/>
          <w:smallCaps w:val="0"/>
          <w:sz w:val="22"/>
        </w:rPr>
      </w:pPr>
      <w:hyperlink w:anchor="_Toc60130425" w:history="1">
        <w:r w:rsidR="00E84B2C" w:rsidRPr="000F0B5D">
          <w:rPr>
            <w:rStyle w:val="Hyperlink"/>
          </w:rPr>
          <w:t>Disponibilità del Programma Enrollment for Education Solutions (Versione prima del 2017)</w:t>
        </w:r>
        <w:r w:rsidR="00E84B2C">
          <w:tab/>
        </w:r>
        <w:r w:rsidR="00E84B2C">
          <w:fldChar w:fldCharType="begin"/>
        </w:r>
        <w:r w:rsidR="00E84B2C">
          <w:instrText xml:space="preserve"> PAGEREF _Toc60130425 \h </w:instrText>
        </w:r>
        <w:r w:rsidR="00E84B2C">
          <w:fldChar w:fldCharType="separate"/>
        </w:r>
        <w:r w:rsidR="00E84B2C">
          <w:t>133</w:t>
        </w:r>
        <w:r w:rsidR="00E84B2C">
          <w:fldChar w:fldCharType="end"/>
        </w:r>
      </w:hyperlink>
    </w:p>
    <w:p w14:paraId="0CCABB93" w14:textId="1C3566AB" w:rsidR="00E84B2C" w:rsidRDefault="004051A3">
      <w:pPr>
        <w:pStyle w:val="TOC1"/>
        <w:rPr>
          <w:rFonts w:eastAsiaTheme="minorEastAsia"/>
          <w:b w:val="0"/>
          <w:caps w:val="0"/>
          <w:noProof/>
          <w:sz w:val="22"/>
          <w:szCs w:val="22"/>
        </w:rPr>
      </w:pPr>
      <w:hyperlink w:anchor="_Toc60130426" w:history="1">
        <w:r w:rsidR="00E84B2C" w:rsidRPr="000F0B5D">
          <w:rPr>
            <w:rStyle w:val="Hyperlink"/>
            <w:noProof/>
          </w:rPr>
          <w:t>Indice</w:t>
        </w:r>
        <w:r w:rsidR="00E84B2C">
          <w:rPr>
            <w:noProof/>
          </w:rPr>
          <w:tab/>
        </w:r>
        <w:r w:rsidR="00E84B2C">
          <w:rPr>
            <w:noProof/>
          </w:rPr>
          <w:fldChar w:fldCharType="begin"/>
        </w:r>
        <w:r w:rsidR="00E84B2C">
          <w:rPr>
            <w:noProof/>
          </w:rPr>
          <w:instrText xml:space="preserve"> PAGEREF _Toc60130426 \h </w:instrText>
        </w:r>
        <w:r w:rsidR="00E84B2C">
          <w:rPr>
            <w:noProof/>
          </w:rPr>
        </w:r>
        <w:r w:rsidR="00E84B2C">
          <w:rPr>
            <w:noProof/>
          </w:rPr>
          <w:fldChar w:fldCharType="separate"/>
        </w:r>
        <w:r w:rsidR="00E84B2C">
          <w:rPr>
            <w:noProof/>
          </w:rPr>
          <w:t>135</w:t>
        </w:r>
        <w:r w:rsidR="00E84B2C">
          <w:rPr>
            <w:noProof/>
          </w:rPr>
          <w:fldChar w:fldCharType="end"/>
        </w:r>
      </w:hyperlink>
    </w:p>
    <w:p w14:paraId="16A67F5E" w14:textId="588AB292" w:rsidR="002918FA" w:rsidRDefault="00E84B2C">
      <w:pPr>
        <w:pStyle w:val="ProductList-Body"/>
        <w:sectPr w:rsidR="002918FA">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0C70F565" w14:textId="77777777" w:rsidR="002918FA" w:rsidRDefault="002918FA">
      <w:pPr>
        <w:pStyle w:val="ProductList-Body"/>
      </w:pPr>
    </w:p>
    <w:p w14:paraId="384EADA7" w14:textId="77777777" w:rsidR="002918FA" w:rsidRDefault="002918FA">
      <w:pPr>
        <w:sectPr w:rsidR="002918FA">
          <w:headerReference w:type="default" r:id="rId15"/>
          <w:footerReference w:type="default" r:id="rId16"/>
          <w:type w:val="continuous"/>
          <w:pgSz w:w="12240" w:h="15840" w:code="1"/>
          <w:pgMar w:top="1170" w:right="720" w:bottom="720" w:left="720" w:header="432" w:footer="288" w:gutter="0"/>
          <w:cols w:space="360"/>
        </w:sectPr>
      </w:pPr>
    </w:p>
    <w:p w14:paraId="3D68BC21" w14:textId="77777777" w:rsidR="002918FA" w:rsidRDefault="00E84B2C">
      <w:pPr>
        <w:pStyle w:val="ProductList-SectionHeading"/>
        <w:pageBreakBefore/>
        <w:outlineLvl w:val="0"/>
      </w:pPr>
      <w:bookmarkStart w:id="1" w:name="_Sec531"/>
      <w:bookmarkEnd w:id="0"/>
      <w:r>
        <w:t>Introduzione</w:t>
      </w:r>
      <w:r>
        <w:fldChar w:fldCharType="begin"/>
      </w:r>
      <w:r>
        <w:instrText xml:space="preserve"> TC "</w:instrText>
      </w:r>
      <w:bookmarkStart w:id="2" w:name="_Toc60130279"/>
      <w:r>
        <w:instrText>Introduzione</w:instrText>
      </w:r>
      <w:bookmarkEnd w:id="2"/>
      <w:r>
        <w:instrText>" \l 1</w:instrText>
      </w:r>
      <w:r>
        <w:fldChar w:fldCharType="end"/>
      </w:r>
    </w:p>
    <w:p w14:paraId="76061D5E" w14:textId="77777777" w:rsidR="002918FA" w:rsidRDefault="002918FA">
      <w:pPr>
        <w:pStyle w:val="ProductList-Body"/>
      </w:pPr>
    </w:p>
    <w:p w14:paraId="63A1A81E" w14:textId="77777777" w:rsidR="002918FA" w:rsidRDefault="00E84B2C">
      <w:pPr>
        <w:pStyle w:val="ProductList-Offering1Heading"/>
        <w:outlineLvl w:val="1"/>
      </w:pPr>
      <w:bookmarkStart w:id="3" w:name="_Sec532"/>
      <w:r>
        <w:t>Informazioni sul presente Documento</w:t>
      </w:r>
      <w:bookmarkEnd w:id="3"/>
      <w:r>
        <w:fldChar w:fldCharType="begin"/>
      </w:r>
      <w:r>
        <w:instrText xml:space="preserve"> TC "</w:instrText>
      </w:r>
      <w:bookmarkStart w:id="4" w:name="_Toc60130280"/>
      <w:r>
        <w:instrText>Informazioni sul presente Documento</w:instrText>
      </w:r>
      <w:bookmarkEnd w:id="4"/>
      <w:r>
        <w:instrText>" \l 2</w:instrText>
      </w:r>
      <w:r>
        <w:fldChar w:fldCharType="end"/>
      </w:r>
    </w:p>
    <w:p w14:paraId="4BBB623C" w14:textId="77777777" w:rsidR="002918FA" w:rsidRDefault="00E84B2C">
      <w:pPr>
        <w:pStyle w:val="ProductList-Body"/>
      </w:pPr>
      <w:r>
        <w:t xml:space="preserve">A decorrere dal 1° luglio 2015, le Condizioni per i Prodotti sostituiranno i documenti Lista dei Prodotti e Diritti di Utilizzo del Prodotto. Tutti i riferimenti alla Lista dei Prodotti e ai Diritti di Utilizzo del Prodotto nei contratti multilicenza della Società sono da ritenersi relativi agli articoli applicabili delle Condizioni per i Prodotti. Nelle Condizioni per i Prodotti vengono fornite informazioni sulla disponibilità dei Prodotti e dei Servizi Professionali tramite i Programmi Multilicenza Microsoft (in precedenza indicata nella Lista dei Prodotti) e sui diritti sull’utilizzo dei Prodotti Software (in precedenza indicati nel documento Diritti di Utilizzo del Prodotto). Le Condizioni di servizio per i Servizi Online di cui al presente documento sono pubblicate nelle Condizioni per l’Utilizzo dei Servizi Online all’indirizzo </w:t>
      </w:r>
      <w:hyperlink r:id="rId17">
        <w:r>
          <w:rPr>
            <w:color w:val="00467F"/>
            <w:u w:val="single"/>
          </w:rPr>
          <w:t>http://go.microsoft.com/?linkid=9840733</w:t>
        </w:r>
      </w:hyperlink>
      <w:r>
        <w:t>.</w:t>
      </w:r>
    </w:p>
    <w:p w14:paraId="6EB481BE" w14:textId="77777777" w:rsidR="002918FA" w:rsidRDefault="002918FA">
      <w:pPr>
        <w:pStyle w:val="ProductList-Body"/>
      </w:pPr>
    </w:p>
    <w:p w14:paraId="1DE25016" w14:textId="77777777" w:rsidR="002918FA" w:rsidRDefault="00E84B2C">
      <w:pPr>
        <w:pStyle w:val="ProductList-Body"/>
      </w:pPr>
      <w:r>
        <w:t xml:space="preserve">I prodotti elencati nelle Condizioni per i Prodotti sono disponibili a decorrere dalla data nel </w:t>
      </w:r>
      <w:hyperlink w:anchor="_Sec843">
        <w:r>
          <w:rPr>
            <w:color w:val="00467F"/>
            <w:u w:val="single"/>
          </w:rPr>
          <w:t>Frontespizio</w:t>
        </w:r>
      </w:hyperlink>
      <w:r>
        <w:t xml:space="preserve">delle Condizioni stesse. Versioni precedenti delle Condizioni per i Prodotti sono disponibili all’indirizzo </w:t>
      </w:r>
      <w:hyperlink r:id="rId18">
        <w:r>
          <w:rPr>
            <w:color w:val="00467F"/>
            <w:u w:val="single"/>
          </w:rPr>
          <w:t>http://go.microsoft.com/?linkid=9839207</w:t>
        </w:r>
      </w:hyperlink>
      <w:r>
        <w:t xml:space="preserve">, incluse le versioni precedenti dei documenti Lista dei Prodotti e Diritti di Utilizzo del Prodotto. </w:t>
      </w:r>
      <w:r w:rsidRPr="00E84B2C">
        <w:rPr>
          <w:lang w:val="fr-FR"/>
        </w:rPr>
        <w:t xml:space="preserve">Informazioni sui prodotti e sui servizi Microsoft di cui è stata interrotta l’erogazione sono disponibili all’indirizzo </w:t>
      </w:r>
      <w:hyperlink r:id="rId19">
        <w:r w:rsidRPr="00E84B2C">
          <w:rPr>
            <w:color w:val="00467F"/>
            <w:u w:val="single"/>
            <w:lang w:val="fr-FR"/>
          </w:rPr>
          <w:t>http://www.microsoftvolumelicensing.com</w:t>
        </w:r>
      </w:hyperlink>
      <w:r w:rsidRPr="00E84B2C">
        <w:rPr>
          <w:lang w:val="fr-FR"/>
        </w:rPr>
        <w:t xml:space="preserve">. </w:t>
      </w:r>
      <w:r>
        <w:t>Le Società dovranno contattare il loro rivenditore o l’Account Manager designato da Microsoft per informazioni relative alla disponibilità dei Servizi Professionali e dei prodotti Microsoft in base al paese.</w:t>
      </w:r>
    </w:p>
    <w:p w14:paraId="0E270B6D" w14:textId="77777777" w:rsidR="002918FA" w:rsidRDefault="00E84B2C">
      <w:pPr>
        <w:pStyle w:val="ProductList-Offering1Heading"/>
        <w:outlineLvl w:val="1"/>
      </w:pPr>
      <w:bookmarkStart w:id="5" w:name="_Sec533"/>
      <w:r>
        <w:t>Contenuto del presente Documento</w:t>
      </w:r>
      <w:bookmarkEnd w:id="5"/>
      <w:r>
        <w:fldChar w:fldCharType="begin"/>
      </w:r>
      <w:r>
        <w:instrText xml:space="preserve"> TC "</w:instrText>
      </w:r>
      <w:bookmarkStart w:id="6" w:name="_Toc60130281"/>
      <w:r>
        <w:instrText>Contenuto del presente Documento</w:instrText>
      </w:r>
      <w:bookmarkEnd w:id="6"/>
      <w:r>
        <w:instrText>" \l 2</w:instrText>
      </w:r>
      <w:r>
        <w:fldChar w:fldCharType="end"/>
      </w:r>
    </w:p>
    <w:p w14:paraId="0AEE0741" w14:textId="77777777" w:rsidR="002918FA" w:rsidRDefault="00E84B2C">
      <w:pPr>
        <w:pStyle w:val="ProductList-Body"/>
      </w:pPr>
      <w:r>
        <w:t xml:space="preserve">Nelle Condizioni per i Prodotti sono incluse le seguenti sezioni: </w:t>
      </w:r>
    </w:p>
    <w:p w14:paraId="6898F3FF" w14:textId="77777777" w:rsidR="002918FA" w:rsidRDefault="004051A3" w:rsidP="00E84B2C">
      <w:pPr>
        <w:pStyle w:val="ProductList-Bullet"/>
        <w:numPr>
          <w:ilvl w:val="0"/>
          <w:numId w:val="3"/>
        </w:numPr>
      </w:pPr>
      <w:hyperlink w:anchor="_Sec531">
        <w:r w:rsidR="00E84B2C">
          <w:rPr>
            <w:color w:val="00467F"/>
            <w:u w:val="single"/>
          </w:rPr>
          <w:t>Introduzione</w:t>
        </w:r>
      </w:hyperlink>
      <w:r w:rsidR="00E84B2C">
        <w:t>, in cui è incluso un elenco delle modifiche recenti.</w:t>
      </w:r>
    </w:p>
    <w:p w14:paraId="4ED55DFE" w14:textId="77777777" w:rsidR="002918FA" w:rsidRDefault="004051A3" w:rsidP="00E84B2C">
      <w:pPr>
        <w:pStyle w:val="ProductList-Bullet"/>
        <w:numPr>
          <w:ilvl w:val="0"/>
          <w:numId w:val="3"/>
        </w:numPr>
      </w:pPr>
      <w:hyperlink w:anchor="_Sec536">
        <w:r w:rsidR="00E84B2C">
          <w:rPr>
            <w:color w:val="00467F"/>
            <w:u w:val="single"/>
          </w:rPr>
          <w:t>Condizioni di Licenza</w:t>
        </w:r>
      </w:hyperlink>
      <w:r w:rsidR="00E84B2C">
        <w:t>, in cui sono riportate le Condizioni Universali di Licenza e le Condizioni per il Modello di Licenza applicabili ai Prodotti Software.</w:t>
      </w:r>
    </w:p>
    <w:p w14:paraId="6A83C9BD" w14:textId="77777777" w:rsidR="002918FA" w:rsidRDefault="004051A3" w:rsidP="00E84B2C">
      <w:pPr>
        <w:pStyle w:val="ProductList-Bullet"/>
        <w:numPr>
          <w:ilvl w:val="0"/>
          <w:numId w:val="3"/>
        </w:numPr>
      </w:pPr>
      <w:hyperlink w:anchor="_Sec547">
        <w:r w:rsidR="00E84B2C">
          <w:rPr>
            <w:color w:val="00467F"/>
            <w:u w:val="single"/>
          </w:rPr>
          <w:t>Prodotti Software</w:t>
        </w:r>
      </w:hyperlink>
      <w:r w:rsidR="00E84B2C">
        <w:t>, in cui sono elencate le Note del Prodotto per il Software.</w:t>
      </w:r>
    </w:p>
    <w:p w14:paraId="5CDF4A26" w14:textId="77777777" w:rsidR="002918FA" w:rsidRDefault="004051A3" w:rsidP="00E84B2C">
      <w:pPr>
        <w:pStyle w:val="ProductList-Bullet"/>
        <w:numPr>
          <w:ilvl w:val="0"/>
          <w:numId w:val="3"/>
        </w:numPr>
      </w:pPr>
      <w:hyperlink w:anchor="_Sec548">
        <w:r w:rsidR="00E84B2C">
          <w:rPr>
            <w:color w:val="00467F"/>
            <w:u w:val="single"/>
          </w:rPr>
          <w:t>Prodotti dei Servizi Online</w:t>
        </w:r>
      </w:hyperlink>
      <w:r w:rsidR="00E84B2C">
        <w:t>, in cui sono elencate le Note del Prodotto per i Servizi Online.</w:t>
      </w:r>
    </w:p>
    <w:p w14:paraId="7D2C829F" w14:textId="77777777" w:rsidR="002918FA" w:rsidRDefault="004051A3" w:rsidP="00E84B2C">
      <w:pPr>
        <w:pStyle w:val="ProductList-Bullet"/>
        <w:numPr>
          <w:ilvl w:val="0"/>
          <w:numId w:val="3"/>
        </w:numPr>
      </w:pPr>
      <w:hyperlink w:anchor="_Sec549">
        <w:r w:rsidR="00E84B2C">
          <w:rPr>
            <w:color w:val="00467F"/>
            <w:u w:val="single"/>
          </w:rPr>
          <w:t>Glossario</w:t>
        </w:r>
      </w:hyperlink>
      <w:r w:rsidR="00E84B2C">
        <w:t>, in cui sono definiti i termini Attributi, Valori delle Celle, Intestazioni Colonne e altri termini in maiuscolo utilizzati nelle Condizioni per i Prodotti.</w:t>
      </w:r>
    </w:p>
    <w:p w14:paraId="2F9C0067" w14:textId="77777777" w:rsidR="002918FA" w:rsidRDefault="00E84B2C" w:rsidP="00E84B2C">
      <w:pPr>
        <w:pStyle w:val="ProductList-Bullet"/>
        <w:numPr>
          <w:ilvl w:val="0"/>
          <w:numId w:val="3"/>
        </w:numPr>
      </w:pPr>
      <w:r>
        <w:t>Le seguenti appendici:</w:t>
      </w:r>
    </w:p>
    <w:p w14:paraId="0EC845F7" w14:textId="77777777" w:rsidR="002918FA" w:rsidRDefault="004051A3" w:rsidP="00E84B2C">
      <w:pPr>
        <w:pStyle w:val="ProductList-Bullet"/>
        <w:numPr>
          <w:ilvl w:val="1"/>
          <w:numId w:val="3"/>
        </w:numPr>
      </w:pPr>
      <w:hyperlink w:anchor="_Sec591">
        <w:r w:rsidR="00E84B2C">
          <w:rPr>
            <w:color w:val="00467F"/>
            <w:u w:val="single"/>
          </w:rPr>
          <w:t>Appendice A - Tabella delle Licenze Equivalenti a Licenze CAL/ML</w:t>
        </w:r>
      </w:hyperlink>
      <w:r w:rsidR="00E84B2C">
        <w:t>, in cui sono identificate le Licenze CAL Suite e “subscription” per i Servizi Online disponibili che forniscono l’accesso ai Prodotti Server.</w:t>
      </w:r>
    </w:p>
    <w:p w14:paraId="3430C057" w14:textId="77777777" w:rsidR="002918FA" w:rsidRDefault="004051A3" w:rsidP="00E84B2C">
      <w:pPr>
        <w:pStyle w:val="ProductList-Bullet"/>
        <w:numPr>
          <w:ilvl w:val="1"/>
          <w:numId w:val="3"/>
        </w:numPr>
      </w:pPr>
      <w:hyperlink w:anchor="_Sec564">
        <w:r w:rsidR="00E84B2C">
          <w:rPr>
            <w:color w:val="00467F"/>
            <w:u w:val="single"/>
          </w:rPr>
          <w:t>Appendice B - Software Assurance</w:t>
        </w:r>
      </w:hyperlink>
      <w:r w:rsidR="00E84B2C">
        <w:t>, in cui viene fornita la descrizione delle regole per l’acquisto della copertura SA e dei vantaggi aggiuntivi disponibili alle società in possesso della copertura SA.</w:t>
      </w:r>
    </w:p>
    <w:p w14:paraId="4D4F9881" w14:textId="77777777" w:rsidR="002918FA" w:rsidRDefault="004051A3" w:rsidP="00E84B2C">
      <w:pPr>
        <w:pStyle w:val="ProductList-Bullet"/>
        <w:numPr>
          <w:ilvl w:val="1"/>
          <w:numId w:val="3"/>
        </w:numPr>
      </w:pPr>
      <w:hyperlink w:anchor="_Sec1237">
        <w:r w:rsidR="00E84B2C">
          <w:rPr>
            <w:color w:val="00467F"/>
            <w:u w:val="single"/>
          </w:rPr>
          <w:t>Appendice C - Componenti Aggiuntivi per i Servizi Online e Altre Licenze di Transizione</w:t>
        </w:r>
      </w:hyperlink>
      <w:r w:rsidR="00E84B2C">
        <w:t>, in cui vengono descritti i prodotti e le condizioni qualificanti per i Componenti Aggiuntivi dei Servizi Online e le USL da SA.</w:t>
      </w:r>
    </w:p>
    <w:p w14:paraId="019A70F9" w14:textId="77777777" w:rsidR="002918FA" w:rsidRDefault="004051A3" w:rsidP="00E84B2C">
      <w:pPr>
        <w:pStyle w:val="ProductList-Bullet"/>
        <w:numPr>
          <w:ilvl w:val="1"/>
          <w:numId w:val="3"/>
        </w:numPr>
      </w:pPr>
      <w:hyperlink w:anchor="_Sec562">
        <w:r w:rsidR="00E84B2C">
          <w:rPr>
            <w:color w:val="00467F"/>
            <w:u w:val="single"/>
          </w:rPr>
          <w:t>Appendice D - Servizi Professionali</w:t>
        </w:r>
      </w:hyperlink>
      <w:r w:rsidR="00E84B2C">
        <w:t>, in cui vengono elencati i Servizi Professionali offerti tramite i Contratti Multilicenza Microsoft.</w:t>
      </w:r>
    </w:p>
    <w:p w14:paraId="1CECA759" w14:textId="77777777" w:rsidR="002918FA" w:rsidRDefault="004051A3" w:rsidP="00E84B2C">
      <w:pPr>
        <w:pStyle w:val="ProductList-Bullet"/>
        <w:numPr>
          <w:ilvl w:val="1"/>
          <w:numId w:val="3"/>
        </w:numPr>
      </w:pPr>
      <w:hyperlink w:anchor="_Sec563">
        <w:r w:rsidR="00E84B2C">
          <w:rPr>
            <w:color w:val="00467F"/>
            <w:u w:val="single"/>
          </w:rPr>
          <w:t>Appendice E - Condizioni Supplementari del Contratto relativo al Programma</w:t>
        </w:r>
      </w:hyperlink>
      <w:r w:rsidR="00E84B2C">
        <w:t>, in cui vengono fornite le condizioni aggiuntive dei Contratti dei Programmi Multilicenza Microsoft.</w:t>
      </w:r>
    </w:p>
    <w:p w14:paraId="3DDCBF39" w14:textId="77777777" w:rsidR="002918FA" w:rsidRDefault="004051A3" w:rsidP="00E84B2C">
      <w:pPr>
        <w:pStyle w:val="ProductList-Bullet"/>
        <w:numPr>
          <w:ilvl w:val="1"/>
          <w:numId w:val="3"/>
        </w:numPr>
      </w:pPr>
      <w:hyperlink w:anchor="_Sec572">
        <w:r w:rsidR="00E84B2C">
          <w:rPr>
            <w:color w:val="00467F"/>
            <w:u w:val="single"/>
          </w:rPr>
          <w:t>Appendice F - Promozioni di Prodotti</w:t>
        </w:r>
      </w:hyperlink>
      <w:r w:rsidR="00E84B2C">
        <w:t>, in cui viene fornito l’elenco delle promozioni sui Prodotti non altrimenti disponibili sul Listino Prezzi.</w:t>
      </w:r>
    </w:p>
    <w:p w14:paraId="58A0D465" w14:textId="77777777" w:rsidR="002918FA" w:rsidRDefault="004051A3" w:rsidP="00E84B2C">
      <w:pPr>
        <w:pStyle w:val="ProductList-Bullet"/>
        <w:numPr>
          <w:ilvl w:val="1"/>
          <w:numId w:val="3"/>
        </w:numPr>
      </w:pPr>
      <w:hyperlink w:anchor="_Sec899">
        <w:r w:rsidR="00E84B2C">
          <w:rPr>
            <w:color w:val="00467F"/>
            <w:u w:val="single"/>
          </w:rPr>
          <w:t>Appendice G - Condizioni per l’Array di Archiviazione e Azure Data Box</w:t>
        </w:r>
      </w:hyperlink>
      <w:r w:rsidR="00E84B2C">
        <w:t xml:space="preserve">, in cui vengono fornite condizioni aggiuntive per i dispositivi Array di Archiviazione e Azure Data Box. </w:t>
      </w:r>
    </w:p>
    <w:p w14:paraId="2D011164" w14:textId="77777777" w:rsidR="002918FA" w:rsidRDefault="004051A3" w:rsidP="00E84B2C">
      <w:pPr>
        <w:pStyle w:val="ProductList-Bullet"/>
        <w:numPr>
          <w:ilvl w:val="1"/>
          <w:numId w:val="3"/>
        </w:numPr>
      </w:pPr>
      <w:hyperlink w:anchor="_Sec1230">
        <w:r w:rsidR="00E84B2C">
          <w:rPr>
            <w:color w:val="00467F"/>
            <w:u w:val="single"/>
          </w:rPr>
          <w:t>Appendice H - Vantaggi Utilizzo da parte degli Studenti e Programmi Academic</w:t>
        </w:r>
      </w:hyperlink>
      <w:r w:rsidR="00E84B2C">
        <w:t xml:space="preserve">, in cui vengono elencati i Prodotti Qualificanti e i relativi </w:t>
      </w:r>
      <w:r w:rsidR="00E84B2C">
        <w:fldChar w:fldCharType="begin"/>
      </w:r>
      <w:r w:rsidR="00E84B2C">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rsidR="00E84B2C">
        <w:fldChar w:fldCharType="separate"/>
      </w:r>
      <w:r w:rsidR="00E84B2C">
        <w:rPr>
          <w:color w:val="0563C1"/>
        </w:rPr>
        <w:t>Vantaggi Utilizzo da parte degli Studenti</w:t>
      </w:r>
      <w:r w:rsidR="00E84B2C">
        <w:fldChar w:fldCharType="end"/>
      </w:r>
      <w:r w:rsidR="00E84B2C">
        <w:t>.</w:t>
      </w:r>
    </w:p>
    <w:p w14:paraId="1D04F5FB" w14:textId="77777777" w:rsidR="002918FA" w:rsidRDefault="004051A3" w:rsidP="00E84B2C">
      <w:pPr>
        <w:pStyle w:val="ProductList-Bullet"/>
        <w:numPr>
          <w:ilvl w:val="0"/>
          <w:numId w:val="3"/>
        </w:numPr>
      </w:pPr>
      <w:hyperlink w:anchor="_Sec844">
        <w:r w:rsidR="00E84B2C">
          <w:rPr>
            <w:color w:val="00467F"/>
            <w:u w:val="single"/>
          </w:rPr>
          <w:t>Indice</w:t>
        </w:r>
      </w:hyperlink>
      <w:r w:rsidR="00E84B2C">
        <w:t>, in cui viene fornito l’elenco di tutti i Prodotti cui si fa riferimento nelle Condizioni per l’Utilizzo dei Prodotti e vengono indicate le relative pagine.</w:t>
      </w:r>
    </w:p>
    <w:p w14:paraId="625D710D" w14:textId="77777777" w:rsidR="002918FA" w:rsidRDefault="00E84B2C">
      <w:pPr>
        <w:pStyle w:val="ProductList-Offering1Heading"/>
        <w:outlineLvl w:val="1"/>
      </w:pPr>
      <w:bookmarkStart w:id="7" w:name="_Sec534"/>
      <w:r>
        <w:t>Come spostarsi nella sezione Note del Prodotto</w:t>
      </w:r>
      <w:bookmarkEnd w:id="7"/>
      <w:r>
        <w:fldChar w:fldCharType="begin"/>
      </w:r>
      <w:r>
        <w:instrText xml:space="preserve"> TC "</w:instrText>
      </w:r>
      <w:bookmarkStart w:id="8" w:name="_Toc60130282"/>
      <w:r>
        <w:instrText>Come spostarsi nella sezione Note del Prodotto</w:instrText>
      </w:r>
      <w:bookmarkEnd w:id="8"/>
      <w:r>
        <w:instrText>" \l 2</w:instrText>
      </w:r>
      <w:r>
        <w:fldChar w:fldCharType="end"/>
      </w:r>
    </w:p>
    <w:p w14:paraId="35C6FBE1" w14:textId="77777777" w:rsidR="002918FA" w:rsidRDefault="00E84B2C">
      <w:pPr>
        <w:pStyle w:val="ProductList-Body"/>
      </w:pPr>
      <w:r>
        <w:t>Ciascuna sezione Note del Prodotto per il Software include quattro articoli: Disponibilità del Programma, Condizioni del Prodotto, Diritti sull’Utilizzo e Software Assurance.</w:t>
      </w:r>
    </w:p>
    <w:p w14:paraId="2DB9BFC1" w14:textId="77777777" w:rsidR="002918FA" w:rsidRDefault="00E84B2C">
      <w:pPr>
        <w:pStyle w:val="ProductList-Body"/>
      </w:pPr>
      <w:r>
        <w:t xml:space="preserve">Ciascuna sezione Note del Prodotto per i Servizi Online include due articoli: Disponibilità del Programma e Condizioni del Prodotto. </w:t>
      </w:r>
    </w:p>
    <w:p w14:paraId="49FE20DC" w14:textId="77777777" w:rsidR="002918FA" w:rsidRDefault="002918FA">
      <w:pPr>
        <w:pStyle w:val="ProductList-Body"/>
      </w:pPr>
    </w:p>
    <w:p w14:paraId="353F7848" w14:textId="77777777" w:rsidR="002918FA" w:rsidRDefault="00E84B2C">
      <w:pPr>
        <w:pStyle w:val="ProductList-Body"/>
      </w:pPr>
      <w:r>
        <w:rPr>
          <w:b/>
          <w:color w:val="00188F"/>
        </w:rPr>
        <w:t xml:space="preserve">1. Disponibilità del Programma </w:t>
      </w:r>
      <w:r>
        <w:t>indica, per ciascun Prodotto, il tipo di offerta, la quantità di punti (dove applicabile) e la disponibilità in base ai programmi per contratti multilicenza.</w:t>
      </w:r>
    </w:p>
    <w:p w14:paraId="5EF62C42" w14:textId="77777777" w:rsidR="002918FA" w:rsidRDefault="00E84B2C">
      <w:pPr>
        <w:pStyle w:val="ProductList-Body"/>
      </w:pPr>
      <w:r>
        <w:rPr>
          <w:noProof/>
        </w:rPr>
        <w:drawing>
          <wp:inline distT="0" distB="0" distL="0" distR="0" wp14:anchorId="58491FD8" wp14:editId="0857861A">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250CD278" w14:textId="77777777" w:rsidR="002918FA" w:rsidRDefault="002918FA">
      <w:pPr>
        <w:pStyle w:val="ProductList-Body"/>
      </w:pPr>
    </w:p>
    <w:p w14:paraId="77F30E0C" w14:textId="77777777" w:rsidR="002918FA" w:rsidRDefault="00E84B2C">
      <w:pPr>
        <w:pStyle w:val="ProductList-Body"/>
      </w:pPr>
      <w:r>
        <w:rPr>
          <w:b/>
          <w:color w:val="00188F"/>
        </w:rPr>
        <w:t xml:space="preserve">2. Condizioni del Prodotto </w:t>
      </w:r>
      <w:r>
        <w:t>fornisce informazioni aggiuntive sull’acquisto del Prodotto, ad esempio i prerequisiti per l’acquisto, le versioni precedenti e il Pool di Prodotti applicabile.</w:t>
      </w:r>
    </w:p>
    <w:p w14:paraId="426ED500" w14:textId="77777777" w:rsidR="002918FA" w:rsidRDefault="00E84B2C">
      <w:pPr>
        <w:pStyle w:val="ProductList-Body"/>
      </w:pPr>
      <w:r>
        <w:rPr>
          <w:noProof/>
        </w:rPr>
        <w:drawing>
          <wp:inline distT="0" distB="0" distL="0" distR="0" wp14:anchorId="20C044C0" wp14:editId="0B1A4129">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30EE378B" w14:textId="77777777" w:rsidR="002918FA" w:rsidRDefault="002918FA">
      <w:pPr>
        <w:pStyle w:val="ProductList-Body"/>
      </w:pPr>
    </w:p>
    <w:p w14:paraId="3DD5A178" w14:textId="77777777" w:rsidR="002918FA" w:rsidRDefault="00E84B2C">
      <w:pPr>
        <w:pStyle w:val="ProductList-Body"/>
      </w:pPr>
      <w:r>
        <w:rPr>
          <w:b/>
          <w:color w:val="00188F"/>
        </w:rPr>
        <w:t xml:space="preserve">3. Diritti sull’Utilizzo </w:t>
      </w:r>
      <w:r>
        <w:t>indica le Condizioni di Licenza per ciascun Prodotto Software, tra cui le Condizioni Universali di Licenza, il Modello di Licenza applicabile ed eventuali Condizioni di Licenza Specifiche per il Prodotto. I riferimenti a “Diritti sull’Utilizzo” nel contratto multilicenza della Società sono da ritenersi relativi alle condizioni incluse nell’Articolo Diritti sull’Utilizzo di ciascuna sezione Note del Prodotto Software. Le condizioni per i Servizi Online si trovano nelle Condizioni per l’Utilizzo dei Servizi Online.</w:t>
      </w:r>
    </w:p>
    <w:p w14:paraId="47A0477E" w14:textId="77777777" w:rsidR="002918FA" w:rsidRDefault="00E84B2C">
      <w:pPr>
        <w:pStyle w:val="ProductList-Body"/>
      </w:pPr>
      <w:r>
        <w:rPr>
          <w:noProof/>
        </w:rPr>
        <w:drawing>
          <wp:inline distT="0" distB="0" distL="0" distR="0" wp14:anchorId="09427958" wp14:editId="5635E854">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6AE390E0" w14:textId="77777777" w:rsidR="002918FA" w:rsidRDefault="002918FA">
      <w:pPr>
        <w:pStyle w:val="ProductList-Body"/>
      </w:pPr>
    </w:p>
    <w:p w14:paraId="3739D4FD" w14:textId="77777777" w:rsidR="002918FA" w:rsidRDefault="00E84B2C">
      <w:pPr>
        <w:pStyle w:val="ProductList-Body"/>
      </w:pPr>
      <w:r>
        <w:rPr>
          <w:b/>
          <w:color w:val="00188F"/>
        </w:rPr>
        <w:t xml:space="preserve">4. Software Assurance </w:t>
      </w:r>
      <w:r>
        <w:t>indica le condizioni associate alla copertura SA.</w:t>
      </w:r>
    </w:p>
    <w:p w14:paraId="40ACD23D" w14:textId="77777777" w:rsidR="002918FA" w:rsidRDefault="00E84B2C">
      <w:pPr>
        <w:pStyle w:val="ProductList-Body"/>
      </w:pPr>
      <w:r>
        <w:rPr>
          <w:noProof/>
        </w:rPr>
        <w:drawing>
          <wp:inline distT="0" distB="0" distL="0" distR="0" wp14:anchorId="6D1EC3AB" wp14:editId="50455934">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410A5051" w14:textId="77777777" w:rsidR="002918FA" w:rsidRDefault="00E84B2C">
      <w:pPr>
        <w:pStyle w:val="ProductList-Offering1Heading"/>
        <w:outlineLvl w:val="1"/>
      </w:pPr>
      <w:bookmarkStart w:id="9" w:name="_Sec535"/>
      <w:r>
        <w:t>Chiarimenti e Riepilogo delle Modifiche Apportate al presente Documento</w:t>
      </w:r>
      <w:bookmarkEnd w:id="9"/>
      <w:r>
        <w:fldChar w:fldCharType="begin"/>
      </w:r>
      <w:r>
        <w:instrText xml:space="preserve"> TC "</w:instrText>
      </w:r>
      <w:bookmarkStart w:id="10" w:name="_Toc60130283"/>
      <w:r>
        <w:instrText>Chiarimenti e Riepilogo delle Modifiche Apportate al presente Documento</w:instrText>
      </w:r>
      <w:bookmarkEnd w:id="10"/>
      <w:r>
        <w:instrText>" \l 2</w:instrText>
      </w:r>
      <w:r>
        <w:fldChar w:fldCharType="end"/>
      </w:r>
    </w:p>
    <w:p w14:paraId="43B80B51" w14:textId="77777777" w:rsidR="002918FA" w:rsidRDefault="00E84B2C">
      <w:pPr>
        <w:pStyle w:val="ProductList-Body"/>
      </w:pPr>
      <w:r>
        <w:t>Di seguito sono riportati i prodotti aggiunti ed eliminati di recente, nonché altre modifiche apportate alle Condizioni per i Prodotti. Inoltre di seguito vengono illustrati i criteri di Microsoft a fronte di domande frequenti poste dalle società.</w:t>
      </w:r>
    </w:p>
    <w:tbl>
      <w:tblPr>
        <w:tblStyle w:val="PURTable"/>
        <w:tblW w:w="0" w:type="dxa"/>
        <w:tblLook w:val="04A0" w:firstRow="1" w:lastRow="0" w:firstColumn="1" w:lastColumn="0" w:noHBand="0" w:noVBand="1"/>
      </w:tblPr>
      <w:tblGrid>
        <w:gridCol w:w="5458"/>
        <w:gridCol w:w="5458"/>
      </w:tblGrid>
      <w:tr w:rsidR="002918FA" w14:paraId="3C6E78A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96FEBE" w14:textId="77777777" w:rsidR="002918FA" w:rsidRDefault="00E84B2C">
            <w:pPr>
              <w:pStyle w:val="ProductList-TableBody"/>
            </w:pPr>
            <w:r>
              <w:rPr>
                <w:color w:val="FFFFFF"/>
              </w:rPr>
              <w:t>Prodotti Aggiunti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9B76A1B" w14:textId="77777777" w:rsidR="002918FA" w:rsidRDefault="00E84B2C">
            <w:pPr>
              <w:pStyle w:val="ProductList-TableBody"/>
            </w:pPr>
            <w:r>
              <w:rPr>
                <w:color w:val="FFFFFF"/>
              </w:rPr>
              <w:t>Prodotti Eliminati</w:t>
            </w:r>
          </w:p>
        </w:tc>
      </w:tr>
      <w:tr w:rsidR="002918FA" w14:paraId="67CC0FDE" w14:textId="77777777">
        <w:tc>
          <w:tcPr>
            <w:tcW w:w="6120" w:type="dxa"/>
            <w:tcBorders>
              <w:top w:val="single" w:sz="4" w:space="0" w:color="000000"/>
              <w:left w:val="single" w:sz="4" w:space="0" w:color="000000"/>
              <w:bottom w:val="single" w:sz="4" w:space="0" w:color="000000"/>
              <w:right w:val="single" w:sz="4" w:space="0" w:color="000000"/>
            </w:tcBorders>
          </w:tcPr>
          <w:p w14:paraId="75179F9E" w14:textId="77777777" w:rsidR="002918FA" w:rsidRDefault="00E84B2C">
            <w:pPr>
              <w:pStyle w:val="ProductList-TableBody"/>
            </w:pPr>
            <w:r>
              <w:t>Nessuno</w:t>
            </w:r>
          </w:p>
        </w:tc>
        <w:tc>
          <w:tcPr>
            <w:tcW w:w="6120" w:type="dxa"/>
            <w:tcBorders>
              <w:top w:val="single" w:sz="4" w:space="0" w:color="000000"/>
              <w:left w:val="single" w:sz="4" w:space="0" w:color="000000"/>
              <w:bottom w:val="single" w:sz="4" w:space="0" w:color="000000"/>
              <w:right w:val="single" w:sz="4" w:space="0" w:color="000000"/>
            </w:tcBorders>
          </w:tcPr>
          <w:p w14:paraId="26536164" w14:textId="77777777" w:rsidR="002918FA" w:rsidRDefault="00E84B2C">
            <w:pPr>
              <w:pStyle w:val="ProductList-TableBody"/>
            </w:pPr>
            <w:r>
              <w:t>Nessuno</w:t>
            </w:r>
          </w:p>
        </w:tc>
      </w:tr>
    </w:tbl>
    <w:p w14:paraId="1A89AFFC" w14:textId="77777777" w:rsidR="002918FA" w:rsidRDefault="002918FA">
      <w:pPr>
        <w:pStyle w:val="ProductList-Body"/>
      </w:pPr>
    </w:p>
    <w:p w14:paraId="2F312573" w14:textId="77777777" w:rsidR="002918FA" w:rsidRDefault="00E84B2C">
      <w:pPr>
        <w:pStyle w:val="ProductList-ClauseHeading"/>
        <w:outlineLvl w:val="2"/>
      </w:pPr>
      <w:r>
        <w:t>Software</w:t>
      </w:r>
    </w:p>
    <w:p w14:paraId="0B766A86" w14:textId="77777777" w:rsidR="002918FA" w:rsidRDefault="00E84B2C">
      <w:pPr>
        <w:pStyle w:val="ProductList-Body"/>
      </w:pPr>
      <w:r>
        <w:t xml:space="preserve">Le tabelle Disponibilità del Programma sono state aggiornate con l’aggiunta di una colonna CSP per supportare il lancio di software perpetuo in CSP. Sono inclusi gli aggiornamenti per le seguenti sezioni relative ai prodotti software: </w:t>
      </w:r>
      <w:hyperlink w:anchor="_Sec592">
        <w:r>
          <w:rPr>
            <w:color w:val="00467F"/>
            <w:u w:val="single"/>
          </w:rPr>
          <w:t>BizTalk</w:t>
        </w:r>
      </w:hyperlink>
      <w:r>
        <w:t xml:space="preserve">, </w:t>
      </w:r>
      <w:hyperlink w:anchor="_Sec636">
        <w:r>
          <w:rPr>
            <w:color w:val="00467F"/>
            <w:u w:val="single"/>
          </w:rPr>
          <w:t>Applicazioni Desktop di Office</w:t>
        </w:r>
      </w:hyperlink>
      <w:r>
        <w:t xml:space="preserve">, </w:t>
      </w:r>
      <w:hyperlink w:anchor="_Sec680">
        <w:r>
          <w:rPr>
            <w:color w:val="00467F"/>
            <w:u w:val="single"/>
          </w:rPr>
          <w:t>Office per Mac</w:t>
        </w:r>
      </w:hyperlink>
      <w:r>
        <w:t xml:space="preserve">, </w:t>
      </w:r>
      <w:hyperlink w:anchor="_Sec638">
        <w:r>
          <w:rPr>
            <w:color w:val="00467F"/>
            <w:u w:val="single"/>
          </w:rPr>
          <w:t>Exchange Server</w:t>
        </w:r>
      </w:hyperlink>
      <w:r>
        <w:t xml:space="preserve">, </w:t>
      </w:r>
      <w:hyperlink w:anchor="_Sec639">
        <w:r>
          <w:rPr>
            <w:color w:val="00467F"/>
            <w:u w:val="single"/>
          </w:rPr>
          <w:t>Project Server</w:t>
        </w:r>
      </w:hyperlink>
      <w:r>
        <w:t xml:space="preserve">, </w:t>
      </w:r>
      <w:hyperlink w:anchor="_Sec640">
        <w:r>
          <w:rPr>
            <w:color w:val="00467F"/>
            <w:u w:val="single"/>
          </w:rPr>
          <w:t>SharePoint Server</w:t>
        </w:r>
      </w:hyperlink>
      <w:r>
        <w:t xml:space="preserve">, </w:t>
      </w:r>
      <w:hyperlink w:anchor="_Sec641">
        <w:r>
          <w:rPr>
            <w:color w:val="00467F"/>
            <w:u w:val="single"/>
          </w:rPr>
          <w:t>Skype for Business Server</w:t>
        </w:r>
      </w:hyperlink>
      <w:r>
        <w:t xml:space="preserve">, </w:t>
      </w:r>
      <w:hyperlink w:anchor="_Sec614">
        <w:r>
          <w:rPr>
            <w:color w:val="00467F"/>
            <w:u w:val="single"/>
          </w:rPr>
          <w:t>SQL Server</w:t>
        </w:r>
      </w:hyperlink>
      <w:r>
        <w:t xml:space="preserve">, </w:t>
      </w:r>
      <w:hyperlink w:anchor="_Sec655">
        <w:r>
          <w:rPr>
            <w:color w:val="00467F"/>
            <w:u w:val="single"/>
          </w:rPr>
          <w:t>Windows Server</w:t>
        </w:r>
      </w:hyperlink>
      <w:r>
        <w:t>.</w:t>
      </w:r>
    </w:p>
    <w:p w14:paraId="58E13D91" w14:textId="77777777" w:rsidR="002918FA" w:rsidRDefault="002918FA">
      <w:pPr>
        <w:pStyle w:val="ProductList-Body"/>
      </w:pPr>
    </w:p>
    <w:p w14:paraId="5403C7EE" w14:textId="77777777" w:rsidR="002918FA" w:rsidRDefault="00E84B2C">
      <w:pPr>
        <w:pStyle w:val="ProductList-ClauseHeading"/>
        <w:outlineLvl w:val="2"/>
      </w:pPr>
      <w:r>
        <w:t>Servizi Online</w:t>
      </w:r>
    </w:p>
    <w:p w14:paraId="3019D0A6" w14:textId="77777777" w:rsidR="002918FA" w:rsidRDefault="004051A3">
      <w:pPr>
        <w:pStyle w:val="ProductList-Body"/>
      </w:pPr>
      <w:hyperlink w:anchor="_Sec1217">
        <w:r w:rsidR="00E84B2C">
          <w:rPr>
            <w:color w:val="00467F"/>
            <w:u w:val="single"/>
          </w:rPr>
          <w:t>Workplace Analytics</w:t>
        </w:r>
      </w:hyperlink>
      <w:r w:rsidR="00E84B2C">
        <w:t>: è stata aggiunta una tabella Prerequisiti per le Licenze per Workplace Analytics.</w:t>
      </w:r>
    </w:p>
    <w:p w14:paraId="69664C50" w14:textId="77777777" w:rsidR="002918FA" w:rsidRDefault="002918FA">
      <w:pPr>
        <w:pStyle w:val="ProductList-Body"/>
        <w:jc w:val="right"/>
      </w:pPr>
    </w:p>
    <w:tbl>
      <w:tblPr>
        <w:tblStyle w:val="PURTable"/>
        <w:tblW w:w="0" w:type="dxa"/>
        <w:tblLook w:val="04A0" w:firstRow="1" w:lastRow="0" w:firstColumn="1" w:lastColumn="0" w:noHBand="0" w:noVBand="1"/>
      </w:tblPr>
      <w:tblGrid>
        <w:gridCol w:w="10916"/>
      </w:tblGrid>
      <w:tr w:rsidR="002918FA" w14:paraId="247713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8A9B5E" w14:textId="77777777" w:rsidR="002918FA" w:rsidRDefault="004051A3">
            <w:pPr>
              <w:pStyle w:val="ProductList-TableBody"/>
              <w:jc w:val="right"/>
            </w:pPr>
            <w:hyperlink w:anchor="_Sec842">
              <w:r w:rsidR="00E84B2C">
                <w:rPr>
                  <w:color w:val="00467F"/>
                  <w:sz w:val="14"/>
                  <w:u w:val="single"/>
                </w:rPr>
                <w:t>Sommario</w:t>
              </w:r>
            </w:hyperlink>
            <w:r w:rsidR="00E84B2C">
              <w:rPr>
                <w:sz w:val="14"/>
              </w:rPr>
              <w:t xml:space="preserve"> / </w:t>
            </w:r>
            <w:hyperlink w:anchor="_Sec549">
              <w:r w:rsidR="00E84B2C">
                <w:rPr>
                  <w:color w:val="00467F"/>
                  <w:sz w:val="14"/>
                  <w:u w:val="single"/>
                </w:rPr>
                <w:t>Glossario</w:t>
              </w:r>
            </w:hyperlink>
            <w:r w:rsidR="00E84B2C">
              <w:rPr>
                <w:sz w:val="14"/>
              </w:rPr>
              <w:t xml:space="preserve"> / </w:t>
            </w:r>
            <w:hyperlink w:anchor="_Sec844">
              <w:r w:rsidR="00E84B2C">
                <w:rPr>
                  <w:color w:val="00467F"/>
                  <w:sz w:val="14"/>
                  <w:u w:val="single"/>
                </w:rPr>
                <w:t>Indice</w:t>
              </w:r>
            </w:hyperlink>
          </w:p>
        </w:tc>
      </w:tr>
    </w:tbl>
    <w:p w14:paraId="073DAC35" w14:textId="77777777" w:rsidR="002918FA" w:rsidRDefault="002918FA">
      <w:pPr>
        <w:pStyle w:val="ProductList-Body"/>
      </w:pPr>
    </w:p>
    <w:p w14:paraId="751DAD74" w14:textId="77777777" w:rsidR="002918FA" w:rsidRDefault="002918FA">
      <w:pPr>
        <w:sectPr w:rsidR="002918FA">
          <w:headerReference w:type="default" r:id="rId24"/>
          <w:footerReference w:type="default" r:id="rId25"/>
          <w:type w:val="continuous"/>
          <w:pgSz w:w="12240" w:h="15840" w:code="1"/>
          <w:pgMar w:top="1170" w:right="720" w:bottom="720" w:left="720" w:header="432" w:footer="288" w:gutter="0"/>
          <w:cols w:space="360"/>
        </w:sectPr>
      </w:pPr>
    </w:p>
    <w:p w14:paraId="0E944370" w14:textId="77777777" w:rsidR="002918FA" w:rsidRDefault="00E84B2C">
      <w:pPr>
        <w:pStyle w:val="ProductList-SectionHeading"/>
        <w:pageBreakBefore/>
        <w:outlineLvl w:val="0"/>
      </w:pPr>
      <w:bookmarkStart w:id="11" w:name="_Sec536"/>
      <w:bookmarkEnd w:id="1"/>
      <w:r>
        <w:t>Condizioni di Licenza</w:t>
      </w:r>
      <w:r>
        <w:fldChar w:fldCharType="begin"/>
      </w:r>
      <w:r>
        <w:instrText xml:space="preserve"> TC "</w:instrText>
      </w:r>
      <w:bookmarkStart w:id="12" w:name="_Toc60130284"/>
      <w:r>
        <w:instrText>Condizioni di Licenza</w:instrText>
      </w:r>
      <w:bookmarkEnd w:id="12"/>
      <w:r>
        <w:instrText>" \l 1</w:instrText>
      </w:r>
      <w:r>
        <w:fldChar w:fldCharType="end"/>
      </w:r>
    </w:p>
    <w:p w14:paraId="68EBE2BF" w14:textId="77777777" w:rsidR="002918FA" w:rsidRDefault="00E84B2C">
      <w:pPr>
        <w:pStyle w:val="ProductList-Body"/>
      </w:pPr>
      <w:r>
        <w:t>Tutte le istanze dei “Diritti sull’Utilizzo” nel contratto multilicenza della Società sono da ritenersi relative alle condizioni identificate nell’Articolo “Diritti sull’Utilizzo” di ciascuna sezione Note del Prodotto. Per ciascun Prodotto, sono incluse le Condizioni Universali di Licenza, le Condizioni per il Modello di Licenza applicabile e le Condizioni di Licenza Specifiche per Prodotto nelle Note del Prodotto.</w:t>
      </w:r>
    </w:p>
    <w:p w14:paraId="3C66A908" w14:textId="77777777" w:rsidR="002918FA" w:rsidRDefault="002918FA">
      <w:pPr>
        <w:pStyle w:val="ProductList-Body"/>
      </w:pPr>
    </w:p>
    <w:p w14:paraId="496F641C" w14:textId="77777777" w:rsidR="002918FA" w:rsidRDefault="00E84B2C">
      <w:pPr>
        <w:pStyle w:val="ProductList-Body"/>
      </w:pPr>
      <w:r>
        <w:t>Per i Servizi Online, i riferimenti ai “Diritti sull’Utilizzo” nei contratti multilicenza della Società sono da ritenersi relativi alle Condizioni per l’Utilizzo dei Servizi Online. Qualora un Prodotto software includa sia software sia servizi online, i servizi online saranno disciplinati dalle Condizioni per l’Utilizzo dei Servizi Online e il software sarà disciplinato dalle presenti Condizioni di Licenza.</w:t>
      </w:r>
    </w:p>
    <w:p w14:paraId="51605598" w14:textId="77777777" w:rsidR="002918FA" w:rsidRDefault="00E84B2C">
      <w:pPr>
        <w:pStyle w:val="ProductList-OfferingGroupHeading"/>
        <w:outlineLvl w:val="1"/>
      </w:pPr>
      <w:bookmarkStart w:id="13" w:name="_Sec537"/>
      <w:r>
        <w:t>Condizioni Universali di Licenza</w:t>
      </w:r>
      <w:bookmarkEnd w:id="13"/>
      <w:r>
        <w:fldChar w:fldCharType="begin"/>
      </w:r>
      <w:r>
        <w:instrText xml:space="preserve"> TC "</w:instrText>
      </w:r>
      <w:bookmarkStart w:id="14" w:name="_Toc60130285"/>
      <w:r>
        <w:instrText>Condizioni Universali di Licenza</w:instrText>
      </w:r>
      <w:bookmarkEnd w:id="14"/>
      <w:r>
        <w:instrText>" \l 2</w:instrText>
      </w:r>
      <w:r>
        <w:fldChar w:fldCharType="end"/>
      </w:r>
    </w:p>
    <w:p w14:paraId="77C096BC" w14:textId="77777777" w:rsidR="002918FA" w:rsidRDefault="00E84B2C">
      <w:pPr>
        <w:pStyle w:val="ProductList-Body"/>
      </w:pPr>
      <w:r>
        <w:t>Le Condizioni Universali di Licenza si applicano a tutti i Prodotti software concessi in licenza tramite i Contratti Multilicenza Microsoft (salvo i casi espressamente indicati nelle Condizioni per il Modello di Licenza e/o nelle Condizioni di Licenza specifiche per Prodotto).</w:t>
      </w:r>
    </w:p>
    <w:p w14:paraId="3263A76E" w14:textId="77777777" w:rsidR="002918FA" w:rsidRDefault="002918FA">
      <w:pPr>
        <w:pStyle w:val="ProductList-Body"/>
      </w:pPr>
    </w:p>
    <w:p w14:paraId="341AE7A0" w14:textId="77777777" w:rsidR="002918FA" w:rsidRDefault="00E84B2C">
      <w:pPr>
        <w:pStyle w:val="ProductList-ClauseHeading"/>
        <w:outlineLvl w:val="2"/>
      </w:pPr>
      <w:r>
        <w:t>1. Definizioni</w:t>
      </w:r>
    </w:p>
    <w:p w14:paraId="0734B59A" w14:textId="77777777" w:rsidR="002918FA" w:rsidRDefault="00E84B2C">
      <w:pPr>
        <w:pStyle w:val="ProductList-Body"/>
      </w:pPr>
      <w:r>
        <w:t xml:space="preserve">I termini utilizzati nelle Condizioni per i Prodotti ma non definiti nel </w:t>
      </w:r>
      <w:hyperlink w:anchor="_Sec549">
        <w:r>
          <w:rPr>
            <w:color w:val="00467F"/>
            <w:u w:val="single"/>
          </w:rPr>
          <w:t>Glossario</w:t>
        </w:r>
      </w:hyperlink>
      <w:r>
        <w:t xml:space="preserve"> avranno il significato assegnato loro nel contratto multilicenza della Società.</w:t>
      </w:r>
    </w:p>
    <w:p w14:paraId="0C278B92" w14:textId="77777777" w:rsidR="002918FA" w:rsidRDefault="002918FA">
      <w:pPr>
        <w:pStyle w:val="ProductList-Body"/>
      </w:pPr>
    </w:p>
    <w:p w14:paraId="64222379" w14:textId="77777777" w:rsidR="002918FA" w:rsidRDefault="00E84B2C">
      <w:pPr>
        <w:pStyle w:val="ProductList-ClauseHeading"/>
        <w:outlineLvl w:val="2"/>
      </w:pPr>
      <w:r>
        <w:t>2. Diritti sull’Utilizzo spettanti alla Società.</w:t>
      </w:r>
    </w:p>
    <w:p w14:paraId="0CB7C515" w14:textId="77777777" w:rsidR="002918FA" w:rsidRDefault="00E84B2C">
      <w:pPr>
        <w:pStyle w:val="ProductList-Body"/>
      </w:pPr>
      <w:r>
        <w:t xml:space="preserve">Qualora la Società si conformi al proprio contratto multilicenza, potrà utilizzare il software come espressamente consentito nelle Condizioni per i Prodotti. La Società deve disporre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ogni Prodotto e per ogni funzionalità concessa separatamente in licenza utilizzati su un dispositivo o da un utente.</w:t>
      </w:r>
    </w:p>
    <w:p w14:paraId="01106E3B" w14:textId="77777777" w:rsidR="002918FA" w:rsidRDefault="002918FA">
      <w:pPr>
        <w:pStyle w:val="ProductList-Body"/>
      </w:pPr>
    </w:p>
    <w:p w14:paraId="6E61785D" w14:textId="77777777" w:rsidR="002918FA" w:rsidRDefault="00E84B2C">
      <w:pPr>
        <w:pStyle w:val="ProductList-ClauseHeading"/>
        <w:outlineLvl w:val="2"/>
      </w:pPr>
      <w:r>
        <w:t>3. Diritti di Utilizzo di Altre Versioni ed Edizioni Inferiori</w:t>
      </w:r>
    </w:p>
    <w:p w14:paraId="2C538B10" w14:textId="77777777" w:rsidR="002918FA" w:rsidRDefault="00E84B2C">
      <w:pPr>
        <w:pStyle w:val="ProductList-Body"/>
      </w:pPr>
      <w:r>
        <w:t xml:space="preserve">Per qualsiasi copia 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consentita, la Società potrà creare, archiviare, installare, eseguire o accedere a una copia 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una versione precedente, a una versione in lingua diversa consentita, a una diversa versione di piattaforma disponibile (ad esempio, 32 bit o 64 bit) o a una edizione inferiore consentita, anziché alla versione con licenza. I diritti sull’utilizzo per la versione concessa in licenza sono comunque applicabili. Le licenze per le versioni precedenti ed inferiori non soddisfano i requisiti di licenza di un Prodotto.</w:t>
      </w:r>
    </w:p>
    <w:p w14:paraId="1C0AACD2" w14:textId="77777777" w:rsidR="002918FA" w:rsidRDefault="002918FA">
      <w:pPr>
        <w:pStyle w:val="ProductList-Body"/>
      </w:pPr>
    </w:p>
    <w:p w14:paraId="6094BD1E" w14:textId="77777777" w:rsidR="002918FA" w:rsidRDefault="00E84B2C">
      <w:pPr>
        <w:pStyle w:val="ProductList-ClauseHeading"/>
        <w:outlineLvl w:val="2"/>
      </w:pPr>
      <w:r>
        <w:t>4. Software di Terzi</w:t>
      </w:r>
    </w:p>
    <w:p w14:paraId="45281704" w14:textId="77777777" w:rsidR="002918FA" w:rsidRDefault="00E84B2C">
      <w:pPr>
        <w:pStyle w:val="ProductList-Body"/>
      </w:pPr>
      <w:r>
        <w:t>Il software potrebbe contenere programmi o componenti di proprietà di terzi o open source che sono concessi in licenza ai sensi di condizioni specifiche, che vengono fornite alla Società durante l’installazione o nel file “ThirdPartyNotices” che accompagna il software. Il software potrebbe inoltre contenere programmi open source di terzi che Microsoft, non il terzo, concede in licenza alla Società ai sensi delle proprie condizioni di licenza.</w:t>
      </w:r>
    </w:p>
    <w:p w14:paraId="2E07DC9B" w14:textId="77777777" w:rsidR="002918FA" w:rsidRDefault="002918FA">
      <w:pPr>
        <w:pStyle w:val="ProductList-Body"/>
      </w:pPr>
    </w:p>
    <w:p w14:paraId="7EA6EC37" w14:textId="77777777" w:rsidR="002918FA" w:rsidRDefault="00E84B2C">
      <w:pPr>
        <w:pStyle w:val="ProductList-ClauseHeading"/>
        <w:outlineLvl w:val="2"/>
      </w:pPr>
      <w:r>
        <w:t>5. Programma Prototipo, Aggiornamenti o Integrazioni, Funzionalità Aggiuntive</w:t>
      </w:r>
    </w:p>
    <w:p w14:paraId="64C0E5E0" w14:textId="77777777" w:rsidR="002918FA" w:rsidRDefault="00E84B2C">
      <w:pPr>
        <w:pStyle w:val="ProductList-Body"/>
      </w:pPr>
      <w:r>
        <w:t>Microsoft potrà offrire aggiornamenti o supplementi per i Prodotti. La Società potrà utilizzare gli aggiornamenti o le integrazioni dei Prodotti, il programma prototipo, le funzionalità aggiuntive e i servizi add-on facoltativi, fatte salve le eventuali condizioni specifiche che li accompagnano. Alcuni Prodotti richiedono gli aggiornamenti automatici descritti nelle Condizioni di Licenza specifiche per Prodotto.</w:t>
      </w:r>
    </w:p>
    <w:p w14:paraId="573FB1CB" w14:textId="77777777" w:rsidR="002918FA" w:rsidRDefault="002918FA">
      <w:pPr>
        <w:pStyle w:val="ProductList-Body"/>
      </w:pPr>
    </w:p>
    <w:p w14:paraId="41949668" w14:textId="77777777" w:rsidR="002918FA" w:rsidRDefault="00E84B2C">
      <w:pPr>
        <w:pStyle w:val="ProductList-ClauseHeading"/>
        <w:outlineLvl w:val="2"/>
      </w:pPr>
      <w:r>
        <w:t>6. Limitazioni</w:t>
      </w:r>
    </w:p>
    <w:p w14:paraId="7C5AEF91" w14:textId="77777777" w:rsidR="002918FA" w:rsidRDefault="00E84B2C">
      <w:pPr>
        <w:pStyle w:val="ProductList-Body"/>
      </w:pPr>
      <w:r>
        <w:t xml:space="preserve">La Società non può (e non dispone della licenza per) utilizzare i Prodotti per offrire servizi commerciali di hosting a terzi, aggirare le limitazioni tecniche presenti nei Prodotti o le limitazioni indicate nella documentazione del Prodotto né separare il software per utilizzarlo in più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nell’ambito di una sola Licenza, anche nel caso in cui gli OSE si trovino nello stesso sistema hardware fisico, salvo i casi in cui ciò sia esplicitamente consentito da Microsoft. I diritti per accedere al software su un dispositivo qualsiasi non autorizzano la Società a implementare alcun brevetto Microsoft o altra proprietà intellettuale Microsoft nel dispositivo stesso o in altri software o dispositivi.</w:t>
      </w:r>
    </w:p>
    <w:p w14:paraId="47A57B12" w14:textId="77777777" w:rsidR="002918FA" w:rsidRDefault="002918FA">
      <w:pPr>
        <w:pStyle w:val="ProductList-Body"/>
      </w:pPr>
    </w:p>
    <w:p w14:paraId="326F42DF" w14:textId="77777777" w:rsidR="002918FA" w:rsidRDefault="00E84B2C">
      <w:pPr>
        <w:pStyle w:val="ProductList-ClauseHeading"/>
        <w:outlineLvl w:val="2"/>
      </w:pPr>
      <w:r>
        <w:t>7. Software Assurance</w:t>
      </w:r>
    </w:p>
    <w:p w14:paraId="71653CFA" w14:textId="77777777" w:rsidR="002918FA" w:rsidRDefault="00E84B2C">
      <w:pPr>
        <w:pStyle w:val="ProductList-Body"/>
      </w:pPr>
      <w:r>
        <w:t xml:space="preserve">La copertura SA può concedere alla Società ulteriori diritti sull’utilizzo, che terminano alla scadenza della copertura SA per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se non diversamente indicato nella descrizione dei vantaggi.</w:t>
      </w:r>
    </w:p>
    <w:p w14:paraId="53E12619" w14:textId="77777777" w:rsidR="002918FA" w:rsidRDefault="002918FA">
      <w:pPr>
        <w:pStyle w:val="ProductList-Body"/>
      </w:pPr>
    </w:p>
    <w:p w14:paraId="7F7F80D8" w14:textId="77777777" w:rsidR="002918FA" w:rsidRDefault="00E84B2C">
      <w:pPr>
        <w:pStyle w:val="ProductList-ClauseHeading"/>
        <w:outlineLvl w:val="2"/>
      </w:pPr>
      <w:r>
        <w:t>8. Outsourcing della Gestione del Software</w:t>
      </w:r>
    </w:p>
    <w:p w14:paraId="597ED0A9" w14:textId="77777777" w:rsidR="002918FA" w:rsidRDefault="00E84B2C">
      <w:pPr>
        <w:pStyle w:val="ProductList-Body"/>
      </w:pPr>
      <w:r>
        <w:t xml:space="preserve">La Società potrà installare e utilizzare copie con licenza del software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e altri dispositivi che sono gestiti e controllati ogni giorno da </w:t>
      </w:r>
      <w:r>
        <w:fldChar w:fldCharType="begin"/>
      </w:r>
      <w:r>
        <w:instrText xml:space="preserve"> AutoTextList   \s NoStyle \t "Outsourcer Autorizzato indica un provider di servizi terzo che non è un Provider Elencato e non utilizza un Provider Elencato come Provider di Data Center nell’ambito di un servizio di outsourcing." </w:instrText>
      </w:r>
      <w:r>
        <w:fldChar w:fldCharType="separate"/>
      </w:r>
      <w:r>
        <w:rPr>
          <w:color w:val="0563C1"/>
        </w:rPr>
        <w:t>Outsourcer Autorizzati</w:t>
      </w:r>
      <w:r>
        <w:fldChar w:fldCharType="end"/>
      </w:r>
      <w:r>
        <w:t xml:space="preserve">, a condizione che tali Server e gli altri dispositivi siano e rimangano tutti di utilizzo esclusivo della Società. La Società è responsabile di tutte le obbligazioni derivanti dal contratto multilicenza, indipendentemente dalla posizione fisica dell’hardware sul quale il software è in uso. Fatti salvi i casi in cui ciò sia espressamente consentito nel presente Articolo o in altri Articoli delle Condizioni di Utilizzo dei Prodotti, la Società non potrà installare né utilizzare copie con licenza del software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e altri dispositivi che sono gestiti e controllati ogni giorno da un terzo.</w:t>
      </w:r>
    </w:p>
    <w:p w14:paraId="7117B656" w14:textId="77777777" w:rsidR="002918FA" w:rsidRDefault="002918FA">
      <w:pPr>
        <w:pStyle w:val="ProductList-Body"/>
      </w:pPr>
    </w:p>
    <w:p w14:paraId="35BB045E" w14:textId="77777777" w:rsidR="002918FA" w:rsidRDefault="00E84B2C">
      <w:pPr>
        <w:pStyle w:val="ProductList-ClauseHeading"/>
        <w:outlineLvl w:val="2"/>
      </w:pPr>
      <w:r>
        <w:t>9. Cessione e riassegnazione di Licenze</w:t>
      </w:r>
    </w:p>
    <w:p w14:paraId="62A35F31" w14:textId="77777777" w:rsidR="002918FA" w:rsidRDefault="00E84B2C">
      <w:pPr>
        <w:pStyle w:val="ProductList-Body"/>
      </w:pPr>
      <w:r>
        <w:t xml:space="preserve">Prima di utilizzare qualsiasi software ai sensi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la Società dovrà cedere tale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 seconda dei casi, a un dispositivo o utente. La Società potrà riassegnare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da un dispositivo o un utente a un altro, ma non entro 90 giorni dall’ultima riassegnazione della stessa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salvo laddove la riassegnazione sia dovuta a (i) problema o perdita hardware permanente, (ii) cessazione del rapporto di lavoro o del contratto dell’utente o (iii) riassegnazione temporanea di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Client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dispositivo per coprire l’assenza di un utente o la non disponibilità di un dispositivo fuori servizio. La Società dovrà rimuovere il software dal precedente dispositivo o bloccarne l’accesso al precedente utente. La copertura SA e le Licenze concesse o acquisite in relazione alla copertura SA potranno essere riassegnate soltanto con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qualificante sottostante. Condizioni aggiuntive si applicano alla riassegnazione delle licenze per dispositivo del sistema operativo desktop Windows, come descritto nelle </w:t>
      </w:r>
      <w:hyperlink w:anchor="_Sec652">
        <w:r>
          <w:rPr>
            <w:color w:val="00467F"/>
            <w:u w:val="single"/>
          </w:rPr>
          <w:t>Note del Prodotto di Windows</w:t>
        </w:r>
      </w:hyperlink>
      <w:r>
        <w:t>.</w:t>
      </w:r>
    </w:p>
    <w:p w14:paraId="3087BADC" w14:textId="77777777" w:rsidR="002918FA" w:rsidRDefault="002918FA">
      <w:pPr>
        <w:pStyle w:val="ProductList-Body"/>
      </w:pPr>
    </w:p>
    <w:p w14:paraId="62185E84" w14:textId="77777777" w:rsidR="002918FA" w:rsidRDefault="00E84B2C">
      <w:pPr>
        <w:pStyle w:val="ProductList-ClauseHeading"/>
        <w:outlineLvl w:val="2"/>
      </w:pPr>
      <w:r>
        <w:t>10. Misure tecniche</w:t>
      </w:r>
    </w:p>
    <w:p w14:paraId="5BEECA90" w14:textId="77777777" w:rsidR="002918FA" w:rsidRDefault="00E84B2C">
      <w:pPr>
        <w:pStyle w:val="ProductList-Body"/>
      </w:pPr>
      <w:r>
        <w:t>Microsoft potrà utilizzare misure tecniche per far rispettare condizioni che limitino l’utilizzo da parte della Società di alcune versioni del Prodotto e potrà verificare la conformità a tali condizioni secondo quanto stabilito nel contratto multilicenza della Società. Alcuni Prodotti sono tutelati da misure di protezione e per installarli o accedervi richiedono l’attivazione o la convalida di un codice Product Key.</w:t>
      </w:r>
    </w:p>
    <w:p w14:paraId="72DDE3A1" w14:textId="77777777" w:rsidR="002918FA" w:rsidRDefault="002918FA">
      <w:pPr>
        <w:pStyle w:val="ProductList-Body"/>
      </w:pPr>
    </w:p>
    <w:p w14:paraId="45729837" w14:textId="77777777" w:rsidR="002918FA" w:rsidRDefault="00E84B2C">
      <w:pPr>
        <w:pStyle w:val="ProductList-SubClauseHeading"/>
        <w:outlineLvl w:val="3"/>
      </w:pPr>
      <w:r>
        <w:t>10.1 Attivazione e convalida</w:t>
      </w:r>
    </w:p>
    <w:p w14:paraId="58465237" w14:textId="77777777" w:rsidR="002918FA" w:rsidRDefault="00E84B2C">
      <w:pPr>
        <w:pStyle w:val="ProductList-BodyIndented"/>
      </w:pPr>
      <w:r>
        <w:t>La Società dovrà utilizzare il codice Product key appropriato fornito da Microsoft per l’attivazione e la convalida del Prodotto software che sta installando. Il diritto della Società di utilizzare il software dopo il tempo specificato nel Prodotto software potrebbe essere limitato, a meno che non venga attivato. La Società non dispone della licenza per continuare a utilizzare il software se ha cercato, senza successo, di attivarlo. Ogni dispositivo che non è stato attivato tramite un KMS (Key Management Service) dovrà utilizzare un MAK (Multiple Activation Key) o un’Attivazione basata su Azure AD. La Società non potrà aggirare l’attivazione o la convalida.</w:t>
      </w:r>
    </w:p>
    <w:p w14:paraId="1CCCF8D3" w14:textId="77777777" w:rsidR="002918FA" w:rsidRDefault="002918FA">
      <w:pPr>
        <w:pStyle w:val="ProductList-BodyIndented"/>
      </w:pPr>
    </w:p>
    <w:p w14:paraId="7E727F41" w14:textId="77777777" w:rsidR="002918FA" w:rsidRDefault="00E84B2C">
      <w:pPr>
        <w:pStyle w:val="ProductList-SubClauseHeading"/>
        <w:outlineLvl w:val="3"/>
      </w:pPr>
      <w:r>
        <w:t>10.2 Codici Product Key</w:t>
      </w:r>
    </w:p>
    <w:p w14:paraId="0988E132" w14:textId="77777777" w:rsidR="002918FA" w:rsidRDefault="00E84B2C">
      <w:pPr>
        <w:pStyle w:val="ProductList-BodyIndented"/>
      </w:pPr>
      <w:r>
        <w:t>Per un utilizzo autorizzato del software è richiesto un codice Product Key assegnato. Tutti i codici Product Key rappresentano Informazioni Riservate di Microsoft. Nonostante eventuali disposizioni contrarie contenute nel contratto multilicenza della Società, quest’ultima non potrà divulgare a terzi i codici Product Key. La Società non potrà fornire accesso non protetto ai propri computer KMS (Key Management Service) su una rete non controllata. In caso di utilizzo o divulgazione non autorizzato dei codici Product Key o KMS, Microsoft potrà impedire ulteriori attivazioni, disattivare o bloccare l’attivazione o la convalida di codici Product Key e prendere altre misure opportune.</w:t>
      </w:r>
    </w:p>
    <w:p w14:paraId="6333E2F3" w14:textId="77777777" w:rsidR="002918FA" w:rsidRDefault="002918FA">
      <w:pPr>
        <w:pStyle w:val="ProductList-BodyIndented"/>
      </w:pPr>
    </w:p>
    <w:p w14:paraId="58966F6C" w14:textId="77777777" w:rsidR="002918FA" w:rsidRDefault="00E84B2C">
      <w:pPr>
        <w:pStyle w:val="ProductList-ClauseHeading"/>
        <w:outlineLvl w:val="2"/>
      </w:pPr>
      <w:r>
        <w:t>11. Comunicazioni</w:t>
      </w:r>
    </w:p>
    <w:p w14:paraId="1E3D78B3" w14:textId="77777777" w:rsidR="002918FA" w:rsidRDefault="00E84B2C">
      <w:pPr>
        <w:pStyle w:val="ProductList-Body"/>
      </w:pPr>
      <w:r>
        <w:t>Laddove indicato nell’Articolo Diritti sull’Utilizzo di ciascuna Nota Prodotto, si applicano le seguenti comunicazioni:</w:t>
      </w:r>
    </w:p>
    <w:p w14:paraId="374C252C" w14:textId="77777777" w:rsidR="002918FA" w:rsidRDefault="002918FA">
      <w:pPr>
        <w:pStyle w:val="ProductList-Body"/>
      </w:pPr>
    </w:p>
    <w:p w14:paraId="7F3AE106" w14:textId="77777777" w:rsidR="002918FA" w:rsidRDefault="00E84B2C">
      <w:pPr>
        <w:pStyle w:val="ProductList-SubClauseHeading"/>
        <w:outlineLvl w:val="3"/>
      </w:pPr>
      <w:r>
        <w:t>11.1 Funzionalità basate su Internet</w:t>
      </w:r>
    </w:p>
    <w:p w14:paraId="10D78D6E" w14:textId="77777777" w:rsidR="002918FA" w:rsidRDefault="00E84B2C">
      <w:pPr>
        <w:pStyle w:val="ProductList-BodyIndented"/>
      </w:pPr>
      <w:r>
        <w:t>I Prodotti Software possono contenere funzionalità che si connettono a Internet e inviano informazioni ai sistemi di Microsoft e a quelli delle sue Consociate e dei fornitori di servizi, senza ulteriore comunicazione alla Società. L’utilizzo di tali informazioni è descritto nell’Informativa sulla Privacy di Microsoft (</w:t>
      </w:r>
      <w:hyperlink r:id="rId26">
        <w:r>
          <w:rPr>
            <w:color w:val="00467F"/>
            <w:u w:val="single"/>
          </w:rPr>
          <w:t>aka.ms/privacy</w:t>
        </w:r>
      </w:hyperlink>
      <w:r>
        <w:t>).</w:t>
      </w:r>
    </w:p>
    <w:p w14:paraId="38597E51" w14:textId="77777777" w:rsidR="002918FA" w:rsidRDefault="002918FA">
      <w:pPr>
        <w:pStyle w:val="ProductList-BodyIndented"/>
      </w:pPr>
    </w:p>
    <w:p w14:paraId="5C4FBC98" w14:textId="77777777" w:rsidR="002918FA" w:rsidRDefault="00E84B2C">
      <w:pPr>
        <w:pStyle w:val="ProductList-SubClauseHeading"/>
        <w:outlineLvl w:val="3"/>
      </w:pPr>
      <w:r>
        <w:t>11.2 Bing Maps</w:t>
      </w:r>
    </w:p>
    <w:p w14:paraId="7A0304E2" w14:textId="77777777" w:rsidR="002918FA" w:rsidRDefault="00E84B2C">
      <w:pPr>
        <w:pStyle w:val="ProductList-BodyIndented"/>
      </w:pPr>
      <w:r>
        <w:t xml:space="preserve">Il Prodotto potrà includere l’utilizzo di Bing Maps. Qualsiasi contenuto fornito tramite Bing Maps, inclusi i geocode, può essere utilizzato solo all’interno del prodotto attraverso il quale il contenuto viene erogato. L’utilizzo di Bing Maps da parte della Società è disciplinato dalle Condizioni per l’Utilizzo per l’Utente Finale di Bing Maps disponibili all’indirizzo </w:t>
      </w:r>
      <w:hyperlink r:id="rId27">
        <w:r>
          <w:rPr>
            <w:color w:val="00467F"/>
            <w:u w:val="single"/>
          </w:rPr>
          <w:t>http://go.microsoft.com/?linkid=9710837</w:t>
        </w:r>
      </w:hyperlink>
      <w:r>
        <w:t xml:space="preserve"> e dall’Informativa sulla Privacy di Microsoft che si trova all’indirizzo </w:t>
      </w:r>
      <w:hyperlink r:id="rId28">
        <w:r>
          <w:rPr>
            <w:color w:val="00467F"/>
            <w:u w:val="single"/>
          </w:rPr>
          <w:t>http://go.microsoft.com/fwlink/?LinkID=248686</w:t>
        </w:r>
      </w:hyperlink>
      <w:r>
        <w:t>.</w:t>
      </w:r>
    </w:p>
    <w:p w14:paraId="60DF40FE" w14:textId="77777777" w:rsidR="002918FA" w:rsidRDefault="002918FA">
      <w:pPr>
        <w:pStyle w:val="ProductList-BodyIndented"/>
      </w:pPr>
    </w:p>
    <w:p w14:paraId="6FCD49E1" w14:textId="77777777" w:rsidR="002918FA" w:rsidRDefault="00E84B2C">
      <w:pPr>
        <w:pStyle w:val="ProductList-SubClauseHeading"/>
        <w:outlineLvl w:val="3"/>
      </w:pPr>
      <w:r>
        <w:t>11.3 Standard Video H.264/AVC, VC-1 e MPEG-4 Part 2</w:t>
      </w:r>
    </w:p>
    <w:p w14:paraId="31983560" w14:textId="77777777" w:rsidR="002918FA" w:rsidRDefault="00E84B2C">
      <w:pPr>
        <w:pStyle w:val="ProductList-BodyIndented"/>
      </w:pPr>
      <w:r>
        <w:t xml:space="preserve">Il software potrà includere una tecnologia per la compressione video H.264/AVC, VC-1 e MPEG-4 Parte 2. MPEG LA, L.L.C. richiede la seguente comunicazione: IL PRESENTE PRODOTTO È CONCESSO IN LICENZA AI SENSI DELLE LICENZE PER IL PORTAFOGLIO DI BREVETTI VIDEO AVC, VC-1, MPEG-4 PART 2 VISUAL PER L’UTILIZZO PERSONALE E NON COMMERCIALE DA PARTE DI UN CONSUMATORE AL FINE DI (A) CODIFICARE VIDEO IN CONFORMITÀ AGLI STANDARD INDICATI SOPRA (“STANDARD VIDEO”) E/O (B) DECODIFICARE IL VIDEO AVC, VC-1, MPEG-4 PART 2 CODIFICATO DA UN CONSUMATORE IMPEGNATO IN UN’ATTIVITÀ PERSONALE E NON COMMERCIALE E/O RICEVUTO DA UN FORNITORE DI VIDEO AUTORIZZATO A FORNIRE TALE VIDEO. NESSUNA LICENZA VIENE CONCESSA O SARÀ IMPLICITA PER QUALSIASI ALTRO UTILIZZO. PER ULTERIORI INFORMAZIONI RIVOLGERSI A MPEG LA, L.L.C. ALL’INDIRIZZO </w:t>
      </w:r>
      <w:hyperlink r:id="rId29">
        <w:r>
          <w:rPr>
            <w:color w:val="00467F"/>
            <w:u w:val="single"/>
          </w:rPr>
          <w:t>www.mpegla.com</w:t>
        </w:r>
      </w:hyperlink>
      <w:r>
        <w:t>. Per maggior chiarezza, la presente comunicazione non limita né vieta l’uso del software per i normali utilizzi commerciali che siano propri dell’attività commerciale svolta e non includano (i) la ridistribuzione del software a terzi oppure (ii) la creazione di contenuto con tecnologie conformi agli STANDARD VIDEO per la distribuzione a terzi.</w:t>
      </w:r>
    </w:p>
    <w:p w14:paraId="3744686F" w14:textId="77777777" w:rsidR="002918FA" w:rsidRDefault="002918FA">
      <w:pPr>
        <w:pStyle w:val="ProductList-BodyIndented"/>
      </w:pPr>
    </w:p>
    <w:p w14:paraId="56674BE1" w14:textId="77777777" w:rsidR="002918FA" w:rsidRDefault="00E84B2C">
      <w:pPr>
        <w:pStyle w:val="ProductList-SubClauseHeading"/>
        <w:outlineLvl w:val="3"/>
      </w:pPr>
      <w:r>
        <w:t>11.4 Protezione da Malware</w:t>
      </w:r>
    </w:p>
    <w:p w14:paraId="53D6E39C" w14:textId="77777777" w:rsidR="002918FA" w:rsidRDefault="00E84B2C">
      <w:pPr>
        <w:pStyle w:val="ProductList-BodyIndented"/>
      </w:pPr>
      <w:r>
        <w:t>Microsoft si impegna a proteggere i dispositivi delle società da malware. Il software attiverà la protezione da malware qualora non sia installata o sia scaduta un’altra protezione. A tal fine, verrà disabilitato o è possibile che debba essere rimosso altro software antimalware.</w:t>
      </w:r>
    </w:p>
    <w:p w14:paraId="75E6AE96" w14:textId="77777777" w:rsidR="002918FA" w:rsidRDefault="002918FA">
      <w:pPr>
        <w:pStyle w:val="ProductList-BodyIndented"/>
      </w:pPr>
    </w:p>
    <w:p w14:paraId="2DC4A54F" w14:textId="77777777" w:rsidR="002918FA" w:rsidRDefault="00E84B2C">
      <w:pPr>
        <w:pStyle w:val="ProductList-ClauseHeading"/>
        <w:outlineLvl w:val="2"/>
      </w:pPr>
      <w:r>
        <w:t>12. Componenti dei tipi di carattere, Immagini e Suoni</w:t>
      </w:r>
    </w:p>
    <w:p w14:paraId="6C068211" w14:textId="77777777" w:rsidR="002918FA" w:rsidRDefault="00E84B2C">
      <w:pPr>
        <w:pStyle w:val="ProductList-Body"/>
      </w:pPr>
      <w:r>
        <w:t xml:space="preserve">Mentre esegue il software, la Società può accedere a icone, immagini, suoni e supporti di memorizzazione inclusi nel software e utilizzarli unicamente da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può utilizzare i tipi di carattere inclusi o installati da tale software per visualizzare e stampare il contenuto. La Società potrà incorporare i tipi di carattere nel contenuto solo nella modalità consentita dalle limitazioni relative all’incorporamento dei tipi di carattere e potrà scaricarli temporaneamente in una stampante o in un altro dispositivo di output per la stampa.</w:t>
      </w:r>
    </w:p>
    <w:p w14:paraId="50B8B31F" w14:textId="77777777" w:rsidR="002918FA" w:rsidRDefault="002918FA">
      <w:pPr>
        <w:pStyle w:val="ProductList-Body"/>
      </w:pPr>
    </w:p>
    <w:p w14:paraId="58BC8A4C" w14:textId="77777777" w:rsidR="002918FA" w:rsidRDefault="00E84B2C">
      <w:pPr>
        <w:pStyle w:val="ProductList-ClauseHeading"/>
        <w:outlineLvl w:val="2"/>
      </w:pPr>
      <w:r>
        <w:t>13. Tecnologie Incluse</w:t>
      </w:r>
    </w:p>
    <w:p w14:paraId="54125DE0" w14:textId="77777777" w:rsidR="002918FA" w:rsidRDefault="00E84B2C">
      <w:pPr>
        <w:pStyle w:val="ProductList-Body"/>
      </w:pPr>
      <w:r>
        <w:t>I Prodotti possono includere altri componenti tecnologici di Microsoft soggetti alle proprie condizioni di licenza, come indicate nell’Articolo Diritti sull’Utilizzo di ciascuna Nota Prodotto. Laddove le condizioni distinte per tali componenti non siano esposte nelle Condizioni di Licenza specifiche per Prodotto, esse potranno essere disponibili in una cartella separata della directory di installazione del Prodotto o tramite il programma di installazione unificato del Prodotto.</w:t>
      </w:r>
    </w:p>
    <w:p w14:paraId="5FA8332A" w14:textId="77777777" w:rsidR="002918FA" w:rsidRDefault="002918FA">
      <w:pPr>
        <w:pStyle w:val="ProductList-Body"/>
      </w:pPr>
    </w:p>
    <w:p w14:paraId="52BFB576" w14:textId="77777777" w:rsidR="002918FA" w:rsidRDefault="00E84B2C">
      <w:pPr>
        <w:pStyle w:val="ProductList-ClauseHeading"/>
        <w:outlineLvl w:val="2"/>
      </w:pPr>
      <w:r>
        <w:t>14. Test di benchmark</w:t>
      </w:r>
    </w:p>
    <w:p w14:paraId="1FA15C97" w14:textId="77777777" w:rsidR="002918FA" w:rsidRDefault="00E84B2C">
      <w:pPr>
        <w:pStyle w:val="ProductList-Body"/>
      </w:pPr>
      <w:r>
        <w:t xml:space="preserve">La Società dovrà ottenere la preventiva approvazione scritta di Microsoft, al fine di poter comunicare a terzi gli esiti delle eventuali prove comparative del </w:t>
      </w:r>
      <w:r>
        <w:fldChar w:fldCharType="begin"/>
      </w:r>
      <w:r>
        <w:instrText xml:space="preserve"> AutoTextList   \s NoStyle \t "Server indica un sistema hardware fisico in grado di eseguire un software server." </w:instrText>
      </w:r>
      <w:r>
        <w:fldChar w:fldCharType="separate"/>
      </w:r>
      <w:r>
        <w:rPr>
          <w:color w:val="0563C1"/>
        </w:rPr>
        <w:t>Prodotto Server</w:t>
      </w:r>
      <w:r>
        <w:fldChar w:fldCharType="end"/>
      </w:r>
      <w:r>
        <w:t xml:space="preserve"> o di Microsoft Desktop Optimization Pack. </w:t>
      </w:r>
    </w:p>
    <w:p w14:paraId="0C69D5D7" w14:textId="77777777" w:rsidR="002918FA" w:rsidRDefault="002918FA">
      <w:pPr>
        <w:pStyle w:val="ProductList-Body"/>
      </w:pPr>
    </w:p>
    <w:p w14:paraId="533D496F" w14:textId="77777777" w:rsidR="002918FA" w:rsidRDefault="00E84B2C">
      <w:pPr>
        <w:pStyle w:val="ProductList-ClauseHeading"/>
        <w:outlineLvl w:val="2"/>
      </w:pPr>
      <w:r>
        <w:t>15. Multiplexing</w:t>
      </w:r>
    </w:p>
    <w:p w14:paraId="7137073B" w14:textId="77777777" w:rsidR="002918FA" w:rsidRDefault="00E84B2C">
      <w:pPr>
        <w:pStyle w:val="ProductList-Body"/>
      </w:pPr>
      <w:r>
        <w:t>L’hardware o il software utilizzato da una Società per:</w:t>
      </w:r>
    </w:p>
    <w:p w14:paraId="671D4F74" w14:textId="77777777" w:rsidR="002918FA" w:rsidRDefault="00E84B2C" w:rsidP="00E84B2C">
      <w:pPr>
        <w:pStyle w:val="ProductList-Bullet"/>
        <w:numPr>
          <w:ilvl w:val="0"/>
          <w:numId w:val="4"/>
        </w:numPr>
      </w:pPr>
      <w:r>
        <w:t>raggruppare le connessioni o ridurre il numero di OSE, dispositivi o utenti che un Prodotto gestisce direttamente;</w:t>
      </w:r>
    </w:p>
    <w:p w14:paraId="6A7DFA11" w14:textId="77777777" w:rsidR="002918FA" w:rsidRDefault="00E84B2C" w:rsidP="00E84B2C">
      <w:pPr>
        <w:pStyle w:val="ProductList-Bullet"/>
        <w:numPr>
          <w:ilvl w:val="0"/>
          <w:numId w:val="4"/>
        </w:numPr>
      </w:pPr>
      <w:r>
        <w:t>ridurre il numero di dispositivi o utenti che accedono direttamente o indirettamente a un Prodotto o lo utilizzano;</w:t>
      </w:r>
    </w:p>
    <w:p w14:paraId="7DEF51B6" w14:textId="77777777" w:rsidR="002918FA" w:rsidRDefault="00E84B2C" w:rsidP="00E84B2C">
      <w:pPr>
        <w:pStyle w:val="ProductList-Bullet"/>
        <w:numPr>
          <w:ilvl w:val="0"/>
          <w:numId w:val="4"/>
        </w:numPr>
      </w:pPr>
      <w:r>
        <w:t>oppure accedono ai dati che un Prodotto elabora o genera autonomamente;</w:t>
      </w:r>
    </w:p>
    <w:p w14:paraId="611EB6C4" w14:textId="77777777" w:rsidR="002918FA" w:rsidRDefault="00E84B2C">
      <w:pPr>
        <w:pStyle w:val="ProductList-Body"/>
      </w:pPr>
      <w:r>
        <w:t xml:space="preserve">non riduce 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di qualsiasi tipo che sono necessarie a una società.</w:t>
      </w:r>
    </w:p>
    <w:p w14:paraId="72565C96" w14:textId="77777777" w:rsidR="002918FA" w:rsidRDefault="002918FA">
      <w:pPr>
        <w:pStyle w:val="ProductList-Body"/>
      </w:pPr>
    </w:p>
    <w:p w14:paraId="762AC918" w14:textId="77777777" w:rsidR="002918FA" w:rsidRDefault="00E84B2C">
      <w:pPr>
        <w:pStyle w:val="ProductList-ClauseHeading"/>
        <w:outlineLvl w:val="2"/>
      </w:pPr>
      <w:r>
        <w:t>16. Diritti Amministrativi e di Supporto</w:t>
      </w:r>
    </w:p>
    <w:p w14:paraId="62719F6B" w14:textId="77777777" w:rsidR="002918FA" w:rsidRDefault="00E84B2C">
      <w:pPr>
        <w:pStyle w:val="ProductList-Body"/>
      </w:pPr>
      <w:r>
        <w:t xml:space="preserve">La Società potrà consentire l’accesso al software server in esecuzione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due utenti senza CAL esclusivamente per scopi amministrativi. La Società potrà inoltre consentire l’accesso remoto ad altri Prodotti unicamente allo scopo di fornire supporto tecnico per il prodotto a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o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Dispositivi con Licenza</w:t>
      </w:r>
      <w:r>
        <w:fldChar w:fldCharType="end"/>
      </w:r>
      <w:r>
        <w:t>.</w:t>
      </w:r>
    </w:p>
    <w:p w14:paraId="3BFDB5E5" w14:textId="77777777" w:rsidR="002918FA" w:rsidRDefault="002918FA">
      <w:pPr>
        <w:pStyle w:val="ProductList-Body"/>
      </w:pPr>
    </w:p>
    <w:p w14:paraId="0F37ECDC" w14:textId="77777777" w:rsidR="002918FA" w:rsidRDefault="00E84B2C">
      <w:pPr>
        <w:pStyle w:val="ProductList-ClauseHeading"/>
        <w:outlineLvl w:val="2"/>
      </w:pPr>
      <w:r>
        <w:t>17. Codice Distribuibile</w:t>
      </w:r>
    </w:p>
    <w:p w14:paraId="6F865F27" w14:textId="77777777" w:rsidR="002918FA" w:rsidRDefault="00E84B2C">
      <w:pPr>
        <w:pStyle w:val="ProductList-Body"/>
      </w:pPr>
      <w:r>
        <w:t xml:space="preserve">Le Note del Prodotto per il software contenente il codice e i file di testo che la Società è autorizzata a distribuire costituiscono il “Codice Distribuibile”. Anche il codice e i file di testo elencati di seguito costituiscono il Codice Distribuibile, che potrà essere utilizzato nella modalità descritta sotto. Nell’eventualità di una discrepanza tra le condizioni che seguono e le condizioni del Codice Distribuibile pubblicate nella Nota del Prodotto, le condizioni delle Nota del Prodotto disciplineranno l’utilizzo del Codice Distribuibile da parte della Società. </w:t>
      </w:r>
    </w:p>
    <w:p w14:paraId="10FD53F5" w14:textId="77777777" w:rsidR="002918FA" w:rsidRDefault="002918FA">
      <w:pPr>
        <w:pStyle w:val="ProductList-Body"/>
      </w:pPr>
    </w:p>
    <w:p w14:paraId="618A89FC" w14:textId="77777777" w:rsidR="002918FA" w:rsidRDefault="00E84B2C">
      <w:pPr>
        <w:pStyle w:val="ProductList-SubClauseHeading"/>
        <w:outlineLvl w:val="3"/>
      </w:pPr>
      <w:r>
        <w:t>17.1 Diritto di Utilizzare e Distribuire</w:t>
      </w:r>
    </w:p>
    <w:p w14:paraId="1ADC7A4A" w14:textId="77777777" w:rsidR="002918FA" w:rsidRDefault="00E84B2C">
      <w:pPr>
        <w:pStyle w:val="ProductList-BodyIndented"/>
      </w:pPr>
      <w:r>
        <w:t xml:space="preserve">Il codice e i file di testo elencati di seguito costituiscono il “Codice Distribuibile”. </w:t>
      </w:r>
    </w:p>
    <w:p w14:paraId="174C3862" w14:textId="77777777" w:rsidR="002918FA" w:rsidRDefault="00E84B2C" w:rsidP="00E84B2C">
      <w:pPr>
        <w:pStyle w:val="ProductList-Bullet"/>
        <w:numPr>
          <w:ilvl w:val="1"/>
          <w:numId w:val="5"/>
        </w:numPr>
      </w:pPr>
      <w:r>
        <w:t>File REDIST.TXT: La Società potrà duplicare e distribuire il formato in codice oggetto del codice elencato nei file REDIST.TXT e OTHER-DIST.TXT, nonché il codice identificato come “Librerie Silverlight”, “Librerie Client” Silverlight e “Librerie Server” Silverlight.</w:t>
      </w:r>
    </w:p>
    <w:p w14:paraId="621BD6B9" w14:textId="77777777" w:rsidR="002918FA" w:rsidRDefault="00E84B2C" w:rsidP="00E84B2C">
      <w:pPr>
        <w:pStyle w:val="ProductList-Bullet"/>
        <w:numPr>
          <w:ilvl w:val="1"/>
          <w:numId w:val="5"/>
        </w:numPr>
      </w:pPr>
      <w:r>
        <w:t xml:space="preserve">Codice Campione, Modelli e Stili: la Società potrà modificare, duplicare e distribuire il formato in codice sorgente e oggetto di codice contrassegnato come “campione”, “modello”, “stili semplici” e “stili schizzo”. </w:t>
      </w:r>
    </w:p>
    <w:p w14:paraId="61097037" w14:textId="77777777" w:rsidR="002918FA" w:rsidRDefault="00E84B2C" w:rsidP="00E84B2C">
      <w:pPr>
        <w:pStyle w:val="ProductList-Bullet"/>
        <w:numPr>
          <w:ilvl w:val="1"/>
          <w:numId w:val="5"/>
        </w:numPr>
      </w:pPr>
      <w:r>
        <w:t>Distribuzione da Parte di Terzi: La Società potrà consentire ai distributori dei propri programmi di duplicare e distribuire il Codice Distribuibile nell’ambito di tali programmi e</w:t>
      </w:r>
    </w:p>
    <w:p w14:paraId="4222D53B" w14:textId="77777777" w:rsidR="002918FA" w:rsidRDefault="00E84B2C" w:rsidP="00E84B2C">
      <w:pPr>
        <w:pStyle w:val="ProductList-Bullet"/>
        <w:numPr>
          <w:ilvl w:val="1"/>
          <w:numId w:val="5"/>
        </w:numPr>
      </w:pPr>
      <w:r>
        <w:t>Image Library: La Società potrà duplicare e distribuire immagini, grafica e animazioni di Image Library secondo le modalità descritte nella documentazione del software,</w:t>
      </w:r>
    </w:p>
    <w:p w14:paraId="4D5B1DD0" w14:textId="77777777" w:rsidR="002918FA" w:rsidRDefault="002918FA">
      <w:pPr>
        <w:pStyle w:val="ProductList-BodyIndented"/>
      </w:pPr>
    </w:p>
    <w:p w14:paraId="3B938530" w14:textId="77777777" w:rsidR="002918FA" w:rsidRDefault="00E84B2C">
      <w:pPr>
        <w:pStyle w:val="ProductList-SubClauseHeading"/>
        <w:outlineLvl w:val="3"/>
      </w:pPr>
      <w:r>
        <w:t>17.2 Requisiti per la Distribuzione</w:t>
      </w:r>
    </w:p>
    <w:p w14:paraId="25694700" w14:textId="77777777" w:rsidR="002918FA" w:rsidRDefault="00E84B2C">
      <w:pPr>
        <w:pStyle w:val="ProductList-BodyIndented"/>
      </w:pPr>
      <w:r>
        <w:t>Laddove la Società distribuisca un Codice Distribuibile, la stessa dovrà:</w:t>
      </w:r>
    </w:p>
    <w:p w14:paraId="52D58631" w14:textId="77777777" w:rsidR="002918FA" w:rsidRDefault="00E84B2C" w:rsidP="00E84B2C">
      <w:pPr>
        <w:pStyle w:val="ProductList-Bullet"/>
        <w:numPr>
          <w:ilvl w:val="1"/>
          <w:numId w:val="6"/>
        </w:numPr>
      </w:pPr>
      <w:r>
        <w:t>distribuirlo solo con i programmi della Società, qualora essi forniscano rilevanti e significative funzionalità al Codice Distribuibile;</w:t>
      </w:r>
    </w:p>
    <w:p w14:paraId="6489F2AB" w14:textId="77777777" w:rsidR="002918FA" w:rsidRDefault="00E84B2C" w:rsidP="00E84B2C">
      <w:pPr>
        <w:pStyle w:val="ProductList-Bullet"/>
        <w:numPr>
          <w:ilvl w:val="1"/>
          <w:numId w:val="6"/>
        </w:numPr>
      </w:pPr>
      <w:r>
        <w:t xml:space="preserve">far accettare ai distributori e agli utenti finali esterni un contratto con condizioni che garantiscano al Codice Distribuibile almeno la stessa tutela del contratto multilicenza della Società, incluse le Condizioni per i Prodotti; </w:t>
      </w:r>
    </w:p>
    <w:p w14:paraId="1B2F8767" w14:textId="77777777" w:rsidR="002918FA" w:rsidRDefault="00E84B2C" w:rsidP="00E84B2C">
      <w:pPr>
        <w:pStyle w:val="ProductList-Bullet"/>
        <w:numPr>
          <w:ilvl w:val="1"/>
          <w:numId w:val="6"/>
        </w:numPr>
      </w:pPr>
      <w:r>
        <w:t>indennizzare, manlevare e difendere Microsoft da ogni e qualsiasi reclamo, ivi incluse le spese legali, relativo all’utilizzo o alla distribuzione dei programmi della Società, eccetto nella misura in cui il reclamo sia basato esclusivamente sul Codice Distribuibile incluso nei programmi della Società.</w:t>
      </w:r>
    </w:p>
    <w:p w14:paraId="096A48DF" w14:textId="77777777" w:rsidR="002918FA" w:rsidRDefault="002918FA">
      <w:pPr>
        <w:pStyle w:val="ProductList-BodyIndented"/>
      </w:pPr>
    </w:p>
    <w:p w14:paraId="4D7A4D4E" w14:textId="77777777" w:rsidR="002918FA" w:rsidRDefault="00E84B2C">
      <w:pPr>
        <w:pStyle w:val="ProductList-SubClauseHeading"/>
        <w:outlineLvl w:val="3"/>
      </w:pPr>
      <w:r>
        <w:t>17.3 Limitazioni di Distribuzione</w:t>
      </w:r>
    </w:p>
    <w:p w14:paraId="67F48F50" w14:textId="77777777" w:rsidR="002918FA" w:rsidRDefault="00E84B2C">
      <w:pPr>
        <w:pStyle w:val="ProductList-BodyIndented"/>
      </w:pPr>
      <w:r>
        <w:t>La Società non potrà:</w:t>
      </w:r>
    </w:p>
    <w:p w14:paraId="2C2AD212" w14:textId="77777777" w:rsidR="002918FA" w:rsidRDefault="00E84B2C" w:rsidP="00E84B2C">
      <w:pPr>
        <w:pStyle w:val="ProductList-Bullet"/>
        <w:numPr>
          <w:ilvl w:val="1"/>
          <w:numId w:val="7"/>
        </w:numPr>
      </w:pPr>
      <w:r>
        <w:t xml:space="preserve">modificare alcuna comunicazione riguardante il copyright, i marchi o i brevetti presente nel Codice Distribuibile; </w:t>
      </w:r>
    </w:p>
    <w:p w14:paraId="01C9C67F" w14:textId="77777777" w:rsidR="002918FA" w:rsidRDefault="00E84B2C" w:rsidP="00E84B2C">
      <w:pPr>
        <w:pStyle w:val="ProductList-Bullet"/>
        <w:numPr>
          <w:ilvl w:val="1"/>
          <w:numId w:val="7"/>
        </w:numPr>
      </w:pPr>
      <w:r>
        <w:t xml:space="preserve">utilizzare i marchi Microsoft nei nomi dei propri programmi o in modo che questi suggeriscano l’idea che i programmi della Società provengono o sono approvati da Microsoft; </w:t>
      </w:r>
    </w:p>
    <w:p w14:paraId="34D0B454" w14:textId="77777777" w:rsidR="002918FA" w:rsidRDefault="00E84B2C" w:rsidP="00E84B2C">
      <w:pPr>
        <w:pStyle w:val="ProductList-Bullet"/>
        <w:numPr>
          <w:ilvl w:val="1"/>
          <w:numId w:val="7"/>
        </w:numPr>
      </w:pPr>
      <w:r>
        <w:t>distribuire il Codice Distribuibile in programmi dannosi o ingannevoli o in modo illegale; o</w:t>
      </w:r>
    </w:p>
    <w:p w14:paraId="45A2CB37" w14:textId="77777777" w:rsidR="002918FA" w:rsidRDefault="00E84B2C" w:rsidP="00E84B2C">
      <w:pPr>
        <w:pStyle w:val="ProductList-Bullet"/>
        <w:numPr>
          <w:ilvl w:val="1"/>
          <w:numId w:val="7"/>
        </w:numPr>
      </w:pPr>
      <w:r>
        <w:t xml:space="preserve">modificare o distribuire il codice sorgente di qualsiasi Codice Distribuibile in modo che qualsiasi parte di esso diventi soggetta a una Licenza Esclusa. Una Licenza Esclusa è una licenza che richiede, come condizione di utilizzo, modifica o distribuzione, che il codice venga divulgato o distribuito in forma di codice sorgente o che altri abbiano il diritto di modificarlo. </w:t>
      </w:r>
    </w:p>
    <w:p w14:paraId="115ADF84" w14:textId="77777777" w:rsidR="002918FA" w:rsidRDefault="002918FA">
      <w:pPr>
        <w:pStyle w:val="ProductList-BodyIndented"/>
      </w:pPr>
    </w:p>
    <w:p w14:paraId="663D78F5" w14:textId="77777777" w:rsidR="002918FA" w:rsidRDefault="00E84B2C">
      <w:pPr>
        <w:pStyle w:val="ProductList-ClauseHeading"/>
        <w:outlineLvl w:val="2"/>
      </w:pPr>
      <w:r>
        <w:t>18. Software e Servizi</w:t>
      </w:r>
    </w:p>
    <w:p w14:paraId="5F563D12" w14:textId="77777777" w:rsidR="002918FA" w:rsidRDefault="00E84B2C">
      <w:pPr>
        <w:pStyle w:val="ProductList-Body"/>
      </w:pPr>
      <w:r>
        <w:t>Microsoft potrà fornire servizi insieme ai Prodotti mediante funzionalità software che si connettono a Microsoft o ai sistemi informatici del provider di servizi tramite Internet. Microsoft potrà cambiare o annullare i servizi in qualsiasi momento. La Società non potrà utilizzare tali servizi in alcun modo che possa danneggiarli o pregiudicarne l’utilizzo da parte di altri utenti. La Società non potrà utilizzare i servizi per tentare di ottenere, con qualsiasi mezzo, l’accesso non autorizzato a servizi, dati, account o reti.</w:t>
      </w:r>
    </w:p>
    <w:p w14:paraId="0A71D53A" w14:textId="77777777" w:rsidR="002918FA" w:rsidRDefault="002918FA">
      <w:pPr>
        <w:pStyle w:val="ProductList-Body"/>
      </w:pPr>
    </w:p>
    <w:p w14:paraId="4C0DC4F2" w14:textId="77777777" w:rsidR="002918FA" w:rsidRDefault="00E84B2C">
      <w:pPr>
        <w:pStyle w:val="ProductList-ClauseHeading"/>
        <w:outlineLvl w:val="2"/>
      </w:pPr>
      <w:r>
        <w:t>19. Trattamento dei Dati Personali; GDPR</w:t>
      </w:r>
    </w:p>
    <w:p w14:paraId="47495E91" w14:textId="77777777" w:rsidR="002918FA" w:rsidRDefault="00E84B2C">
      <w:pPr>
        <w:pStyle w:val="ProductList-Body"/>
      </w:pPr>
      <w:r>
        <w:t>Nella misura in cui Microsoft sia un responsabile del trattamento o un altro responsabile del trattamento dei dati personali relativi a un Prodotto software, darà piena applicazione nei confronti di tutte le società, con decorrenza 25 maggio 2018, degli impegni riportati (a) nella disposizione “Trattamento dei Dati Personali; GDPR” dell’Articolo “Condizioni per il Trattamento dei Dati” dell’</w:t>
      </w:r>
      <w:hyperlink r:id="rId30">
        <w:r>
          <w:rPr>
            <w:color w:val="00467F"/>
            <w:u w:val="single"/>
          </w:rPr>
          <w:t>Addendum relativo alla Protezione dei Dati Personali dei Servizi Online</w:t>
        </w:r>
      </w:hyperlink>
      <w:r>
        <w:t xml:space="preserve"> e (b) nelle Condizioni del Regolamento Generale dell’Unione Europea sulla Protezione dei Dati, nell’Allegato 3 dell’</w:t>
      </w:r>
      <w:hyperlink r:id="rId31">
        <w:r>
          <w:rPr>
            <w:color w:val="00467F"/>
            <w:u w:val="single"/>
          </w:rPr>
          <w:t>Addendum relativo alla Protezione dei Dati Personali dei Servizi Online</w:t>
        </w:r>
      </w:hyperlink>
      <w:r>
        <w:t xml:space="preserve">. </w:t>
      </w:r>
    </w:p>
    <w:p w14:paraId="64BDB4AB" w14:textId="77777777" w:rsidR="002918FA" w:rsidRDefault="002918FA">
      <w:pPr>
        <w:pStyle w:val="ProductList-Body"/>
        <w:jc w:val="right"/>
      </w:pPr>
    </w:p>
    <w:tbl>
      <w:tblPr>
        <w:tblStyle w:val="PURTable"/>
        <w:tblW w:w="0" w:type="dxa"/>
        <w:tblLook w:val="04A0" w:firstRow="1" w:lastRow="0" w:firstColumn="1" w:lastColumn="0" w:noHBand="0" w:noVBand="1"/>
      </w:tblPr>
      <w:tblGrid>
        <w:gridCol w:w="10916"/>
      </w:tblGrid>
      <w:tr w:rsidR="002918FA" w14:paraId="24872F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C8F5B6" w14:textId="77777777" w:rsidR="002918FA" w:rsidRDefault="004051A3">
            <w:pPr>
              <w:pStyle w:val="ProductList-TableBody"/>
              <w:jc w:val="right"/>
            </w:pPr>
            <w:hyperlink w:anchor="_Sec842">
              <w:r w:rsidR="00E84B2C">
                <w:rPr>
                  <w:color w:val="00467F"/>
                  <w:sz w:val="14"/>
                  <w:u w:val="single"/>
                </w:rPr>
                <w:t>Sommario</w:t>
              </w:r>
            </w:hyperlink>
            <w:r w:rsidR="00E84B2C">
              <w:rPr>
                <w:sz w:val="14"/>
              </w:rPr>
              <w:t xml:space="preserve"> / </w:t>
            </w:r>
            <w:hyperlink w:anchor="_Sec549">
              <w:r w:rsidR="00E84B2C">
                <w:rPr>
                  <w:color w:val="00467F"/>
                  <w:sz w:val="14"/>
                  <w:u w:val="single"/>
                </w:rPr>
                <w:t>Glossario</w:t>
              </w:r>
            </w:hyperlink>
            <w:r w:rsidR="00E84B2C">
              <w:rPr>
                <w:sz w:val="14"/>
              </w:rPr>
              <w:t xml:space="preserve"> / </w:t>
            </w:r>
            <w:hyperlink w:anchor="_Sec844">
              <w:r w:rsidR="00E84B2C">
                <w:rPr>
                  <w:color w:val="00467F"/>
                  <w:sz w:val="14"/>
                  <w:u w:val="single"/>
                </w:rPr>
                <w:t>Indice</w:t>
              </w:r>
            </w:hyperlink>
          </w:p>
        </w:tc>
      </w:tr>
    </w:tbl>
    <w:p w14:paraId="7124905C" w14:textId="77777777" w:rsidR="002918FA" w:rsidRDefault="002918FA">
      <w:pPr>
        <w:pStyle w:val="ProductList-Body"/>
      </w:pPr>
    </w:p>
    <w:p w14:paraId="22C311AF" w14:textId="77777777" w:rsidR="002918FA" w:rsidRDefault="00E84B2C">
      <w:pPr>
        <w:pStyle w:val="ProductList-OfferingGroupHeading"/>
        <w:outlineLvl w:val="1"/>
      </w:pPr>
      <w:bookmarkStart w:id="15" w:name="_Sec538"/>
      <w:r>
        <w:t>Condizioni per il Modello di Licenza</w:t>
      </w:r>
      <w:bookmarkEnd w:id="15"/>
      <w:r>
        <w:fldChar w:fldCharType="begin"/>
      </w:r>
      <w:r>
        <w:instrText xml:space="preserve"> TC "</w:instrText>
      </w:r>
      <w:bookmarkStart w:id="16" w:name="_Toc60130286"/>
      <w:r>
        <w:instrText>Condizioni per il Modello di Licenza</w:instrText>
      </w:r>
      <w:bookmarkEnd w:id="16"/>
      <w:r>
        <w:instrText>" \l 2</w:instrText>
      </w:r>
      <w:r>
        <w:fldChar w:fldCharType="end"/>
      </w:r>
    </w:p>
    <w:p w14:paraId="308A2E95" w14:textId="77777777" w:rsidR="002918FA" w:rsidRDefault="00E84B2C">
      <w:pPr>
        <w:pStyle w:val="ProductList-Body"/>
      </w:pPr>
      <w:r>
        <w:t>Il Modello di Licenzia di ciascun Prodotto è identificato nell’Articolo “Diritti sull’Utilizzo” delle Note del Prodotto. Le Condizioni del Modello di Licenza si applicano a tutti i Prodotti software concessi in licenza ai sensi di tale Modello di Licenza, in base a quanto specificato nelle Note del Prodotto e conformemente a eventuali eccezioni e altre condizioni di cui alle Condizioni di Licenza Specifiche per Prodotto.</w:t>
      </w:r>
    </w:p>
    <w:p w14:paraId="4029D2F6" w14:textId="77777777" w:rsidR="002918FA" w:rsidRDefault="00E84B2C">
      <w:pPr>
        <w:pStyle w:val="ProductList-Offering2Heading"/>
        <w:outlineLvl w:val="2"/>
      </w:pPr>
      <w:bookmarkStart w:id="17" w:name="_Sec539"/>
      <w:r>
        <w:t>Applicativi Desktop</w:t>
      </w:r>
      <w:bookmarkEnd w:id="17"/>
      <w:r>
        <w:fldChar w:fldCharType="begin"/>
      </w:r>
      <w:r>
        <w:instrText xml:space="preserve"> TC "</w:instrText>
      </w:r>
      <w:bookmarkStart w:id="18" w:name="_Toc60130287"/>
      <w:r>
        <w:instrText>Applicativi Desktop</w:instrText>
      </w:r>
      <w:bookmarkEnd w:id="18"/>
      <w:r>
        <w:instrText>" \l 3</w:instrText>
      </w:r>
      <w:r>
        <w:fldChar w:fldCharType="end"/>
      </w:r>
    </w:p>
    <w:p w14:paraId="1F8EF020" w14:textId="77777777" w:rsidR="002918FA" w:rsidRDefault="00E84B2C">
      <w:pPr>
        <w:pStyle w:val="ProductList-ClauseHeading"/>
        <w:outlineLvl w:val="3"/>
      </w:pPr>
      <w:r>
        <w:t>Licenza Dispositivo</w:t>
      </w:r>
    </w:p>
    <w:p w14:paraId="499EBD69" w14:textId="77777777" w:rsidR="002918FA" w:rsidRDefault="00E84B2C" w:rsidP="00E84B2C">
      <w:pPr>
        <w:pStyle w:val="ProductList-Bullet"/>
        <w:numPr>
          <w:ilvl w:val="0"/>
          <w:numId w:val="8"/>
        </w:numPr>
      </w:pPr>
      <w:r>
        <w:t xml:space="preserve">La Società potrà installare un numero qualsiasi di copie del software su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su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per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acquistata.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la cui gestione o il cui controllo dipende da una persona giuridica che non sia la Società o una delle sue Consociate, è soggetto alla clausola </w:t>
      </w:r>
      <w:hyperlink w:anchor="_Sec537">
        <w:r>
          <w:rPr>
            <w:color w:val="00467F"/>
            <w:u w:val="single"/>
          </w:rPr>
          <w:t>Outsourcing della Gestione del Software</w:t>
        </w:r>
      </w:hyperlink>
      <w:r>
        <w:t xml:space="preserve">. </w:t>
      </w:r>
    </w:p>
    <w:p w14:paraId="69D5516A" w14:textId="77777777" w:rsidR="002918FA" w:rsidRDefault="00E84B2C" w:rsidP="00E84B2C">
      <w:pPr>
        <w:pStyle w:val="ProductList-Bullet"/>
        <w:numPr>
          <w:ilvl w:val="0"/>
          <w:numId w:val="8"/>
        </w:numPr>
      </w:pPr>
      <w:r>
        <w:t>Salvo il caso in cui la Società conceda in licenza il software come Prodotto Enterprise o con opzione a livello aziendale, potrà anche installare il software su un unico dispositivo portatile ai fini dell’utilizzo da parte dell’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w:t>
      </w:r>
    </w:p>
    <w:p w14:paraId="37A13B68" w14:textId="77777777" w:rsidR="002918FA" w:rsidRDefault="00E84B2C" w:rsidP="00E84B2C">
      <w:pPr>
        <w:pStyle w:val="ProductList-Bullet"/>
        <w:numPr>
          <w:ilvl w:val="0"/>
          <w:numId w:val="8"/>
        </w:numPr>
      </w:pPr>
      <w:r>
        <w:t xml:space="preserve">Un numero qualsiasi di utenti potrà utilizzare il software in esecuzione su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ma l’accesso al software e il relativo utilizzo è consentito a un solo utente alla volta.</w:t>
      </w:r>
    </w:p>
    <w:p w14:paraId="3F70CDD6" w14:textId="77777777" w:rsidR="002918FA" w:rsidRDefault="00E84B2C" w:rsidP="00E84B2C">
      <w:pPr>
        <w:pStyle w:val="ProductList-Bullet"/>
        <w:numPr>
          <w:ilvl w:val="0"/>
          <w:numId w:val="8"/>
        </w:numPr>
      </w:pPr>
      <w:r>
        <w:t xml:space="preserve">L’utilizzo remoto del software eseguito su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è consentito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da qualsiasi dispositivo o a qualsiasi altro utente da un altro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w:t>
      </w:r>
    </w:p>
    <w:p w14:paraId="65956867" w14:textId="77777777" w:rsidR="002918FA" w:rsidRDefault="00E84B2C" w:rsidP="00E84B2C">
      <w:pPr>
        <w:pStyle w:val="ProductList-Bullet"/>
        <w:numPr>
          <w:ilvl w:val="0"/>
          <w:numId w:val="8"/>
        </w:numPr>
      </w:pPr>
      <w:r>
        <w:t xml:space="preserve">L’utilizzo remoto del software eseguito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è consentito a qualsiasi utente da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w:t>
      </w:r>
    </w:p>
    <w:p w14:paraId="2FD31335" w14:textId="77777777" w:rsidR="002918FA" w:rsidRDefault="002918FA">
      <w:pPr>
        <w:pStyle w:val="ProductList-Body"/>
      </w:pPr>
    </w:p>
    <w:p w14:paraId="4F949F49" w14:textId="77777777" w:rsidR="002918FA" w:rsidRDefault="00E84B2C">
      <w:pPr>
        <w:pStyle w:val="ProductList-ClauseHeading"/>
        <w:outlineLvl w:val="3"/>
      </w:pPr>
      <w:r>
        <w:t>Elementi Multimediali e Modelli</w:t>
      </w:r>
    </w:p>
    <w:p w14:paraId="13AF94DB" w14:textId="77777777" w:rsidR="002918FA" w:rsidRDefault="00E84B2C">
      <w:pPr>
        <w:pStyle w:val="ProductList-Body"/>
      </w:pPr>
      <w:r>
        <w:t>Microsoft concede alla Società una licenza per copiare, distribuire, eseguire e visualizzare elementi multimediali (immagini, ClipArt, animazioni, suoni, musica, clip video, modelli e altre forme di contenuto) inclusi nel software e tutte le app Web di Office in progetti e documenti. La Società non potrà invece vendere, concedere in licenza né distribuire copie degli elementi multimediali individualmente o come prodotto, qualora il valore principale del prodotto sia rappresentato dagli elementi multimediali.</w:t>
      </w:r>
    </w:p>
    <w:p w14:paraId="51EE4729" w14:textId="77777777" w:rsidR="002918FA" w:rsidRDefault="00E84B2C">
      <w:pPr>
        <w:pStyle w:val="ProductList-Offering2Heading"/>
        <w:outlineLvl w:val="2"/>
      </w:pPr>
      <w:bookmarkStart w:id="19" w:name="_Sec540"/>
      <w:r>
        <w:t>Sistemi Operativi Desktop</w:t>
      </w:r>
      <w:bookmarkEnd w:id="19"/>
      <w:r>
        <w:fldChar w:fldCharType="begin"/>
      </w:r>
      <w:r>
        <w:instrText xml:space="preserve"> TC "</w:instrText>
      </w:r>
      <w:bookmarkStart w:id="20" w:name="_Toc60130288"/>
      <w:r>
        <w:instrText>Sistemi Operativi Desktop</w:instrText>
      </w:r>
      <w:bookmarkEnd w:id="20"/>
      <w:r>
        <w:instrText>" \l 3</w:instrText>
      </w:r>
      <w:r>
        <w:fldChar w:fldCharType="end"/>
      </w:r>
    </w:p>
    <w:p w14:paraId="3D2CD32D" w14:textId="77777777" w:rsidR="002918FA" w:rsidRDefault="00E84B2C">
      <w:pPr>
        <w:pStyle w:val="ProductList-ClauseHeading"/>
        <w:outlineLvl w:val="3"/>
      </w:pPr>
      <w:r>
        <w:t>Licenza Dispositivo</w:t>
      </w:r>
    </w:p>
    <w:p w14:paraId="7BAE32AC" w14:textId="77777777" w:rsidR="002918FA" w:rsidRDefault="00E84B2C" w:rsidP="00E84B2C">
      <w:pPr>
        <w:pStyle w:val="ProductList-Bullet"/>
        <w:numPr>
          <w:ilvl w:val="0"/>
          <w:numId w:val="9"/>
        </w:numPr>
      </w:pPr>
      <w:r>
        <w:t xml:space="preserve">La Società potrà installare una copia del software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in un sistema hardware virtuale locale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acquisita.</w:t>
      </w:r>
    </w:p>
    <w:p w14:paraId="64DADBB4" w14:textId="77777777" w:rsidR="002918FA" w:rsidRDefault="00E84B2C" w:rsidP="00E84B2C">
      <w:pPr>
        <w:pStyle w:val="ProductList-Bullet"/>
        <w:numPr>
          <w:ilvl w:val="0"/>
          <w:numId w:val="9"/>
        </w:numPr>
      </w:pPr>
      <w:r>
        <w:t>La Società potrà utilizzare il software su un massimo di due processori.</w:t>
      </w:r>
    </w:p>
    <w:p w14:paraId="3B2B85E5" w14:textId="77777777" w:rsidR="002918FA" w:rsidRDefault="00E84B2C" w:rsidP="00E84B2C">
      <w:pPr>
        <w:pStyle w:val="ProductList-Bullet"/>
        <w:numPr>
          <w:ilvl w:val="0"/>
          <w:numId w:val="9"/>
        </w:numPr>
      </w:pPr>
      <w:r>
        <w:t>L’utilizzo locale è consentito a qualunque utente.</w:t>
      </w:r>
    </w:p>
    <w:p w14:paraId="0FBC858D" w14:textId="77777777" w:rsidR="002918FA" w:rsidRDefault="00E84B2C" w:rsidP="00E84B2C">
      <w:pPr>
        <w:pStyle w:val="ProductList-Bullet"/>
        <w:numPr>
          <w:ilvl w:val="0"/>
          <w:numId w:val="9"/>
        </w:numPr>
      </w:pPr>
      <w:r>
        <w:t>L’utilizzo remoto è consentito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a qualsiasi altro utente da un altro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Windows VDA.</w:t>
      </w:r>
    </w:p>
    <w:p w14:paraId="4E5C2027" w14:textId="77777777" w:rsidR="002918FA" w:rsidRDefault="00E84B2C" w:rsidP="00E84B2C">
      <w:pPr>
        <w:pStyle w:val="ProductList-Bullet"/>
        <w:numPr>
          <w:ilvl w:val="0"/>
          <w:numId w:val="9"/>
        </w:numPr>
      </w:pPr>
      <w:r>
        <w:t>Un solo utente alla volta potrà accedere e utilizzare il software.</w:t>
      </w:r>
    </w:p>
    <w:p w14:paraId="3F4A5F45" w14:textId="77777777" w:rsidR="002918FA" w:rsidRDefault="00E84B2C" w:rsidP="00E84B2C">
      <w:pPr>
        <w:pStyle w:val="ProductList-Bullet"/>
        <w:numPr>
          <w:ilvl w:val="0"/>
          <w:numId w:val="9"/>
        </w:numPr>
      </w:pPr>
      <w:r>
        <w:t xml:space="preserve">La Società potrà connettere fino a un massimo di 20 dispositivi al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ai fini della condivisione di file, della stampa e dell’utilizzo di Internet Information Services, Condivisione Connessione Internet o servizi di telefonia.</w:t>
      </w:r>
    </w:p>
    <w:p w14:paraId="2335B183" w14:textId="77777777" w:rsidR="002918FA" w:rsidRDefault="00E84B2C" w:rsidP="00E84B2C">
      <w:pPr>
        <w:pStyle w:val="ProductList-Bullet"/>
        <w:numPr>
          <w:ilvl w:val="0"/>
          <w:numId w:val="9"/>
        </w:numPr>
      </w:pPr>
      <w:r>
        <w:t>Per l’attivazione KMS o tecnologia analoga è consentito effettuare un numero illimitato di connessioni.</w:t>
      </w:r>
    </w:p>
    <w:p w14:paraId="5DE7A117" w14:textId="77777777" w:rsidR="002918FA" w:rsidRDefault="002918FA">
      <w:pPr>
        <w:pStyle w:val="ProductList-Body"/>
      </w:pPr>
    </w:p>
    <w:p w14:paraId="1A1BD988" w14:textId="77777777" w:rsidR="002918FA" w:rsidRDefault="00E84B2C">
      <w:pPr>
        <w:pStyle w:val="ProductList-ClauseHeading"/>
        <w:outlineLvl w:val="3"/>
      </w:pPr>
      <w:r>
        <w:t>Adobe Flash Player</w:t>
      </w:r>
    </w:p>
    <w:p w14:paraId="3974F8A5" w14:textId="77777777" w:rsidR="002918FA" w:rsidRDefault="00E84B2C">
      <w:pPr>
        <w:pStyle w:val="ProductList-Body"/>
      </w:pPr>
      <w:r>
        <w:t xml:space="preserve">Il software potrà includere una versione di Adobe Flash Player. La Società accetta che l’utilizzo di Adobe Flash Player sia disciplinato dalle condizioni di licenza per Adobe Systems Incorporated, disponibili all’indirizzo </w:t>
      </w:r>
      <w:hyperlink r:id="rId32">
        <w:r>
          <w:rPr>
            <w:color w:val="00467F"/>
            <w:u w:val="single"/>
          </w:rPr>
          <w:t>http://go.microsoft.com/fwlink/?linkid=248532</w:t>
        </w:r>
      </w:hyperlink>
      <w:r>
        <w:t>. Adobe e Flash sono marchi registrati o marchi di Adobe Systems Incorporated negli Stati Uniti e/o negli altri paesi.</w:t>
      </w:r>
    </w:p>
    <w:p w14:paraId="57739B4C" w14:textId="77777777" w:rsidR="002918FA" w:rsidRDefault="00E84B2C">
      <w:pPr>
        <w:pStyle w:val="ProductList-Offering2Heading"/>
        <w:outlineLvl w:val="2"/>
      </w:pPr>
      <w:bookmarkStart w:id="21" w:name="_Sec541"/>
      <w:r>
        <w:t>Per Core/CAL</w:t>
      </w:r>
      <w:bookmarkEnd w:id="21"/>
      <w:r>
        <w:fldChar w:fldCharType="begin"/>
      </w:r>
      <w:r>
        <w:instrText xml:space="preserve"> TC "</w:instrText>
      </w:r>
      <w:bookmarkStart w:id="22" w:name="_Toc60130289"/>
      <w:r>
        <w:instrText>Per Core/CAL</w:instrText>
      </w:r>
      <w:bookmarkEnd w:id="22"/>
      <w:r>
        <w:instrText>" \l 3</w:instrText>
      </w:r>
      <w:r>
        <w:fldChar w:fldCharType="end"/>
      </w:r>
    </w:p>
    <w:p w14:paraId="091985C9" w14:textId="77777777" w:rsidR="002918FA" w:rsidRDefault="00E84B2C">
      <w:pPr>
        <w:pStyle w:val="ProductList-ClauseHeading"/>
        <w:outlineLvl w:val="3"/>
      </w:pPr>
      <w:r>
        <w:t>Licenze Server (per core)</w:t>
      </w:r>
    </w:p>
    <w:p w14:paraId="332E14F6" w14:textId="77777777" w:rsidR="002918FA" w:rsidRDefault="00E84B2C" w:rsidP="00E84B2C">
      <w:pPr>
        <w:pStyle w:val="ProductList-Bullet"/>
        <w:numPr>
          <w:ilvl w:val="0"/>
          <w:numId w:val="10"/>
        </w:numPr>
      </w:pPr>
      <w:r>
        <w:t xml:space="preserve">La Società potrà utilizzare il software server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 </w:t>
      </w:r>
    </w:p>
    <w:p w14:paraId="09E6E9E7" w14:textId="77777777" w:rsidR="002918FA" w:rsidRDefault="00E84B2C" w:rsidP="00E84B2C">
      <w:pPr>
        <w:pStyle w:val="ProductList-Bullet"/>
        <w:numPr>
          <w:ilvl w:val="0"/>
          <w:numId w:val="10"/>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7AA7EFCC" w14:textId="77777777" w:rsidR="002918FA" w:rsidRDefault="00E84B2C" w:rsidP="00E84B2C">
      <w:pPr>
        <w:pStyle w:val="ProductList-Bullet"/>
        <w:numPr>
          <w:ilvl w:val="0"/>
          <w:numId w:val="10"/>
        </w:numPr>
      </w:pPr>
      <w:r>
        <w:t xml:space="preserve">L’edizione Datacenter consente di utilizzare il software server in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17A75DBF" w14:textId="77777777" w:rsidR="002918FA" w:rsidRDefault="00E84B2C" w:rsidP="00E84B2C">
      <w:pPr>
        <w:pStyle w:val="ProductList-Bullet"/>
        <w:numPr>
          <w:ilvl w:val="0"/>
          <w:numId w:val="10"/>
        </w:numPr>
      </w:pPr>
      <w:r>
        <w:t>Edizione Standard:</w:t>
      </w:r>
    </w:p>
    <w:p w14:paraId="0AC42CF3" w14:textId="77777777" w:rsidR="002918FA" w:rsidRDefault="00E84B2C" w:rsidP="00E84B2C">
      <w:pPr>
        <w:pStyle w:val="ProductList-Bullet"/>
        <w:numPr>
          <w:ilvl w:val="1"/>
          <w:numId w:val="10"/>
        </w:numPr>
      </w:pPr>
      <w:r>
        <w:t xml:space="preserve">L’edizione Standard consente di utilizzare il software server in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14:paraId="22FD2179" w14:textId="77777777" w:rsidR="002918FA" w:rsidRDefault="00E84B2C" w:rsidP="00E84B2C">
      <w:pPr>
        <w:pStyle w:val="ProductList-Bullet"/>
        <w:numPr>
          <w:ilvl w:val="1"/>
          <w:numId w:val="10"/>
        </w:numPr>
      </w:pPr>
      <w:r>
        <w:t>L’edizione Standard consente di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(oltre a due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w:t>
      </w:r>
    </w:p>
    <w:p w14:paraId="63F9E576" w14:textId="77777777" w:rsidR="002918FA" w:rsidRDefault="00E84B2C" w:rsidP="00E84B2C">
      <w:pPr>
        <w:pStyle w:val="ProductList-Bullet"/>
        <w:numPr>
          <w:ilvl w:val="1"/>
          <w:numId w:val="10"/>
        </w:numPr>
      </w:pPr>
      <w:r>
        <w:t xml:space="preserve">La Società potrà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dell’edizione Standard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al precedente paragrafo 2 e utilizzare il software server in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04E4DD27" w14:textId="77777777" w:rsidR="002918FA" w:rsidRDefault="00E84B2C" w:rsidP="00E84B2C">
      <w:pPr>
        <w:pStyle w:val="ProductList-Bullet"/>
        <w:numPr>
          <w:ilvl w:val="0"/>
          <w:numId w:val="10"/>
        </w:numPr>
      </w:pPr>
      <w:r>
        <w:t xml:space="preserve">A condizione che le quantità totali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e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rimangano invariate, la riassegnazione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è consentita ogni volta che viene effettuato il ripartizionamento di un singolo elemento hardware da parte della Società. </w:t>
      </w:r>
    </w:p>
    <w:p w14:paraId="5B04C941" w14:textId="77777777" w:rsidR="002918FA" w:rsidRDefault="00E84B2C" w:rsidP="00E84B2C">
      <w:pPr>
        <w:pStyle w:val="ProductList-Bullet"/>
        <w:numPr>
          <w:ilvl w:val="0"/>
          <w:numId w:val="10"/>
        </w:numPr>
      </w:pPr>
      <w:r>
        <w:t xml:space="preserve">Come alternativa alla cessione di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di base per utente o per dispositivo, è consentito dedicare un certo numero di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di base 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(in modalità per server) per autorizzare lo stesso numero di utenti o dispositivi all’accesso contemporaneo a tale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w:t>
      </w:r>
    </w:p>
    <w:p w14:paraId="61A9A345" w14:textId="77777777" w:rsidR="002918FA" w:rsidRDefault="002918FA">
      <w:pPr>
        <w:pStyle w:val="ProductList-Body"/>
      </w:pPr>
    </w:p>
    <w:p w14:paraId="43E9740B" w14:textId="77777777" w:rsidR="002918FA" w:rsidRDefault="00E84B2C">
      <w:pPr>
        <w:pStyle w:val="ProductList-ClauseHeading"/>
        <w:outlineLvl w:val="3"/>
      </w:pPr>
      <w:r>
        <w:t>Licenze di accesso</w:t>
      </w:r>
    </w:p>
    <w:p w14:paraId="6E15AC00" w14:textId="77777777" w:rsidR="002918FA" w:rsidRDefault="00E84B2C" w:rsidP="00E84B2C">
      <w:pPr>
        <w:pStyle w:val="ProductList-Bullet"/>
        <w:numPr>
          <w:ilvl w:val="0"/>
          <w:numId w:val="11"/>
        </w:numPr>
      </w:pPr>
      <w:r>
        <w:t xml:space="preserve">Ad eccezione di quanto ivi descritto e precisato nelle </w:t>
      </w: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Pr>
          <w:color w:val="0563C1"/>
        </w:rPr>
        <w:t>Licenze Equivalenti a Licenze CAL</w:t>
      </w:r>
      <w:r>
        <w:fldChar w:fldCharType="end"/>
      </w:r>
      <w:r>
        <w:t>.</w:t>
      </w:r>
    </w:p>
    <w:p w14:paraId="50746C51" w14:textId="77777777" w:rsidR="002918FA" w:rsidRDefault="00E84B2C" w:rsidP="00E84B2C">
      <w:pPr>
        <w:pStyle w:val="ProductList-Bullet"/>
        <w:numPr>
          <w:ilvl w:val="0"/>
          <w:numId w:val="11"/>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1D6C440F" w14:textId="77777777" w:rsidR="002918FA" w:rsidRDefault="00E84B2C" w:rsidP="00E84B2C">
      <w:pPr>
        <w:pStyle w:val="ProductList-Bullet"/>
        <w:numPr>
          <w:ilvl w:val="0"/>
          <w:numId w:val="11"/>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al software server che esegue un </w:t>
      </w:r>
      <w:r>
        <w:fldChar w:fldCharType="begin"/>
      </w:r>
      <w:r>
        <w:instrText xml:space="preserve"> AutoTextList   \s NoStyle \t "Carico di Lavoro Web (cui si fa riferimento anche come “Soluzioni per il Web su Internet”) indica pagine Web, siti Web, applicazioni Web, servizi Web e/o servizi di posta POP3 cui è possibile accedere pubblicamente (la definizione completa è riportata nel Glossario)." </w:instrText>
      </w:r>
      <w:r>
        <w:fldChar w:fldCharType="separate"/>
      </w:r>
      <w:r>
        <w:rPr>
          <w:color w:val="0563C1"/>
        </w:rPr>
        <w:t>Carico di Lavoro Web</w:t>
      </w:r>
      <w:r>
        <w:fldChar w:fldCharType="end"/>
      </w:r>
      <w:r>
        <w:t xml:space="preserve"> o un </w:t>
      </w:r>
      <w:r>
        <w:fldChar w:fldCharType="begin"/>
      </w:r>
      <w:r>
        <w:instrText xml:space="preserve"> AutoTextList   \s NoStyle \t "Carico di Lavoro High Performance Computing (HPC) indica un carico di lavoro nel quale il software server viene utilizzato per eseguire un Nodo del Cluster (la definizione completa è riportata nel Glossario)." </w:instrText>
      </w:r>
      <w:r>
        <w:fldChar w:fldCharType="separate"/>
      </w:r>
      <w:r>
        <w:rPr>
          <w:color w:val="0563C1"/>
        </w:rPr>
        <w:t>Carico di Lavoro HPC</w:t>
      </w:r>
      <w:r>
        <w:fldChar w:fldCharType="end"/>
      </w:r>
      <w:r>
        <w:t>.</w:t>
      </w:r>
    </w:p>
    <w:p w14:paraId="5D7BA4C0" w14:textId="77777777" w:rsidR="002918FA" w:rsidRDefault="00E84B2C" w:rsidP="00E84B2C">
      <w:pPr>
        <w:pStyle w:val="ProductList-Bullet"/>
        <w:numPr>
          <w:ilvl w:val="0"/>
          <w:numId w:val="11"/>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ai soli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14:paraId="6B6C4785" w14:textId="77777777" w:rsidR="002918FA" w:rsidRDefault="00E84B2C">
      <w:pPr>
        <w:pStyle w:val="ProductList-Offering2Heading"/>
        <w:outlineLvl w:val="2"/>
      </w:pPr>
      <w:bookmarkStart w:id="23" w:name="_Sec542"/>
      <w:r>
        <w:t>Server/CAL</w:t>
      </w:r>
      <w:bookmarkEnd w:id="23"/>
      <w:r>
        <w:fldChar w:fldCharType="begin"/>
      </w:r>
      <w:r>
        <w:instrText xml:space="preserve"> TC "</w:instrText>
      </w:r>
      <w:bookmarkStart w:id="24" w:name="_Toc60130290"/>
      <w:r>
        <w:instrText>Server/CAL</w:instrText>
      </w:r>
      <w:bookmarkEnd w:id="24"/>
      <w:r>
        <w:instrText>" \l 3</w:instrText>
      </w:r>
      <w:r>
        <w:fldChar w:fldCharType="end"/>
      </w:r>
    </w:p>
    <w:p w14:paraId="34009721" w14:textId="77777777" w:rsidR="002918FA" w:rsidRDefault="00E84B2C">
      <w:pPr>
        <w:pStyle w:val="ProductList-ClauseHeading"/>
        <w:outlineLvl w:val="3"/>
      </w:pPr>
      <w:r>
        <w:t>Licenze Server (per Istanza)</w:t>
      </w:r>
    </w:p>
    <w:p w14:paraId="15B2905A" w14:textId="77777777" w:rsidR="002918FA" w:rsidRDefault="00E84B2C">
      <w:pPr>
        <w:pStyle w:val="ProductList-Body"/>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acquisita.</w:t>
      </w:r>
    </w:p>
    <w:p w14:paraId="7E588B7B" w14:textId="77777777" w:rsidR="002918FA" w:rsidRDefault="002918FA">
      <w:pPr>
        <w:pStyle w:val="ProductList-Body"/>
      </w:pPr>
    </w:p>
    <w:p w14:paraId="25EBF621" w14:textId="77777777" w:rsidR="002918FA" w:rsidRDefault="00E84B2C">
      <w:pPr>
        <w:pStyle w:val="ProductList-ClauseHeading"/>
        <w:outlineLvl w:val="3"/>
      </w:pPr>
      <w:r>
        <w:t>Licenze di accesso</w:t>
      </w:r>
    </w:p>
    <w:p w14:paraId="684E20FC" w14:textId="77777777" w:rsidR="002918FA" w:rsidRDefault="00E84B2C" w:rsidP="00E84B2C">
      <w:pPr>
        <w:pStyle w:val="ProductList-Bullet"/>
        <w:numPr>
          <w:ilvl w:val="0"/>
          <w:numId w:val="12"/>
        </w:numPr>
      </w:pPr>
      <w:r>
        <w:t xml:space="preserve">Ad eccezione di quanto ivi descritto e precisato nelle </w:t>
      </w: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Pr>
          <w:color w:val="0563C1"/>
        </w:rPr>
        <w:t>Licenze Equivalenti a Licenze CAL</w:t>
      </w:r>
      <w:r>
        <w:fldChar w:fldCharType="end"/>
      </w:r>
      <w:r>
        <w:t>.</w:t>
      </w:r>
    </w:p>
    <w:p w14:paraId="18544AF3" w14:textId="77777777" w:rsidR="002918FA" w:rsidRDefault="00E84B2C" w:rsidP="00E84B2C">
      <w:pPr>
        <w:pStyle w:val="ProductList-Bullet"/>
        <w:numPr>
          <w:ilvl w:val="0"/>
          <w:numId w:val="12"/>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14:paraId="74CC193A" w14:textId="77777777" w:rsidR="002918FA" w:rsidRDefault="00E84B2C">
      <w:pPr>
        <w:pStyle w:val="ProductList-Offering2Heading"/>
        <w:outlineLvl w:val="2"/>
      </w:pPr>
      <w:bookmarkStart w:id="25" w:name="_Sec543"/>
      <w:r>
        <w:t>Per Core</w:t>
      </w:r>
      <w:bookmarkEnd w:id="25"/>
      <w:r>
        <w:fldChar w:fldCharType="begin"/>
      </w:r>
      <w:r>
        <w:instrText xml:space="preserve"> TC "</w:instrText>
      </w:r>
      <w:bookmarkStart w:id="26" w:name="_Toc60130291"/>
      <w:r>
        <w:instrText>Per Core</w:instrText>
      </w:r>
      <w:bookmarkEnd w:id="26"/>
      <w:r>
        <w:instrText>" \l 3</w:instrText>
      </w:r>
      <w:r>
        <w:fldChar w:fldCharType="end"/>
      </w:r>
    </w:p>
    <w:p w14:paraId="54F0B4D0" w14:textId="77777777" w:rsidR="002918FA" w:rsidRDefault="00E84B2C">
      <w:pPr>
        <w:pStyle w:val="ProductList-Body"/>
      </w:pPr>
      <w:r>
        <w:t xml:space="preserve">Per i Prodotti con il Modello di Licenza per Core, la Società dovrà scegliere una Licenza in base 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in base a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Individuale. Di seguito sono definite le condizioni per ciascuna opzione.</w:t>
      </w:r>
    </w:p>
    <w:p w14:paraId="31557B63" w14:textId="77777777" w:rsidR="002918FA" w:rsidRDefault="002918FA">
      <w:pPr>
        <w:pStyle w:val="ProductList-Body"/>
      </w:pPr>
    </w:p>
    <w:p w14:paraId="376B470D" w14:textId="77777777" w:rsidR="002918FA" w:rsidRDefault="00E84B2C">
      <w:pPr>
        <w:pStyle w:val="ProductList-ClauseHeading"/>
        <w:outlineLvl w:val="3"/>
      </w:pPr>
      <w:r>
        <w:t>Licenze Server (per core) - Concessione di Licenza in base a Core Fisico su un Server</w:t>
      </w:r>
    </w:p>
    <w:p w14:paraId="29919F81" w14:textId="77777777" w:rsidR="002918FA" w:rsidRDefault="00E84B2C" w:rsidP="00E84B2C">
      <w:pPr>
        <w:pStyle w:val="ProductList-Bullet"/>
        <w:numPr>
          <w:ilvl w:val="0"/>
          <w:numId w:val="13"/>
        </w:numPr>
      </w:pPr>
      <w:r>
        <w:t xml:space="preserve">La Società potrà utilizzare il software server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sufficienti, come descritto di seguito.</w:t>
      </w:r>
    </w:p>
    <w:p w14:paraId="52A0F346" w14:textId="77777777" w:rsidR="002918FA" w:rsidRDefault="00E84B2C" w:rsidP="00E84B2C">
      <w:pPr>
        <w:pStyle w:val="ProductList-Bullet"/>
        <w:numPr>
          <w:ilvl w:val="0"/>
          <w:numId w:val="13"/>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quattro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Processore Fisico.</w:t>
      </w:r>
    </w:p>
    <w:p w14:paraId="03A1B55A" w14:textId="77777777" w:rsidR="002918FA" w:rsidRDefault="00E84B2C" w:rsidP="00E84B2C">
      <w:pPr>
        <w:pStyle w:val="ProductList-Bullet"/>
        <w:numPr>
          <w:ilvl w:val="0"/>
          <w:numId w:val="13"/>
        </w:numPr>
      </w:pPr>
      <w:r>
        <w:t xml:space="preserve">Per l’edizione Enterprise,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in un numero di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Fisici</w:t>
      </w:r>
      <w:r>
        <w:fldChar w:fldCharType="end"/>
      </w:r>
      <w:r>
        <w:t xml:space="preserve"> e/o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pari al numero di licenze cedute allo stesso.</w:t>
      </w:r>
    </w:p>
    <w:p w14:paraId="6DB6E6E7" w14:textId="77777777" w:rsidR="002918FA" w:rsidRDefault="00E84B2C" w:rsidP="00E84B2C">
      <w:pPr>
        <w:pStyle w:val="ProductList-Bullet"/>
        <w:numPr>
          <w:ilvl w:val="0"/>
          <w:numId w:val="13"/>
        </w:numPr>
      </w:pPr>
      <w:r>
        <w:t xml:space="preserve">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aggiuntiva dell’edizione Enterprise ceduta dalla Società oltre al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ai sensi del paragrafo 2 precedente, la Società potrà utilizzare il software server in un solo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aggiuntivo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1CC52860" w14:textId="77777777" w:rsidR="002918FA" w:rsidRDefault="00E84B2C" w:rsidP="00E84B2C">
      <w:pPr>
        <w:pStyle w:val="ProductList-Bullet"/>
        <w:numPr>
          <w:ilvl w:val="0"/>
          <w:numId w:val="13"/>
        </w:numPr>
      </w:pPr>
      <w:r>
        <w:t xml:space="preserve">Per le altre edizioni,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soltanto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52AAB979" w14:textId="77777777" w:rsidR="002918FA" w:rsidRDefault="002918FA">
      <w:pPr>
        <w:pStyle w:val="ProductList-Body"/>
      </w:pPr>
    </w:p>
    <w:p w14:paraId="7A9A458C" w14:textId="77777777" w:rsidR="002918FA" w:rsidRDefault="00E84B2C">
      <w:pPr>
        <w:pStyle w:val="ProductList-ClauseHeading"/>
        <w:outlineLvl w:val="3"/>
      </w:pPr>
      <w:r>
        <w:t>Licenze Server (per core) - Concessione di Licenza in base a un OSE Virtuale Individuale</w:t>
      </w:r>
    </w:p>
    <w:p w14:paraId="0B6B0FF6" w14:textId="77777777" w:rsidR="002918FA" w:rsidRDefault="00E84B2C" w:rsidP="00E84B2C">
      <w:pPr>
        <w:pStyle w:val="ProductList-Bullet"/>
        <w:numPr>
          <w:ilvl w:val="0"/>
          <w:numId w:val="14"/>
        </w:numPr>
      </w:pPr>
      <w:r>
        <w:t xml:space="preserve">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qualsiasi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sufficienti, come descritto di seguito.</w:t>
      </w:r>
    </w:p>
    <w:p w14:paraId="25500CD6" w14:textId="77777777" w:rsidR="002918FA" w:rsidRDefault="00E84B2C" w:rsidP="00E84B2C">
      <w:pPr>
        <w:pStyle w:val="ProductList-Bullet"/>
        <w:numPr>
          <w:ilvl w:val="0"/>
          <w:numId w:val="14"/>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dovrà essere uguale al numero di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Virtuali</w:t>
      </w:r>
      <w:r>
        <w:fldChar w:fldCharType="end"/>
      </w:r>
      <w:r>
        <w:t xml:space="preserve"> nell’</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rispettando il requisito minimo di quattro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14:paraId="0B0937A0" w14:textId="77777777" w:rsidR="002918FA" w:rsidRDefault="00E84B2C" w:rsidP="00E84B2C">
      <w:pPr>
        <w:pStyle w:val="ProductList-Bullet"/>
        <w:numPr>
          <w:ilvl w:val="0"/>
          <w:numId w:val="14"/>
        </w:numPr>
      </w:pPr>
      <w:r>
        <w:t xml:space="preserve">Qualora un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Virtuale</w:t>
      </w:r>
      <w:r>
        <w:fldChar w:fldCharType="end"/>
      </w:r>
      <w:r>
        <w:t xml:space="preserve"> venga in qualsiasi momento associato a più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la Società dovrà disporre di una Licenza per ogni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aggiuntivo. </w:t>
      </w:r>
    </w:p>
    <w:p w14:paraId="7BA7AC58" w14:textId="77777777" w:rsidR="002918FA" w:rsidRDefault="00E84B2C">
      <w:pPr>
        <w:pStyle w:val="ProductList-Offering2Heading"/>
        <w:outlineLvl w:val="2"/>
      </w:pPr>
      <w:bookmarkStart w:id="27" w:name="_Sec544"/>
      <w:r>
        <w:t>Server di Gestione</w:t>
      </w:r>
      <w:bookmarkEnd w:id="27"/>
      <w:r>
        <w:fldChar w:fldCharType="begin"/>
      </w:r>
      <w:r>
        <w:instrText xml:space="preserve"> TC "</w:instrText>
      </w:r>
      <w:bookmarkStart w:id="28" w:name="_Toc60130292"/>
      <w:r>
        <w:instrText>Server di Gestione</w:instrText>
      </w:r>
      <w:bookmarkEnd w:id="28"/>
      <w:r>
        <w:instrText>" \l 3</w:instrText>
      </w:r>
      <w:r>
        <w:fldChar w:fldCharType="end"/>
      </w:r>
    </w:p>
    <w:p w14:paraId="6A8BA726" w14:textId="77777777" w:rsidR="002918FA" w:rsidRDefault="00E84B2C">
      <w:pPr>
        <w:pStyle w:val="ProductList-ClauseHeading"/>
        <w:outlineLvl w:val="3"/>
      </w:pPr>
      <w:r>
        <w:t>Licenze di Gestione</w:t>
      </w:r>
    </w:p>
    <w:p w14:paraId="0A984E53" w14:textId="77777777" w:rsidR="002918FA" w:rsidRDefault="00E84B2C">
      <w:pPr>
        <w:pStyle w:val="ProductList-Body"/>
      </w:pPr>
      <w:r>
        <w:t xml:space="preserve">La versione della Licenza di Gestione, e non la versione del software utilizzata, determina la versione delle Condizioni di Licenza applicabile (tra cui l’utilizzo ai sensi dei diritti di downgrade, nonostante eventuali disposizioni contrarie). </w:t>
      </w:r>
    </w:p>
    <w:p w14:paraId="100180C0" w14:textId="77777777" w:rsidR="002918FA" w:rsidRDefault="002918FA">
      <w:pPr>
        <w:pStyle w:val="ProductList-Body"/>
      </w:pPr>
    </w:p>
    <w:p w14:paraId="24B4FAE0" w14:textId="77777777" w:rsidR="002918FA" w:rsidRDefault="00E84B2C">
      <w:pPr>
        <w:pStyle w:val="ProductList-ClauseHeading"/>
        <w:outlineLvl w:val="3"/>
      </w:pPr>
      <w:r>
        <w:t>Licenze di Gestione Server (per core)</w:t>
      </w:r>
    </w:p>
    <w:p w14:paraId="4E0934E5" w14:textId="77777777" w:rsidR="002918FA" w:rsidRDefault="00E84B2C" w:rsidP="00E84B2C">
      <w:pPr>
        <w:pStyle w:val="ProductList-Bullet"/>
        <w:numPr>
          <w:ilvl w:val="0"/>
          <w:numId w:val="15"/>
        </w:numPr>
      </w:pPr>
      <w:r>
        <w:t xml:space="preserve">La Società potrà utilizzare il software su Azure o su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 tale uso* ai fini della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Gestione degli OSE</w:t>
      </w:r>
      <w:r>
        <w:fldChar w:fldCharType="end"/>
      </w:r>
      <w:r>
        <w:t xml:space="preserve"> su un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 </w:t>
      </w:r>
    </w:p>
    <w:p w14:paraId="523F2702" w14:textId="77777777" w:rsidR="002918FA" w:rsidRDefault="00E84B2C" w:rsidP="00E84B2C">
      <w:pPr>
        <w:pStyle w:val="ProductList-Bullet"/>
        <w:numPr>
          <w:ilvl w:val="0"/>
          <w:numId w:val="15"/>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5BC84E31" w14:textId="77777777" w:rsidR="002918FA" w:rsidRDefault="00E84B2C" w:rsidP="00E84B2C">
      <w:pPr>
        <w:pStyle w:val="ProductList-Bullet"/>
        <w:numPr>
          <w:ilvl w:val="0"/>
          <w:numId w:val="15"/>
        </w:numPr>
      </w:pPr>
      <w:r>
        <w:t xml:space="preserve">L’edizione Datacenter consente di utilizzare il software server per Gestire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14:paraId="2E6C9F2B" w14:textId="77777777" w:rsidR="002918FA" w:rsidRDefault="00E84B2C" w:rsidP="00E84B2C">
      <w:pPr>
        <w:pStyle w:val="ProductList-Bullet"/>
        <w:numPr>
          <w:ilvl w:val="0"/>
          <w:numId w:val="15"/>
        </w:numPr>
      </w:pPr>
      <w:r>
        <w:t xml:space="preserve">Edizione Standard: </w:t>
      </w:r>
    </w:p>
    <w:p w14:paraId="182307A5" w14:textId="77777777" w:rsidR="002918FA" w:rsidRDefault="00E84B2C" w:rsidP="00E84B2C">
      <w:pPr>
        <w:pStyle w:val="ProductList-Bullet"/>
        <w:numPr>
          <w:ilvl w:val="1"/>
          <w:numId w:val="15"/>
        </w:numPr>
      </w:pPr>
      <w:r>
        <w:t xml:space="preserve">L’edizione Standard consente di utilizzare il software per Gestire un massimo di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w:t>
      </w:r>
    </w:p>
    <w:p w14:paraId="12E90250" w14:textId="77777777" w:rsidR="002918FA" w:rsidRDefault="00E84B2C" w:rsidP="00E84B2C">
      <w:pPr>
        <w:pStyle w:val="ProductList-Bullet"/>
        <w:numPr>
          <w:ilvl w:val="1"/>
          <w:numId w:val="15"/>
        </w:numPr>
      </w:pPr>
      <w:r>
        <w:t>L’edizione Standard consente di Gestire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(oltre ad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Virtuali),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w:t>
      </w:r>
    </w:p>
    <w:p w14:paraId="100A617A" w14:textId="77777777" w:rsidR="002918FA" w:rsidRDefault="00E84B2C" w:rsidP="00E84B2C">
      <w:pPr>
        <w:pStyle w:val="ProductList-Bullet"/>
        <w:numPr>
          <w:ilvl w:val="1"/>
          <w:numId w:val="15"/>
        </w:numPr>
      </w:pPr>
      <w:r>
        <w:t xml:space="preserve">La Società potrà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dell’edizione Standard al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al precedente paragrafo 2 e Gestire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w:t>
      </w:r>
    </w:p>
    <w:p w14:paraId="794A3173" w14:textId="77777777" w:rsidR="002918FA" w:rsidRDefault="00E84B2C" w:rsidP="00E84B2C">
      <w:pPr>
        <w:pStyle w:val="ProductList-Bullet"/>
        <w:numPr>
          <w:ilvl w:val="0"/>
          <w:numId w:val="15"/>
        </w:numPr>
      </w:pPr>
      <w:r>
        <w:t xml:space="preserv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sono in esecuzione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 </w:t>
      </w:r>
    </w:p>
    <w:p w14:paraId="2E580875" w14:textId="77777777" w:rsidR="002918FA" w:rsidRDefault="002918FA">
      <w:pPr>
        <w:pStyle w:val="ProductList-Body"/>
      </w:pPr>
    </w:p>
    <w:p w14:paraId="024937C4" w14:textId="77777777" w:rsidR="002918FA" w:rsidRDefault="00E84B2C">
      <w:pPr>
        <w:pStyle w:val="ProductList-ClauseHeading"/>
        <w:outlineLvl w:val="3"/>
      </w:pPr>
      <w:r>
        <w:t>Licenze di Gestione Client (per OSE o utente)</w:t>
      </w:r>
    </w:p>
    <w:p w14:paraId="4DED03B6" w14:textId="77777777" w:rsidR="002918FA" w:rsidRDefault="00E84B2C" w:rsidP="00E84B2C">
      <w:pPr>
        <w:pStyle w:val="ProductList-Bullet"/>
        <w:numPr>
          <w:ilvl w:val="0"/>
          <w:numId w:val="16"/>
        </w:numPr>
      </w:pPr>
      <w:r>
        <w:t xml:space="preserve">La Società potrà utilizzare il software su Azure o su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 tale uso* per Gestire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dispositivi utilizzati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per ciascuna Licenza di Gestione Client acquistata dalla Società.</w:t>
      </w:r>
    </w:p>
    <w:p w14:paraId="18B44F17" w14:textId="77777777" w:rsidR="002918FA" w:rsidRDefault="00E84B2C" w:rsidP="00E84B2C">
      <w:pPr>
        <w:pStyle w:val="ProductList-Bullet"/>
        <w:numPr>
          <w:ilvl w:val="0"/>
          <w:numId w:val="16"/>
        </w:numPr>
      </w:pP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Gli OSE</w:t>
      </w:r>
      <w:r>
        <w:fldChar w:fldCharType="end"/>
      </w:r>
      <w:r>
        <w:t xml:space="preserve"> che eseguono sistemi operativi che non siano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Licenze di Gestione Client o </w:t>
      </w:r>
      <w:r>
        <w:fldChar w:fldCharType="begin"/>
      </w:r>
      <w:r>
        <w:instrText xml:space="preserve"> AutoTextList   \s NoStyle \t "Licenza Equivalente a Licenze di Gestione indica una SL per Utente identificata in una tabella “Licenza di Gestione” di un Prodotto oppure una CAL suite o SL, identificata nella Tabella delle Licenze Equivalenti a Licenze di Gestione. (la definizione completa è riportata nel Glossario)." </w:instrText>
      </w:r>
      <w:r>
        <w:fldChar w:fldCharType="separate"/>
      </w:r>
      <w:r>
        <w:rPr>
          <w:color w:val="0563C1"/>
        </w:rPr>
        <w:t>Licenze Equivalenti a Licenze di Gestione</w:t>
      </w:r>
      <w:r>
        <w:fldChar w:fldCharType="end"/>
      </w:r>
      <w:r>
        <w:t>.</w:t>
      </w:r>
    </w:p>
    <w:p w14:paraId="584AD409" w14:textId="77777777" w:rsidR="002918FA" w:rsidRDefault="00E84B2C" w:rsidP="00E84B2C">
      <w:pPr>
        <w:pStyle w:val="ProductList-Bullet"/>
        <w:numPr>
          <w:ilvl w:val="0"/>
          <w:numId w:val="16"/>
        </w:numPr>
      </w:pPr>
      <w:r>
        <w:t xml:space="preserve">Il numero di Licenze di Gestione Client necessarie dipende dal tipo di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 utente) ceduta.</w:t>
      </w:r>
    </w:p>
    <w:p w14:paraId="49B53D54" w14:textId="77777777" w:rsidR="002918FA" w:rsidRDefault="00E84B2C" w:rsidP="00E84B2C">
      <w:pPr>
        <w:pStyle w:val="ProductList-Bullet"/>
        <w:numPr>
          <w:ilvl w:val="0"/>
          <w:numId w:val="16"/>
        </w:numPr>
      </w:pPr>
      <w:r>
        <w:t xml:space="preserve">La Gestione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accessibile da più utenti richiede una Licenza di Gestione Client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 una Licenza di Gestione Client per Utente per ogni utente.</w:t>
      </w:r>
    </w:p>
    <w:p w14:paraId="48FE941C" w14:textId="77777777" w:rsidR="002918FA" w:rsidRDefault="00E84B2C">
      <w:pPr>
        <w:pStyle w:val="ProductList-Body"/>
      </w:pPr>
      <w:r>
        <w:t xml:space="preserve">*Qualsiasi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la cui gestione o il cui controllo dipende da una persona giuridica che non sia la Società o una delle sue Consociate, è soggetto alla clausola </w:t>
      </w:r>
      <w:hyperlink w:anchor="_Sec537">
        <w:r>
          <w:rPr>
            <w:color w:val="00467F"/>
            <w:u w:val="single"/>
          </w:rPr>
          <w:t>Outsourcing della Gestione del Software</w:t>
        </w:r>
      </w:hyperlink>
      <w:r>
        <w:t>.</w:t>
      </w:r>
    </w:p>
    <w:p w14:paraId="6984D2C8" w14:textId="77777777" w:rsidR="002918FA" w:rsidRDefault="002918FA">
      <w:pPr>
        <w:pStyle w:val="ProductList-Body"/>
      </w:pPr>
    </w:p>
    <w:p w14:paraId="27972FFA" w14:textId="77777777" w:rsidR="002918FA" w:rsidRDefault="00E84B2C">
      <w:pPr>
        <w:pStyle w:val="ProductList-ClauseHeading"/>
        <w:outlineLvl w:val="3"/>
      </w:pPr>
      <w:r>
        <w:t>Le Licenze di Gestione non sono necessarie per:</w:t>
      </w:r>
    </w:p>
    <w:p w14:paraId="6E18642E" w14:textId="77777777" w:rsidR="002918FA" w:rsidRDefault="00E84B2C" w:rsidP="00E84B2C">
      <w:pPr>
        <w:pStyle w:val="ProductList-Bullet"/>
        <w:numPr>
          <w:ilvl w:val="0"/>
          <w:numId w:val="17"/>
        </w:numPr>
      </w:pPr>
      <w:r>
        <w:t xml:space="preserv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non c’è alcuna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w:t>
      </w:r>
    </w:p>
    <w:p w14:paraId="38C83B29" w14:textId="77777777" w:rsidR="002918FA" w:rsidRDefault="00E84B2C" w:rsidP="00E84B2C">
      <w:pPr>
        <w:pStyle w:val="ProductList-Bullet"/>
        <w:numPr>
          <w:ilvl w:val="0"/>
          <w:numId w:val="17"/>
        </w:numPr>
      </w:pPr>
      <w:r>
        <w:t>i dispositivi dell’infrastruttura di rete della Società che funzionano solo allo scopo di trasmettere dati della rete e nei quali non viene eseguito il software Windows Server;</w:t>
      </w:r>
    </w:p>
    <w:p w14:paraId="749276DF" w14:textId="77777777" w:rsidR="002918FA" w:rsidRDefault="00E84B2C" w:rsidP="00E84B2C">
      <w:pPr>
        <w:pStyle w:val="ProductList-Bullet"/>
        <w:numPr>
          <w:ilvl w:val="0"/>
          <w:numId w:val="17"/>
        </w:numPr>
      </w:pPr>
      <w:r>
        <w:t xml:space="preserve">la conversione degli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da Fisici a Virtuali oppure</w:t>
      </w:r>
    </w:p>
    <w:p w14:paraId="31E74731" w14:textId="77777777" w:rsidR="002918FA" w:rsidRDefault="00E84B2C" w:rsidP="00E84B2C">
      <w:pPr>
        <w:pStyle w:val="ProductList-Bullet"/>
        <w:numPr>
          <w:ilvl w:val="0"/>
          <w:numId w:val="17"/>
        </w:numPr>
      </w:pPr>
      <w:r>
        <w:t>qualsiasi dispositivo esclusivamente monitorato o gestito per lo stato dei componenti hardware, in riferimento a temperatura del sistema, velocità della ventola, accensione/spegnimento, ripristino del sistema o disponibilità della CPU.</w:t>
      </w:r>
    </w:p>
    <w:p w14:paraId="10A2F826" w14:textId="77777777" w:rsidR="002918FA" w:rsidRDefault="002918FA">
      <w:pPr>
        <w:pStyle w:val="ProductList-Body"/>
      </w:pPr>
    </w:p>
    <w:p w14:paraId="57167902" w14:textId="77777777" w:rsidR="002918FA" w:rsidRDefault="00E84B2C">
      <w:pPr>
        <w:pStyle w:val="ProductList-ClauseHeading"/>
        <w:outlineLvl w:val="3"/>
      </w:pPr>
      <w:r>
        <w:t>Set di Dati</w:t>
      </w:r>
    </w:p>
    <w:p w14:paraId="142D2C34" w14:textId="77777777" w:rsidR="002918FA" w:rsidRDefault="00E84B2C">
      <w:pPr>
        <w:pStyle w:val="ProductList-Body"/>
      </w:pPr>
      <w:r>
        <w:t>La Società non potrà duplicare né distribuire alcun set di dati o alcuna parte di un set di dati inclusa nel software.</w:t>
      </w:r>
    </w:p>
    <w:p w14:paraId="24057EA4" w14:textId="77777777" w:rsidR="002918FA" w:rsidRDefault="00E84B2C">
      <w:pPr>
        <w:pStyle w:val="ProductList-Offering2Heading"/>
        <w:outlineLvl w:val="2"/>
      </w:pPr>
      <w:bookmarkStart w:id="29" w:name="_Sec545"/>
      <w:r>
        <w:t>Server Speciali</w:t>
      </w:r>
      <w:bookmarkEnd w:id="29"/>
      <w:r>
        <w:fldChar w:fldCharType="begin"/>
      </w:r>
      <w:r>
        <w:instrText xml:space="preserve"> TC "</w:instrText>
      </w:r>
      <w:bookmarkStart w:id="30" w:name="_Toc60130293"/>
      <w:r>
        <w:instrText>Server Speciali</w:instrText>
      </w:r>
      <w:bookmarkEnd w:id="30"/>
      <w:r>
        <w:instrText>" \l 3</w:instrText>
      </w:r>
      <w:r>
        <w:fldChar w:fldCharType="end"/>
      </w:r>
    </w:p>
    <w:p w14:paraId="01D81274" w14:textId="77777777" w:rsidR="002918FA" w:rsidRDefault="00E84B2C">
      <w:pPr>
        <w:pStyle w:val="ProductList-ClauseHeading"/>
        <w:outlineLvl w:val="3"/>
      </w:pPr>
      <w:r>
        <w:t>Licenze Server (per Istanza)</w:t>
      </w:r>
    </w:p>
    <w:p w14:paraId="59489A72" w14:textId="77777777" w:rsidR="002918FA" w:rsidRDefault="00E84B2C">
      <w:pPr>
        <w:pStyle w:val="ProductList-Body"/>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acquistata.</w:t>
      </w:r>
    </w:p>
    <w:p w14:paraId="5159EAFF" w14:textId="77777777" w:rsidR="002918FA" w:rsidRDefault="00E84B2C">
      <w:pPr>
        <w:pStyle w:val="ProductList-Offering2Heading"/>
        <w:outlineLvl w:val="2"/>
      </w:pPr>
      <w:bookmarkStart w:id="31" w:name="_Sec546"/>
      <w:r>
        <w:t>Strumenti per Sviluppatori</w:t>
      </w:r>
      <w:bookmarkEnd w:id="31"/>
      <w:r>
        <w:fldChar w:fldCharType="begin"/>
      </w:r>
      <w:r>
        <w:instrText xml:space="preserve"> TC "</w:instrText>
      </w:r>
      <w:bookmarkStart w:id="32" w:name="_Toc60130294"/>
      <w:r>
        <w:instrText>Strumenti per Sviluppatori</w:instrText>
      </w:r>
      <w:bookmarkEnd w:id="32"/>
      <w:r>
        <w:instrText>" \l 3</w:instrText>
      </w:r>
      <w:r>
        <w:fldChar w:fldCharType="end"/>
      </w:r>
    </w:p>
    <w:p w14:paraId="0199127B" w14:textId="77777777" w:rsidR="002918FA" w:rsidRDefault="00E84B2C">
      <w:pPr>
        <w:pStyle w:val="ProductList-ClauseHeading"/>
        <w:outlineLvl w:val="3"/>
      </w:pPr>
      <w:r>
        <w:t>Licenze Utente</w:t>
      </w:r>
    </w:p>
    <w:p w14:paraId="6866A3FD" w14:textId="77777777" w:rsidR="002918FA" w:rsidRDefault="00E84B2C" w:rsidP="00E84B2C">
      <w:pPr>
        <w:pStyle w:val="ProductList-Bullet"/>
        <w:numPr>
          <w:ilvl w:val="0"/>
          <w:numId w:val="18"/>
        </w:numPr>
      </w:pPr>
      <w:r>
        <w:t xml:space="preserve">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utilizzare un qualunque numero di copie del software e qualsiasi versione precedente su un dispositivo, il cui uso è riservato alla Società, per ciascuna Licenza Utente acquistata. Qualsiasi dispositivo dedicato, la cui gestione o il cui controllo dipende da una persona giuridica che non sia la Società o una delle sue Consociate, è soggetto alla clausola </w:t>
      </w:r>
      <w:hyperlink w:anchor="_Sec537">
        <w:r>
          <w:rPr>
            <w:color w:val="00467F"/>
            <w:u w:val="single"/>
          </w:rPr>
          <w:t>Outsourcing della Gestione del Software</w:t>
        </w:r>
      </w:hyperlink>
      <w:r>
        <w:t>.</w:t>
      </w:r>
    </w:p>
    <w:p w14:paraId="44AE20AA" w14:textId="77777777" w:rsidR="002918FA" w:rsidRDefault="00E84B2C" w:rsidP="00E84B2C">
      <w:pPr>
        <w:pStyle w:val="ProductList-Bullet"/>
        <w:numPr>
          <w:ilvl w:val="0"/>
          <w:numId w:val="18"/>
        </w:numPr>
      </w:pPr>
      <w:r>
        <w:t xml:space="preserv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utilizzare il software ai fini di valutazione e per sviluppare, testare e dimostrare i programmi della Società. Tali diritti includono l’utilizzo del software per simulare un ambiente per l’utente finale in cui diagnosticare i problemi correlati ai relativi programmi.</w:t>
      </w:r>
    </w:p>
    <w:p w14:paraId="6727F372" w14:textId="77777777" w:rsidR="002918FA" w:rsidRDefault="00E84B2C" w:rsidP="00E84B2C">
      <w:pPr>
        <w:pStyle w:val="ProductList-Bullet"/>
        <w:numPr>
          <w:ilvl w:val="0"/>
          <w:numId w:val="18"/>
        </w:numPr>
      </w:pPr>
      <w:r>
        <w:t xml:space="preserve">Il software non è concesso in licenza per essere utilizzato in un </w:t>
      </w:r>
      <w:r>
        <w:fldChar w:fldCharType="begin"/>
      </w:r>
      <w:r>
        <w:instrText xml:space="preserve"> AutoTextList   \s NoStyle \t "Ambiente di Produzione indica un qualsiasi OSE Fisico o Virtuale in cui è in esecuzione un carico di lavoro di produzione o che accede a dati di produzione oppure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14:paraId="02B34684" w14:textId="77777777" w:rsidR="002918FA" w:rsidRDefault="002918FA">
      <w:pPr>
        <w:pStyle w:val="ProductList-Body"/>
      </w:pPr>
    </w:p>
    <w:p w14:paraId="32A4F139" w14:textId="77777777" w:rsidR="002918FA" w:rsidRDefault="00E84B2C">
      <w:pPr>
        <w:pStyle w:val="ProductList-ClauseHeading"/>
        <w:outlineLvl w:val="3"/>
      </w:pPr>
      <w:r>
        <w:t>Condizioni di Licenza Aggiuntive per Sottoscrizioni di Visual Studio</w:t>
      </w:r>
    </w:p>
    <w:p w14:paraId="7CC6E52F" w14:textId="77777777" w:rsidR="002918FA" w:rsidRDefault="00E84B2C">
      <w:pPr>
        <w:pStyle w:val="ProductList-Body"/>
      </w:pPr>
      <w:r>
        <w:t xml:space="preserve">In aggiunta ai diritti previsti nelle Condizioni per il Modello di Licenza, la Società potrà assegnare una sottoscrizione di Visual Studio 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acquistata. Ai fini dell’interpretazione delle sottoscrizioni di Visual Studio, “Software” indica il software reso disponibile a livello di sottoscrizione della Società attraverso i Download per Sottoscrittori delle Sottoscrizioni di Visual Studio. I servizi online resi disponibili grazie a una Sottoscrizione di Visual Studio della Società non potranno essere utilizzati in un </w:t>
      </w:r>
      <w:r>
        <w:fldChar w:fldCharType="begin"/>
      </w:r>
      <w:r>
        <w:instrText xml:space="preserve"> AutoTextList   \s NoStyle \t "Ambiente di Produzione indica un qualsiasi OSE Fisico o Virtuale in cui è in esecuzione un carico di lavoro di produzione o che accede a dati di produzione oppure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14:paraId="755325DF" w14:textId="77777777" w:rsidR="002918FA" w:rsidRDefault="002918FA">
      <w:pPr>
        <w:pStyle w:val="ProductList-Body"/>
      </w:pPr>
    </w:p>
    <w:p w14:paraId="11E0C823" w14:textId="77777777" w:rsidR="002918FA" w:rsidRDefault="00E84B2C">
      <w:pPr>
        <w:pStyle w:val="ProductList-SubClauseHeading"/>
        <w:outlineLvl w:val="4"/>
      </w:pPr>
      <w:r>
        <w:t>Esecuzione del Software sui Servizi Microsoft Azure</w:t>
      </w:r>
    </w:p>
    <w:p w14:paraId="776A9E62" w14:textId="77777777" w:rsidR="002918FA" w:rsidRDefault="00E84B2C" w:rsidP="00E84B2C">
      <w:pPr>
        <w:pStyle w:val="ProductList-Bullet"/>
        <w:numPr>
          <w:ilvl w:val="1"/>
          <w:numId w:val="19"/>
        </w:numPr>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eseguire il Software sui Servizi Microsoft Azure durante il periodo di validità della Sottoscrizione di Visual Studio.</w:t>
      </w:r>
    </w:p>
    <w:p w14:paraId="504B143B" w14:textId="77777777" w:rsidR="002918FA" w:rsidRDefault="00E84B2C" w:rsidP="00E84B2C">
      <w:pPr>
        <w:pStyle w:val="ProductList-Bullet"/>
        <w:numPr>
          <w:ilvl w:val="1"/>
          <w:numId w:val="19"/>
        </w:numPr>
      </w:pPr>
      <w:r>
        <w:t>L’utilizzo del Software rimane soggetto alle condizioni del contratto multilicenza della Società e alle eventuali Condizioni fornite con il Software.</w:t>
      </w:r>
    </w:p>
    <w:p w14:paraId="6B53F45F" w14:textId="77777777" w:rsidR="002918FA" w:rsidRDefault="00E84B2C" w:rsidP="00E84B2C">
      <w:pPr>
        <w:pStyle w:val="ProductList-Bullet"/>
        <w:numPr>
          <w:ilvl w:val="1"/>
          <w:numId w:val="19"/>
        </w:numPr>
      </w:pPr>
      <w:r>
        <w:t>Le Condizioni per il Modello di Licenza per gli Strumenti di Sviluppo si applicano all’utilizzo del Software e delle offerte di Azure Dev/Test, tranne per il fatto che 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eseguire Office Professional Plus o System Center Virtual Machine Manager per un utilizzo di produzione sui Servizi Microsoft Azure.</w:t>
      </w:r>
    </w:p>
    <w:p w14:paraId="0ED2D1A8" w14:textId="77777777" w:rsidR="002918FA" w:rsidRDefault="002918FA">
      <w:pPr>
        <w:pStyle w:val="ProductList-BodyIndented"/>
      </w:pPr>
    </w:p>
    <w:p w14:paraId="48C1D84C" w14:textId="77777777" w:rsidR="002918FA" w:rsidRDefault="00E84B2C">
      <w:pPr>
        <w:pStyle w:val="ProductList-SubClauseHeading"/>
        <w:outlineLvl w:val="4"/>
      </w:pPr>
      <w:r>
        <w:t>Requisiti Aggiuntivi</w:t>
      </w:r>
    </w:p>
    <w:p w14:paraId="4F93B346" w14:textId="77777777" w:rsidR="002918FA" w:rsidRDefault="00E84B2C">
      <w:pPr>
        <w:pStyle w:val="ProductList-BodyIndented"/>
      </w:pPr>
      <w:r>
        <w:t>Per eseguire il Software sui Servizi Microsoft Azure, la Società dovrà attivare la propria Sottoscrizione di Visual Studio collegando ad essa il proprio account Microsoft.</w:t>
      </w:r>
    </w:p>
    <w:p w14:paraId="70517232" w14:textId="77777777" w:rsidR="002918FA" w:rsidRDefault="002918FA">
      <w:pPr>
        <w:pStyle w:val="ProductList-BodyIndented"/>
      </w:pPr>
    </w:p>
    <w:p w14:paraId="7F96EC56" w14:textId="77777777" w:rsidR="002918FA" w:rsidRDefault="00E84B2C">
      <w:pPr>
        <w:pStyle w:val="ProductList-SubClauseHeading"/>
        <w:outlineLvl w:val="4"/>
      </w:pPr>
      <w:r>
        <w:t>Prove di Accettazione e Commenti</w:t>
      </w:r>
    </w:p>
    <w:p w14:paraId="5BF588F7" w14:textId="77777777" w:rsidR="002918FA" w:rsidRDefault="00E84B2C">
      <w:pPr>
        <w:pStyle w:val="ProductList-BodyIndented"/>
      </w:pPr>
      <w:r>
        <w:t>Gli utenti finali della Società potranno accedere al Software e ai servizi online resi disponibili grazie a una Sottoscrizione di Visual Studio della Società per eseguire test di accettazione o per fornire commenti sui programmi della Società.</w:t>
      </w:r>
    </w:p>
    <w:p w14:paraId="759450F5" w14:textId="77777777" w:rsidR="002918FA" w:rsidRDefault="002918FA">
      <w:pPr>
        <w:pStyle w:val="ProductList-BodyIndented"/>
      </w:pPr>
    </w:p>
    <w:p w14:paraId="55F2B00D" w14:textId="77777777" w:rsidR="002918FA" w:rsidRDefault="00E84B2C">
      <w:pPr>
        <w:pStyle w:val="ProductList-SubClauseHeading"/>
        <w:outlineLvl w:val="4"/>
      </w:pPr>
      <w:r>
        <w:t>Servizi Desktop Remoto per Windows Server 2016</w:t>
      </w:r>
    </w:p>
    <w:p w14:paraId="5A58D609" w14:textId="77777777" w:rsidR="002918FA" w:rsidRDefault="00E84B2C">
      <w:pPr>
        <w:pStyle w:val="ProductList-BodyIndented"/>
      </w:pPr>
      <w:r>
        <w:t>La funzionalità Servizi Desktop Remoto del software Windows Server potrà essere utilizzata contemporaneamente da un massimo di 200 utenti anonimi per accedere alle dimostrazioni online dei programmi della Società.</w:t>
      </w:r>
    </w:p>
    <w:p w14:paraId="1D180604" w14:textId="77777777" w:rsidR="002918FA" w:rsidRDefault="002918FA">
      <w:pPr>
        <w:pStyle w:val="ProductList-BodyIndented"/>
      </w:pPr>
    </w:p>
    <w:p w14:paraId="3DAB8CC3" w14:textId="77777777" w:rsidR="002918FA" w:rsidRDefault="00E84B2C">
      <w:pPr>
        <w:pStyle w:val="ProductList-SubClauseHeading"/>
        <w:outlineLvl w:val="4"/>
      </w:pPr>
      <w:r>
        <w:t>Prodotti integrati in Windows</w:t>
      </w:r>
    </w:p>
    <w:p w14:paraId="7943EF5A" w14:textId="77777777" w:rsidR="002918FA" w:rsidRDefault="00E84B2C">
      <w:pPr>
        <w:pStyle w:val="ProductList-BodyIndented"/>
      </w:pPr>
      <w:r>
        <w:t xml:space="preserve">Ciascun Prodotto Windows Embedded è concesso in licenza ai sensi delle condizioni che lo accompagnano, tra cui eventuali obbligazioni di Microsoft relative alla difesa in caso di reclami per violazione e appropriazione indebita. Tali condizioni sostituiscono le condizioni corrispondenti nel contratto multilicenza della Società. 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installare e utilizzare un numero illimitato di copie del prodotto Windows Embedded con licenza.</w:t>
      </w:r>
    </w:p>
    <w:p w14:paraId="3E4239B8" w14:textId="77777777" w:rsidR="002918FA" w:rsidRDefault="002918FA">
      <w:pPr>
        <w:pStyle w:val="ProductList-BodyIndented"/>
        <w:jc w:val="right"/>
      </w:pPr>
    </w:p>
    <w:tbl>
      <w:tblPr>
        <w:tblStyle w:val="PURTable0"/>
        <w:tblW w:w="0" w:type="dxa"/>
        <w:tblLook w:val="04A0" w:firstRow="1" w:lastRow="0" w:firstColumn="1" w:lastColumn="0" w:noHBand="0" w:noVBand="1"/>
      </w:tblPr>
      <w:tblGrid>
        <w:gridCol w:w="10556"/>
      </w:tblGrid>
      <w:tr w:rsidR="002918FA" w14:paraId="461486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AD2296" w14:textId="77777777" w:rsidR="002918FA" w:rsidRDefault="004051A3">
            <w:pPr>
              <w:pStyle w:val="ProductList-TableBody"/>
              <w:jc w:val="right"/>
            </w:pPr>
            <w:hyperlink w:anchor="_Sec842">
              <w:r w:rsidR="00E84B2C">
                <w:rPr>
                  <w:color w:val="00467F"/>
                  <w:sz w:val="14"/>
                  <w:u w:val="single"/>
                </w:rPr>
                <w:t>Sommario</w:t>
              </w:r>
            </w:hyperlink>
            <w:r w:rsidR="00E84B2C">
              <w:rPr>
                <w:sz w:val="14"/>
              </w:rPr>
              <w:t xml:space="preserve"> / </w:t>
            </w:r>
            <w:hyperlink w:anchor="_Sec549">
              <w:r w:rsidR="00E84B2C">
                <w:rPr>
                  <w:color w:val="00467F"/>
                  <w:sz w:val="14"/>
                  <w:u w:val="single"/>
                </w:rPr>
                <w:t>Glossario</w:t>
              </w:r>
            </w:hyperlink>
            <w:r w:rsidR="00E84B2C">
              <w:rPr>
                <w:sz w:val="14"/>
              </w:rPr>
              <w:t xml:space="preserve"> / </w:t>
            </w:r>
            <w:hyperlink w:anchor="_Sec844">
              <w:r w:rsidR="00E84B2C">
                <w:rPr>
                  <w:color w:val="00467F"/>
                  <w:sz w:val="14"/>
                  <w:u w:val="single"/>
                </w:rPr>
                <w:t>Indice</w:t>
              </w:r>
            </w:hyperlink>
          </w:p>
        </w:tc>
      </w:tr>
    </w:tbl>
    <w:p w14:paraId="1C8028F7" w14:textId="77777777" w:rsidR="002918FA" w:rsidRDefault="002918FA">
      <w:pPr>
        <w:pStyle w:val="ProductList-BodyIndented"/>
      </w:pPr>
    </w:p>
    <w:p w14:paraId="1E67C2A8" w14:textId="77777777" w:rsidR="002918FA" w:rsidRDefault="002918FA">
      <w:pPr>
        <w:sectPr w:rsidR="002918FA">
          <w:headerReference w:type="default" r:id="rId33"/>
          <w:footerReference w:type="default" r:id="rId34"/>
          <w:type w:val="continuous"/>
          <w:pgSz w:w="12240" w:h="15840" w:code="1"/>
          <w:pgMar w:top="1170" w:right="720" w:bottom="720" w:left="720" w:header="432" w:footer="288" w:gutter="0"/>
          <w:cols w:space="360"/>
        </w:sectPr>
      </w:pPr>
    </w:p>
    <w:p w14:paraId="0DA376AF" w14:textId="77777777" w:rsidR="002918FA" w:rsidRDefault="00E84B2C">
      <w:pPr>
        <w:pStyle w:val="ProductList-SectionHeading"/>
        <w:pageBreakBefore/>
        <w:outlineLvl w:val="0"/>
      </w:pPr>
      <w:bookmarkStart w:id="33" w:name="_Sec547"/>
      <w:bookmarkEnd w:id="11"/>
      <w:r>
        <w:t>Software</w:t>
      </w:r>
      <w:r>
        <w:fldChar w:fldCharType="begin"/>
      </w:r>
      <w:r>
        <w:instrText xml:space="preserve"> TC "</w:instrText>
      </w:r>
      <w:bookmarkStart w:id="34" w:name="_Toc60130295"/>
      <w:r>
        <w:instrText>Software</w:instrText>
      </w:r>
      <w:bookmarkEnd w:id="34"/>
      <w:r>
        <w:instrText>" \l 1</w:instrText>
      </w:r>
      <w:r>
        <w:fldChar w:fldCharType="end"/>
      </w:r>
    </w:p>
    <w:p w14:paraId="530CCE45" w14:textId="77777777" w:rsidR="002918FA" w:rsidRDefault="00E84B2C">
      <w:pPr>
        <w:pStyle w:val="ProductList-Offering1HeadingNoBorder"/>
        <w:outlineLvl w:val="1"/>
      </w:pPr>
      <w:bookmarkStart w:id="35" w:name="_Sec857"/>
      <w:r>
        <w:t>Advanced Threat Analytics</w:t>
      </w:r>
      <w:bookmarkEnd w:id="35"/>
      <w:r>
        <w:fldChar w:fldCharType="begin"/>
      </w:r>
      <w:r>
        <w:instrText xml:space="preserve"> TC "</w:instrText>
      </w:r>
      <w:bookmarkStart w:id="36" w:name="_Toc60130296"/>
      <w:r>
        <w:instrText>Advanced Threat Analytics</w:instrText>
      </w:r>
      <w:bookmarkEnd w:id="36"/>
      <w:r>
        <w:instrText>" \l 2</w:instrText>
      </w:r>
      <w:r>
        <w:fldChar w:fldCharType="end"/>
      </w:r>
    </w:p>
    <w:p w14:paraId="2D521DD6" w14:textId="77777777" w:rsidR="002918FA" w:rsidRDefault="00E84B2C">
      <w:pPr>
        <w:pStyle w:val="ProductList-Offering1SubSection"/>
        <w:outlineLvl w:val="2"/>
      </w:pPr>
      <w:bookmarkStart w:id="37" w:name="_Sec858"/>
      <w:r>
        <w:t>1. Disponibilità del Programma</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2918FA" w14:paraId="5966A53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4F5C61" w14:textId="77777777" w:rsidR="002918FA" w:rsidRDefault="00E84B2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7D392" w14:textId="77777777" w:rsidR="002918FA" w:rsidRDefault="00E84B2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C7C2D" w14:textId="77777777" w:rsidR="002918FA" w:rsidRDefault="00E84B2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4B92B" w14:textId="77777777" w:rsidR="002918FA" w:rsidRDefault="00E84B2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072E6" w14:textId="77777777" w:rsidR="002918FA" w:rsidRDefault="00E84B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4B7F3" w14:textId="77777777" w:rsidR="002918FA" w:rsidRDefault="00E84B2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1A950" w14:textId="77777777" w:rsidR="002918FA" w:rsidRDefault="00E84B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693934" w14:textId="77777777" w:rsidR="002918FA" w:rsidRDefault="00E84B2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46340" w14:textId="77777777" w:rsidR="002918FA" w:rsidRDefault="00E84B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03C2F" w14:textId="77777777" w:rsidR="002918FA" w:rsidRDefault="00E84B2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197D0" w14:textId="77777777" w:rsidR="002918FA" w:rsidRDefault="00E84B2C">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9DE00" w14:textId="77777777" w:rsidR="002918FA" w:rsidRDefault="00E84B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18FA" w14:paraId="26C87D15" w14:textId="77777777">
        <w:tc>
          <w:tcPr>
            <w:tcW w:w="4160" w:type="dxa"/>
            <w:tcBorders>
              <w:top w:val="single" w:sz="6" w:space="0" w:color="FFFFFF"/>
              <w:left w:val="none" w:sz="4" w:space="0" w:color="6E6E6E"/>
              <w:bottom w:val="dashed" w:sz="4" w:space="0" w:color="BFBFBF"/>
              <w:right w:val="none" w:sz="4" w:space="0" w:color="6E6E6E"/>
            </w:tcBorders>
          </w:tcPr>
          <w:p w14:paraId="51DD8C65" w14:textId="77777777" w:rsidR="002918FA" w:rsidRDefault="00E84B2C">
            <w:pPr>
              <w:pStyle w:val="ProductList-TableBody"/>
            </w:pPr>
            <w:r>
              <w:rPr>
                <w:color w:val="000000"/>
              </w:rPr>
              <w:t>Licenza di Gestione Client per OSE per Advanced Threat Analytics 2016</w:t>
            </w:r>
            <w:r>
              <w:fldChar w:fldCharType="begin"/>
            </w:r>
            <w:r>
              <w:instrText xml:space="preserve"> XE "Licenza di Gestione Client per OSE per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B5FCEDE" w14:textId="77777777" w:rsidR="002918FA" w:rsidRDefault="00E84B2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58FDBC2" w14:textId="77777777" w:rsidR="002918FA" w:rsidRDefault="002918F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AEE9BC2" w14:textId="77777777" w:rsidR="002918FA" w:rsidRDefault="00E84B2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EDA4C1A" w14:textId="77777777" w:rsidR="002918FA" w:rsidRDefault="00E84B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64720"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393FA"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0D99A"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8C57C" w14:textId="77777777" w:rsidR="002918FA" w:rsidRDefault="00E84B2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CE60A"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1C5C0"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C58D4"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2918FA" w14:paraId="5688271D" w14:textId="77777777">
        <w:tc>
          <w:tcPr>
            <w:tcW w:w="4160" w:type="dxa"/>
            <w:tcBorders>
              <w:top w:val="dashed" w:sz="4" w:space="0" w:color="BFBFBF"/>
              <w:left w:val="none" w:sz="4" w:space="0" w:color="6E6E6E"/>
              <w:bottom w:val="none" w:sz="4" w:space="0" w:color="FFFFFF"/>
              <w:right w:val="none" w:sz="4" w:space="0" w:color="6E6E6E"/>
            </w:tcBorders>
          </w:tcPr>
          <w:p w14:paraId="74734DB7" w14:textId="77777777" w:rsidR="002918FA" w:rsidRDefault="00E84B2C">
            <w:pPr>
              <w:pStyle w:val="ProductList-TableBody"/>
            </w:pPr>
            <w:r>
              <w:rPr>
                <w:color w:val="000000"/>
              </w:rPr>
              <w:t>Licenza di Gestione Client per Utente per Advanced Threat Analytics 2016</w:t>
            </w:r>
            <w:r>
              <w:fldChar w:fldCharType="begin"/>
            </w:r>
            <w:r>
              <w:instrText xml:space="preserve"> XE "Licenza di Gestione Client per Utente per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6796370" w14:textId="77777777" w:rsidR="002918FA" w:rsidRDefault="00E84B2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9E88033" w14:textId="77777777" w:rsidR="002918FA" w:rsidRDefault="002918F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78B0D6D" w14:textId="77777777" w:rsidR="002918FA" w:rsidRDefault="00E84B2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C8EF3D3" w14:textId="77777777" w:rsidR="002918FA" w:rsidRDefault="00E84B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CCEB3"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29C32"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EE4B0"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7E217" w14:textId="77777777" w:rsidR="002918FA" w:rsidRDefault="00E84B2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9885C"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122DC"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535246" w14:textId="77777777" w:rsidR="002918FA" w:rsidRDefault="002918FA">
            <w:pPr>
              <w:pStyle w:val="ProductList-TableBody"/>
              <w:jc w:val="center"/>
            </w:pPr>
          </w:p>
        </w:tc>
      </w:tr>
    </w:tbl>
    <w:p w14:paraId="40515BA7" w14:textId="77777777" w:rsidR="002918FA" w:rsidRDefault="00E84B2C">
      <w:pPr>
        <w:pStyle w:val="ProductList-Offering1SubSection"/>
        <w:outlineLvl w:val="2"/>
      </w:pPr>
      <w:bookmarkStart w:id="38" w:name="_Sec859"/>
      <w:r>
        <w:t>2. Condizioni del Prodotto</w:t>
      </w:r>
      <w:bookmarkEnd w:id="38"/>
    </w:p>
    <w:tbl>
      <w:tblPr>
        <w:tblStyle w:val="PURTable"/>
        <w:tblW w:w="0" w:type="dxa"/>
        <w:tblLook w:val="04A0" w:firstRow="1" w:lastRow="0" w:firstColumn="1" w:lastColumn="0" w:noHBand="0" w:noVBand="1"/>
      </w:tblPr>
      <w:tblGrid>
        <w:gridCol w:w="3637"/>
        <w:gridCol w:w="3642"/>
        <w:gridCol w:w="3637"/>
      </w:tblGrid>
      <w:tr w:rsidR="002918FA" w14:paraId="22DFD0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35E086" w14:textId="77777777" w:rsidR="002918FA" w:rsidRDefault="00E84B2C">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14:paraId="09F339C4" w14:textId="77777777" w:rsidR="002918FA" w:rsidRDefault="00E84B2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FBD9D0" w14:textId="77777777" w:rsidR="002918FA" w:rsidRDefault="00E84B2C">
            <w:pPr>
              <w:pStyle w:val="ProductList-TableBody"/>
            </w:pPr>
            <w:r>
              <w:rPr>
                <w:color w:val="404040"/>
              </w:rPr>
              <w:t>Edizioni di Downgrade: N/D</w:t>
            </w:r>
          </w:p>
        </w:tc>
      </w:tr>
      <w:tr w:rsidR="002918FA" w14:paraId="6E0C98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1E407" w14:textId="77777777" w:rsidR="002918FA" w:rsidRDefault="00E84B2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5E312" w14:textId="77777777" w:rsidR="002918FA" w:rsidRDefault="00E84B2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0E04ED34" w14:textId="77777777" w:rsidR="002918FA" w:rsidRDefault="00E84B2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35">
              <w:r>
                <w:rPr>
                  <w:color w:val="000000"/>
                </w:rPr>
                <w:t>Appendice B</w:t>
              </w:r>
            </w:hyperlink>
          </w:p>
        </w:tc>
      </w:tr>
      <w:tr w:rsidR="002918FA" w14:paraId="2B753F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76165" w14:textId="77777777" w:rsidR="002918FA" w:rsidRDefault="00E84B2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0588E" w14:textId="77777777" w:rsidR="002918FA" w:rsidRDefault="00E84B2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1F29D" w14:textId="77777777" w:rsidR="002918FA" w:rsidRDefault="00E84B2C">
            <w:pPr>
              <w:pStyle w:val="ProductList-TableBody"/>
            </w:pPr>
            <w:r>
              <w:rPr>
                <w:color w:val="404040"/>
              </w:rPr>
              <w:t>Idoneità alla Riduzione: N/D</w:t>
            </w:r>
          </w:p>
        </w:tc>
      </w:tr>
      <w:tr w:rsidR="002918FA" w14:paraId="14D429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8B918" w14:textId="77777777" w:rsidR="002918FA" w:rsidRDefault="00E84B2C">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B199B3" w14:textId="77777777" w:rsidR="002918FA" w:rsidRDefault="00E84B2C">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2228D" w14:textId="77777777" w:rsidR="002918FA" w:rsidRDefault="00E84B2C">
            <w:pPr>
              <w:pStyle w:val="ProductList-TableBody"/>
            </w:pPr>
            <w:r>
              <w:rPr>
                <w:color w:val="404040"/>
              </w:rPr>
              <w:t>Idoneità alla Procedura di Ordine True-Up: N/D</w:t>
            </w:r>
          </w:p>
        </w:tc>
      </w:tr>
      <w:tr w:rsidR="002918FA" w14:paraId="219CB8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443E2" w14:textId="77777777" w:rsidR="002918FA" w:rsidRDefault="00E84B2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D002F" w14:textId="77777777" w:rsidR="002918FA" w:rsidRDefault="002918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CBEB2" w14:textId="77777777" w:rsidR="002918FA" w:rsidRDefault="002918FA">
            <w:pPr>
              <w:pStyle w:val="ProductList-TableBody"/>
            </w:pPr>
          </w:p>
        </w:tc>
      </w:tr>
    </w:tbl>
    <w:p w14:paraId="1464165D" w14:textId="77777777" w:rsidR="002918FA" w:rsidRDefault="002918FA">
      <w:pPr>
        <w:pStyle w:val="ProductList-Body"/>
      </w:pPr>
    </w:p>
    <w:p w14:paraId="5EBABCC2" w14:textId="77777777" w:rsidR="002918FA" w:rsidRDefault="00E84B2C">
      <w:pPr>
        <w:pStyle w:val="ProductList-ClauseHeading"/>
        <w:outlineLvl w:val="3"/>
      </w:pPr>
      <w:r>
        <w:t>2.1 Restrizioni dei Paesi</w:t>
      </w:r>
    </w:p>
    <w:p w14:paraId="3CE8498D" w14:textId="77777777" w:rsidR="002918FA" w:rsidRDefault="00E84B2C">
      <w:pPr>
        <w:pStyle w:val="ProductList-Body"/>
      </w:pPr>
      <w:r>
        <w:t>La Società non potrà scaricare Advanced Threat Analytics 2016 per utilizzarla o distribuirla nella Repubblica Popolare Cinese.</w:t>
      </w:r>
    </w:p>
    <w:p w14:paraId="365A6F5B" w14:textId="77777777" w:rsidR="002918FA" w:rsidRDefault="002918FA">
      <w:pPr>
        <w:pStyle w:val="ProductList-Body"/>
      </w:pPr>
    </w:p>
    <w:p w14:paraId="466EB453" w14:textId="77777777" w:rsidR="002918FA" w:rsidRDefault="00E84B2C">
      <w:pPr>
        <w:pStyle w:val="ProductList-ClauseHeading"/>
        <w:outlineLvl w:val="3"/>
      </w:pPr>
      <w:r>
        <w:t>2.2 Istituti Didattici</w:t>
      </w:r>
    </w:p>
    <w:p w14:paraId="2008ABD2" w14:textId="77777777" w:rsidR="002918FA" w:rsidRDefault="00E84B2C">
      <w:pPr>
        <w:pStyle w:val="ProductList-Body"/>
      </w:pPr>
      <w:r>
        <w:t xml:space="preserve">Le società con contratti Enrollment for Education Solutions e Iscrizione Subscription School potranno acquistare la Licenza di Gestione Client per OSE per Advanced Threat Analytics 2016 e distribuirla per Utente o per OSE come indicato nel Modello di Licenza </w:t>
      </w:r>
      <w:hyperlink w:anchor="_Sec544">
        <w:r>
          <w:rPr>
            <w:color w:val="00467F"/>
            <w:u w:val="single"/>
          </w:rPr>
          <w:t>Server di Gestione</w:t>
        </w:r>
      </w:hyperlink>
      <w:r>
        <w:t xml:space="preserve">. </w:t>
      </w:r>
    </w:p>
    <w:p w14:paraId="07B45EB3" w14:textId="77777777" w:rsidR="002918FA" w:rsidRDefault="00E84B2C">
      <w:pPr>
        <w:pStyle w:val="ProductList-Offering1SubSection"/>
        <w:outlineLvl w:val="2"/>
      </w:pPr>
      <w:bookmarkStart w:id="39" w:name="_Sec860"/>
      <w:r>
        <w:t>3. Diritti sull’Utilizzo</w:t>
      </w:r>
      <w:bookmarkEnd w:id="39"/>
    </w:p>
    <w:tbl>
      <w:tblPr>
        <w:tblStyle w:val="PURTable"/>
        <w:tblW w:w="0" w:type="dxa"/>
        <w:tblLook w:val="04A0" w:firstRow="1" w:lastRow="0" w:firstColumn="1" w:lastColumn="0" w:noHBand="0" w:noVBand="1"/>
      </w:tblPr>
      <w:tblGrid>
        <w:gridCol w:w="3660"/>
        <w:gridCol w:w="3620"/>
        <w:gridCol w:w="3636"/>
      </w:tblGrid>
      <w:tr w:rsidR="002918FA" w14:paraId="7239FC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A1B07A" w14:textId="77777777" w:rsidR="002918FA" w:rsidRDefault="00E84B2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2EFBFBAF" w14:textId="77777777" w:rsidR="002918FA" w:rsidRDefault="00E84B2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F3275E" w14:textId="77777777" w:rsidR="002918FA" w:rsidRDefault="00E84B2C">
            <w:pPr>
              <w:pStyle w:val="ProductList-TableBody"/>
            </w:pPr>
            <w:r>
              <w:rPr>
                <w:color w:val="404040"/>
              </w:rPr>
              <w:t>Software Aggiuntivo: N/D</w:t>
            </w:r>
          </w:p>
        </w:tc>
      </w:tr>
      <w:tr w:rsidR="002918FA" w14:paraId="702DEF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6A192" w14:textId="77777777" w:rsidR="002918FA" w:rsidRDefault="00E84B2C">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54913E79" w14:textId="77777777" w:rsidR="002918FA" w:rsidRDefault="00E84B2C">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167907" w14:textId="77777777" w:rsidR="002918FA" w:rsidRDefault="00E84B2C">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2918FA" w14:paraId="0E6F5AD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59ACD7" w14:textId="77777777" w:rsidR="002918FA" w:rsidRDefault="00E84B2C">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87CDC" w14:textId="77777777" w:rsidR="002918FA" w:rsidRDefault="002918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AEC12" w14:textId="77777777" w:rsidR="002918FA" w:rsidRDefault="002918FA">
            <w:pPr>
              <w:pStyle w:val="ProductList-TableBody"/>
            </w:pPr>
          </w:p>
        </w:tc>
      </w:tr>
    </w:tbl>
    <w:p w14:paraId="60FBA318" w14:textId="77777777" w:rsidR="002918FA" w:rsidRDefault="002918FA">
      <w:pPr>
        <w:pStyle w:val="ProductList-Body"/>
      </w:pPr>
    </w:p>
    <w:p w14:paraId="30ACBF23" w14:textId="77777777" w:rsidR="002918FA" w:rsidRDefault="00E84B2C">
      <w:pPr>
        <w:pStyle w:val="ProductList-ClauseHeading"/>
        <w:outlineLvl w:val="3"/>
      </w:pPr>
      <w:r>
        <w:t>3.1 Licenza di Gestione</w:t>
      </w:r>
    </w:p>
    <w:tbl>
      <w:tblPr>
        <w:tblStyle w:val="PURTable"/>
        <w:tblW w:w="0" w:type="dxa"/>
        <w:tblLook w:val="04A0" w:firstRow="1" w:lastRow="0" w:firstColumn="1" w:lastColumn="0" w:noHBand="0" w:noVBand="1"/>
      </w:tblPr>
      <w:tblGrid>
        <w:gridCol w:w="3624"/>
        <w:gridCol w:w="3631"/>
        <w:gridCol w:w="3661"/>
      </w:tblGrid>
      <w:tr w:rsidR="002918FA" w14:paraId="3C6343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2D7F5F" w14:textId="77777777" w:rsidR="002918FA" w:rsidRDefault="00E84B2C">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627C61A9" w14:textId="77777777" w:rsidR="002918FA" w:rsidRDefault="00E84B2C">
            <w:pPr>
              <w:pStyle w:val="ProductList-TableBody"/>
            </w:pPr>
            <w:r>
              <w:t>Advanced Threat Analytics 2016</w:t>
            </w:r>
            <w:r>
              <w:fldChar w:fldCharType="begin"/>
            </w:r>
            <w:r>
              <w:instrText xml:space="preserve"> XE "Advanced Threat Analytics 2016" </w:instrText>
            </w:r>
            <w:r>
              <w:fldChar w:fldCharType="end"/>
            </w:r>
            <w:r>
              <w:t xml:space="preserve"> (ML per Utente o OSE)</w:t>
            </w:r>
          </w:p>
          <w:p w14:paraId="58BB7DDD" w14:textId="77777777" w:rsidR="002918FA" w:rsidRDefault="00E84B2C">
            <w:pPr>
              <w:pStyle w:val="ProductList-TableBody"/>
            </w:pPr>
            <w:r>
              <w:t>Microsoft 365 F3</w:t>
            </w:r>
            <w:r>
              <w:fldChar w:fldCharType="begin"/>
            </w:r>
            <w:r>
              <w:instrText xml:space="preserve"> XE "Microsoft 365 F3" </w:instrText>
            </w:r>
            <w:r>
              <w:fldChar w:fldCharType="end"/>
            </w:r>
            <w:r>
              <w:t xml:space="preserve"> (SL per Utente)</w:t>
            </w:r>
          </w:p>
        </w:tc>
        <w:tc>
          <w:tcPr>
            <w:tcW w:w="4040" w:type="dxa"/>
            <w:tcBorders>
              <w:top w:val="single" w:sz="18" w:space="0" w:color="0072C6"/>
              <w:left w:val="none" w:sz="4" w:space="0" w:color="000000"/>
              <w:bottom w:val="single" w:sz="4" w:space="0" w:color="000000"/>
              <w:right w:val="single" w:sz="4" w:space="0" w:color="000000"/>
            </w:tcBorders>
          </w:tcPr>
          <w:p w14:paraId="2BD86F96" w14:textId="77777777" w:rsidR="002918FA" w:rsidRDefault="00E84B2C">
            <w:pPr>
              <w:pStyle w:val="ProductList-TableBody"/>
            </w:pPr>
            <w:r>
              <w:t>Microsoft Defender per Identità</w:t>
            </w:r>
            <w:r>
              <w:fldChar w:fldCharType="begin"/>
            </w:r>
            <w:r>
              <w:instrText xml:space="preserve"> XE "Microsoft Defender per Identità" </w:instrText>
            </w:r>
            <w:r>
              <w:fldChar w:fldCharType="end"/>
            </w:r>
            <w:r>
              <w:t xml:space="preserve"> (SL per Utente)</w:t>
            </w:r>
          </w:p>
          <w:p w14:paraId="293DA157" w14:textId="77777777" w:rsidR="002918FA" w:rsidRDefault="00E84B2C">
            <w:pPr>
              <w:pStyle w:val="ProductList-TableBody"/>
            </w:pPr>
            <w:r>
              <w:t>Licenza Equivalente a Licenza di Gestione (fare riferimento all’</w:t>
            </w:r>
            <w:hyperlink w:anchor="_Sec591">
              <w:r>
                <w:rPr>
                  <w:color w:val="00467F"/>
                  <w:u w:val="single"/>
                </w:rPr>
                <w:t>Appendice A</w:t>
              </w:r>
            </w:hyperlink>
            <w:r>
              <w:t>)</w:t>
            </w:r>
          </w:p>
        </w:tc>
      </w:tr>
    </w:tbl>
    <w:p w14:paraId="4730985C" w14:textId="77777777" w:rsidR="002918FA" w:rsidRDefault="002918FA">
      <w:pPr>
        <w:pStyle w:val="ProductList-Body"/>
      </w:pPr>
    </w:p>
    <w:p w14:paraId="2E51D80A" w14:textId="77777777" w:rsidR="002918FA" w:rsidRDefault="00E84B2C">
      <w:pPr>
        <w:pStyle w:val="ProductList-ClauseHeading"/>
        <w:outlineLvl w:val="3"/>
      </w:pPr>
      <w:r>
        <w:t>3.2 Utilizzi che Richiedono una Licenza di Gestione</w:t>
      </w:r>
    </w:p>
    <w:p w14:paraId="14D9D093" w14:textId="77777777" w:rsidR="002918FA" w:rsidRDefault="00E84B2C">
      <w:pPr>
        <w:pStyle w:val="ProductList-Body"/>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sono richieste solo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server utilizzati come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presenti o accessibili da parte dei dispositivi degli utenti finali autenticati dall’Active Directory gestita da Advanced Threat Analytics.</w:t>
      </w:r>
    </w:p>
    <w:p w14:paraId="0323622F" w14:textId="77777777" w:rsidR="002918FA" w:rsidRDefault="002918FA">
      <w:pPr>
        <w:pStyle w:val="ProductList-Body"/>
      </w:pPr>
    </w:p>
    <w:p w14:paraId="7F7A6330" w14:textId="77777777" w:rsidR="002918FA" w:rsidRDefault="00E84B2C">
      <w:pPr>
        <w:pStyle w:val="ProductList-ClauseHeading"/>
        <w:outlineLvl w:val="3"/>
      </w:pPr>
      <w:r>
        <w:t>3.3 Condizioni di Licenza di Terzi per i Componenti Open Source</w:t>
      </w:r>
    </w:p>
    <w:p w14:paraId="153C1889" w14:textId="77777777" w:rsidR="002918FA" w:rsidRDefault="00E84B2C">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14:paraId="3D860022" w14:textId="77777777" w:rsidR="002918FA" w:rsidRDefault="00E84B2C">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29"/>
        <w:gridCol w:w="3653"/>
        <w:gridCol w:w="3634"/>
      </w:tblGrid>
      <w:tr w:rsidR="002918FA" w14:paraId="22FEF1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BFF350" w14:textId="77777777" w:rsidR="002918FA" w:rsidRDefault="00E84B2C">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6E63188" w14:textId="77777777" w:rsidR="002918FA" w:rsidRDefault="00E84B2C">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0716B5" w14:textId="77777777" w:rsidR="002918FA" w:rsidRDefault="00E84B2C">
            <w:pPr>
              <w:pStyle w:val="ProductList-TableBody"/>
            </w:pPr>
            <w:r>
              <w:rPr>
                <w:color w:val="404040"/>
              </w:rPr>
              <w:t>Diritti di Failover: N/D</w:t>
            </w:r>
          </w:p>
        </w:tc>
      </w:tr>
      <w:tr w:rsidR="002918FA" w14:paraId="34D74C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75E3D" w14:textId="77777777" w:rsidR="002918FA" w:rsidRDefault="00E84B2C">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713F7" w14:textId="77777777" w:rsidR="002918FA" w:rsidRDefault="00E84B2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5C159" w14:textId="77777777" w:rsidR="002918FA" w:rsidRDefault="00E84B2C">
            <w:pPr>
              <w:pStyle w:val="ProductList-TableBody"/>
            </w:pPr>
            <w:r>
              <w:rPr>
                <w:color w:val="404040"/>
              </w:rPr>
              <w:t>Diritti di Roaming: N/D</w:t>
            </w:r>
          </w:p>
        </w:tc>
      </w:tr>
      <w:tr w:rsidR="002918FA" w14:paraId="701CEB30" w14:textId="77777777">
        <w:tc>
          <w:tcPr>
            <w:tcW w:w="4040" w:type="dxa"/>
            <w:tcBorders>
              <w:top w:val="single" w:sz="4" w:space="0" w:color="000000"/>
              <w:left w:val="single" w:sz="4" w:space="0" w:color="000000"/>
              <w:bottom w:val="single" w:sz="4" w:space="0" w:color="000000"/>
              <w:right w:val="single" w:sz="4" w:space="0" w:color="000000"/>
            </w:tcBorders>
          </w:tcPr>
          <w:p w14:paraId="4295E435" w14:textId="77777777" w:rsidR="002918FA" w:rsidRDefault="00E84B2C">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0A9BC" w14:textId="77777777" w:rsidR="002918FA" w:rsidRDefault="00E84B2C">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C5B07" w14:textId="77777777" w:rsidR="002918FA" w:rsidRDefault="002918FA">
            <w:pPr>
              <w:pStyle w:val="ProductList-TableBody"/>
            </w:pPr>
          </w:p>
        </w:tc>
      </w:tr>
    </w:tbl>
    <w:p w14:paraId="207793DD" w14:textId="77777777" w:rsidR="002918FA" w:rsidRDefault="002918FA">
      <w:pPr>
        <w:pStyle w:val="ProductList-Body"/>
        <w:jc w:val="right"/>
      </w:pPr>
    </w:p>
    <w:tbl>
      <w:tblPr>
        <w:tblStyle w:val="PURTable"/>
        <w:tblW w:w="0" w:type="dxa"/>
        <w:tblLook w:val="04A0" w:firstRow="1" w:lastRow="0" w:firstColumn="1" w:lastColumn="0" w:noHBand="0" w:noVBand="1"/>
      </w:tblPr>
      <w:tblGrid>
        <w:gridCol w:w="10916"/>
      </w:tblGrid>
      <w:tr w:rsidR="002918FA" w14:paraId="3DB3BA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704FD7" w14:textId="77777777" w:rsidR="002918FA" w:rsidRDefault="004051A3">
            <w:pPr>
              <w:pStyle w:val="ProductList-TableBody"/>
              <w:jc w:val="right"/>
            </w:pPr>
            <w:hyperlink w:anchor="_Sec842">
              <w:r w:rsidR="00E84B2C">
                <w:rPr>
                  <w:color w:val="00467F"/>
                  <w:sz w:val="14"/>
                  <w:u w:val="single"/>
                </w:rPr>
                <w:t>Sommario</w:t>
              </w:r>
            </w:hyperlink>
            <w:r w:rsidR="00E84B2C">
              <w:rPr>
                <w:sz w:val="14"/>
              </w:rPr>
              <w:t xml:space="preserve"> / </w:t>
            </w:r>
            <w:hyperlink w:anchor="_Sec549">
              <w:r w:rsidR="00E84B2C">
                <w:rPr>
                  <w:color w:val="00467F"/>
                  <w:sz w:val="14"/>
                  <w:u w:val="single"/>
                </w:rPr>
                <w:t>Glossario</w:t>
              </w:r>
            </w:hyperlink>
            <w:r w:rsidR="00E84B2C">
              <w:rPr>
                <w:sz w:val="14"/>
              </w:rPr>
              <w:t xml:space="preserve"> / </w:t>
            </w:r>
            <w:hyperlink w:anchor="_Sec844">
              <w:r w:rsidR="00E84B2C">
                <w:rPr>
                  <w:color w:val="00467F"/>
                  <w:sz w:val="14"/>
                  <w:u w:val="single"/>
                </w:rPr>
                <w:t>Indice</w:t>
              </w:r>
            </w:hyperlink>
          </w:p>
        </w:tc>
      </w:tr>
    </w:tbl>
    <w:p w14:paraId="330D7B4E" w14:textId="77777777" w:rsidR="002918FA" w:rsidRDefault="002918FA">
      <w:pPr>
        <w:pStyle w:val="ProductList-Body"/>
      </w:pPr>
    </w:p>
    <w:p w14:paraId="27402DDD" w14:textId="77777777" w:rsidR="002918FA" w:rsidRDefault="00E84B2C">
      <w:pPr>
        <w:pStyle w:val="ProductList-OfferingGroupHeading"/>
        <w:outlineLvl w:val="1"/>
      </w:pPr>
      <w:bookmarkStart w:id="41" w:name="_Sec1292"/>
      <w:r>
        <w:t>Azure FXT Edge Filer</w:t>
      </w:r>
      <w:bookmarkEnd w:id="41"/>
      <w:r>
        <w:fldChar w:fldCharType="begin"/>
      </w:r>
      <w:r>
        <w:instrText xml:space="preserve"> TC "</w:instrText>
      </w:r>
      <w:bookmarkStart w:id="42" w:name="_Toc60130297"/>
      <w:r>
        <w:instrText>Azure FXT Edge Filer</w:instrText>
      </w:r>
      <w:bookmarkEnd w:id="42"/>
      <w:r>
        <w:instrText>" \l 2</w:instrText>
      </w:r>
      <w:r>
        <w:fldChar w:fldCharType="end"/>
      </w:r>
    </w:p>
    <w:p w14:paraId="642C388C" w14:textId="77777777" w:rsidR="002918FA" w:rsidRDefault="00E84B2C">
      <w:pPr>
        <w:pStyle w:val="ProductList-Offering1SubSection"/>
        <w:outlineLvl w:val="2"/>
      </w:pPr>
      <w:bookmarkStart w:id="43" w:name="_Sec1293"/>
      <w:r>
        <w:t>1. Disponibilità del Programma</w:t>
      </w:r>
      <w:bookmarkEnd w:id="43"/>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2918FA" w14:paraId="7A9561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8234B8" w14:textId="77777777" w:rsidR="002918FA" w:rsidRDefault="00E84B2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D32DD" w14:textId="77777777" w:rsidR="002918FA" w:rsidRDefault="00E84B2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50EB9" w14:textId="77777777" w:rsidR="002918FA" w:rsidRDefault="00E84B2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278CA" w14:textId="77777777" w:rsidR="002918FA" w:rsidRDefault="00E84B2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B0D652" w14:textId="77777777" w:rsidR="002918FA" w:rsidRDefault="00E84B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1AC1DB" w14:textId="77777777" w:rsidR="002918FA" w:rsidRDefault="00E84B2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BE5FF" w14:textId="77777777" w:rsidR="002918FA" w:rsidRDefault="00E84B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32FA5" w14:textId="77777777" w:rsidR="002918FA" w:rsidRDefault="00E84B2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795C5" w14:textId="77777777" w:rsidR="002918FA" w:rsidRDefault="00E84B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995AF" w14:textId="77777777" w:rsidR="002918FA" w:rsidRDefault="00E84B2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042CD" w14:textId="77777777" w:rsidR="002918FA" w:rsidRDefault="00E84B2C">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F7F59" w14:textId="77777777" w:rsidR="002918FA" w:rsidRDefault="00E84B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18FA" w14:paraId="5552AB1F" w14:textId="77777777">
        <w:tc>
          <w:tcPr>
            <w:tcW w:w="4160" w:type="dxa"/>
            <w:tcBorders>
              <w:top w:val="single" w:sz="6" w:space="0" w:color="FFFFFF"/>
              <w:left w:val="none" w:sz="4" w:space="0" w:color="6E6E6E"/>
              <w:bottom w:val="dashed" w:sz="4" w:space="0" w:color="BFBFBF"/>
              <w:right w:val="none" w:sz="4" w:space="0" w:color="6E6E6E"/>
            </w:tcBorders>
          </w:tcPr>
          <w:p w14:paraId="4FBB38AD" w14:textId="77777777" w:rsidR="002918FA" w:rsidRDefault="00E84B2C">
            <w:pPr>
              <w:pStyle w:val="ProductList-TableBody"/>
            </w:pPr>
            <w:r>
              <w:t>Licenza “Subscription” (SL) per Azure FXT Edge Filer</w:t>
            </w:r>
            <w:r>
              <w:fldChar w:fldCharType="begin"/>
            </w:r>
            <w:r>
              <w:instrText xml:space="preserve"> XE "Licenza “Subscription” (SL) per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C7A2607" w14:textId="77777777" w:rsidR="002918FA" w:rsidRDefault="00E84B2C">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5511CAEF" w14:textId="77777777" w:rsidR="002918FA" w:rsidRDefault="002918F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6A31E59" w14:textId="77777777" w:rsidR="002918FA" w:rsidRDefault="002918F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AD008E8"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F29E8B"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B93AC5"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109692"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D3461"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F692B"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28119"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4F53E7" w14:textId="77777777" w:rsidR="002918FA" w:rsidRDefault="002918FA">
            <w:pPr>
              <w:pStyle w:val="ProductList-TableBody"/>
              <w:jc w:val="center"/>
            </w:pPr>
          </w:p>
        </w:tc>
      </w:tr>
      <w:tr w:rsidR="002918FA" w14:paraId="7B72037F" w14:textId="77777777">
        <w:tc>
          <w:tcPr>
            <w:tcW w:w="4160" w:type="dxa"/>
            <w:tcBorders>
              <w:top w:val="dashed" w:sz="4" w:space="0" w:color="BFBFBF"/>
              <w:left w:val="none" w:sz="4" w:space="0" w:color="6E6E6E"/>
              <w:bottom w:val="none" w:sz="4" w:space="0" w:color="FFFFFF"/>
              <w:right w:val="none" w:sz="4" w:space="0" w:color="6E6E6E"/>
            </w:tcBorders>
          </w:tcPr>
          <w:p w14:paraId="5F7B94CF" w14:textId="77777777" w:rsidR="002918FA" w:rsidRDefault="00E84B2C">
            <w:pPr>
              <w:pStyle w:val="ProductList-TableBody"/>
            </w:pPr>
            <w:r>
              <w:t>Licenza “Subscription” Add-on per Azure FXT Edge Filer</w:t>
            </w:r>
            <w:r>
              <w:fldChar w:fldCharType="begin"/>
            </w:r>
            <w:r>
              <w:instrText xml:space="preserve"> XE "Licenza “Subscription” Add-on per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2308AD28" w14:textId="77777777" w:rsidR="002918FA" w:rsidRDefault="00E84B2C">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1EE796D9" w14:textId="77777777" w:rsidR="002918FA" w:rsidRDefault="002918F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592C8F7" w14:textId="77777777" w:rsidR="002918FA" w:rsidRDefault="002918F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B34862B"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0C02AE"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CF85A2"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66913"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39D3D9"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0EC6B"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FAB4BD"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F497D8" w14:textId="77777777" w:rsidR="002918FA" w:rsidRDefault="002918FA">
            <w:pPr>
              <w:pStyle w:val="ProductList-TableBody"/>
              <w:jc w:val="center"/>
            </w:pPr>
          </w:p>
        </w:tc>
      </w:tr>
    </w:tbl>
    <w:p w14:paraId="5FFD0AA8" w14:textId="77777777" w:rsidR="002918FA" w:rsidRDefault="00E84B2C">
      <w:pPr>
        <w:pStyle w:val="ProductList-Offering1SubSection"/>
        <w:outlineLvl w:val="2"/>
      </w:pPr>
      <w:bookmarkStart w:id="44" w:name="_Sec1294"/>
      <w:r>
        <w:t>2. Condizioni per i Prodotti</w:t>
      </w:r>
      <w:bookmarkEnd w:id="44"/>
    </w:p>
    <w:tbl>
      <w:tblPr>
        <w:tblStyle w:val="PURTable"/>
        <w:tblW w:w="0" w:type="dxa"/>
        <w:tblLook w:val="04A0" w:firstRow="1" w:lastRow="0" w:firstColumn="1" w:lastColumn="0" w:noHBand="0" w:noVBand="1"/>
      </w:tblPr>
      <w:tblGrid>
        <w:gridCol w:w="3637"/>
        <w:gridCol w:w="3642"/>
        <w:gridCol w:w="3637"/>
      </w:tblGrid>
      <w:tr w:rsidR="002918FA" w14:paraId="71DB04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8EC20D" w14:textId="77777777" w:rsidR="002918FA" w:rsidRDefault="00E84B2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N/D</w:t>
            </w:r>
          </w:p>
        </w:tc>
        <w:tc>
          <w:tcPr>
            <w:tcW w:w="4040" w:type="dxa"/>
            <w:tcBorders>
              <w:top w:val="single" w:sz="18" w:space="0" w:color="00188F"/>
              <w:left w:val="single" w:sz="4" w:space="0" w:color="000000"/>
              <w:bottom w:val="single" w:sz="4" w:space="0" w:color="000000"/>
              <w:right w:val="single" w:sz="4" w:space="0" w:color="000000"/>
            </w:tcBorders>
          </w:tcPr>
          <w:p w14:paraId="44B7193B" w14:textId="77777777" w:rsidR="002918FA" w:rsidRDefault="00E84B2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4FC23A" w14:textId="77777777" w:rsidR="002918FA" w:rsidRDefault="00E84B2C">
            <w:pPr>
              <w:pStyle w:val="ProductList-TableBody"/>
            </w:pPr>
            <w:r>
              <w:rPr>
                <w:color w:val="404040"/>
              </w:rPr>
              <w:t>Edizioni di Downgrade: N/D</w:t>
            </w:r>
          </w:p>
        </w:tc>
      </w:tr>
      <w:tr w:rsidR="002918FA" w14:paraId="421D18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891BC" w14:textId="77777777" w:rsidR="002918FA" w:rsidRDefault="00E84B2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673BE017" w14:textId="77777777" w:rsidR="002918FA" w:rsidRDefault="00E84B2C">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SL Add-on (SL per Azure Edge Filer)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0C9DD" w14:textId="77777777" w:rsidR="002918FA" w:rsidRDefault="00E84B2C">
            <w:pPr>
              <w:pStyle w:val="ProductList-TableBody"/>
            </w:pPr>
            <w:r>
              <w:rPr>
                <w:color w:val="404040"/>
              </w:rPr>
              <w:t>Prerequisito (SA): N/D</w:t>
            </w:r>
          </w:p>
        </w:tc>
      </w:tr>
      <w:tr w:rsidR="002918FA" w14:paraId="7F09F6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676FB" w14:textId="77777777" w:rsidR="002918FA" w:rsidRDefault="00E84B2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F789D" w14:textId="77777777" w:rsidR="002918FA" w:rsidRDefault="00E84B2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2FB91" w14:textId="77777777" w:rsidR="002918FA" w:rsidRDefault="00E84B2C">
            <w:pPr>
              <w:pStyle w:val="ProductList-TableBody"/>
            </w:pPr>
            <w:r>
              <w:rPr>
                <w:color w:val="404040"/>
              </w:rPr>
              <w:t>Idoneità alla Riduzione: N/D</w:t>
            </w:r>
          </w:p>
        </w:tc>
      </w:tr>
      <w:tr w:rsidR="002918FA" w14:paraId="60F14F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E38F7" w14:textId="77777777" w:rsidR="002918FA" w:rsidRDefault="00E84B2C">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C1F17" w14:textId="77777777" w:rsidR="002918FA" w:rsidRDefault="00E84B2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19A82" w14:textId="77777777" w:rsidR="002918FA" w:rsidRDefault="00E84B2C">
            <w:pPr>
              <w:pStyle w:val="ProductList-TableBody"/>
            </w:pPr>
            <w:r>
              <w:rPr>
                <w:color w:val="404040"/>
              </w:rPr>
              <w:t>Idoneità alla Procedura di Ordine True-Up: N/D</w:t>
            </w:r>
          </w:p>
        </w:tc>
      </w:tr>
      <w:tr w:rsidR="002918FA" w14:paraId="34A3B5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C5AA0" w14:textId="77777777" w:rsidR="002918FA" w:rsidRDefault="00E84B2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D6632" w14:textId="77777777" w:rsidR="002918FA" w:rsidRDefault="002918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65D3E" w14:textId="77777777" w:rsidR="002918FA" w:rsidRDefault="002918FA">
            <w:pPr>
              <w:pStyle w:val="ProductList-TableBody"/>
            </w:pPr>
          </w:p>
        </w:tc>
      </w:tr>
    </w:tbl>
    <w:p w14:paraId="0769FB75" w14:textId="77777777" w:rsidR="002918FA" w:rsidRDefault="002918FA">
      <w:pPr>
        <w:pStyle w:val="ProductList-Body"/>
      </w:pPr>
    </w:p>
    <w:p w14:paraId="07E059E6" w14:textId="77777777" w:rsidR="002918FA" w:rsidRDefault="00E84B2C">
      <w:pPr>
        <w:pStyle w:val="ProductList-ClauseHeading"/>
        <w:outlineLvl w:val="3"/>
      </w:pPr>
      <w:r>
        <w:t>2.1 SL Add-on per Azure FXT Edge Filer</w:t>
      </w:r>
    </w:p>
    <w:p w14:paraId="44E58E57" w14:textId="77777777" w:rsidR="002918FA" w:rsidRDefault="00E84B2C">
      <w:pPr>
        <w:pStyle w:val="ProductList-Body"/>
      </w:pPr>
      <w:r>
        <w:t>Per ogni SL per Azure FXT Edge Filer acquistata, la Società potrà acquistare una SL Add-on.</w:t>
      </w:r>
    </w:p>
    <w:p w14:paraId="35928BE1" w14:textId="77777777" w:rsidR="002918FA" w:rsidRDefault="00E84B2C">
      <w:pPr>
        <w:pStyle w:val="ProductList-Offering1SubSection"/>
        <w:outlineLvl w:val="2"/>
      </w:pPr>
      <w:bookmarkStart w:id="45" w:name="_Sec1295"/>
      <w:r>
        <w:t>3. Diritti sull’Utilizzo</w:t>
      </w:r>
      <w:bookmarkEnd w:id="45"/>
    </w:p>
    <w:tbl>
      <w:tblPr>
        <w:tblStyle w:val="PURTable"/>
        <w:tblW w:w="0" w:type="dxa"/>
        <w:tblLook w:val="04A0" w:firstRow="1" w:lastRow="0" w:firstColumn="1" w:lastColumn="0" w:noHBand="0" w:noVBand="1"/>
      </w:tblPr>
      <w:tblGrid>
        <w:gridCol w:w="3660"/>
        <w:gridCol w:w="3620"/>
        <w:gridCol w:w="3636"/>
      </w:tblGrid>
      <w:tr w:rsidR="002918FA" w14:paraId="419547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0CFC45" w14:textId="77777777" w:rsidR="002918FA" w:rsidRDefault="00E84B2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36">
              <w:r>
                <w:rPr>
                  <w:color w:val="00467F"/>
                  <w:u w:val="single"/>
                </w:rPr>
                <w:t>Universal</w:t>
              </w:r>
            </w:hyperlink>
            <w:r>
              <w:t xml:space="preserve">; </w:t>
            </w:r>
            <w:hyperlink w:anchor="_Sec545">
              <w:r>
                <w:rPr>
                  <w:color w:val="00467F"/>
                  <w:u w:val="single"/>
                </w:rPr>
                <w:t>Server Speciali</w:t>
              </w:r>
            </w:hyperlink>
          </w:p>
        </w:tc>
        <w:tc>
          <w:tcPr>
            <w:tcW w:w="4040" w:type="dxa"/>
            <w:tcBorders>
              <w:top w:val="single" w:sz="18" w:space="0" w:color="00188F"/>
              <w:left w:val="single" w:sz="4" w:space="0" w:color="000000"/>
              <w:bottom w:val="single" w:sz="4" w:space="0" w:color="000000"/>
              <w:right w:val="single" w:sz="4" w:space="0" w:color="000000"/>
            </w:tcBorders>
          </w:tcPr>
          <w:p w14:paraId="5736D27C" w14:textId="77777777" w:rsidR="002918FA" w:rsidRDefault="00E84B2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35BCB4" w14:textId="77777777" w:rsidR="002918FA" w:rsidRDefault="00E84B2C">
            <w:pPr>
              <w:pStyle w:val="ProductList-TableBody"/>
            </w:pPr>
            <w:r>
              <w:rPr>
                <w:color w:val="404040"/>
              </w:rPr>
              <w:t>Software Aggiuntivo: N/D</w:t>
            </w:r>
          </w:p>
        </w:tc>
      </w:tr>
      <w:tr w:rsidR="002918FA" w14:paraId="28D477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6669B" w14:textId="77777777" w:rsidR="002918FA" w:rsidRDefault="00E84B2C">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B0A3F" w14:textId="77777777" w:rsidR="002918FA" w:rsidRDefault="00E84B2C">
            <w:pPr>
              <w:pStyle w:val="ProductList-TableBody"/>
            </w:pPr>
            <w:r>
              <w:rPr>
                <w:color w:val="404040"/>
              </w:rPr>
              <w:t>Requisiti per Accesso Utenti Esterni: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4E6BA" w14:textId="77777777" w:rsidR="002918FA" w:rsidRDefault="00E84B2C">
            <w:pPr>
              <w:pStyle w:val="ProductList-TableBody"/>
            </w:pPr>
            <w:r>
              <w:rPr>
                <w:color w:val="404040"/>
              </w:rPr>
              <w:t>Tecnologie Incluse: Componenti Software di Windows</w:t>
            </w:r>
          </w:p>
        </w:tc>
      </w:tr>
      <w:tr w:rsidR="002918FA" w14:paraId="04992C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CA5CE" w14:textId="77777777" w:rsidR="002918FA" w:rsidRDefault="00E84B2C">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1DAC0" w14:textId="77777777" w:rsidR="002918FA" w:rsidRDefault="002918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1EEF5" w14:textId="77777777" w:rsidR="002918FA" w:rsidRDefault="002918FA">
            <w:pPr>
              <w:pStyle w:val="ProductList-TableBody"/>
            </w:pPr>
          </w:p>
        </w:tc>
      </w:tr>
    </w:tbl>
    <w:p w14:paraId="035C9C72" w14:textId="77777777" w:rsidR="002918FA" w:rsidRDefault="002918FA">
      <w:pPr>
        <w:pStyle w:val="ProductList-Body"/>
      </w:pPr>
    </w:p>
    <w:p w14:paraId="12EA84ED" w14:textId="77777777" w:rsidR="002918FA" w:rsidRDefault="00E84B2C">
      <w:pPr>
        <w:pStyle w:val="ProductList-ClauseHeading"/>
        <w:outlineLvl w:val="3"/>
      </w:pPr>
      <w:r>
        <w:t>3.1 Archiviazione dei Dati Trattati su Amazon S3</w:t>
      </w:r>
    </w:p>
    <w:p w14:paraId="49FA44D3" w14:textId="77777777" w:rsidR="002918FA" w:rsidRDefault="00E84B2C">
      <w:pPr>
        <w:pStyle w:val="ProductList-Body"/>
      </w:pPr>
      <w:r>
        <w:t>La Società potrà acquistare la SL Add-on in aggiunta alla SL base per Azure FXT Edge Filer</w:t>
      </w:r>
      <w:r>
        <w:fldChar w:fldCharType="begin"/>
      </w:r>
      <w:r>
        <w:instrText xml:space="preserve"> XE "Azure FXT Edge Filer" </w:instrText>
      </w:r>
      <w:r>
        <w:fldChar w:fldCharType="end"/>
      </w:r>
      <w:r>
        <w:t xml:space="preserve"> al fine di accedere ad Amazon S3 e di archiviare e recuperare i dati.</w:t>
      </w:r>
    </w:p>
    <w:p w14:paraId="212F2C7E" w14:textId="77777777" w:rsidR="002918FA" w:rsidRDefault="00E84B2C">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29"/>
        <w:gridCol w:w="3653"/>
        <w:gridCol w:w="3634"/>
      </w:tblGrid>
      <w:tr w:rsidR="002918FA" w14:paraId="517E53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CAAF72" w14:textId="77777777" w:rsidR="002918FA" w:rsidRDefault="00E84B2C">
            <w:pPr>
              <w:pStyle w:val="ProductList-TableBody"/>
            </w:pPr>
            <w:r>
              <w:rPr>
                <w:color w:val="404040"/>
              </w:rPr>
              <w:t>Vantaggi di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B981CD" w14:textId="77777777" w:rsidR="002918FA" w:rsidRDefault="00E84B2C">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B58A0F" w14:textId="77777777" w:rsidR="002918FA" w:rsidRDefault="00E84B2C">
            <w:pPr>
              <w:pStyle w:val="ProductList-TableBody"/>
            </w:pPr>
            <w:r>
              <w:rPr>
                <w:color w:val="404040"/>
              </w:rPr>
              <w:t>Diritti di Failover: N/D</w:t>
            </w:r>
          </w:p>
        </w:tc>
      </w:tr>
      <w:tr w:rsidR="002918FA" w14:paraId="5410EF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8ADA6" w14:textId="77777777" w:rsidR="002918FA" w:rsidRDefault="00E84B2C">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AC08D" w14:textId="77777777" w:rsidR="002918FA" w:rsidRDefault="00E84B2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9B5D2" w14:textId="77777777" w:rsidR="002918FA" w:rsidRDefault="00E84B2C">
            <w:pPr>
              <w:pStyle w:val="ProductList-TableBody"/>
            </w:pPr>
            <w:r>
              <w:rPr>
                <w:color w:val="404040"/>
              </w:rPr>
              <w:t>Diritti di Roaming: N/D</w:t>
            </w:r>
          </w:p>
        </w:tc>
      </w:tr>
      <w:tr w:rsidR="002918FA" w14:paraId="612797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24817" w14:textId="77777777" w:rsidR="002918FA" w:rsidRDefault="00E84B2C">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474B8" w14:textId="77777777" w:rsidR="002918FA" w:rsidRDefault="00E84B2C">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E92EF" w14:textId="77777777" w:rsidR="002918FA" w:rsidRDefault="002918FA">
            <w:pPr>
              <w:pStyle w:val="ProductList-TableBody"/>
            </w:pPr>
          </w:p>
        </w:tc>
      </w:tr>
    </w:tbl>
    <w:p w14:paraId="46E6C200" w14:textId="77777777" w:rsidR="002918FA" w:rsidRDefault="002918FA">
      <w:pPr>
        <w:pStyle w:val="ProductList-Body"/>
        <w:jc w:val="right"/>
      </w:pPr>
    </w:p>
    <w:tbl>
      <w:tblPr>
        <w:tblStyle w:val="PURTable"/>
        <w:tblW w:w="0" w:type="dxa"/>
        <w:tblLook w:val="04A0" w:firstRow="1" w:lastRow="0" w:firstColumn="1" w:lastColumn="0" w:noHBand="0" w:noVBand="1"/>
      </w:tblPr>
      <w:tblGrid>
        <w:gridCol w:w="10916"/>
      </w:tblGrid>
      <w:tr w:rsidR="002918FA" w14:paraId="1B1A8B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AD441B" w14:textId="77777777" w:rsidR="002918FA" w:rsidRDefault="004051A3">
            <w:pPr>
              <w:pStyle w:val="ProductList-TableBody"/>
              <w:jc w:val="right"/>
            </w:pPr>
            <w:hyperlink w:anchor="_Sec842">
              <w:r w:rsidR="00E84B2C">
                <w:rPr>
                  <w:color w:val="00467F"/>
                  <w:sz w:val="14"/>
                  <w:u w:val="single"/>
                </w:rPr>
                <w:t>Sommario</w:t>
              </w:r>
            </w:hyperlink>
            <w:r w:rsidR="00E84B2C">
              <w:rPr>
                <w:sz w:val="14"/>
              </w:rPr>
              <w:t xml:space="preserve"> / </w:t>
            </w:r>
            <w:hyperlink w:anchor="_Sec549">
              <w:r w:rsidR="00E84B2C">
                <w:rPr>
                  <w:color w:val="00467F"/>
                  <w:sz w:val="14"/>
                  <w:u w:val="single"/>
                </w:rPr>
                <w:t>Glossario</w:t>
              </w:r>
            </w:hyperlink>
            <w:r w:rsidR="00E84B2C">
              <w:rPr>
                <w:sz w:val="14"/>
              </w:rPr>
              <w:t xml:space="preserve"> / </w:t>
            </w:r>
            <w:hyperlink w:anchor="_Sec844">
              <w:r w:rsidR="00E84B2C">
                <w:rPr>
                  <w:color w:val="00467F"/>
                  <w:sz w:val="14"/>
                  <w:u w:val="single"/>
                </w:rPr>
                <w:t>Indice</w:t>
              </w:r>
            </w:hyperlink>
          </w:p>
        </w:tc>
      </w:tr>
    </w:tbl>
    <w:p w14:paraId="64773EA4" w14:textId="77777777" w:rsidR="002918FA" w:rsidRDefault="002918FA">
      <w:pPr>
        <w:pStyle w:val="ProductList-Body"/>
      </w:pPr>
    </w:p>
    <w:p w14:paraId="4DAB0C38" w14:textId="77777777" w:rsidR="002918FA" w:rsidRDefault="00E84B2C">
      <w:pPr>
        <w:pStyle w:val="ProductList-Offering1HeadingNoBorder"/>
        <w:outlineLvl w:val="1"/>
      </w:pPr>
      <w:bookmarkStart w:id="47" w:name="_Sec592"/>
      <w:r>
        <w:t>BizTalk</w:t>
      </w:r>
      <w:bookmarkEnd w:id="47"/>
      <w:r>
        <w:fldChar w:fldCharType="begin"/>
      </w:r>
      <w:r>
        <w:instrText xml:space="preserve"> TC "</w:instrText>
      </w:r>
      <w:bookmarkStart w:id="48" w:name="_Toc60130298"/>
      <w:r>
        <w:instrText>BizTalk</w:instrText>
      </w:r>
      <w:bookmarkEnd w:id="48"/>
      <w:r>
        <w:instrText>" \l 2</w:instrText>
      </w:r>
      <w:r>
        <w:fldChar w:fldCharType="end"/>
      </w:r>
    </w:p>
    <w:p w14:paraId="360096BD" w14:textId="77777777" w:rsidR="002918FA" w:rsidRDefault="00E84B2C">
      <w:pPr>
        <w:pStyle w:val="ProductList-Offering1SubSection"/>
        <w:outlineLvl w:val="2"/>
      </w:pPr>
      <w:bookmarkStart w:id="49" w:name="_Sec593"/>
      <w:r>
        <w:t>1. Disponibilità del Programma</w:t>
      </w:r>
      <w:bookmarkEnd w:id="49"/>
    </w:p>
    <w:tbl>
      <w:tblPr>
        <w:tblStyle w:val="PURTable"/>
        <w:tblW w:w="0" w:type="dxa"/>
        <w:tblLook w:val="04A0" w:firstRow="1" w:lastRow="0" w:firstColumn="1" w:lastColumn="0" w:noHBand="0" w:noVBand="1"/>
      </w:tblPr>
      <w:tblGrid>
        <w:gridCol w:w="3656"/>
        <w:gridCol w:w="603"/>
        <w:gridCol w:w="598"/>
        <w:gridCol w:w="602"/>
        <w:gridCol w:w="598"/>
        <w:gridCol w:w="598"/>
        <w:gridCol w:w="601"/>
        <w:gridCol w:w="610"/>
        <w:gridCol w:w="634"/>
        <w:gridCol w:w="617"/>
        <w:gridCol w:w="604"/>
        <w:gridCol w:w="597"/>
        <w:gridCol w:w="598"/>
      </w:tblGrid>
      <w:tr w:rsidR="002918FA" w14:paraId="0A04F9A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4FA394B2" w14:textId="77777777" w:rsidR="002918FA" w:rsidRDefault="00E84B2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C47CE" w14:textId="77777777" w:rsidR="002918FA" w:rsidRDefault="00E84B2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B8D32" w14:textId="77777777" w:rsidR="002918FA" w:rsidRDefault="00E84B2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546519" w14:textId="77777777" w:rsidR="002918FA" w:rsidRDefault="00E84B2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730D3" w14:textId="77777777" w:rsidR="002918FA" w:rsidRDefault="00E84B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8BFBB" w14:textId="77777777" w:rsidR="002918FA" w:rsidRDefault="00E84B2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041CD" w14:textId="77777777" w:rsidR="002918FA" w:rsidRDefault="00E84B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91948" w14:textId="77777777" w:rsidR="002918FA" w:rsidRDefault="00E84B2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BC7C2" w14:textId="77777777" w:rsidR="002918FA" w:rsidRDefault="00E84B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EB26D5" w14:textId="77777777" w:rsidR="002918FA" w:rsidRDefault="00E84B2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D8C8D" w14:textId="77777777" w:rsidR="002918FA" w:rsidRDefault="00E84B2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5C886" w14:textId="77777777" w:rsidR="002918FA" w:rsidRDefault="00E84B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AAB94" w14:textId="77777777" w:rsidR="002918FA" w:rsidRDefault="00E84B2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2918FA" w14:paraId="4E257709" w14:textId="77777777">
        <w:tc>
          <w:tcPr>
            <w:tcW w:w="3920" w:type="dxa"/>
            <w:tcBorders>
              <w:top w:val="single" w:sz="6" w:space="0" w:color="FFFFFF"/>
              <w:left w:val="none" w:sz="4" w:space="0" w:color="6E6E6E"/>
              <w:bottom w:val="dashed" w:sz="4" w:space="0" w:color="BFBFBF"/>
              <w:right w:val="none" w:sz="4" w:space="0" w:color="6E6E6E"/>
            </w:tcBorders>
          </w:tcPr>
          <w:p w14:paraId="7BEA2793" w14:textId="77777777" w:rsidR="002918FA" w:rsidRDefault="00E84B2C">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0FD1D2C" w14:textId="77777777" w:rsidR="002918FA" w:rsidRDefault="00E84B2C">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9551B0A" w14:textId="77777777" w:rsidR="002918FA" w:rsidRDefault="00E84B2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0FB4AB8" w14:textId="77777777" w:rsidR="002918FA" w:rsidRDefault="00E84B2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36E2087" w14:textId="77777777" w:rsidR="002918FA" w:rsidRDefault="00E84B2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2B0E9" w14:textId="77777777" w:rsidR="002918FA" w:rsidRDefault="00E84B2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9C617"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14C79"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FC25C" w14:textId="77777777" w:rsidR="002918FA" w:rsidRDefault="00E84B2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FF566"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629CF"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EEFA5"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C7A1C" w14:textId="77777777" w:rsidR="002918FA" w:rsidRDefault="002918FA">
            <w:pPr>
              <w:pStyle w:val="ProductList-TableBody"/>
              <w:jc w:val="center"/>
            </w:pPr>
          </w:p>
        </w:tc>
      </w:tr>
      <w:tr w:rsidR="002918FA" w14:paraId="0C3EA716" w14:textId="77777777">
        <w:tc>
          <w:tcPr>
            <w:tcW w:w="3920" w:type="dxa"/>
            <w:tcBorders>
              <w:top w:val="dashed" w:sz="4" w:space="0" w:color="BFBFBF"/>
              <w:left w:val="none" w:sz="4" w:space="0" w:color="6E6E6E"/>
              <w:bottom w:val="dashed" w:sz="4" w:space="0" w:color="BFBFBF"/>
              <w:right w:val="none" w:sz="4" w:space="0" w:color="6E6E6E"/>
            </w:tcBorders>
          </w:tcPr>
          <w:p w14:paraId="0E547FA5" w14:textId="77777777" w:rsidR="002918FA" w:rsidRDefault="00E84B2C">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AB19B95" w14:textId="77777777" w:rsidR="002918FA" w:rsidRDefault="00E84B2C">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AAA7745" w14:textId="77777777" w:rsidR="002918FA" w:rsidRDefault="002918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8AE9199" w14:textId="77777777" w:rsidR="002918FA" w:rsidRDefault="002918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C1453E7"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E39D09"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0C2D20"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2BE9B6"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B1B0BA"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D59F99"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5863C3"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F7E5A4"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318817" w14:textId="77777777" w:rsidR="002918FA" w:rsidRDefault="002918FA">
            <w:pPr>
              <w:pStyle w:val="ProductList-TableBody"/>
              <w:jc w:val="center"/>
            </w:pPr>
          </w:p>
        </w:tc>
      </w:tr>
      <w:tr w:rsidR="002918FA" w14:paraId="35109132" w14:textId="77777777">
        <w:tc>
          <w:tcPr>
            <w:tcW w:w="3920" w:type="dxa"/>
            <w:tcBorders>
              <w:top w:val="dashed" w:sz="4" w:space="0" w:color="BFBFBF"/>
              <w:left w:val="none" w:sz="4" w:space="0" w:color="6E6E6E"/>
              <w:bottom w:val="dashed" w:sz="4" w:space="0" w:color="BFBFBF"/>
              <w:right w:val="none" w:sz="4" w:space="0" w:color="6E6E6E"/>
            </w:tcBorders>
          </w:tcPr>
          <w:p w14:paraId="5A9CAA77" w14:textId="77777777" w:rsidR="002918FA" w:rsidRDefault="00E84B2C">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7448F44" w14:textId="77777777" w:rsidR="002918FA" w:rsidRDefault="00E84B2C">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C38FD18" w14:textId="77777777" w:rsidR="002918FA" w:rsidRDefault="00E84B2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1524FF2" w14:textId="77777777" w:rsidR="002918FA" w:rsidRDefault="00E84B2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DD1C2AA" w14:textId="77777777" w:rsidR="002918FA" w:rsidRDefault="00E84B2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5E61A" w14:textId="77777777" w:rsidR="002918FA" w:rsidRDefault="00E84B2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92E1C"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AF0FE"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C0DD3" w14:textId="77777777" w:rsidR="002918FA" w:rsidRDefault="00E84B2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B316A"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3A094"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404E9"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D52DC" w14:textId="77777777" w:rsidR="002918FA" w:rsidRDefault="002918FA">
            <w:pPr>
              <w:pStyle w:val="ProductList-TableBody"/>
              <w:jc w:val="center"/>
            </w:pPr>
          </w:p>
        </w:tc>
      </w:tr>
      <w:tr w:rsidR="002918FA" w14:paraId="6BC03009" w14:textId="77777777">
        <w:tc>
          <w:tcPr>
            <w:tcW w:w="3920" w:type="dxa"/>
            <w:tcBorders>
              <w:top w:val="dashed" w:sz="4" w:space="0" w:color="BFBFBF"/>
              <w:left w:val="none" w:sz="4" w:space="0" w:color="6E6E6E"/>
              <w:bottom w:val="dashed" w:sz="4" w:space="0" w:color="BFBFBF"/>
              <w:right w:val="none" w:sz="4" w:space="0" w:color="6E6E6E"/>
            </w:tcBorders>
          </w:tcPr>
          <w:p w14:paraId="579F0BBF" w14:textId="77777777" w:rsidR="002918FA" w:rsidRDefault="00E84B2C">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B927D66" w14:textId="77777777" w:rsidR="002918FA" w:rsidRDefault="00E84B2C">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DE171D2" w14:textId="77777777" w:rsidR="002918FA" w:rsidRDefault="00E84B2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CD84EDF" w14:textId="77777777" w:rsidR="002918FA" w:rsidRDefault="00E84B2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15682BA" w14:textId="77777777" w:rsidR="002918FA" w:rsidRDefault="00E84B2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1D882" w14:textId="77777777" w:rsidR="002918FA" w:rsidRDefault="00E84B2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BE33F"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9B092"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78BDC" w14:textId="77777777" w:rsidR="002918FA" w:rsidRDefault="00E84B2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D40F4"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195CD"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CA60E"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B0CA1" w14:textId="77777777" w:rsidR="002918FA" w:rsidRDefault="002918FA">
            <w:pPr>
              <w:pStyle w:val="ProductList-TableBody"/>
              <w:jc w:val="center"/>
            </w:pPr>
          </w:p>
        </w:tc>
      </w:tr>
      <w:tr w:rsidR="002918FA" w14:paraId="15D6D622" w14:textId="77777777">
        <w:tc>
          <w:tcPr>
            <w:tcW w:w="3920" w:type="dxa"/>
            <w:tcBorders>
              <w:top w:val="dashed" w:sz="4" w:space="0" w:color="BFBFBF"/>
              <w:left w:val="none" w:sz="4" w:space="0" w:color="6E6E6E"/>
              <w:bottom w:val="none" w:sz="4" w:space="0" w:color="6E6E6E"/>
              <w:right w:val="none" w:sz="4" w:space="0" w:color="6E6E6E"/>
            </w:tcBorders>
          </w:tcPr>
          <w:p w14:paraId="46FFC846" w14:textId="77777777" w:rsidR="002918FA" w:rsidRDefault="00E84B2C">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DB2FAC6" w14:textId="77777777" w:rsidR="002918FA" w:rsidRDefault="00E84B2C">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64B5380" w14:textId="77777777" w:rsidR="002918FA" w:rsidRDefault="002918FA">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2CF199D" w14:textId="77777777" w:rsidR="002918FA" w:rsidRDefault="002918FA">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E1653C8"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98FEE5"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775C81"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47504"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9DE1E"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BAD933"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2B4B21"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EDDD0C"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45E7B4" w14:textId="77777777" w:rsidR="002918FA" w:rsidRDefault="002918FA">
            <w:pPr>
              <w:pStyle w:val="ProductList-TableBody"/>
              <w:jc w:val="center"/>
            </w:pPr>
          </w:p>
        </w:tc>
      </w:tr>
    </w:tbl>
    <w:p w14:paraId="6DE1A5FF" w14:textId="77777777" w:rsidR="002918FA" w:rsidRDefault="00E84B2C">
      <w:pPr>
        <w:pStyle w:val="ProductList-Offering1SubSection"/>
        <w:outlineLvl w:val="2"/>
      </w:pPr>
      <w:bookmarkStart w:id="50" w:name="_Sec594"/>
      <w:r>
        <w:t>2. Condizioni del Prodotto</w:t>
      </w:r>
      <w:bookmarkEnd w:id="50"/>
    </w:p>
    <w:tbl>
      <w:tblPr>
        <w:tblStyle w:val="PURTable"/>
        <w:tblW w:w="0" w:type="dxa"/>
        <w:tblLook w:val="04A0" w:firstRow="1" w:lastRow="0" w:firstColumn="1" w:lastColumn="0" w:noHBand="0" w:noVBand="1"/>
      </w:tblPr>
      <w:tblGrid>
        <w:gridCol w:w="3637"/>
        <w:gridCol w:w="3642"/>
        <w:gridCol w:w="3637"/>
      </w:tblGrid>
      <w:tr w:rsidR="002918FA" w14:paraId="313347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AA2B11" w14:textId="77777777" w:rsidR="002918FA" w:rsidRDefault="00E84B2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0F42CF5F" w14:textId="77777777" w:rsidR="002918FA" w:rsidRDefault="00E84B2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1A18BA" w14:textId="77777777" w:rsidR="002918FA" w:rsidRDefault="00E84B2C">
            <w:pPr>
              <w:pStyle w:val="ProductList-TableBody"/>
            </w:pPr>
            <w:r>
              <w:rPr>
                <w:color w:val="404040"/>
              </w:rPr>
              <w:t>Edizioni di Downgrade: N/D</w:t>
            </w:r>
          </w:p>
        </w:tc>
      </w:tr>
      <w:tr w:rsidR="002918FA" w14:paraId="2A7C57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32380" w14:textId="77777777" w:rsidR="002918FA" w:rsidRDefault="00E84B2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5A6C4" w14:textId="77777777" w:rsidR="002918FA" w:rsidRDefault="00E84B2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24CB68B3" w14:textId="77777777" w:rsidR="002918FA" w:rsidRDefault="00E84B2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0000"/>
                </w:rPr>
                <w:t>Appendice B</w:t>
              </w:r>
            </w:hyperlink>
          </w:p>
        </w:tc>
      </w:tr>
      <w:tr w:rsidR="002918FA" w14:paraId="6FA914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42DCA" w14:textId="77777777" w:rsidR="002918FA" w:rsidRDefault="00E84B2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14:paraId="29FD94B2" w14:textId="77777777" w:rsidR="002918FA" w:rsidRDefault="00E84B2C">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E4350" w14:textId="77777777" w:rsidR="002918FA" w:rsidRDefault="00E84B2C">
            <w:pPr>
              <w:pStyle w:val="ProductList-TableBody"/>
            </w:pPr>
            <w:r>
              <w:rPr>
                <w:color w:val="404040"/>
              </w:rPr>
              <w:t>Idoneità alla Riduzione: N/D</w:t>
            </w:r>
          </w:p>
        </w:tc>
      </w:tr>
      <w:tr w:rsidR="002918FA" w14:paraId="37286850" w14:textId="77777777">
        <w:tc>
          <w:tcPr>
            <w:tcW w:w="4040" w:type="dxa"/>
            <w:tcBorders>
              <w:top w:val="single" w:sz="4" w:space="0" w:color="000000"/>
              <w:left w:val="single" w:sz="4" w:space="0" w:color="000000"/>
              <w:bottom w:val="single" w:sz="4" w:space="0" w:color="000000"/>
              <w:right w:val="single" w:sz="4" w:space="0" w:color="000000"/>
            </w:tcBorders>
          </w:tcPr>
          <w:p w14:paraId="449593A8" w14:textId="77777777" w:rsidR="002918FA" w:rsidRDefault="00E84B2C">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 (ad eccezione di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E731E" w14:textId="77777777" w:rsidR="002918FA" w:rsidRDefault="00E84B2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30CA2" w14:textId="77777777" w:rsidR="002918FA" w:rsidRDefault="00E84B2C">
            <w:pPr>
              <w:pStyle w:val="ProductList-TableBody"/>
            </w:pPr>
            <w:r>
              <w:rPr>
                <w:color w:val="404040"/>
              </w:rPr>
              <w:t>Idoneità alla Procedura di Ordine True-Up: N/D</w:t>
            </w:r>
          </w:p>
        </w:tc>
      </w:tr>
      <w:tr w:rsidR="002918FA" w14:paraId="6E487D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68727" w14:textId="77777777" w:rsidR="002918FA" w:rsidRDefault="00E84B2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B9E96" w14:textId="77777777" w:rsidR="002918FA" w:rsidRDefault="002918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FBBE8" w14:textId="77777777" w:rsidR="002918FA" w:rsidRDefault="002918FA">
            <w:pPr>
              <w:pStyle w:val="ProductList-TableBody"/>
            </w:pPr>
          </w:p>
        </w:tc>
      </w:tr>
    </w:tbl>
    <w:p w14:paraId="6E104A50" w14:textId="77777777" w:rsidR="002918FA" w:rsidRDefault="00E84B2C">
      <w:pPr>
        <w:pStyle w:val="ProductList-Offering1SubSection"/>
        <w:outlineLvl w:val="2"/>
      </w:pPr>
      <w:bookmarkStart w:id="51" w:name="_Sec595"/>
      <w:r>
        <w:t>3. Diritti sull’Utilizzo</w:t>
      </w:r>
      <w:bookmarkEnd w:id="51"/>
    </w:p>
    <w:tbl>
      <w:tblPr>
        <w:tblStyle w:val="PURTable"/>
        <w:tblW w:w="0" w:type="dxa"/>
        <w:tblLook w:val="04A0" w:firstRow="1" w:lastRow="0" w:firstColumn="1" w:lastColumn="0" w:noHBand="0" w:noVBand="1"/>
      </w:tblPr>
      <w:tblGrid>
        <w:gridCol w:w="3660"/>
        <w:gridCol w:w="3620"/>
        <w:gridCol w:w="3636"/>
      </w:tblGrid>
      <w:tr w:rsidR="002918FA" w14:paraId="4B9D2F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FFDBAC" w14:textId="77777777" w:rsidR="002918FA" w:rsidRDefault="00E84B2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4F9B0BA8" w14:textId="77777777" w:rsidR="002918FA" w:rsidRDefault="00E84B2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14:paraId="0A1B1264" w14:textId="77777777" w:rsidR="002918FA" w:rsidRDefault="00E84B2C">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2918FA" w14:paraId="5ADA14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45800" w14:textId="77777777" w:rsidR="002918FA" w:rsidRDefault="00E84B2C">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0DF40" w14:textId="77777777" w:rsidR="002918FA" w:rsidRDefault="00E84B2C">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1A917FA1" w14:textId="77777777" w:rsidR="002918FA" w:rsidRDefault="00E84B2C">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2918FA" w14:paraId="137151A2" w14:textId="77777777">
        <w:tc>
          <w:tcPr>
            <w:tcW w:w="4040" w:type="dxa"/>
            <w:tcBorders>
              <w:top w:val="single" w:sz="4" w:space="0" w:color="000000"/>
              <w:left w:val="single" w:sz="4" w:space="0" w:color="000000"/>
              <w:bottom w:val="single" w:sz="4" w:space="0" w:color="000000"/>
              <w:right w:val="single" w:sz="4" w:space="0" w:color="000000"/>
            </w:tcBorders>
          </w:tcPr>
          <w:p w14:paraId="7B426117" w14:textId="77777777" w:rsidR="002918FA" w:rsidRDefault="00E84B2C">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3B747" w14:textId="77777777" w:rsidR="002918FA" w:rsidRDefault="002918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AE574" w14:textId="77777777" w:rsidR="002918FA" w:rsidRDefault="002918FA">
            <w:pPr>
              <w:pStyle w:val="ProductList-TableBody"/>
            </w:pPr>
          </w:p>
        </w:tc>
      </w:tr>
    </w:tbl>
    <w:p w14:paraId="7D557A0E" w14:textId="77777777" w:rsidR="002918FA" w:rsidRDefault="002918FA">
      <w:pPr>
        <w:pStyle w:val="ProductList-Body"/>
      </w:pPr>
    </w:p>
    <w:p w14:paraId="533872DB" w14:textId="77777777" w:rsidR="002918FA" w:rsidRDefault="00E84B2C">
      <w:pPr>
        <w:pStyle w:val="ProductList-ClauseHeading"/>
        <w:outlineLvl w:val="3"/>
      </w:pPr>
      <w:r>
        <w:t>3.1 BizTalk Server, Edizioni Branch e Standard</w:t>
      </w:r>
    </w:p>
    <w:p w14:paraId="379B1A7E" w14:textId="77777777" w:rsidR="002918FA" w:rsidRDefault="00E84B2C">
      <w:pPr>
        <w:pStyle w:val="ProductList-SubClauseHeading"/>
        <w:outlineLvl w:val="4"/>
      </w:pPr>
      <w:r>
        <w:t>3.1.1 Limitazioni all’Utilizzo</w:t>
      </w:r>
    </w:p>
    <w:p w14:paraId="545432EE" w14:textId="77777777" w:rsidR="002918FA" w:rsidRDefault="00E84B2C">
      <w:pPr>
        <w:pStyle w:val="ProductList-BodyIndented"/>
      </w:pPr>
      <w:r>
        <w:t xml:space="preserve">La Società non potrà utilizzare il software server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che fa parte di un cluster di rete 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fa parte di un cluster di rete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sullo stesso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3D32C886" w14:textId="77777777" w:rsidR="002918FA" w:rsidRDefault="002918FA">
      <w:pPr>
        <w:pStyle w:val="ProductList-BodyIndented"/>
      </w:pPr>
    </w:p>
    <w:p w14:paraId="6043A461" w14:textId="77777777" w:rsidR="002918FA" w:rsidRDefault="00E84B2C">
      <w:pPr>
        <w:pStyle w:val="ProductList-SubClauseHeading"/>
        <w:outlineLvl w:val="4"/>
      </w:pPr>
      <w:r>
        <w:t>3.1.2 Office Web Component</w:t>
      </w:r>
    </w:p>
    <w:p w14:paraId="1E060611" w14:textId="77777777" w:rsidR="002918FA" w:rsidRDefault="00E84B2C">
      <w:pPr>
        <w:pStyle w:val="ProductList-BodyIndented"/>
      </w:pPr>
      <w:r>
        <w:t xml:space="preserve">La Società potrà utilizzare Office Web Component solo per visualizzare e stampare copie di documenti, testi e immagini statici creati con il software e non dovrà disporre di licenze specifiche per le copie del componente. </w:t>
      </w:r>
    </w:p>
    <w:p w14:paraId="68237212" w14:textId="77777777" w:rsidR="002918FA" w:rsidRDefault="002918FA">
      <w:pPr>
        <w:pStyle w:val="ProductList-BodyIndented"/>
      </w:pPr>
    </w:p>
    <w:p w14:paraId="32DC09B6" w14:textId="77777777" w:rsidR="002918FA" w:rsidRDefault="00E84B2C">
      <w:pPr>
        <w:pStyle w:val="ProductList-ClauseHeading"/>
        <w:outlineLvl w:val="3"/>
      </w:pPr>
      <w:r>
        <w:t>3.2 BizTalk Server Branch Edition</w:t>
      </w:r>
    </w:p>
    <w:p w14:paraId="3E6D578B" w14:textId="77777777" w:rsidR="002918FA" w:rsidRDefault="00E84B2C">
      <w:pPr>
        <w:pStyle w:val="ProductList-Body"/>
      </w:pPr>
      <w:r>
        <w:t xml:space="preserve">La Società potrà </w:t>
      </w:r>
      <w:r>
        <w:fldChar w:fldCharType="begin"/>
      </w:r>
      <w:r>
        <w:instrText xml:space="preserve"> AutoTextList   \s NoStyle \t "Eseguire Istanze indica un’Istanza di software caricata in memoria e per la quale è stata eseguita una o più istruzioni (la definizione completa è riportata nel Glossario)." </w:instrText>
      </w:r>
      <w:r>
        <w:fldChar w:fldCharType="separate"/>
      </w:r>
      <w:r>
        <w:rPr>
          <w:color w:val="0563C1"/>
        </w:rPr>
        <w:t>Eseguire Istanze</w:t>
      </w:r>
      <w:r>
        <w:fldChar w:fldCharType="end"/>
      </w:r>
      <w:r>
        <w:t xml:space="preserve"> del software sui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solo in corrispondenza degli endpoint della rete interna (o a margine dell’organizzazione) per collegare eventi aziendali o transazioni ad attività elaborate su quell’endpoint, purché il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non possa:</w:t>
      </w:r>
    </w:p>
    <w:p w14:paraId="03C453D4" w14:textId="77777777" w:rsidR="002918FA" w:rsidRDefault="00E84B2C" w:rsidP="00E84B2C">
      <w:pPr>
        <w:pStyle w:val="ProductList-Bullet"/>
        <w:numPr>
          <w:ilvl w:val="0"/>
          <w:numId w:val="20"/>
        </w:numPr>
      </w:pPr>
      <w:r>
        <w:t>fungere da nodo centrale in un modello di rete “hub and spoke”</w:t>
      </w:r>
    </w:p>
    <w:p w14:paraId="1DD0A7D0" w14:textId="77777777" w:rsidR="002918FA" w:rsidRDefault="00E84B2C" w:rsidP="00E84B2C">
      <w:pPr>
        <w:pStyle w:val="ProductList-Bullet"/>
        <w:numPr>
          <w:ilvl w:val="0"/>
          <w:numId w:val="20"/>
        </w:numPr>
      </w:pPr>
      <w:r>
        <w:t>accentrare le comunicazioni aziendali con altri Server o dispositivi o</w:t>
      </w:r>
    </w:p>
    <w:p w14:paraId="68C28817" w14:textId="77777777" w:rsidR="002918FA" w:rsidRDefault="00E84B2C" w:rsidP="00E84B2C">
      <w:pPr>
        <w:pStyle w:val="ProductList-Bullet"/>
        <w:numPr>
          <w:ilvl w:val="0"/>
          <w:numId w:val="20"/>
        </w:numPr>
      </w:pPr>
      <w:r>
        <w:t>automatizzare processi di business attraverso divisioni, business unit o succursali.</w:t>
      </w:r>
    </w:p>
    <w:p w14:paraId="09EBB6AC" w14:textId="77777777" w:rsidR="002918FA" w:rsidRDefault="002918FA">
      <w:pPr>
        <w:pStyle w:val="ProductList-Body"/>
      </w:pPr>
    </w:p>
    <w:p w14:paraId="32CB8F92" w14:textId="77777777" w:rsidR="002918FA" w:rsidRDefault="00E84B2C">
      <w:pPr>
        <w:pStyle w:val="ProductList-ClauseHeading"/>
        <w:outlineLvl w:val="3"/>
      </w:pPr>
      <w:r>
        <w:t>3.3 Utilizzo delle Licenze di Host Integration Server (HIS)</w:t>
      </w:r>
    </w:p>
    <w:p w14:paraId="464F9886" w14:textId="77777777" w:rsidR="002918FA" w:rsidRDefault="00E84B2C">
      <w:pPr>
        <w:pStyle w:val="ProductList-Body"/>
      </w:pPr>
      <w:r>
        <w:t>La Società potrà utilizzare il software server e il Software Aggiuntivo HIS ai sensi delle condizioni del Modello di Licenza per Core usando le licenze core per BizTalk Server. La Società potrà utilizzare il Software Aggiuntivo HIS (ad esempio il Client HIS) solo qualora sia stata autorizzata a usare il software server HIS. I diritti applicabili a tale utilizzo sono determinati dall’edizione e dalla versione delle licenze per BizTalk Server che la Società cede al Server (ad esempio, per i diritti di virtualizzazione illimitati sono necessarie licenze per BizTalk Server Enterprise con SA). La distribuzione del software server HIS è limitata alle succursali qualora venga utilizzato ai sensi delle licenze per BizTalk Server Branch Edition.</w:t>
      </w:r>
    </w:p>
    <w:p w14:paraId="769B2744" w14:textId="77777777" w:rsidR="002918FA" w:rsidRDefault="002918FA">
      <w:pPr>
        <w:pStyle w:val="ProductList-Body"/>
      </w:pPr>
    </w:p>
    <w:p w14:paraId="393E4CB2" w14:textId="77777777" w:rsidR="002918FA" w:rsidRDefault="00E84B2C">
      <w:pPr>
        <w:pStyle w:val="ProductList-ClauseHeading"/>
        <w:outlineLvl w:val="3"/>
      </w:pPr>
      <w:r>
        <w:t>3.4 Software Aggiuntivo</w:t>
      </w:r>
    </w:p>
    <w:tbl>
      <w:tblPr>
        <w:tblStyle w:val="PURTable"/>
        <w:tblW w:w="0" w:type="dxa"/>
        <w:tblLook w:val="04A0" w:firstRow="1" w:lastRow="0" w:firstColumn="1" w:lastColumn="0" w:noHBand="0" w:noVBand="1"/>
      </w:tblPr>
      <w:tblGrid>
        <w:gridCol w:w="3637"/>
        <w:gridCol w:w="3653"/>
        <w:gridCol w:w="3626"/>
      </w:tblGrid>
      <w:tr w:rsidR="002918FA" w14:paraId="62ACE7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6111F35" w14:textId="77777777" w:rsidR="002918FA" w:rsidRDefault="00E84B2C">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79E70639" w14:textId="77777777" w:rsidR="002918FA" w:rsidRDefault="00E84B2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EE6ADF9" w14:textId="77777777" w:rsidR="002918FA" w:rsidRDefault="00E84B2C">
            <w:pPr>
              <w:pStyle w:val="ProductList-TableBody"/>
            </w:pPr>
            <w:r>
              <w:t>BizTalk Server Related Schemas and Templates</w:t>
            </w:r>
          </w:p>
        </w:tc>
      </w:tr>
      <w:tr w:rsidR="002918FA" w14:paraId="4C6CEFBD" w14:textId="77777777">
        <w:tc>
          <w:tcPr>
            <w:tcW w:w="4040" w:type="dxa"/>
            <w:tcBorders>
              <w:top w:val="single" w:sz="4" w:space="0" w:color="000000"/>
              <w:left w:val="single" w:sz="4" w:space="0" w:color="000000"/>
              <w:bottom w:val="single" w:sz="4" w:space="0" w:color="000000"/>
              <w:right w:val="single" w:sz="4" w:space="0" w:color="000000"/>
            </w:tcBorders>
          </w:tcPr>
          <w:p w14:paraId="1E313CA7" w14:textId="77777777" w:rsidR="002918FA" w:rsidRDefault="00E84B2C">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61F08C70" w14:textId="77777777" w:rsidR="002918FA" w:rsidRDefault="00E84B2C">
            <w:pPr>
              <w:pStyle w:val="ProductList-TableBody"/>
            </w:pPr>
            <w:r>
              <w:t>BAM Alert Provider per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6448803F" w14:textId="77777777" w:rsidR="002918FA" w:rsidRDefault="00E84B2C">
            <w:pPr>
              <w:pStyle w:val="ProductList-TableBody"/>
            </w:pPr>
            <w:r>
              <w:t>API e Intercettori di Eventi BAM e Strumenti Amministrativi</w:t>
            </w:r>
          </w:p>
        </w:tc>
      </w:tr>
      <w:tr w:rsidR="002918FA" w14:paraId="39563ED5" w14:textId="77777777">
        <w:tc>
          <w:tcPr>
            <w:tcW w:w="4040" w:type="dxa"/>
            <w:tcBorders>
              <w:top w:val="single" w:sz="4" w:space="0" w:color="000000"/>
              <w:left w:val="single" w:sz="4" w:space="0" w:color="000000"/>
              <w:bottom w:val="single" w:sz="4" w:space="0" w:color="000000"/>
              <w:right w:val="single" w:sz="4" w:space="0" w:color="000000"/>
            </w:tcBorders>
          </w:tcPr>
          <w:p w14:paraId="0A36135C" w14:textId="77777777" w:rsidR="002918FA" w:rsidRDefault="00E84B2C">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579160E6" w14:textId="77777777" w:rsidR="002918FA" w:rsidRDefault="00E84B2C">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7F3F4565" w14:textId="77777777" w:rsidR="002918FA" w:rsidRDefault="00E84B2C">
            <w:pPr>
              <w:pStyle w:val="ProductList-TableBody"/>
            </w:pPr>
            <w:r>
              <w:t>Development Tools</w:t>
            </w:r>
          </w:p>
        </w:tc>
      </w:tr>
      <w:tr w:rsidR="002918FA" w14:paraId="50BCF3BB" w14:textId="77777777">
        <w:tc>
          <w:tcPr>
            <w:tcW w:w="4040" w:type="dxa"/>
            <w:tcBorders>
              <w:top w:val="single" w:sz="4" w:space="0" w:color="000000"/>
              <w:left w:val="single" w:sz="4" w:space="0" w:color="000000"/>
              <w:bottom w:val="single" w:sz="4" w:space="0" w:color="000000"/>
              <w:right w:val="single" w:sz="4" w:space="0" w:color="000000"/>
            </w:tcBorders>
          </w:tcPr>
          <w:p w14:paraId="3CB5570F" w14:textId="77777777" w:rsidR="002918FA" w:rsidRDefault="00E84B2C">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13D9A096" w14:textId="77777777" w:rsidR="002918FA" w:rsidRDefault="00E84B2C">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1EF24E92" w14:textId="77777777" w:rsidR="002918FA" w:rsidRDefault="00E84B2C">
            <w:pPr>
              <w:pStyle w:val="ProductList-TableBody"/>
            </w:pPr>
            <w:r>
              <w:t>MQHelper.dll</w:t>
            </w:r>
          </w:p>
        </w:tc>
      </w:tr>
      <w:tr w:rsidR="002918FA" w14:paraId="2EB25ADA" w14:textId="77777777">
        <w:tc>
          <w:tcPr>
            <w:tcW w:w="4040" w:type="dxa"/>
            <w:tcBorders>
              <w:top w:val="single" w:sz="4" w:space="0" w:color="000000"/>
              <w:left w:val="single" w:sz="4" w:space="0" w:color="000000"/>
              <w:bottom w:val="single" w:sz="4" w:space="0" w:color="000000"/>
              <w:right w:val="single" w:sz="4" w:space="0" w:color="000000"/>
            </w:tcBorders>
          </w:tcPr>
          <w:p w14:paraId="7BDF2BB7" w14:textId="77777777" w:rsidR="002918FA" w:rsidRDefault="00E84B2C">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3B9D0311" w14:textId="77777777" w:rsidR="002918FA" w:rsidRDefault="00E84B2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18B791F" w14:textId="77777777" w:rsidR="002918FA" w:rsidRDefault="00E84B2C">
            <w:pPr>
              <w:pStyle w:val="ProductList-TableBody"/>
            </w:pPr>
            <w:r>
              <w:t>SOAP Receive Adapter</w:t>
            </w:r>
          </w:p>
        </w:tc>
      </w:tr>
      <w:tr w:rsidR="002918FA" w14:paraId="53400A92" w14:textId="77777777">
        <w:tc>
          <w:tcPr>
            <w:tcW w:w="4040" w:type="dxa"/>
            <w:tcBorders>
              <w:top w:val="single" w:sz="4" w:space="0" w:color="000000"/>
              <w:left w:val="single" w:sz="4" w:space="0" w:color="000000"/>
              <w:bottom w:val="single" w:sz="4" w:space="0" w:color="000000"/>
              <w:right w:val="single" w:sz="4" w:space="0" w:color="000000"/>
            </w:tcBorders>
          </w:tcPr>
          <w:p w14:paraId="0B5426B4" w14:textId="77777777" w:rsidR="002918FA" w:rsidRDefault="00E84B2C">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365D8223" w14:textId="77777777" w:rsidR="002918FA" w:rsidRDefault="00E84B2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C563BC7" w14:textId="77777777" w:rsidR="002918FA" w:rsidRDefault="00E84B2C">
            <w:pPr>
              <w:pStyle w:val="ProductList-TableBody"/>
            </w:pPr>
            <w:r>
              <w:t>UDDI</w:t>
            </w:r>
          </w:p>
        </w:tc>
      </w:tr>
      <w:tr w:rsidR="002918FA" w14:paraId="4EFB36E8" w14:textId="77777777">
        <w:tc>
          <w:tcPr>
            <w:tcW w:w="4040" w:type="dxa"/>
            <w:tcBorders>
              <w:top w:val="single" w:sz="4" w:space="0" w:color="000000"/>
              <w:left w:val="single" w:sz="4" w:space="0" w:color="000000"/>
              <w:bottom w:val="single" w:sz="4" w:space="0" w:color="000000"/>
              <w:right w:val="single" w:sz="4" w:space="0" w:color="000000"/>
            </w:tcBorders>
          </w:tcPr>
          <w:p w14:paraId="5AE2759A" w14:textId="77777777" w:rsidR="002918FA" w:rsidRDefault="00E84B2C">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3CC68ABC" w14:textId="77777777" w:rsidR="002918FA" w:rsidRDefault="00E84B2C">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27C51674" w14:textId="77777777" w:rsidR="002918FA" w:rsidRDefault="002918FA">
            <w:pPr>
              <w:pStyle w:val="ProductList-TableBody"/>
            </w:pPr>
          </w:p>
        </w:tc>
      </w:tr>
    </w:tbl>
    <w:p w14:paraId="16764929" w14:textId="77777777" w:rsidR="002918FA" w:rsidRDefault="00E84B2C">
      <w:pPr>
        <w:pStyle w:val="ProductList-Offering1SubSection"/>
        <w:outlineLvl w:val="2"/>
      </w:pPr>
      <w:bookmarkStart w:id="52" w:name="_Sec596"/>
      <w:r>
        <w:t>4. Software Assurance</w:t>
      </w:r>
      <w:bookmarkEnd w:id="52"/>
    </w:p>
    <w:p w14:paraId="52E16C6E" w14:textId="77777777" w:rsidR="002918FA" w:rsidRDefault="002918FA">
      <w:pPr>
        <w:pStyle w:val="ProductList-Body"/>
      </w:pPr>
    </w:p>
    <w:tbl>
      <w:tblPr>
        <w:tblStyle w:val="PURTable"/>
        <w:tblW w:w="0" w:type="dxa"/>
        <w:tblLook w:val="04A0" w:firstRow="1" w:lastRow="0" w:firstColumn="1" w:lastColumn="0" w:noHBand="0" w:noVBand="1"/>
      </w:tblPr>
      <w:tblGrid>
        <w:gridCol w:w="3635"/>
        <w:gridCol w:w="3650"/>
        <w:gridCol w:w="3631"/>
      </w:tblGrid>
      <w:tr w:rsidR="002918FA" w14:paraId="6E8BDB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099D31" w14:textId="77777777" w:rsidR="002918FA" w:rsidRDefault="00E84B2C">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4E0237C" w14:textId="77777777" w:rsidR="002918FA" w:rsidRDefault="00E84B2C">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BE3F37" w14:textId="77777777" w:rsidR="002918FA" w:rsidRDefault="00E84B2C">
            <w:pPr>
              <w:pStyle w:val="ProductList-TableBody"/>
            </w:pPr>
            <w:r>
              <w:rPr>
                <w:color w:val="404040"/>
              </w:rPr>
              <w:t>Diritti di Failover: N/D</w:t>
            </w:r>
          </w:p>
        </w:tc>
      </w:tr>
      <w:tr w:rsidR="002918FA" w14:paraId="3ACC7C6D" w14:textId="77777777">
        <w:tc>
          <w:tcPr>
            <w:tcW w:w="4040" w:type="dxa"/>
            <w:tcBorders>
              <w:top w:val="single" w:sz="4" w:space="0" w:color="000000"/>
              <w:left w:val="single" w:sz="4" w:space="0" w:color="000000"/>
              <w:bottom w:val="single" w:sz="4" w:space="0" w:color="000000"/>
              <w:right w:val="single" w:sz="4" w:space="0" w:color="000000"/>
            </w:tcBorders>
          </w:tcPr>
          <w:p w14:paraId="066DB227" w14:textId="77777777" w:rsidR="002918FA" w:rsidRDefault="00E84B2C">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395835A5" w14:textId="77777777" w:rsidR="002918FA" w:rsidRDefault="00E84B2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37">
              <w:r>
                <w:rPr>
                  <w:color w:val="00467F"/>
                  <w:u w:val="single"/>
                </w:rPr>
                <w:t>Lista dei Prodotti del Mese di Dicembre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ECC9E" w14:textId="77777777" w:rsidR="002918FA" w:rsidRDefault="00E84B2C">
            <w:pPr>
              <w:pStyle w:val="ProductList-TableBody"/>
            </w:pPr>
            <w:r>
              <w:rPr>
                <w:color w:val="404040"/>
              </w:rPr>
              <w:t>Diritti di Roaming: N/D</w:t>
            </w:r>
          </w:p>
        </w:tc>
      </w:tr>
      <w:tr w:rsidR="002918FA" w14:paraId="4BBF5582" w14:textId="77777777">
        <w:tc>
          <w:tcPr>
            <w:tcW w:w="4040" w:type="dxa"/>
            <w:tcBorders>
              <w:top w:val="single" w:sz="4" w:space="0" w:color="000000"/>
              <w:left w:val="single" w:sz="4" w:space="0" w:color="000000"/>
              <w:bottom w:val="single" w:sz="4" w:space="0" w:color="000000"/>
              <w:right w:val="single" w:sz="4" w:space="0" w:color="000000"/>
            </w:tcBorders>
          </w:tcPr>
          <w:p w14:paraId="51CE2FD2" w14:textId="77777777" w:rsidR="002918FA" w:rsidRDefault="00E84B2C">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D7D67" w14:textId="77777777" w:rsidR="002918FA" w:rsidRDefault="00E84B2C">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0CAC3" w14:textId="77777777" w:rsidR="002918FA" w:rsidRDefault="002918FA">
            <w:pPr>
              <w:pStyle w:val="ProductList-TableBody"/>
            </w:pPr>
          </w:p>
        </w:tc>
      </w:tr>
    </w:tbl>
    <w:p w14:paraId="06403EB0" w14:textId="77777777" w:rsidR="002918FA" w:rsidRDefault="002918FA">
      <w:pPr>
        <w:pStyle w:val="ProductList-Body"/>
      </w:pPr>
    </w:p>
    <w:p w14:paraId="69B18CF9" w14:textId="77777777" w:rsidR="002918FA" w:rsidRDefault="00E84B2C">
      <w:pPr>
        <w:pStyle w:val="ProductList-ClauseHeading"/>
        <w:outlineLvl w:val="3"/>
      </w:pPr>
      <w:r>
        <w:t>4.1 Biz Talk Server 2020 Enterprise - Virtualizzazione Illimitata</w:t>
      </w:r>
    </w:p>
    <w:p w14:paraId="5B7A1EA5" w14:textId="77777777" w:rsidR="002918FA" w:rsidRDefault="00E84B2C">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server in qualunque numero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core). </w:t>
      </w:r>
    </w:p>
    <w:p w14:paraId="76F6993F" w14:textId="77777777" w:rsidR="002918FA" w:rsidRDefault="002918FA">
      <w:pPr>
        <w:pStyle w:val="ProductList-Body"/>
      </w:pPr>
    </w:p>
    <w:p w14:paraId="6D620902" w14:textId="77777777" w:rsidR="002918FA" w:rsidRDefault="00E84B2C">
      <w:pPr>
        <w:pStyle w:val="ProductList-ClauseHeading"/>
        <w:outlineLvl w:val="3"/>
      </w:pPr>
      <w:r>
        <w:t>4.2 Biz Talk Server Feature Pack</w:t>
      </w:r>
    </w:p>
    <w:p w14:paraId="65008D22" w14:textId="77777777" w:rsidR="002918FA" w:rsidRDefault="00E84B2C">
      <w:pPr>
        <w:pStyle w:val="ProductList-Body"/>
      </w:pPr>
      <w:r>
        <w:t>La Società è idonea a utilizzare Feature Pack rilasciati durante il periodo di validità della propria copertura SA.</w:t>
      </w:r>
    </w:p>
    <w:p w14:paraId="6133317C" w14:textId="77777777" w:rsidR="002918FA" w:rsidRDefault="002918FA">
      <w:pPr>
        <w:pStyle w:val="ProductList-Body"/>
      </w:pPr>
    </w:p>
    <w:p w14:paraId="03FE3D9D" w14:textId="77777777" w:rsidR="002918FA" w:rsidRDefault="002918FA">
      <w:pPr>
        <w:pStyle w:val="ProductList-Body"/>
        <w:jc w:val="right"/>
      </w:pPr>
    </w:p>
    <w:tbl>
      <w:tblPr>
        <w:tblStyle w:val="PURTable"/>
        <w:tblW w:w="0" w:type="dxa"/>
        <w:tblLook w:val="04A0" w:firstRow="1" w:lastRow="0" w:firstColumn="1" w:lastColumn="0" w:noHBand="0" w:noVBand="1"/>
      </w:tblPr>
      <w:tblGrid>
        <w:gridCol w:w="10916"/>
      </w:tblGrid>
      <w:tr w:rsidR="002918FA" w14:paraId="3058AC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8E6229" w14:textId="77777777" w:rsidR="002918FA" w:rsidRDefault="004051A3">
            <w:pPr>
              <w:pStyle w:val="ProductList-TableBody"/>
              <w:jc w:val="right"/>
            </w:pPr>
            <w:hyperlink w:anchor="_Sec842">
              <w:r w:rsidR="00E84B2C">
                <w:rPr>
                  <w:color w:val="00467F"/>
                  <w:sz w:val="14"/>
                  <w:u w:val="single"/>
                </w:rPr>
                <w:t>Sommario</w:t>
              </w:r>
            </w:hyperlink>
            <w:r w:rsidR="00E84B2C">
              <w:rPr>
                <w:sz w:val="14"/>
              </w:rPr>
              <w:t xml:space="preserve"> / </w:t>
            </w:r>
            <w:hyperlink w:anchor="_Sec549">
              <w:r w:rsidR="00E84B2C">
                <w:rPr>
                  <w:color w:val="00467F"/>
                  <w:sz w:val="14"/>
                  <w:u w:val="single"/>
                </w:rPr>
                <w:t>Glossario</w:t>
              </w:r>
            </w:hyperlink>
            <w:r w:rsidR="00E84B2C">
              <w:rPr>
                <w:sz w:val="14"/>
              </w:rPr>
              <w:t xml:space="preserve"> / </w:t>
            </w:r>
            <w:hyperlink w:anchor="_Sec844">
              <w:r w:rsidR="00E84B2C">
                <w:rPr>
                  <w:color w:val="00467F"/>
                  <w:sz w:val="14"/>
                  <w:u w:val="single"/>
                </w:rPr>
                <w:t>Indice</w:t>
              </w:r>
            </w:hyperlink>
          </w:p>
        </w:tc>
      </w:tr>
    </w:tbl>
    <w:p w14:paraId="54E1F3B2" w14:textId="77777777" w:rsidR="002918FA" w:rsidRDefault="002918FA">
      <w:pPr>
        <w:pStyle w:val="ProductList-Body"/>
      </w:pPr>
    </w:p>
    <w:p w14:paraId="7B4EE181" w14:textId="77777777" w:rsidR="002918FA" w:rsidRDefault="00E84B2C">
      <w:pPr>
        <w:pStyle w:val="ProductList-Offering1HeadingNoBorder"/>
        <w:outlineLvl w:val="1"/>
      </w:pPr>
      <w:bookmarkStart w:id="53" w:name="_Sec597"/>
      <w:r>
        <w:t>CAL Suite</w:t>
      </w:r>
      <w:bookmarkEnd w:id="53"/>
      <w:r>
        <w:fldChar w:fldCharType="begin"/>
      </w:r>
      <w:r>
        <w:instrText xml:space="preserve"> TC "</w:instrText>
      </w:r>
      <w:bookmarkStart w:id="54" w:name="_Toc60130299"/>
      <w:r>
        <w:instrText>CAL Suite</w:instrText>
      </w:r>
      <w:bookmarkEnd w:id="54"/>
      <w:r>
        <w:instrText>" \l 2</w:instrText>
      </w:r>
      <w:r>
        <w:fldChar w:fldCharType="end"/>
      </w:r>
    </w:p>
    <w:p w14:paraId="1C2E1D02" w14:textId="77777777" w:rsidR="002918FA" w:rsidRDefault="00E84B2C">
      <w:pPr>
        <w:pStyle w:val="ProductList-Offering1SubSection"/>
        <w:outlineLvl w:val="2"/>
      </w:pPr>
      <w:bookmarkStart w:id="55" w:name="_Sec868"/>
      <w:r>
        <w:t>1. Disponibilità del Programma</w:t>
      </w:r>
      <w:bookmarkEnd w:id="55"/>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2918FA" w14:paraId="3783CC8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1B950B" w14:textId="77777777" w:rsidR="002918FA" w:rsidRDefault="00E84B2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318D21" w14:textId="77777777" w:rsidR="002918FA" w:rsidRDefault="00E84B2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00056D" w14:textId="77777777" w:rsidR="002918FA" w:rsidRDefault="00E84B2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D09A7" w14:textId="77777777" w:rsidR="002918FA" w:rsidRDefault="00E84B2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82A74" w14:textId="77777777" w:rsidR="002918FA" w:rsidRDefault="00E84B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1755D" w14:textId="77777777" w:rsidR="002918FA" w:rsidRDefault="00E84B2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046BA" w14:textId="77777777" w:rsidR="002918FA" w:rsidRDefault="00E84B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363486" w14:textId="77777777" w:rsidR="002918FA" w:rsidRDefault="00E84B2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9C255" w14:textId="77777777" w:rsidR="002918FA" w:rsidRDefault="00E84B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125ED" w14:textId="77777777" w:rsidR="002918FA" w:rsidRDefault="00E84B2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48B010" w14:textId="77777777" w:rsidR="002918FA" w:rsidRDefault="00E84B2C">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75424" w14:textId="77777777" w:rsidR="002918FA" w:rsidRDefault="00E84B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18FA" w14:paraId="0D0A58B7" w14:textId="77777777">
        <w:tc>
          <w:tcPr>
            <w:tcW w:w="4160" w:type="dxa"/>
            <w:tcBorders>
              <w:top w:val="single" w:sz="6" w:space="0" w:color="FFFFFF"/>
              <w:left w:val="none" w:sz="4" w:space="0" w:color="6E6E6E"/>
              <w:bottom w:val="dashed" w:sz="4" w:space="0" w:color="BFBFBF"/>
              <w:right w:val="none" w:sz="4" w:space="0" w:color="6E6E6E"/>
            </w:tcBorders>
          </w:tcPr>
          <w:p w14:paraId="5649727D" w14:textId="77777777" w:rsidR="002918FA" w:rsidRDefault="00E84B2C">
            <w:pPr>
              <w:pStyle w:val="ProductList-TableBody"/>
            </w:pPr>
            <w:r>
              <w:t>Core CAL Suite</w:t>
            </w:r>
            <w:r>
              <w:fldChar w:fldCharType="begin"/>
            </w:r>
            <w:r>
              <w:instrText xml:space="preserve"> XE "Core CAL Suite" </w:instrText>
            </w:r>
            <w:r>
              <w:fldChar w:fldCharType="end"/>
            </w:r>
            <w: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14:paraId="5ABA0864" w14:textId="77777777" w:rsidR="002918FA" w:rsidRDefault="002918F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DE0BC25" w14:textId="77777777" w:rsidR="002918FA" w:rsidRDefault="00E84B2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19EACC9" w14:textId="77777777" w:rsidR="002918FA" w:rsidRDefault="00E84B2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F577096" w14:textId="77777777" w:rsidR="002918FA" w:rsidRDefault="00E84B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714F7"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C25D7"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48856"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F4646" w14:textId="77777777" w:rsidR="002918FA" w:rsidRDefault="00E84B2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7CF2A" w14:textId="77777777" w:rsidR="002918FA" w:rsidRDefault="00E84B2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328AB" w14:textId="77777777" w:rsidR="002918FA" w:rsidRDefault="00E84B2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BFA9D" w14:textId="77777777" w:rsidR="002918FA" w:rsidRDefault="00E84B2C">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"Prodotto della Piattaforma Desktop School" </w:instrText>
            </w:r>
            <w:r>
              <w:fldChar w:fldCharType="separate"/>
            </w:r>
            <w:r>
              <w:rPr>
                <w:color w:val="000000"/>
              </w:rPr>
              <w:t>SD,S</w:t>
            </w:r>
            <w:r>
              <w:fldChar w:fldCharType="end"/>
            </w:r>
          </w:p>
        </w:tc>
      </w:tr>
      <w:tr w:rsidR="002918FA" w14:paraId="29B2EFEE" w14:textId="77777777">
        <w:tc>
          <w:tcPr>
            <w:tcW w:w="4160" w:type="dxa"/>
            <w:tcBorders>
              <w:top w:val="dashed" w:sz="4" w:space="0" w:color="BFBFBF"/>
              <w:left w:val="none" w:sz="4" w:space="0" w:color="6E6E6E"/>
              <w:bottom w:val="dashed" w:sz="4" w:space="0" w:color="BFBFBF"/>
              <w:right w:val="none" w:sz="4" w:space="0" w:color="6E6E6E"/>
            </w:tcBorders>
          </w:tcPr>
          <w:p w14:paraId="60FA2BBC" w14:textId="77777777" w:rsidR="002918FA" w:rsidRDefault="00E84B2C">
            <w:pPr>
              <w:pStyle w:val="ProductList-TableBody"/>
            </w:pPr>
            <w:r>
              <w:t>Core CAL Suite Bridge per Office 365</w:t>
            </w:r>
            <w:r>
              <w:fldChar w:fldCharType="begin"/>
            </w:r>
            <w:r>
              <w:instrText xml:space="preserve"> XE "Core CAL Suite Bridge per Office 365"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786CC188" w14:textId="77777777" w:rsidR="002918FA" w:rsidRDefault="002918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49705E" w14:textId="77777777" w:rsidR="002918FA" w:rsidRDefault="002918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68D0FE" w14:textId="77777777" w:rsidR="002918FA" w:rsidRDefault="002918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3266A14"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C057E2"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F8520A"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03AC7"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BA268" w14:textId="77777777" w:rsidR="002918FA" w:rsidRDefault="00E84B2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25FE0" w14:textId="77777777" w:rsidR="002918FA" w:rsidRDefault="00E84B2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84E407"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2C973D" w14:textId="77777777" w:rsidR="002918FA" w:rsidRDefault="002918FA">
            <w:pPr>
              <w:pStyle w:val="ProductList-TableBody"/>
              <w:jc w:val="center"/>
            </w:pPr>
          </w:p>
        </w:tc>
      </w:tr>
      <w:tr w:rsidR="002918FA" w14:paraId="122C4F3E" w14:textId="77777777">
        <w:tc>
          <w:tcPr>
            <w:tcW w:w="4160" w:type="dxa"/>
            <w:tcBorders>
              <w:top w:val="dashed" w:sz="4" w:space="0" w:color="BFBFBF"/>
              <w:left w:val="none" w:sz="4" w:space="0" w:color="6E6E6E"/>
              <w:bottom w:val="dashed" w:sz="4" w:space="0" w:color="BFBFBF"/>
              <w:right w:val="none" w:sz="4" w:space="0" w:color="6E6E6E"/>
            </w:tcBorders>
          </w:tcPr>
          <w:p w14:paraId="50AB3F19" w14:textId="77777777" w:rsidR="002918FA" w:rsidRDefault="00E84B2C">
            <w:pPr>
              <w:pStyle w:val="ProductList-TableBody"/>
            </w:pPr>
            <w:r>
              <w:t>Core CAL Suite Bridge per Office 365 da SA (SL per Utente)</w:t>
            </w:r>
            <w:r>
              <w:fldChar w:fldCharType="begin"/>
            </w:r>
            <w:r>
              <w:instrText xml:space="preserve"> XE "Core CAL Suite Bridge per Office 365 da SA (SL per Utente)"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A0806A" w14:textId="77777777" w:rsidR="002918FA" w:rsidRDefault="002918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6B56A6" w14:textId="77777777" w:rsidR="002918FA" w:rsidRDefault="002918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E7E69D" w14:textId="77777777" w:rsidR="002918FA" w:rsidRDefault="002918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786D360"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67E882"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4FACE0"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7EB90"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04B327"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9AFB7" w14:textId="77777777" w:rsidR="002918FA" w:rsidRDefault="00E84B2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6E370"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3FFF26" w14:textId="77777777" w:rsidR="002918FA" w:rsidRDefault="002918FA">
            <w:pPr>
              <w:pStyle w:val="ProductList-TableBody"/>
              <w:jc w:val="center"/>
            </w:pPr>
          </w:p>
        </w:tc>
      </w:tr>
      <w:tr w:rsidR="002918FA" w14:paraId="4373DBD8" w14:textId="77777777">
        <w:tc>
          <w:tcPr>
            <w:tcW w:w="4160" w:type="dxa"/>
            <w:tcBorders>
              <w:top w:val="dashed" w:sz="4" w:space="0" w:color="BFBFBF"/>
              <w:left w:val="none" w:sz="4" w:space="0" w:color="6E6E6E"/>
              <w:bottom w:val="dashed" w:sz="4" w:space="0" w:color="BFBFBF"/>
              <w:right w:val="none" w:sz="4" w:space="0" w:color="6E6E6E"/>
            </w:tcBorders>
          </w:tcPr>
          <w:p w14:paraId="48E8C05C" w14:textId="77777777" w:rsidR="002918FA" w:rsidRDefault="00E84B2C">
            <w:pPr>
              <w:pStyle w:val="ProductList-TableBody"/>
            </w:pPr>
            <w:r>
              <w:t>Core CAL Suite Bridge per Office 365 e Microsoft Intune</w:t>
            </w:r>
            <w:r>
              <w:fldChar w:fldCharType="begin"/>
            </w:r>
            <w:r>
              <w:instrText xml:space="preserve"> XE "Core CAL Suite Bridge per Office 365 e Microsoft Intune"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24286429" w14:textId="77777777" w:rsidR="002918FA" w:rsidRDefault="002918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975176" w14:textId="77777777" w:rsidR="002918FA" w:rsidRDefault="002918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1CEA2C" w14:textId="77777777" w:rsidR="002918FA" w:rsidRDefault="002918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4504658"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765D4"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FA30E8"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332BA4"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1E19FB"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77F24" w14:textId="77777777" w:rsidR="002918FA" w:rsidRDefault="00E84B2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352A19"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9CC665" w14:textId="77777777" w:rsidR="002918FA" w:rsidRDefault="002918FA">
            <w:pPr>
              <w:pStyle w:val="ProductList-TableBody"/>
              <w:jc w:val="center"/>
            </w:pPr>
          </w:p>
        </w:tc>
      </w:tr>
      <w:tr w:rsidR="002918FA" w14:paraId="28C648E3" w14:textId="77777777">
        <w:tc>
          <w:tcPr>
            <w:tcW w:w="4160" w:type="dxa"/>
            <w:tcBorders>
              <w:top w:val="dashed" w:sz="4" w:space="0" w:color="BFBFBF"/>
              <w:left w:val="none" w:sz="4" w:space="0" w:color="6E6E6E"/>
              <w:bottom w:val="dashed" w:sz="4" w:space="0" w:color="BFBFBF"/>
              <w:right w:val="none" w:sz="4" w:space="0" w:color="6E6E6E"/>
            </w:tcBorders>
          </w:tcPr>
          <w:p w14:paraId="4EC5CE6D" w14:textId="77777777" w:rsidR="002918FA" w:rsidRDefault="00E84B2C">
            <w:pPr>
              <w:pStyle w:val="ProductList-TableBody"/>
            </w:pPr>
            <w:r>
              <w:t xml:space="preserve">Core CAL Suite Bridge per Microsoft Intune </w:t>
            </w:r>
            <w:r>
              <w:fldChar w:fldCharType="begin"/>
            </w:r>
            <w:r>
              <w:instrText xml:space="preserve"> XE "Core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158D0717" w14:textId="77777777" w:rsidR="002918FA" w:rsidRDefault="002918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55A883" w14:textId="77777777" w:rsidR="002918FA" w:rsidRDefault="002918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2E9B69" w14:textId="77777777" w:rsidR="002918FA" w:rsidRDefault="002918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20CBB3F"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85140"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D1FDB6"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FEF388"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155AA"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02982" w14:textId="77777777" w:rsidR="002918FA" w:rsidRDefault="00E84B2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54D66"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070E8F" w14:textId="77777777" w:rsidR="002918FA" w:rsidRDefault="002918FA">
            <w:pPr>
              <w:pStyle w:val="ProductList-TableBody"/>
              <w:jc w:val="center"/>
            </w:pPr>
          </w:p>
        </w:tc>
      </w:tr>
      <w:tr w:rsidR="002918FA" w14:paraId="22DFFC9E" w14:textId="77777777">
        <w:tc>
          <w:tcPr>
            <w:tcW w:w="4160" w:type="dxa"/>
            <w:tcBorders>
              <w:top w:val="dashed" w:sz="4" w:space="0" w:color="BFBFBF"/>
              <w:left w:val="none" w:sz="4" w:space="0" w:color="6E6E6E"/>
              <w:bottom w:val="dashed" w:sz="4" w:space="0" w:color="BFBFBF"/>
              <w:right w:val="none" w:sz="4" w:space="0" w:color="6E6E6E"/>
            </w:tcBorders>
          </w:tcPr>
          <w:p w14:paraId="59E6E423" w14:textId="77777777" w:rsidR="002918FA" w:rsidRDefault="00E84B2C">
            <w:pPr>
              <w:pStyle w:val="ProductList-TableBody"/>
            </w:pPr>
            <w:r>
              <w:t>Core CAL Suite Bridge per Enterprise Mobility+ Security</w:t>
            </w:r>
            <w:r>
              <w:fldChar w:fldCharType="begin"/>
            </w:r>
            <w:r>
              <w:instrText xml:space="preserve"> XE "Core CAL Suite Bridge per Enterprise Mobility+ Security"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09CAEAFC" w14:textId="77777777" w:rsidR="002918FA" w:rsidRDefault="002918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A577F9" w14:textId="77777777" w:rsidR="002918FA" w:rsidRDefault="002918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F86EAA" w14:textId="77777777" w:rsidR="002918FA" w:rsidRDefault="002918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BBA361D"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AE5E0"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11BF94"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F7E9C"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90B72" w14:textId="77777777" w:rsidR="002918FA" w:rsidRDefault="00E84B2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92075" w14:textId="77777777" w:rsidR="002918FA" w:rsidRDefault="00E84B2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7EEEB6"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989D86" w14:textId="77777777" w:rsidR="002918FA" w:rsidRDefault="002918FA">
            <w:pPr>
              <w:pStyle w:val="ProductList-TableBody"/>
              <w:jc w:val="center"/>
            </w:pPr>
          </w:p>
        </w:tc>
      </w:tr>
      <w:tr w:rsidR="002918FA" w14:paraId="6D610B93" w14:textId="77777777">
        <w:tc>
          <w:tcPr>
            <w:tcW w:w="4160" w:type="dxa"/>
            <w:tcBorders>
              <w:top w:val="dashed" w:sz="4" w:space="0" w:color="BFBFBF"/>
              <w:left w:val="none" w:sz="4" w:space="0" w:color="6E6E6E"/>
              <w:bottom w:val="dashed" w:sz="4" w:space="0" w:color="BFBFBF"/>
              <w:right w:val="none" w:sz="4" w:space="0" w:color="6E6E6E"/>
            </w:tcBorders>
          </w:tcPr>
          <w:p w14:paraId="05EAF233" w14:textId="77777777" w:rsidR="002918FA" w:rsidRDefault="00E84B2C">
            <w:pPr>
              <w:pStyle w:val="ProductList-TableBody"/>
            </w:pPr>
            <w:r>
              <w:t>Enterprise CAL Suite</w:t>
            </w:r>
            <w:r>
              <w:fldChar w:fldCharType="begin"/>
            </w:r>
            <w:r>
              <w:instrText xml:space="preserve"> XE "Enterprise CAL Suite"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215A35DE" w14:textId="77777777" w:rsidR="002918FA" w:rsidRDefault="002918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D146FD" w14:textId="77777777" w:rsidR="002918FA" w:rsidRDefault="00E84B2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39D1A60" w14:textId="77777777" w:rsidR="002918FA" w:rsidRDefault="00E84B2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D098CC5" w14:textId="77777777" w:rsidR="002918FA" w:rsidRDefault="00E84B2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6A4EBC"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B7516"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7B151"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A78F3" w14:textId="77777777" w:rsidR="002918FA" w:rsidRDefault="00E84B2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EB3F5" w14:textId="77777777" w:rsidR="002918FA" w:rsidRDefault="00E84B2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A81E3" w14:textId="77777777" w:rsidR="002918FA" w:rsidRDefault="00E84B2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5D109" w14:textId="77777777" w:rsidR="002918FA" w:rsidRDefault="00E84B2C">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"Prodotto della Piattaforma Desktop School" </w:instrText>
            </w:r>
            <w:r>
              <w:fldChar w:fldCharType="separate"/>
            </w:r>
            <w:r>
              <w:rPr>
                <w:color w:val="000000"/>
              </w:rPr>
              <w:t>SD,S</w:t>
            </w:r>
            <w:r>
              <w:fldChar w:fldCharType="end"/>
            </w:r>
          </w:p>
        </w:tc>
      </w:tr>
      <w:tr w:rsidR="002918FA" w14:paraId="08A76CD1" w14:textId="77777777">
        <w:tc>
          <w:tcPr>
            <w:tcW w:w="4160" w:type="dxa"/>
            <w:tcBorders>
              <w:top w:val="dashed" w:sz="4" w:space="0" w:color="BFBFBF"/>
              <w:left w:val="none" w:sz="4" w:space="0" w:color="6E6E6E"/>
              <w:bottom w:val="dashed" w:sz="4" w:space="0" w:color="BFBFBF"/>
              <w:right w:val="none" w:sz="4" w:space="0" w:color="6E6E6E"/>
            </w:tcBorders>
          </w:tcPr>
          <w:p w14:paraId="3F060748" w14:textId="77777777" w:rsidR="002918FA" w:rsidRDefault="00E84B2C">
            <w:pPr>
              <w:pStyle w:val="ProductList-TableBody"/>
            </w:pPr>
            <w:r>
              <w:t xml:space="preserve">Enterprise CAL Suite Bridge per Office 365 </w:t>
            </w:r>
            <w:r>
              <w:fldChar w:fldCharType="begin"/>
            </w:r>
            <w:r>
              <w:instrText xml:space="preserve"> XE "Enterprise CAL Suite Bridge per Office 365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655218D1" w14:textId="77777777" w:rsidR="002918FA" w:rsidRDefault="002918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8EE497" w14:textId="77777777" w:rsidR="002918FA" w:rsidRDefault="002918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E44674" w14:textId="77777777" w:rsidR="002918FA" w:rsidRDefault="002918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6FA28F"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C40AA"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095EC5"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5A16E"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EC82A" w14:textId="77777777" w:rsidR="002918FA" w:rsidRDefault="00E84B2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1A683" w14:textId="77777777" w:rsidR="002918FA" w:rsidRDefault="00E84B2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7DAC5B"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4A04D0" w14:textId="77777777" w:rsidR="002918FA" w:rsidRDefault="002918FA">
            <w:pPr>
              <w:pStyle w:val="ProductList-TableBody"/>
              <w:jc w:val="center"/>
            </w:pPr>
          </w:p>
        </w:tc>
      </w:tr>
      <w:tr w:rsidR="002918FA" w14:paraId="6D79C563" w14:textId="77777777">
        <w:tc>
          <w:tcPr>
            <w:tcW w:w="4160" w:type="dxa"/>
            <w:tcBorders>
              <w:top w:val="dashed" w:sz="4" w:space="0" w:color="BFBFBF"/>
              <w:left w:val="none" w:sz="4" w:space="0" w:color="6E6E6E"/>
              <w:bottom w:val="dashed" w:sz="4" w:space="0" w:color="BFBFBF"/>
              <w:right w:val="none" w:sz="4" w:space="0" w:color="6E6E6E"/>
            </w:tcBorders>
          </w:tcPr>
          <w:p w14:paraId="1A064BD2" w14:textId="77777777" w:rsidR="002918FA" w:rsidRDefault="00E84B2C">
            <w:pPr>
              <w:pStyle w:val="ProductList-TableBody"/>
            </w:pPr>
            <w:r>
              <w:t xml:space="preserve">Enterprise CAL Suite Bridge per Office 365 da SA </w:t>
            </w:r>
            <w:r>
              <w:fldChar w:fldCharType="begin"/>
            </w:r>
            <w:r>
              <w:instrText xml:space="preserve"> XE "Enterprise CAL Suite Bridge per Office 365 da SA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7E976C1C" w14:textId="77777777" w:rsidR="002918FA" w:rsidRDefault="002918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1B708D" w14:textId="77777777" w:rsidR="002918FA" w:rsidRDefault="002918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B986CC" w14:textId="77777777" w:rsidR="002918FA" w:rsidRDefault="002918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751515"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B6795A"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5A70C6"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A5382A"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8941B"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6720D" w14:textId="77777777" w:rsidR="002918FA" w:rsidRDefault="00E84B2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5236F0"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126356" w14:textId="77777777" w:rsidR="002918FA" w:rsidRDefault="002918FA">
            <w:pPr>
              <w:pStyle w:val="ProductList-TableBody"/>
              <w:jc w:val="center"/>
            </w:pPr>
          </w:p>
        </w:tc>
      </w:tr>
      <w:tr w:rsidR="002918FA" w14:paraId="3330070E" w14:textId="77777777">
        <w:tc>
          <w:tcPr>
            <w:tcW w:w="4160" w:type="dxa"/>
            <w:tcBorders>
              <w:top w:val="dashed" w:sz="4" w:space="0" w:color="BFBFBF"/>
              <w:left w:val="none" w:sz="4" w:space="0" w:color="6E6E6E"/>
              <w:bottom w:val="dashed" w:sz="4" w:space="0" w:color="BFBFBF"/>
              <w:right w:val="none" w:sz="4" w:space="0" w:color="6E6E6E"/>
            </w:tcBorders>
          </w:tcPr>
          <w:p w14:paraId="73965D6C" w14:textId="77777777" w:rsidR="002918FA" w:rsidRDefault="00E84B2C">
            <w:pPr>
              <w:pStyle w:val="ProductList-TableBody"/>
            </w:pPr>
            <w:r>
              <w:t xml:space="preserve">Enterprise CAL Suite Bridge per Office 365 e Microsoft Intune </w:t>
            </w:r>
            <w:r>
              <w:fldChar w:fldCharType="begin"/>
            </w:r>
            <w:r>
              <w:instrText xml:space="preserve"> XE "Enterprise CAL Suite Bridge per Office 365 e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6A8AFF2E" w14:textId="77777777" w:rsidR="002918FA" w:rsidRDefault="002918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6C66CB" w14:textId="77777777" w:rsidR="002918FA" w:rsidRDefault="002918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B066D7" w14:textId="77777777" w:rsidR="002918FA" w:rsidRDefault="002918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6631EE"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96398D"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2A91A4"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21BFD"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98A9D5"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7F996" w14:textId="77777777" w:rsidR="002918FA" w:rsidRDefault="00E84B2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EEEBF3"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EA36A" w14:textId="77777777" w:rsidR="002918FA" w:rsidRDefault="002918FA">
            <w:pPr>
              <w:pStyle w:val="ProductList-TableBody"/>
              <w:jc w:val="center"/>
            </w:pPr>
          </w:p>
        </w:tc>
      </w:tr>
      <w:tr w:rsidR="002918FA" w14:paraId="286AEC28" w14:textId="77777777">
        <w:tc>
          <w:tcPr>
            <w:tcW w:w="4160" w:type="dxa"/>
            <w:tcBorders>
              <w:top w:val="dashed" w:sz="4" w:space="0" w:color="BFBFBF"/>
              <w:left w:val="none" w:sz="4" w:space="0" w:color="6E6E6E"/>
              <w:bottom w:val="dashed" w:sz="4" w:space="0" w:color="BFBFBF"/>
              <w:right w:val="none" w:sz="4" w:space="0" w:color="6E6E6E"/>
            </w:tcBorders>
          </w:tcPr>
          <w:p w14:paraId="548B6D24" w14:textId="77777777" w:rsidR="002918FA" w:rsidRDefault="00E84B2C">
            <w:pPr>
              <w:pStyle w:val="ProductList-TableBody"/>
            </w:pPr>
            <w:r>
              <w:t xml:space="preserve">Enterprise CAL Suite Bridge per Microsoft Intune </w:t>
            </w:r>
            <w:r>
              <w:fldChar w:fldCharType="begin"/>
            </w:r>
            <w:r>
              <w:instrText xml:space="preserve"> XE "Enterprise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03E6DBBE" w14:textId="77777777" w:rsidR="002918FA" w:rsidRDefault="002918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88BD72" w14:textId="77777777" w:rsidR="002918FA" w:rsidRDefault="002918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D8ABCE" w14:textId="77777777" w:rsidR="002918FA" w:rsidRDefault="002918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440587"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950A72"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BEA1A9"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4CC01E"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72EBB4"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94A0E" w14:textId="77777777" w:rsidR="002918FA" w:rsidRDefault="00E84B2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2AF599"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1CA176" w14:textId="77777777" w:rsidR="002918FA" w:rsidRDefault="002918FA">
            <w:pPr>
              <w:pStyle w:val="ProductList-TableBody"/>
              <w:jc w:val="center"/>
            </w:pPr>
          </w:p>
        </w:tc>
      </w:tr>
      <w:tr w:rsidR="002918FA" w14:paraId="33A847A0" w14:textId="77777777">
        <w:tc>
          <w:tcPr>
            <w:tcW w:w="4160" w:type="dxa"/>
            <w:tcBorders>
              <w:top w:val="dashed" w:sz="4" w:space="0" w:color="BFBFBF"/>
              <w:left w:val="none" w:sz="4" w:space="0" w:color="6E6E6E"/>
              <w:bottom w:val="dashed" w:sz="4" w:space="0" w:color="BFBFBF"/>
              <w:right w:val="none" w:sz="4" w:space="0" w:color="6E6E6E"/>
            </w:tcBorders>
          </w:tcPr>
          <w:p w14:paraId="28F28E87" w14:textId="77777777" w:rsidR="002918FA" w:rsidRDefault="00E84B2C">
            <w:pPr>
              <w:pStyle w:val="ProductList-TableBody"/>
            </w:pPr>
            <w:r>
              <w:t>Enterprise CAL Bridge per Enterprise Mobility + Security</w:t>
            </w:r>
            <w:r>
              <w:fldChar w:fldCharType="begin"/>
            </w:r>
            <w:r>
              <w:instrText xml:space="preserve"> XE "Enterprise CAL Bridge per Enterprise Mobility + Security"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7C529C45" w14:textId="77777777" w:rsidR="002918FA" w:rsidRDefault="002918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41EAFF" w14:textId="77777777" w:rsidR="002918FA" w:rsidRDefault="002918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E0E9B6" w14:textId="77777777" w:rsidR="002918FA" w:rsidRDefault="002918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672EA58"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951C24"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6579AE"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F9D191"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97AD8" w14:textId="77777777" w:rsidR="002918FA" w:rsidRDefault="00E84B2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AA223" w14:textId="77777777" w:rsidR="002918FA" w:rsidRDefault="00E84B2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AE13F"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300123" w14:textId="77777777" w:rsidR="002918FA" w:rsidRDefault="002918FA">
            <w:pPr>
              <w:pStyle w:val="ProductList-TableBody"/>
              <w:jc w:val="center"/>
            </w:pPr>
          </w:p>
        </w:tc>
      </w:tr>
      <w:tr w:rsidR="002918FA" w14:paraId="4DFA6B83" w14:textId="77777777">
        <w:tc>
          <w:tcPr>
            <w:tcW w:w="4160" w:type="dxa"/>
            <w:tcBorders>
              <w:top w:val="dashed" w:sz="4" w:space="0" w:color="BFBFBF"/>
              <w:left w:val="none" w:sz="4" w:space="0" w:color="6E6E6E"/>
              <w:bottom w:val="none" w:sz="4" w:space="0" w:color="BFBFBF"/>
              <w:right w:val="none" w:sz="4" w:space="0" w:color="6E6E6E"/>
            </w:tcBorders>
          </w:tcPr>
          <w:p w14:paraId="59D08989" w14:textId="77777777" w:rsidR="002918FA" w:rsidRDefault="00E84B2C">
            <w:pPr>
              <w:pStyle w:val="ProductList-TableBody"/>
            </w:pPr>
            <w:r>
              <w:t>Enterprise CAL Bridge per Enterprise Mobility + Security da SA</w:t>
            </w:r>
            <w:r>
              <w:fldChar w:fldCharType="begin"/>
            </w:r>
            <w:r>
              <w:instrText xml:space="preserve"> XE "Enterprise CAL Bridge per Enterprise Mobility + Security da SA" </w:instrText>
            </w:r>
            <w:r>
              <w:fldChar w:fldCharType="end"/>
            </w:r>
            <w:r>
              <w:t xml:space="preserve"> (SL per Utente)</w:t>
            </w:r>
          </w:p>
        </w:tc>
        <w:tc>
          <w:tcPr>
            <w:tcW w:w="620" w:type="dxa"/>
            <w:tcBorders>
              <w:top w:val="dashed" w:sz="4" w:space="0" w:color="BFBFBF"/>
              <w:left w:val="none" w:sz="4" w:space="0" w:color="6E6E6E"/>
              <w:bottom w:val="none" w:sz="4" w:space="0" w:color="BFBFBF"/>
              <w:right w:val="none" w:sz="4" w:space="0" w:color="6E6E6E"/>
            </w:tcBorders>
          </w:tcPr>
          <w:p w14:paraId="30392064" w14:textId="77777777" w:rsidR="002918FA" w:rsidRDefault="002918F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A9C6B15" w14:textId="77777777" w:rsidR="002918FA" w:rsidRDefault="002918F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DC4B46E" w14:textId="77777777" w:rsidR="002918FA" w:rsidRDefault="002918F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E4ADBD0"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DFC482"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827223"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618A6C"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0825AD"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A52E2" w14:textId="77777777" w:rsidR="002918FA" w:rsidRDefault="00E84B2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6A9DAA"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2F5C72" w14:textId="77777777" w:rsidR="002918FA" w:rsidRDefault="002918FA">
            <w:pPr>
              <w:pStyle w:val="ProductList-TableBody"/>
              <w:jc w:val="center"/>
            </w:pPr>
          </w:p>
        </w:tc>
      </w:tr>
    </w:tbl>
    <w:p w14:paraId="1AFB6239" w14:textId="77777777" w:rsidR="002918FA" w:rsidRDefault="002918FA">
      <w:pPr>
        <w:pStyle w:val="ProductList-Body"/>
      </w:pPr>
    </w:p>
    <w:p w14:paraId="38F3F22F" w14:textId="77777777" w:rsidR="002918FA" w:rsidRDefault="00E84B2C">
      <w:pPr>
        <w:pStyle w:val="ProductList-Offering1SubSection"/>
        <w:outlineLvl w:val="2"/>
      </w:pPr>
      <w:bookmarkStart w:id="56" w:name="_Sec599"/>
      <w:r>
        <w:t>2. Condizioni del Prodotto</w:t>
      </w:r>
      <w:bookmarkEnd w:id="56"/>
    </w:p>
    <w:tbl>
      <w:tblPr>
        <w:tblStyle w:val="PURTable"/>
        <w:tblW w:w="0" w:type="dxa"/>
        <w:tblLook w:val="04A0" w:firstRow="1" w:lastRow="0" w:firstColumn="1" w:lastColumn="0" w:noHBand="0" w:noVBand="1"/>
      </w:tblPr>
      <w:tblGrid>
        <w:gridCol w:w="3636"/>
        <w:gridCol w:w="3642"/>
        <w:gridCol w:w="3638"/>
      </w:tblGrid>
      <w:tr w:rsidR="002918FA" w14:paraId="3CC6AE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9EC7E0" w14:textId="77777777" w:rsidR="002918FA" w:rsidRDefault="00E84B2C">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14:paraId="436684D6" w14:textId="77777777" w:rsidR="002918FA" w:rsidRDefault="00E84B2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02E2E1" w14:textId="77777777" w:rsidR="002918FA" w:rsidRDefault="00E84B2C">
            <w:pPr>
              <w:pStyle w:val="ProductList-TableBody"/>
            </w:pPr>
            <w:r>
              <w:rPr>
                <w:color w:val="404040"/>
              </w:rPr>
              <w:t>Edizioni di Downgrade: N/D</w:t>
            </w:r>
          </w:p>
        </w:tc>
      </w:tr>
      <w:tr w:rsidR="002918FA" w14:paraId="533095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41944" w14:textId="77777777" w:rsidR="002918FA" w:rsidRDefault="00E84B2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5CEA13B4" w14:textId="77777777" w:rsidR="002918FA" w:rsidRDefault="00E84B2C">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Articolo 2.3 CAL Suite Bridge</w:t>
            </w:r>
          </w:p>
        </w:tc>
        <w:tc>
          <w:tcPr>
            <w:tcW w:w="4040" w:type="dxa"/>
            <w:tcBorders>
              <w:top w:val="single" w:sz="4" w:space="0" w:color="000000"/>
              <w:left w:val="single" w:sz="4" w:space="0" w:color="000000"/>
              <w:bottom w:val="single" w:sz="4" w:space="0" w:color="000000"/>
              <w:right w:val="single" w:sz="4" w:space="0" w:color="000000"/>
            </w:tcBorders>
          </w:tcPr>
          <w:p w14:paraId="1B02BD9B" w14:textId="77777777" w:rsidR="002918FA" w:rsidRDefault="00E84B2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2918FA" w14:paraId="28B974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BF148" w14:textId="77777777" w:rsidR="002918FA" w:rsidRDefault="00E84B2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40FE0" w14:textId="77777777" w:rsidR="002918FA" w:rsidRDefault="00E84B2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5DA1F178" w14:textId="77777777" w:rsidR="002918FA" w:rsidRDefault="00E84B2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Core ed Enterprise CAL Suite Bridge (tutti i tipi), (cfr. Articolo 2.3 CAL Suite Bridge).</w:t>
            </w:r>
          </w:p>
        </w:tc>
      </w:tr>
      <w:tr w:rsidR="002918FA" w14:paraId="1A751C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3EEF5" w14:textId="77777777" w:rsidR="002918FA" w:rsidRDefault="00E84B2C">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30EC9" w14:textId="77777777" w:rsidR="002918FA" w:rsidRDefault="00E84B2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B1081" w14:textId="77777777" w:rsidR="002918FA" w:rsidRDefault="00E84B2C">
            <w:pPr>
              <w:pStyle w:val="ProductList-TableBody"/>
            </w:pPr>
            <w:r>
              <w:rPr>
                <w:color w:val="404040"/>
              </w:rPr>
              <w:t>Idoneità alla Procedura di Ordine True-Up: N/D</w:t>
            </w:r>
          </w:p>
        </w:tc>
      </w:tr>
      <w:tr w:rsidR="002918FA" w14:paraId="3EC4069E" w14:textId="77777777">
        <w:tc>
          <w:tcPr>
            <w:tcW w:w="4040" w:type="dxa"/>
            <w:tcBorders>
              <w:top w:val="single" w:sz="4" w:space="0" w:color="000000"/>
              <w:left w:val="single" w:sz="4" w:space="0" w:color="000000"/>
              <w:bottom w:val="single" w:sz="4" w:space="0" w:color="000000"/>
              <w:right w:val="single" w:sz="4" w:space="0" w:color="000000"/>
            </w:tcBorders>
          </w:tcPr>
          <w:p w14:paraId="19DCBD35" w14:textId="77777777" w:rsidR="002918FA" w:rsidRDefault="00E84B2C">
            <w:pPr>
              <w:pStyle w:val="ProductList-TableBody"/>
            </w:pPr>
            <w:r>
              <w:fldChar w:fldCharType="begin"/>
            </w:r>
            <w:r>
              <w:instrText xml:space="preserve"> AutoTextList   \s NoStyle \t "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34A5C" w14:textId="77777777" w:rsidR="002918FA" w:rsidRDefault="002918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A58766D" w14:textId="77777777" w:rsidR="002918FA" w:rsidRDefault="00E84B2C">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013EBF22" w14:textId="77777777" w:rsidR="002918FA" w:rsidRDefault="002918FA">
      <w:pPr>
        <w:pStyle w:val="ProductList-Body"/>
      </w:pPr>
    </w:p>
    <w:p w14:paraId="5F3725C2" w14:textId="77777777" w:rsidR="002918FA" w:rsidRDefault="00E84B2C">
      <w:pPr>
        <w:pStyle w:val="ProductList-ClauseHeading"/>
        <w:outlineLvl w:val="3"/>
      </w:pPr>
      <w:r>
        <w:t>2.1 Procedura per Determinare i Diritti di Utilizzo Applicabili per le Licenze CAL Suite</w:t>
      </w:r>
    </w:p>
    <w:p w14:paraId="61B07C56" w14:textId="77777777" w:rsidR="002918FA" w:rsidRDefault="00E84B2C">
      <w:pPr>
        <w:pStyle w:val="ProductList-Body"/>
      </w:pPr>
      <w:r>
        <w:t>Una Licenza CAL Suite non dispone di versioni e i diritti di accesso sono determinati dallo stato della copertura SA per tale licenza. Qualora la copertura SA sia scaduta, i diritti di accesso attribuiti da Licenze perpetue sono determinati in base ai diritti di utilizzo in vigore per le versioni correnti prima della scadenza della copertura.</w:t>
      </w:r>
    </w:p>
    <w:p w14:paraId="4A9ED405" w14:textId="77777777" w:rsidR="002918FA" w:rsidRDefault="002918FA">
      <w:pPr>
        <w:pStyle w:val="ProductList-Body"/>
      </w:pPr>
    </w:p>
    <w:p w14:paraId="4A38A96B" w14:textId="77777777" w:rsidR="002918FA" w:rsidRDefault="00E84B2C">
      <w:pPr>
        <w:pStyle w:val="ProductList-ClauseHeading"/>
        <w:outlineLvl w:val="3"/>
      </w:pPr>
      <w:r>
        <w:t>2.2 Componenti della Licenza CAL Suite</w:t>
      </w:r>
    </w:p>
    <w:p w14:paraId="7AC85365" w14:textId="77777777" w:rsidR="002918FA" w:rsidRDefault="00E84B2C">
      <w:pPr>
        <w:pStyle w:val="ProductList-Body"/>
      </w:pPr>
      <w:r>
        <w:t>Fare riferimento al grafico delle Licenze Equivalenti a Licenze CAL/di Gestione nell’</w:t>
      </w:r>
      <w:hyperlink w:anchor="_Sec591">
        <w:r>
          <w:rPr>
            <w:color w:val="00467F"/>
            <w:u w:val="single"/>
          </w:rPr>
          <w:t>Appendice A</w:t>
        </w:r>
      </w:hyperlink>
      <w:r>
        <w:t xml:space="preserve"> per i componenti correnti di Core CAL Suite e Enterprise CAL Suite.</w:t>
      </w:r>
    </w:p>
    <w:p w14:paraId="72344E9D" w14:textId="77777777" w:rsidR="002918FA" w:rsidRDefault="002918FA">
      <w:pPr>
        <w:pStyle w:val="ProductList-Body"/>
      </w:pPr>
    </w:p>
    <w:p w14:paraId="5BB8BFDD" w14:textId="77777777" w:rsidR="002918FA" w:rsidRDefault="00E84B2C">
      <w:pPr>
        <w:pStyle w:val="ProductList-ClauseHeading"/>
        <w:outlineLvl w:val="3"/>
      </w:pPr>
      <w:r>
        <w:t>2.3 CAL Suite Bridge</w:t>
      </w:r>
    </w:p>
    <w:p w14:paraId="59A5719A" w14:textId="77777777" w:rsidR="002918FA" w:rsidRDefault="00E84B2C">
      <w:pPr>
        <w:pStyle w:val="ProductList-Body"/>
      </w:pPr>
      <w:r>
        <w:t>Una CAL Suite Bridge è un Prodotto Enterprise e potrà essere acquistato solo per soddisfare il requisito a Livello di Organizzazione sia della CAL Suite Bridge che della CAL Suite principale. Quando è richiesta una CAL Suite Bridge, il numero di SL per Utente per CAL Suite Bridge deve coincidere con il numero di SL per Utente per il Servizio Online qualificante.</w:t>
      </w:r>
    </w:p>
    <w:tbl>
      <w:tblPr>
        <w:tblStyle w:val="PURTable"/>
        <w:tblW w:w="0" w:type="dxa"/>
        <w:tblLook w:val="04A0" w:firstRow="1" w:lastRow="0" w:firstColumn="1" w:lastColumn="0" w:noHBand="0" w:noVBand="1"/>
      </w:tblPr>
      <w:tblGrid>
        <w:gridCol w:w="3636"/>
        <w:gridCol w:w="3637"/>
        <w:gridCol w:w="3643"/>
      </w:tblGrid>
      <w:tr w:rsidR="002918FA" w14:paraId="1079F6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B040580" w14:textId="77777777" w:rsidR="002918FA" w:rsidRDefault="00E84B2C">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453D033" w14:textId="77777777" w:rsidR="002918FA" w:rsidRDefault="00E84B2C">
            <w:pPr>
              <w:pStyle w:val="ProductList-TableBody"/>
            </w:pPr>
            <w:r>
              <w:rPr>
                <w:color w:val="FFFFFF"/>
              </w:rPr>
              <w:t>CAL Suite Principale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67000E" w14:textId="77777777" w:rsidR="002918FA" w:rsidRDefault="00E84B2C">
            <w:pPr>
              <w:pStyle w:val="ProductList-TableBody"/>
            </w:pPr>
            <w:r>
              <w:rPr>
                <w:color w:val="FFFFFF"/>
              </w:rPr>
              <w:t>Servizi Online qualificanti</w:t>
            </w:r>
          </w:p>
        </w:tc>
      </w:tr>
      <w:tr w:rsidR="002918FA" w14:paraId="6EE95EE5" w14:textId="77777777">
        <w:tc>
          <w:tcPr>
            <w:tcW w:w="4040" w:type="dxa"/>
            <w:tcBorders>
              <w:top w:val="single" w:sz="4" w:space="0" w:color="000000"/>
              <w:left w:val="single" w:sz="4" w:space="0" w:color="000000"/>
              <w:bottom w:val="single" w:sz="4" w:space="0" w:color="000000"/>
              <w:right w:val="single" w:sz="4" w:space="0" w:color="000000"/>
            </w:tcBorders>
          </w:tcPr>
          <w:p w14:paraId="31F33990" w14:textId="77777777" w:rsidR="002918FA" w:rsidRDefault="00E84B2C">
            <w:pPr>
              <w:pStyle w:val="ProductList-TableBody"/>
            </w:pPr>
            <w:r>
              <w:t>Core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14:paraId="5AF41CB5" w14:textId="77777777" w:rsidR="002918FA" w:rsidRDefault="00E84B2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1FE2BF6" w14:textId="77777777" w:rsidR="002918FA" w:rsidRDefault="00E84B2C">
            <w:pPr>
              <w:pStyle w:val="ProductList-TableBody"/>
            </w:pPr>
            <w:r>
              <w:t>Office 365 E1</w:t>
            </w:r>
            <w:r>
              <w:fldChar w:fldCharType="begin"/>
            </w:r>
            <w:r>
              <w:instrText xml:space="preserve"> XE "Office 365 E1" </w:instrText>
            </w:r>
            <w:r>
              <w:fldChar w:fldCharType="end"/>
            </w:r>
            <w:r>
              <w:t xml:space="preserve"> o Office 365 E3</w:t>
            </w:r>
            <w:r>
              <w:fldChar w:fldCharType="begin"/>
            </w:r>
            <w:r>
              <w:instrText xml:space="preserve"> XE "Office 365 E3" </w:instrText>
            </w:r>
            <w:r>
              <w:fldChar w:fldCharType="end"/>
            </w:r>
            <w:r>
              <w:t xml:space="preserve"> o Office 365 E5</w:t>
            </w:r>
            <w:r>
              <w:fldChar w:fldCharType="begin"/>
            </w:r>
            <w:r>
              <w:instrText xml:space="preserve"> XE "Office 365 E5" </w:instrText>
            </w:r>
            <w:r>
              <w:fldChar w:fldCharType="end"/>
            </w:r>
          </w:p>
        </w:tc>
      </w:tr>
      <w:tr w:rsidR="002918FA" w14:paraId="724BBC5F" w14:textId="77777777">
        <w:tc>
          <w:tcPr>
            <w:tcW w:w="4040" w:type="dxa"/>
            <w:tcBorders>
              <w:top w:val="single" w:sz="4" w:space="0" w:color="000000"/>
              <w:left w:val="single" w:sz="4" w:space="0" w:color="000000"/>
              <w:bottom w:val="single" w:sz="4" w:space="0" w:color="000000"/>
              <w:right w:val="single" w:sz="4" w:space="0" w:color="000000"/>
            </w:tcBorders>
          </w:tcPr>
          <w:p w14:paraId="09EA71ED" w14:textId="77777777" w:rsidR="002918FA" w:rsidRDefault="00E84B2C">
            <w:pPr>
              <w:pStyle w:val="ProductList-TableBody"/>
            </w:pPr>
            <w:r>
              <w:t>Core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022158F5" w14:textId="77777777" w:rsidR="002918FA" w:rsidRDefault="00E84B2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45E69E6" w14:textId="77777777" w:rsidR="002918FA" w:rsidRDefault="00E84B2C">
            <w:pPr>
              <w:pStyle w:val="ProductList-TableBody"/>
            </w:pPr>
            <w:r>
              <w:t>Office 365 E1 e Microsoft Intune</w:t>
            </w:r>
            <w:r>
              <w:fldChar w:fldCharType="begin"/>
            </w:r>
            <w:r>
              <w:instrText xml:space="preserve"> XE "Office 365 E1 e Microsoft Intune" </w:instrText>
            </w:r>
            <w:r>
              <w:fldChar w:fldCharType="end"/>
            </w:r>
            <w:r>
              <w:t xml:space="preserve"> o</w:t>
            </w:r>
          </w:p>
          <w:p w14:paraId="45116D8E" w14:textId="77777777" w:rsidR="002918FA" w:rsidRDefault="00E84B2C">
            <w:pPr>
              <w:pStyle w:val="ProductList-TableBody"/>
            </w:pPr>
            <w:r>
              <w:t>Office 365 E3 e Microsoft Intune</w:t>
            </w:r>
            <w:r>
              <w:fldChar w:fldCharType="begin"/>
            </w:r>
            <w:r>
              <w:instrText xml:space="preserve"> XE "Office 365 E3 e Microsoft Intune" </w:instrText>
            </w:r>
            <w:r>
              <w:fldChar w:fldCharType="end"/>
            </w:r>
            <w:r>
              <w:t xml:space="preserve"> o</w:t>
            </w:r>
          </w:p>
          <w:p w14:paraId="48A4B8A0" w14:textId="77777777" w:rsidR="002918FA" w:rsidRDefault="00E84B2C">
            <w:pPr>
              <w:pStyle w:val="ProductList-TableBody"/>
            </w:pPr>
            <w:r>
              <w:t>Office 365 E5 e Microsoft Intune</w:t>
            </w:r>
            <w:r>
              <w:fldChar w:fldCharType="begin"/>
            </w:r>
            <w:r>
              <w:instrText xml:space="preserve"> XE "Office 365 E5 e Microsoft Intune" </w:instrText>
            </w:r>
            <w:r>
              <w:fldChar w:fldCharType="end"/>
            </w:r>
          </w:p>
        </w:tc>
      </w:tr>
      <w:tr w:rsidR="002918FA" w14:paraId="1E8ABC0E" w14:textId="77777777">
        <w:tc>
          <w:tcPr>
            <w:tcW w:w="4040" w:type="dxa"/>
            <w:tcBorders>
              <w:top w:val="single" w:sz="4" w:space="0" w:color="000000"/>
              <w:left w:val="single" w:sz="4" w:space="0" w:color="000000"/>
              <w:bottom w:val="single" w:sz="4" w:space="0" w:color="000000"/>
              <w:right w:val="single" w:sz="4" w:space="0" w:color="000000"/>
            </w:tcBorders>
          </w:tcPr>
          <w:p w14:paraId="5E867814" w14:textId="77777777" w:rsidR="002918FA" w:rsidRDefault="00E84B2C">
            <w:pPr>
              <w:pStyle w:val="ProductList-TableBody"/>
            </w:pPr>
            <w:r>
              <w:t>Core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14:paraId="67B982EF" w14:textId="77777777" w:rsidR="002918FA" w:rsidRDefault="00E84B2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2E10BB3" w14:textId="77777777" w:rsidR="002918FA" w:rsidRDefault="00E84B2C">
            <w:pPr>
              <w:pStyle w:val="ProductList-TableBody"/>
            </w:pPr>
            <w:r>
              <w:t>Microsoft Intune</w:t>
            </w:r>
            <w:r>
              <w:fldChar w:fldCharType="begin"/>
            </w:r>
            <w:r>
              <w:instrText xml:space="preserve"> XE "Microsoft Intune" </w:instrText>
            </w:r>
            <w:r>
              <w:fldChar w:fldCharType="end"/>
            </w:r>
          </w:p>
        </w:tc>
      </w:tr>
      <w:tr w:rsidR="002918FA" w14:paraId="3F208D52" w14:textId="77777777">
        <w:tc>
          <w:tcPr>
            <w:tcW w:w="4040" w:type="dxa"/>
            <w:tcBorders>
              <w:top w:val="single" w:sz="4" w:space="0" w:color="000000"/>
              <w:left w:val="single" w:sz="4" w:space="0" w:color="000000"/>
              <w:bottom w:val="single" w:sz="4" w:space="0" w:color="000000"/>
              <w:right w:val="single" w:sz="4" w:space="0" w:color="000000"/>
            </w:tcBorders>
          </w:tcPr>
          <w:p w14:paraId="4B5D1963" w14:textId="77777777" w:rsidR="002918FA" w:rsidRDefault="00E84B2C">
            <w:pPr>
              <w:pStyle w:val="ProductList-TableBody"/>
            </w:pPr>
            <w:r>
              <w:t>Core CAL Suite Bridge per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DA3BC90" w14:textId="77777777" w:rsidR="002918FA" w:rsidRDefault="00E84B2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D85B2BC" w14:textId="77777777" w:rsidR="002918FA" w:rsidRDefault="00E84B2C">
            <w:pPr>
              <w:pStyle w:val="ProductList-TableBody"/>
            </w:pPr>
            <w:r>
              <w:t>Enterprise Mobility + Security E3</w:t>
            </w:r>
            <w:r>
              <w:fldChar w:fldCharType="begin"/>
            </w:r>
            <w:r>
              <w:instrText xml:space="preserve"> XE "Enterprise Mobility + Security E3" </w:instrText>
            </w:r>
            <w:r>
              <w:fldChar w:fldCharType="end"/>
            </w:r>
            <w:r>
              <w:t xml:space="preserve"> o</w:t>
            </w:r>
          </w:p>
          <w:p w14:paraId="2D26A8A5" w14:textId="77777777" w:rsidR="002918FA" w:rsidRDefault="00E84B2C">
            <w:pPr>
              <w:pStyle w:val="ProductList-TableBody"/>
            </w:pPr>
            <w:r>
              <w:t>Enterprise Mobility + Security E5</w:t>
            </w:r>
            <w:r>
              <w:fldChar w:fldCharType="begin"/>
            </w:r>
            <w:r>
              <w:instrText xml:space="preserve"> XE "Enterprise Mobility + Security E5" </w:instrText>
            </w:r>
            <w:r>
              <w:fldChar w:fldCharType="end"/>
            </w:r>
          </w:p>
        </w:tc>
      </w:tr>
      <w:tr w:rsidR="002918FA" w14:paraId="55CD7C16" w14:textId="77777777">
        <w:tc>
          <w:tcPr>
            <w:tcW w:w="4040" w:type="dxa"/>
            <w:tcBorders>
              <w:top w:val="single" w:sz="4" w:space="0" w:color="000000"/>
              <w:left w:val="single" w:sz="4" w:space="0" w:color="000000"/>
              <w:bottom w:val="single" w:sz="4" w:space="0" w:color="000000"/>
              <w:right w:val="single" w:sz="4" w:space="0" w:color="000000"/>
            </w:tcBorders>
          </w:tcPr>
          <w:p w14:paraId="5EDA5249" w14:textId="77777777" w:rsidR="002918FA" w:rsidRDefault="00E84B2C">
            <w:pPr>
              <w:pStyle w:val="ProductList-TableBody"/>
            </w:pPr>
            <w:r>
              <w:t>Enterprise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14:paraId="7893B001" w14:textId="77777777" w:rsidR="002918FA" w:rsidRDefault="00E84B2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4D40F5F" w14:textId="77777777" w:rsidR="002918FA" w:rsidRDefault="00E84B2C">
            <w:pPr>
              <w:pStyle w:val="ProductList-TableBody"/>
            </w:pPr>
            <w:r>
              <w:t>Office 365 E3</w:t>
            </w:r>
            <w:r>
              <w:fldChar w:fldCharType="begin"/>
            </w:r>
            <w:r>
              <w:instrText xml:space="preserve"> XE "Office 365 E3" </w:instrText>
            </w:r>
            <w:r>
              <w:fldChar w:fldCharType="end"/>
            </w:r>
            <w:r>
              <w:t xml:space="preserve"> o</w:t>
            </w:r>
          </w:p>
          <w:p w14:paraId="665E96D6" w14:textId="77777777" w:rsidR="002918FA" w:rsidRDefault="00E84B2C">
            <w:pPr>
              <w:pStyle w:val="ProductList-TableBody"/>
            </w:pPr>
            <w:r>
              <w:t>Office 365 E5</w:t>
            </w:r>
            <w:r>
              <w:fldChar w:fldCharType="begin"/>
            </w:r>
            <w:r>
              <w:instrText xml:space="preserve"> XE "Office 365 E5" </w:instrText>
            </w:r>
            <w:r>
              <w:fldChar w:fldCharType="end"/>
            </w:r>
          </w:p>
        </w:tc>
      </w:tr>
      <w:tr w:rsidR="002918FA" w14:paraId="19038DB6" w14:textId="77777777">
        <w:tc>
          <w:tcPr>
            <w:tcW w:w="4040" w:type="dxa"/>
            <w:tcBorders>
              <w:top w:val="single" w:sz="4" w:space="0" w:color="000000"/>
              <w:left w:val="single" w:sz="4" w:space="0" w:color="000000"/>
              <w:bottom w:val="single" w:sz="4" w:space="0" w:color="000000"/>
              <w:right w:val="single" w:sz="4" w:space="0" w:color="000000"/>
            </w:tcBorders>
          </w:tcPr>
          <w:p w14:paraId="471E4ADB" w14:textId="77777777" w:rsidR="002918FA" w:rsidRDefault="00E84B2C">
            <w:pPr>
              <w:pStyle w:val="ProductList-TableBody"/>
            </w:pPr>
            <w:r>
              <w:t>Enterprise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702A9EDA" w14:textId="77777777" w:rsidR="002918FA" w:rsidRDefault="00E84B2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E1D1598" w14:textId="77777777" w:rsidR="002918FA" w:rsidRDefault="00E84B2C">
            <w:pPr>
              <w:pStyle w:val="ProductList-TableBody"/>
            </w:pPr>
            <w:r>
              <w:t>Office 365 E3 e Microsoft Intune</w:t>
            </w:r>
            <w:r>
              <w:fldChar w:fldCharType="begin"/>
            </w:r>
            <w:r>
              <w:instrText xml:space="preserve"> XE "Office 365 E3 e Microsoft Intune" </w:instrText>
            </w:r>
            <w:r>
              <w:fldChar w:fldCharType="end"/>
            </w:r>
            <w:r>
              <w:t xml:space="preserve"> o</w:t>
            </w:r>
          </w:p>
          <w:p w14:paraId="2CD24090" w14:textId="77777777" w:rsidR="002918FA" w:rsidRDefault="00E84B2C">
            <w:pPr>
              <w:pStyle w:val="ProductList-TableBody"/>
            </w:pPr>
            <w:r>
              <w:t>Office 365 E5 e Microsoft Intune</w:t>
            </w:r>
            <w:r>
              <w:fldChar w:fldCharType="begin"/>
            </w:r>
            <w:r>
              <w:instrText xml:space="preserve"> XE "Office 365 E5 e Microsoft Intune" </w:instrText>
            </w:r>
            <w:r>
              <w:fldChar w:fldCharType="end"/>
            </w:r>
          </w:p>
        </w:tc>
      </w:tr>
      <w:tr w:rsidR="002918FA" w14:paraId="51BAE6C3" w14:textId="77777777">
        <w:tc>
          <w:tcPr>
            <w:tcW w:w="4040" w:type="dxa"/>
            <w:tcBorders>
              <w:top w:val="single" w:sz="4" w:space="0" w:color="000000"/>
              <w:left w:val="single" w:sz="4" w:space="0" w:color="000000"/>
              <w:bottom w:val="single" w:sz="4" w:space="0" w:color="000000"/>
              <w:right w:val="single" w:sz="4" w:space="0" w:color="000000"/>
            </w:tcBorders>
          </w:tcPr>
          <w:p w14:paraId="386037D7" w14:textId="77777777" w:rsidR="002918FA" w:rsidRDefault="00E84B2C">
            <w:pPr>
              <w:pStyle w:val="ProductList-TableBody"/>
            </w:pPr>
            <w:r>
              <w:t>Enterprise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14:paraId="5E4AF9D6" w14:textId="77777777" w:rsidR="002918FA" w:rsidRDefault="00E84B2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D5F7290" w14:textId="77777777" w:rsidR="002918FA" w:rsidRDefault="00E84B2C">
            <w:pPr>
              <w:pStyle w:val="ProductList-TableBody"/>
            </w:pPr>
            <w:r>
              <w:t>Microsoft Intune</w:t>
            </w:r>
            <w:r>
              <w:fldChar w:fldCharType="begin"/>
            </w:r>
            <w:r>
              <w:instrText xml:space="preserve"> XE "Microsoft Intune" </w:instrText>
            </w:r>
            <w:r>
              <w:fldChar w:fldCharType="end"/>
            </w:r>
          </w:p>
        </w:tc>
      </w:tr>
      <w:tr w:rsidR="002918FA" w14:paraId="42BE3A7A" w14:textId="77777777">
        <w:tc>
          <w:tcPr>
            <w:tcW w:w="4040" w:type="dxa"/>
            <w:tcBorders>
              <w:top w:val="single" w:sz="4" w:space="0" w:color="000000"/>
              <w:left w:val="single" w:sz="4" w:space="0" w:color="000000"/>
              <w:bottom w:val="single" w:sz="4" w:space="0" w:color="000000"/>
              <w:right w:val="single" w:sz="4" w:space="0" w:color="000000"/>
            </w:tcBorders>
          </w:tcPr>
          <w:p w14:paraId="0A33A8C6" w14:textId="77777777" w:rsidR="002918FA" w:rsidRDefault="00E84B2C">
            <w:pPr>
              <w:pStyle w:val="ProductList-TableBody"/>
            </w:pPr>
            <w:r>
              <w:t>Enterprise CAL Suite Bridge per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ADE76EA" w14:textId="77777777" w:rsidR="002918FA" w:rsidRDefault="00E84B2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384D7AF" w14:textId="77777777" w:rsidR="002918FA" w:rsidRDefault="00E84B2C">
            <w:pPr>
              <w:pStyle w:val="ProductList-TableBody"/>
            </w:pPr>
            <w:r>
              <w:t>Enterprise Mobility + Security E3</w:t>
            </w:r>
            <w:r>
              <w:fldChar w:fldCharType="begin"/>
            </w:r>
            <w:r>
              <w:instrText xml:space="preserve"> XE "Enterprise Mobility + Security E3" </w:instrText>
            </w:r>
            <w:r>
              <w:fldChar w:fldCharType="end"/>
            </w:r>
            <w:r>
              <w:t xml:space="preserve"> o</w:t>
            </w:r>
          </w:p>
          <w:p w14:paraId="5A5324F9" w14:textId="77777777" w:rsidR="002918FA" w:rsidRDefault="00E84B2C">
            <w:pPr>
              <w:pStyle w:val="ProductList-TableBody"/>
            </w:pPr>
            <w:r>
              <w:t>Enterprise Mobility + Security E5</w:t>
            </w:r>
            <w:r>
              <w:fldChar w:fldCharType="begin"/>
            </w:r>
            <w:r>
              <w:instrText xml:space="preserve"> XE "Enterprise Mobility + Security E5" </w:instrText>
            </w:r>
            <w:r>
              <w:fldChar w:fldCharType="end"/>
            </w:r>
          </w:p>
        </w:tc>
      </w:tr>
    </w:tbl>
    <w:p w14:paraId="16D621E1" w14:textId="77777777" w:rsidR="002918FA" w:rsidRDefault="002918FA">
      <w:pPr>
        <w:pStyle w:val="ProductList-Body"/>
      </w:pPr>
    </w:p>
    <w:p w14:paraId="2FDE7A20" w14:textId="77777777" w:rsidR="002918FA" w:rsidRDefault="00E84B2C">
      <w:pPr>
        <w:pStyle w:val="ProductList-ClauseHeading"/>
        <w:outlineLvl w:val="3"/>
      </w:pPr>
      <w:r>
        <w:t>2.4 CAL Solo per Studenti (Licenza Academic Open e Academic Select)</w:t>
      </w:r>
    </w:p>
    <w:p w14:paraId="04FFD8BF" w14:textId="77777777" w:rsidR="002918FA" w:rsidRDefault="00E84B2C">
      <w:pPr>
        <w:pStyle w:val="ProductList-Body"/>
      </w:pPr>
      <w:r>
        <w:t>Le CAL Solo per Studenti sono limitate ai PC di proprietà dello studente titolare della licenza o ai PC di proprietà dell’Istituto che siano assegnati a un singolo studente e non siano utilizzati nei laboratori o in classe.</w:t>
      </w:r>
    </w:p>
    <w:p w14:paraId="662AD6ED" w14:textId="77777777" w:rsidR="002918FA" w:rsidRDefault="00E84B2C">
      <w:pPr>
        <w:pStyle w:val="ProductList-Offering1SubSection"/>
        <w:outlineLvl w:val="2"/>
      </w:pPr>
      <w:bookmarkStart w:id="57" w:name="_Sec600"/>
      <w:r>
        <w:t>3. Diritti sull’Utilizzo</w:t>
      </w:r>
      <w:bookmarkEnd w:id="57"/>
    </w:p>
    <w:tbl>
      <w:tblPr>
        <w:tblStyle w:val="PURTable"/>
        <w:tblW w:w="0" w:type="dxa"/>
        <w:tblLook w:val="04A0" w:firstRow="1" w:lastRow="0" w:firstColumn="1" w:lastColumn="0" w:noHBand="0" w:noVBand="1"/>
      </w:tblPr>
      <w:tblGrid>
        <w:gridCol w:w="3663"/>
        <w:gridCol w:w="3623"/>
        <w:gridCol w:w="3630"/>
      </w:tblGrid>
      <w:tr w:rsidR="002918FA" w14:paraId="6E2A4A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841D23" w14:textId="77777777" w:rsidR="002918FA" w:rsidRDefault="00E84B2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5E95CB" w14:textId="77777777" w:rsidR="002918FA" w:rsidRDefault="00E84B2C">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A54A8F" w14:textId="77777777" w:rsidR="002918FA" w:rsidRDefault="00E84B2C">
            <w:pPr>
              <w:pStyle w:val="ProductList-TableBody"/>
            </w:pPr>
            <w:r>
              <w:rPr>
                <w:color w:val="404040"/>
              </w:rPr>
              <w:t>Software Aggiuntivo: N/D</w:t>
            </w:r>
          </w:p>
        </w:tc>
      </w:tr>
      <w:tr w:rsidR="002918FA" w14:paraId="54A6C0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A238A" w14:textId="77777777" w:rsidR="002918FA" w:rsidRDefault="00E84B2C">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240C5" w14:textId="77777777" w:rsidR="002918FA" w:rsidRDefault="00E84B2C">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BA506" w14:textId="77777777" w:rsidR="002918FA" w:rsidRDefault="00E84B2C">
            <w:pPr>
              <w:pStyle w:val="ProductList-TableBody"/>
            </w:pPr>
            <w:r>
              <w:rPr>
                <w:color w:val="404040"/>
              </w:rPr>
              <w:t>Tecnologie Incluse: N/D</w:t>
            </w:r>
          </w:p>
        </w:tc>
      </w:tr>
      <w:tr w:rsidR="002918FA" w14:paraId="5C00D2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D8368" w14:textId="77777777" w:rsidR="002918FA" w:rsidRDefault="00E84B2C">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6F7B5" w14:textId="77777777" w:rsidR="002918FA" w:rsidRDefault="002918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9CD2A" w14:textId="77777777" w:rsidR="002918FA" w:rsidRDefault="002918FA">
            <w:pPr>
              <w:pStyle w:val="ProductList-TableBody"/>
            </w:pPr>
          </w:p>
        </w:tc>
      </w:tr>
    </w:tbl>
    <w:p w14:paraId="269A1C4D" w14:textId="77777777" w:rsidR="002918FA" w:rsidRDefault="002918FA">
      <w:pPr>
        <w:pStyle w:val="ProductList-Body"/>
      </w:pPr>
    </w:p>
    <w:p w14:paraId="013C8ED7" w14:textId="77777777" w:rsidR="002918FA" w:rsidRDefault="00E84B2C">
      <w:pPr>
        <w:pStyle w:val="ProductList-ClauseHeading"/>
        <w:outlineLvl w:val="3"/>
      </w:pPr>
      <w:r>
        <w:t>3.1 Programmi Academic</w:t>
      </w:r>
    </w:p>
    <w:p w14:paraId="0B4091EB" w14:textId="77777777" w:rsidR="002918FA" w:rsidRDefault="00E84B2C">
      <w:pPr>
        <w:pStyle w:val="ProductList-Body"/>
      </w:pPr>
      <w:r>
        <w:t>Il presente Articolo si applica alle società che partecipano ai Programmi per i Contratti Multilicenza Academic.</w:t>
      </w:r>
    </w:p>
    <w:p w14:paraId="472AA69C" w14:textId="77777777" w:rsidR="002918FA" w:rsidRDefault="002918FA">
      <w:pPr>
        <w:pStyle w:val="ProductList-Body"/>
      </w:pPr>
    </w:p>
    <w:p w14:paraId="4A468387" w14:textId="77777777" w:rsidR="002918FA" w:rsidRDefault="00E84B2C">
      <w:pPr>
        <w:pStyle w:val="ProductList-SubClauseHeading"/>
        <w:outlineLvl w:val="4"/>
      </w:pPr>
      <w:r>
        <w:t>3.1.1 Archiviazione Exchange Online per Exchange Server A</w:t>
      </w:r>
    </w:p>
    <w:p w14:paraId="0E30B3E7" w14:textId="77777777" w:rsidR="002918FA" w:rsidRDefault="00E84B2C">
      <w:pPr>
        <w:pStyle w:val="ProductList-BodyIndented"/>
      </w:pPr>
      <w:r>
        <w:t xml:space="preserve">Gli Istituti Didattici ai sensi dei Contratti Enrollment for Education Solutions e Open Value Subscription per Education Solutions, autorizzati a ricevere l’Enterprise CAL Suite in base al numero dell’Intera Organizzazione e al numero di Studenti, possono ottenere un numero corrispondente di SL per Utente per Archiviazione Exchange Online per Exchange Server A per tutti gli utenti che rientrano nel numero dell’Intera Organizzazione e nel numero di Studenti. </w:t>
      </w:r>
    </w:p>
    <w:p w14:paraId="7D7260EF" w14:textId="77777777" w:rsidR="002918FA" w:rsidRDefault="00E84B2C">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29"/>
        <w:gridCol w:w="3653"/>
        <w:gridCol w:w="3634"/>
      </w:tblGrid>
      <w:tr w:rsidR="002918FA" w14:paraId="36FF04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FD9D9F" w14:textId="77777777" w:rsidR="002918FA" w:rsidRDefault="00E84B2C">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94ACB6" w14:textId="77777777" w:rsidR="002918FA" w:rsidRDefault="00E84B2C">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B294B1" w14:textId="77777777" w:rsidR="002918FA" w:rsidRDefault="00E84B2C">
            <w:pPr>
              <w:pStyle w:val="ProductList-TableBody"/>
            </w:pPr>
            <w:r>
              <w:rPr>
                <w:color w:val="404040"/>
              </w:rPr>
              <w:t>Diritti di Failover: N/D</w:t>
            </w:r>
          </w:p>
        </w:tc>
      </w:tr>
      <w:tr w:rsidR="002918FA" w14:paraId="1D07C8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1C1D7" w14:textId="77777777" w:rsidR="002918FA" w:rsidRDefault="00E84B2C">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0B864BB8" w14:textId="77777777" w:rsidR="002918FA" w:rsidRDefault="00E84B2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38">
              <w:r>
                <w:rPr>
                  <w:color w:val="00467F"/>
                  <w:u w:val="single"/>
                </w:rPr>
                <w:t>Lista dei Prodotti del Mese di Marzo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39A00" w14:textId="77777777" w:rsidR="002918FA" w:rsidRDefault="00E84B2C">
            <w:pPr>
              <w:pStyle w:val="ProductList-TableBody"/>
            </w:pPr>
            <w:r>
              <w:rPr>
                <w:color w:val="404040"/>
              </w:rPr>
              <w:t>Diritti di Roaming: N/D</w:t>
            </w:r>
          </w:p>
        </w:tc>
      </w:tr>
      <w:tr w:rsidR="002918FA" w14:paraId="7552BC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DEE14" w14:textId="77777777" w:rsidR="002918FA" w:rsidRDefault="00E84B2C">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35E2B" w14:textId="77777777" w:rsidR="002918FA" w:rsidRDefault="00E84B2C">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0567D" w14:textId="77777777" w:rsidR="002918FA" w:rsidRDefault="002918FA">
            <w:pPr>
              <w:pStyle w:val="ProductList-TableBody"/>
            </w:pPr>
          </w:p>
        </w:tc>
      </w:tr>
    </w:tbl>
    <w:p w14:paraId="0206E364" w14:textId="77777777" w:rsidR="002918FA" w:rsidRDefault="002918FA">
      <w:pPr>
        <w:pStyle w:val="ProductList-Body"/>
        <w:jc w:val="right"/>
      </w:pPr>
    </w:p>
    <w:p w14:paraId="5D4E162B" w14:textId="77777777" w:rsidR="002918FA" w:rsidRDefault="00E84B2C">
      <w:pPr>
        <w:pStyle w:val="ProductList-ClauseHeading"/>
        <w:outlineLvl w:val="3"/>
      </w:pPr>
      <w:r>
        <w:t>4.1 Diritti sull’Utilizzo Estesi per le Società con Microsoft 365</w:t>
      </w:r>
    </w:p>
    <w:p w14:paraId="17B55B39" w14:textId="77777777" w:rsidR="002918FA" w:rsidRDefault="00E84B2C">
      <w:pPr>
        <w:pStyle w:val="ProductList-Body"/>
      </w:pPr>
      <w:r>
        <w:rPr>
          <w:color w:val="404040"/>
        </w:rPr>
        <w:t>Le società qualificanti che hanno ricevuto in licenza Microsoft 365 o una combinazione di Office 365 ed Enterprise Mobility + Security dispongono dei medesimi diritti di accesso ad Archiviazione Exchange Online per Exchange Server concessi dall’Enterprise CAL Suite fornita. “Società Qualificanti” indica le società in possesso dell’Iscrizione Enterprise, Enterprise Subscription o Enrollment for Education Solutions che dispongono di una copertura Software Assurance attiva per Enterprise CAL Suite a decorrere dal 30 novembre 2014.</w:t>
      </w:r>
    </w:p>
    <w:p w14:paraId="23795DE5" w14:textId="77777777" w:rsidR="002918FA" w:rsidRDefault="002918FA">
      <w:pPr>
        <w:pStyle w:val="ProductList-Body"/>
      </w:pPr>
    </w:p>
    <w:p w14:paraId="0213D8E9" w14:textId="77777777" w:rsidR="002918FA" w:rsidRDefault="00E84B2C">
      <w:pPr>
        <w:pStyle w:val="ProductList-ClauseHeading"/>
        <w:outlineLvl w:val="3"/>
      </w:pPr>
      <w:r>
        <w:t>4.2 Servizi Online Inclusi nell’Enterprise CAL Suite</w:t>
      </w:r>
    </w:p>
    <w:p w14:paraId="4E751765" w14:textId="77777777" w:rsidR="002918FA" w:rsidRDefault="00E84B2C">
      <w:pPr>
        <w:pStyle w:val="ProductList-Body"/>
      </w:pPr>
      <w:r>
        <w:rPr>
          <w:color w:val="404040"/>
        </w:rPr>
        <w:t xml:space="preserve">Una licenza Enterprise CAL Suite con copertura SA attiva include anche i diritti per Archiviazione Exchange Online per Exchange Server, Prevenzione della Perdita dei Dati ed Exchange Online Protection. </w:t>
      </w:r>
    </w:p>
    <w:p w14:paraId="7D0F52BC" w14:textId="77777777" w:rsidR="002918FA" w:rsidRDefault="002918FA">
      <w:pPr>
        <w:pStyle w:val="ProductList-Body"/>
      </w:pPr>
    </w:p>
    <w:p w14:paraId="4FE5ED5B" w14:textId="77777777" w:rsidR="002918FA" w:rsidRDefault="002918FA">
      <w:pPr>
        <w:pStyle w:val="ProductList-Body"/>
        <w:jc w:val="right"/>
      </w:pPr>
    </w:p>
    <w:tbl>
      <w:tblPr>
        <w:tblStyle w:val="PURTable"/>
        <w:tblW w:w="0" w:type="dxa"/>
        <w:tblLook w:val="04A0" w:firstRow="1" w:lastRow="0" w:firstColumn="1" w:lastColumn="0" w:noHBand="0" w:noVBand="1"/>
      </w:tblPr>
      <w:tblGrid>
        <w:gridCol w:w="10916"/>
      </w:tblGrid>
      <w:tr w:rsidR="002918FA" w14:paraId="345400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CFAE06" w14:textId="77777777" w:rsidR="002918FA" w:rsidRDefault="004051A3">
            <w:pPr>
              <w:pStyle w:val="ProductList-TableBody"/>
              <w:jc w:val="right"/>
            </w:pPr>
            <w:hyperlink w:anchor="_Sec842">
              <w:r w:rsidR="00E84B2C">
                <w:rPr>
                  <w:color w:val="00467F"/>
                  <w:sz w:val="14"/>
                  <w:u w:val="single"/>
                </w:rPr>
                <w:t>Sommario</w:t>
              </w:r>
            </w:hyperlink>
            <w:r w:rsidR="00E84B2C">
              <w:rPr>
                <w:sz w:val="14"/>
              </w:rPr>
              <w:t xml:space="preserve"> / </w:t>
            </w:r>
            <w:hyperlink w:anchor="_Sec549">
              <w:r w:rsidR="00E84B2C">
                <w:rPr>
                  <w:color w:val="00467F"/>
                  <w:sz w:val="14"/>
                  <w:u w:val="single"/>
                </w:rPr>
                <w:t>Glossario</w:t>
              </w:r>
            </w:hyperlink>
            <w:r w:rsidR="00E84B2C">
              <w:rPr>
                <w:sz w:val="14"/>
              </w:rPr>
              <w:t xml:space="preserve"> / </w:t>
            </w:r>
            <w:hyperlink w:anchor="_Sec844">
              <w:r w:rsidR="00E84B2C">
                <w:rPr>
                  <w:color w:val="00467F"/>
                  <w:sz w:val="14"/>
                  <w:u w:val="single"/>
                </w:rPr>
                <w:t>Indice</w:t>
              </w:r>
            </w:hyperlink>
          </w:p>
        </w:tc>
      </w:tr>
    </w:tbl>
    <w:p w14:paraId="15A73D42" w14:textId="77777777" w:rsidR="002918FA" w:rsidRDefault="002918FA">
      <w:pPr>
        <w:pStyle w:val="ProductList-Body"/>
      </w:pPr>
    </w:p>
    <w:p w14:paraId="4BE5BA62" w14:textId="77777777" w:rsidR="002918FA" w:rsidRDefault="00E84B2C">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60130300"/>
      <w:r>
        <w:instrText>Core Infrastructure Server (CIS) Suite</w:instrText>
      </w:r>
      <w:bookmarkEnd w:id="60"/>
      <w:r>
        <w:instrText>" \l 2</w:instrText>
      </w:r>
      <w:r>
        <w:fldChar w:fldCharType="end"/>
      </w:r>
    </w:p>
    <w:p w14:paraId="472C1E4A" w14:textId="77777777" w:rsidR="002918FA" w:rsidRDefault="00E84B2C">
      <w:pPr>
        <w:pStyle w:val="ProductList-Offering1SubSection"/>
        <w:outlineLvl w:val="2"/>
      </w:pPr>
      <w:bookmarkStart w:id="61" w:name="_Sec603"/>
      <w:r>
        <w:t>1. Disponibilità del Programma</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2918FA" w14:paraId="730D4E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92CAD0" w14:textId="77777777" w:rsidR="002918FA" w:rsidRDefault="00E84B2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B3D71" w14:textId="77777777" w:rsidR="002918FA" w:rsidRDefault="00E84B2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0F484" w14:textId="77777777" w:rsidR="002918FA" w:rsidRDefault="00E84B2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13BFA" w14:textId="77777777" w:rsidR="002918FA" w:rsidRDefault="00E84B2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6BF5C" w14:textId="77777777" w:rsidR="002918FA" w:rsidRDefault="00E84B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A80895" w14:textId="77777777" w:rsidR="002918FA" w:rsidRDefault="00E84B2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E2601" w14:textId="77777777" w:rsidR="002918FA" w:rsidRDefault="00E84B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4C117" w14:textId="77777777" w:rsidR="002918FA" w:rsidRDefault="00E84B2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06932" w14:textId="77777777" w:rsidR="002918FA" w:rsidRDefault="00E84B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074D5" w14:textId="77777777" w:rsidR="002918FA" w:rsidRDefault="00E84B2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F0F22" w14:textId="77777777" w:rsidR="002918FA" w:rsidRDefault="00E84B2C">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A45994" w14:textId="77777777" w:rsidR="002918FA" w:rsidRDefault="00E84B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18FA" w14:paraId="7852B14D" w14:textId="77777777">
        <w:tc>
          <w:tcPr>
            <w:tcW w:w="4160" w:type="dxa"/>
            <w:tcBorders>
              <w:top w:val="single" w:sz="6" w:space="0" w:color="FFFFFF"/>
              <w:left w:val="none" w:sz="4" w:space="0" w:color="6E6E6E"/>
              <w:bottom w:val="dashed" w:sz="4" w:space="0" w:color="BFBFBF"/>
              <w:right w:val="none" w:sz="4" w:space="0" w:color="6E6E6E"/>
            </w:tcBorders>
          </w:tcPr>
          <w:p w14:paraId="608A104B" w14:textId="77777777" w:rsidR="002918FA" w:rsidRDefault="00E84B2C">
            <w:pPr>
              <w:pStyle w:val="ProductList-TableBody"/>
            </w:pPr>
            <w:r>
              <w:rPr>
                <w:color w:val="000000"/>
              </w:rPr>
              <w:t>Core Infrastructure Server Suite Standard (Licenze Core in confezioni da 2)</w:t>
            </w:r>
            <w:r>
              <w:fldChar w:fldCharType="begin"/>
            </w:r>
            <w:r>
              <w:instrText xml:space="preserve"> XE "Core Infrastructure Server Suite Standard (Licenze Core in confezioni da 2)"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B9FEE48" w14:textId="77777777" w:rsidR="002918FA" w:rsidRDefault="002918F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184FC40" w14:textId="77777777" w:rsidR="002918FA" w:rsidRDefault="002918F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5CDF0A6" w14:textId="77777777" w:rsidR="002918FA" w:rsidRDefault="00E84B2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5896027F" w14:textId="77777777" w:rsidR="002918FA" w:rsidRDefault="00E84B2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A9516" w14:textId="77777777" w:rsidR="002918FA" w:rsidRDefault="00E84B2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62363"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8883A"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EC4E6" w14:textId="77777777" w:rsidR="002918FA" w:rsidRDefault="00E84B2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4B5B8"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C51F2"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0A5BB"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918FA" w14:paraId="4B5D8F14" w14:textId="77777777">
        <w:tc>
          <w:tcPr>
            <w:tcW w:w="4160" w:type="dxa"/>
            <w:tcBorders>
              <w:top w:val="dashed" w:sz="4" w:space="0" w:color="BFBFBF"/>
              <w:left w:val="none" w:sz="4" w:space="0" w:color="6E6E6E"/>
              <w:bottom w:val="dashed" w:sz="4" w:space="0" w:color="BFBFBF"/>
              <w:right w:val="none" w:sz="4" w:space="0" w:color="6E6E6E"/>
            </w:tcBorders>
          </w:tcPr>
          <w:p w14:paraId="1768C3EC" w14:textId="77777777" w:rsidR="002918FA" w:rsidRDefault="00E84B2C">
            <w:pPr>
              <w:pStyle w:val="ProductList-TableBody"/>
            </w:pPr>
            <w:r>
              <w:t>Core Infrastructure Server Suite Standard (Licenze Core in confezioni da 16)</w:t>
            </w:r>
            <w:r>
              <w:fldChar w:fldCharType="begin"/>
            </w:r>
            <w:r>
              <w:instrText xml:space="preserve"> XE "Core Infrastructure Server Suite Standard (Licenze Core in confezioni da 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930EC68" w14:textId="77777777" w:rsidR="002918FA" w:rsidRDefault="002918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EA2A0C" w14:textId="77777777" w:rsidR="002918FA" w:rsidRDefault="002918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5BE726" w14:textId="77777777" w:rsidR="002918FA" w:rsidRDefault="00E84B2C">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EBF8002" w14:textId="77777777" w:rsidR="002918FA" w:rsidRDefault="00E84B2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EB973" w14:textId="77777777" w:rsidR="002918FA" w:rsidRDefault="00E84B2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D39D5"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07E0B"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0216B" w14:textId="77777777" w:rsidR="002918FA" w:rsidRDefault="00E84B2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EF344"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75909"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F863D"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918FA" w14:paraId="59FA0F93" w14:textId="77777777">
        <w:tc>
          <w:tcPr>
            <w:tcW w:w="4160" w:type="dxa"/>
            <w:tcBorders>
              <w:top w:val="dashed" w:sz="4" w:space="0" w:color="BFBFBF"/>
              <w:left w:val="none" w:sz="4" w:space="0" w:color="6E6E6E"/>
              <w:bottom w:val="dashed" w:sz="4" w:space="0" w:color="BFBFBF"/>
              <w:right w:val="none" w:sz="4" w:space="0" w:color="6E6E6E"/>
            </w:tcBorders>
          </w:tcPr>
          <w:p w14:paraId="5F46BF97" w14:textId="77777777" w:rsidR="002918FA" w:rsidRDefault="00E84B2C">
            <w:pPr>
              <w:pStyle w:val="ProductList-TableBody"/>
            </w:pPr>
            <w:r>
              <w:rPr>
                <w:color w:val="000000"/>
              </w:rPr>
              <w:t>Core Infrastructure Server Suite Datacenter (Licenze Core in confezioni da 2)</w:t>
            </w:r>
            <w:r>
              <w:fldChar w:fldCharType="begin"/>
            </w:r>
            <w:r>
              <w:instrText xml:space="preserve"> XE "Core Infrastructure Server Suite Datacenter (Licenze Core in confezioni da 2)"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30EF14" w14:textId="77777777" w:rsidR="002918FA" w:rsidRDefault="002918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50A955" w14:textId="77777777" w:rsidR="002918FA" w:rsidRDefault="002918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7CFE44" w14:textId="77777777" w:rsidR="002918FA" w:rsidRDefault="00E84B2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2B334F1F" w14:textId="77777777" w:rsidR="002918FA" w:rsidRDefault="00E84B2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F189F" w14:textId="77777777" w:rsidR="002918FA" w:rsidRDefault="00E84B2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08D17"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17276"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1012A"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6A278"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392F7"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9B824"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918FA" w14:paraId="4D407209" w14:textId="77777777">
        <w:tc>
          <w:tcPr>
            <w:tcW w:w="4160" w:type="dxa"/>
            <w:tcBorders>
              <w:top w:val="dashed" w:sz="4" w:space="0" w:color="BFBFBF"/>
              <w:left w:val="none" w:sz="4" w:space="0" w:color="6E6E6E"/>
              <w:bottom w:val="none" w:sz="4" w:space="0" w:color="BFBFBF"/>
              <w:right w:val="none" w:sz="4" w:space="0" w:color="6E6E6E"/>
            </w:tcBorders>
          </w:tcPr>
          <w:p w14:paraId="693453B7" w14:textId="77777777" w:rsidR="002918FA" w:rsidRDefault="00E84B2C">
            <w:pPr>
              <w:pStyle w:val="ProductList-TableBody"/>
            </w:pPr>
            <w:r>
              <w:rPr>
                <w:color w:val="000000"/>
              </w:rPr>
              <w:t>Core Infrastructure Server Suite Datacenter (Licenze Core in confezioni da 16)</w:t>
            </w:r>
            <w:r>
              <w:fldChar w:fldCharType="begin"/>
            </w:r>
            <w:r>
              <w:instrText xml:space="preserve"> XE "Core Infrastructure Server Suite Datacenter (Licenze Core in confezioni da 16)"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77C811A" w14:textId="77777777" w:rsidR="002918FA" w:rsidRDefault="002918F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E719252" w14:textId="77777777" w:rsidR="002918FA" w:rsidRDefault="002918FA">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6071F65" w14:textId="77777777" w:rsidR="002918FA" w:rsidRDefault="00E84B2C">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5A4C23BB" w14:textId="77777777" w:rsidR="002918FA" w:rsidRDefault="00E84B2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3A60F" w14:textId="77777777" w:rsidR="002918FA" w:rsidRDefault="00E84B2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66138"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C7E08"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BC6D4"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7AF9F"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94338"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4C118"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3C63A593" w14:textId="77777777" w:rsidR="002918FA" w:rsidRDefault="00E84B2C">
      <w:pPr>
        <w:pStyle w:val="ProductList-Offering1SubSection"/>
        <w:outlineLvl w:val="2"/>
      </w:pPr>
      <w:bookmarkStart w:id="62" w:name="_Sec604"/>
      <w:r>
        <w:t>2. Condizioni del Prodotto</w:t>
      </w:r>
      <w:bookmarkEnd w:id="62"/>
    </w:p>
    <w:tbl>
      <w:tblPr>
        <w:tblStyle w:val="PURTable"/>
        <w:tblW w:w="0" w:type="dxa"/>
        <w:tblLook w:val="04A0" w:firstRow="1" w:lastRow="0" w:firstColumn="1" w:lastColumn="0" w:noHBand="0" w:noVBand="1"/>
      </w:tblPr>
      <w:tblGrid>
        <w:gridCol w:w="3637"/>
        <w:gridCol w:w="3642"/>
        <w:gridCol w:w="3637"/>
      </w:tblGrid>
      <w:tr w:rsidR="002918FA" w14:paraId="405CE7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D3DE3B" w14:textId="77777777" w:rsidR="002918FA" w:rsidRDefault="00E84B2C">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14:paraId="3C015181" w14:textId="77777777" w:rsidR="002918FA" w:rsidRDefault="00E84B2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A09410" w14:textId="77777777" w:rsidR="002918FA" w:rsidRDefault="00E84B2C">
            <w:pPr>
              <w:pStyle w:val="ProductList-TableBody"/>
            </w:pPr>
            <w:r>
              <w:rPr>
                <w:color w:val="404040"/>
              </w:rPr>
              <w:t>Edizioni di Downgrade: N/D</w:t>
            </w:r>
          </w:p>
        </w:tc>
      </w:tr>
      <w:tr w:rsidR="002918FA" w14:paraId="38FDA2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0805B" w14:textId="77777777" w:rsidR="002918FA" w:rsidRDefault="00E84B2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8F16F" w14:textId="77777777" w:rsidR="002918FA" w:rsidRDefault="00E84B2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37830904" w14:textId="77777777" w:rsidR="002918FA" w:rsidRDefault="00E84B2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2918FA" w14:paraId="502B82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3ED11" w14:textId="77777777" w:rsidR="002918FA" w:rsidRDefault="00E84B2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A9904" w14:textId="77777777" w:rsidR="002918FA" w:rsidRDefault="00E84B2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D0166" w14:textId="77777777" w:rsidR="002918FA" w:rsidRDefault="00E84B2C">
            <w:pPr>
              <w:pStyle w:val="ProductList-TableBody"/>
            </w:pPr>
            <w:r>
              <w:rPr>
                <w:color w:val="404040"/>
              </w:rPr>
              <w:t>Idoneità alla Riduzione: N/D</w:t>
            </w:r>
          </w:p>
        </w:tc>
      </w:tr>
      <w:tr w:rsidR="002918FA" w14:paraId="7DEDAB0B" w14:textId="77777777">
        <w:tc>
          <w:tcPr>
            <w:tcW w:w="4040" w:type="dxa"/>
            <w:tcBorders>
              <w:top w:val="single" w:sz="4" w:space="0" w:color="000000"/>
              <w:left w:val="single" w:sz="4" w:space="0" w:color="000000"/>
              <w:bottom w:val="single" w:sz="4" w:space="0" w:color="000000"/>
              <w:right w:val="single" w:sz="4" w:space="0" w:color="000000"/>
            </w:tcBorders>
          </w:tcPr>
          <w:p w14:paraId="304660D2" w14:textId="77777777" w:rsidR="002918FA" w:rsidRDefault="00E84B2C">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D2A6A" w14:textId="77777777" w:rsidR="002918FA" w:rsidRDefault="00E84B2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0DAFC" w14:textId="77777777" w:rsidR="002918FA" w:rsidRDefault="00E84B2C">
            <w:pPr>
              <w:pStyle w:val="ProductList-TableBody"/>
            </w:pPr>
            <w:r>
              <w:rPr>
                <w:color w:val="404040"/>
              </w:rPr>
              <w:t>Idoneità alla Procedura di Ordine True-Up: N/D</w:t>
            </w:r>
          </w:p>
        </w:tc>
      </w:tr>
      <w:tr w:rsidR="002918FA" w14:paraId="6359D7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7B95D" w14:textId="77777777" w:rsidR="002918FA" w:rsidRDefault="00E84B2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EDBB6" w14:textId="77777777" w:rsidR="002918FA" w:rsidRDefault="002918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F8E0F" w14:textId="77777777" w:rsidR="002918FA" w:rsidRDefault="002918FA">
            <w:pPr>
              <w:pStyle w:val="ProductList-TableBody"/>
            </w:pPr>
          </w:p>
        </w:tc>
      </w:tr>
    </w:tbl>
    <w:p w14:paraId="08AB363D" w14:textId="77777777" w:rsidR="002918FA" w:rsidRDefault="002918FA">
      <w:pPr>
        <w:pStyle w:val="ProductList-Body"/>
      </w:pPr>
    </w:p>
    <w:p w14:paraId="2B4C855F" w14:textId="77777777" w:rsidR="002918FA" w:rsidRDefault="00E84B2C">
      <w:pPr>
        <w:pStyle w:val="ProductList-ClauseHeading"/>
        <w:outlineLvl w:val="3"/>
      </w:pPr>
      <w:r>
        <w:t>2.1 Software incluso in CIS Suite Standard</w:t>
      </w:r>
    </w:p>
    <w:p w14:paraId="31A564BB" w14:textId="77777777" w:rsidR="002918FA" w:rsidRDefault="00E84B2C">
      <w:pPr>
        <w:pStyle w:val="ProductList-Body"/>
      </w:pPr>
      <w:r>
        <w:t>CIS Suite Standard include le ultime versioni di Windows Server Standard e System Center Standard rese disponibili durante la copertura SA della Società.</w:t>
      </w:r>
    </w:p>
    <w:p w14:paraId="31161DE5" w14:textId="77777777" w:rsidR="002918FA" w:rsidRDefault="002918FA">
      <w:pPr>
        <w:pStyle w:val="ProductList-Body"/>
      </w:pPr>
    </w:p>
    <w:p w14:paraId="3885AA5E" w14:textId="77777777" w:rsidR="002918FA" w:rsidRDefault="00E84B2C">
      <w:pPr>
        <w:pStyle w:val="ProductList-ClauseHeading"/>
        <w:outlineLvl w:val="3"/>
      </w:pPr>
      <w:r>
        <w:t>2.2 Software incluso in CIS Suite Datacenter</w:t>
      </w:r>
    </w:p>
    <w:p w14:paraId="7AE59942" w14:textId="77777777" w:rsidR="002918FA" w:rsidRDefault="00E84B2C">
      <w:pPr>
        <w:pStyle w:val="ProductList-Body"/>
      </w:pPr>
      <w:r>
        <w:t>CIS Suite Datacenter include le ultime versioni di Windows Server Datacenter e System Center Datacenter rese disponibili durante la copertura SA della Società.</w:t>
      </w:r>
    </w:p>
    <w:p w14:paraId="55357342" w14:textId="77777777" w:rsidR="002918FA" w:rsidRDefault="00E84B2C">
      <w:pPr>
        <w:pStyle w:val="ProductList-Offering1SubSection"/>
        <w:outlineLvl w:val="2"/>
      </w:pPr>
      <w:bookmarkStart w:id="63" w:name="_Sec605"/>
      <w:r>
        <w:t>3. Diritti sull’Utilizzo</w:t>
      </w:r>
      <w:bookmarkEnd w:id="63"/>
    </w:p>
    <w:tbl>
      <w:tblPr>
        <w:tblStyle w:val="PURTable"/>
        <w:tblW w:w="0" w:type="dxa"/>
        <w:tblLook w:val="04A0" w:firstRow="1" w:lastRow="0" w:firstColumn="1" w:lastColumn="0" w:noHBand="0" w:noVBand="1"/>
      </w:tblPr>
      <w:tblGrid>
        <w:gridCol w:w="3663"/>
        <w:gridCol w:w="3623"/>
        <w:gridCol w:w="3630"/>
      </w:tblGrid>
      <w:tr w:rsidR="002918FA" w14:paraId="35E108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939599" w14:textId="77777777" w:rsidR="002918FA" w:rsidRDefault="00E84B2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14:paraId="7EDEFAA0" w14:textId="77777777" w:rsidR="002918FA" w:rsidRDefault="00E84B2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41C9A1" w14:textId="77777777" w:rsidR="002918FA" w:rsidRDefault="00E84B2C">
            <w:pPr>
              <w:pStyle w:val="ProductList-TableBody"/>
            </w:pPr>
            <w:r>
              <w:rPr>
                <w:color w:val="404040"/>
              </w:rPr>
              <w:t>Software Aggiuntivo: N/D</w:t>
            </w:r>
          </w:p>
        </w:tc>
      </w:tr>
      <w:tr w:rsidR="002918FA" w14:paraId="68AB3D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FFAA3" w14:textId="77777777" w:rsidR="002918FA" w:rsidRDefault="00E84B2C">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EFBD6" w14:textId="77777777" w:rsidR="002918FA" w:rsidRDefault="00E84B2C">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FF232" w14:textId="77777777" w:rsidR="002918FA" w:rsidRDefault="00E84B2C">
            <w:pPr>
              <w:pStyle w:val="ProductList-TableBody"/>
            </w:pPr>
            <w:r>
              <w:rPr>
                <w:color w:val="404040"/>
              </w:rPr>
              <w:t>Tecnologie Incluse: N/D</w:t>
            </w:r>
          </w:p>
        </w:tc>
      </w:tr>
      <w:tr w:rsidR="002918FA" w14:paraId="46A11E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379CC" w14:textId="77777777" w:rsidR="002918FA" w:rsidRDefault="00E84B2C">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44B38" w14:textId="77777777" w:rsidR="002918FA" w:rsidRDefault="002918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68174" w14:textId="77777777" w:rsidR="002918FA" w:rsidRDefault="002918FA">
            <w:pPr>
              <w:pStyle w:val="ProductList-TableBody"/>
            </w:pPr>
          </w:p>
        </w:tc>
      </w:tr>
    </w:tbl>
    <w:p w14:paraId="2E171D8C" w14:textId="77777777" w:rsidR="002918FA" w:rsidRDefault="002918FA">
      <w:pPr>
        <w:pStyle w:val="ProductList-Body"/>
      </w:pPr>
    </w:p>
    <w:p w14:paraId="47D54113" w14:textId="77777777" w:rsidR="002918FA" w:rsidRDefault="00E84B2C">
      <w:pPr>
        <w:pStyle w:val="ProductList-ClauseHeading"/>
        <w:outlineLvl w:val="3"/>
      </w:pPr>
      <w:r>
        <w:t>3.1 Diritti sull’Utilizzo Applicabili</w:t>
      </w:r>
    </w:p>
    <w:p w14:paraId="5B2E5F1A" w14:textId="77777777" w:rsidR="002918FA" w:rsidRDefault="00E84B2C">
      <w:pPr>
        <w:pStyle w:val="ProductList-Body"/>
      </w:pPr>
      <w:r>
        <w:t xml:space="preserve">L’utilizzo da parte della Società del software CIS Suite è disciplinato dalle Condizioni di Licenza applicabili per i singoli Prodotti, incluso il software CIS Suite, e modificate dalle presenti Condizioni di Licenza. Per ciascun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sul quale viene eseguito il software CIS Suite della Società, 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La Società potrà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dell’edizione Standard di CIS Suite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nella frase precedente ed eseguire il software server in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 Gestire due ulteriori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1D034330" w14:textId="77777777" w:rsidR="002918FA" w:rsidRDefault="002918FA">
      <w:pPr>
        <w:pStyle w:val="ProductList-Body"/>
      </w:pPr>
    </w:p>
    <w:p w14:paraId="21353AA4" w14:textId="77777777" w:rsidR="002918FA" w:rsidRDefault="00E84B2C">
      <w:pPr>
        <w:pStyle w:val="ProductList-ClauseHeading"/>
        <w:outlineLvl w:val="3"/>
      </w:pPr>
      <w:r>
        <w:t>3.2 Cessione di Licenze Server e Licenze di Gestione</w:t>
      </w:r>
    </w:p>
    <w:p w14:paraId="121773E2" w14:textId="77777777" w:rsidR="002918FA" w:rsidRDefault="00E84B2C">
      <w:pPr>
        <w:pStyle w:val="ProductList-Body"/>
      </w:pPr>
      <w:r>
        <w:t xml:space="preserve">Ai fini dell’applicazione delle Condizioni di Licenza per Windows Server e System Center all’utilizzo del software CIS Suite da parte della Società, è necessario che quest’ultima abbia ceduto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un numero di Licenze per Windows Server e System Center pari a quello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CIS Suite cedute 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28C55176" w14:textId="77777777" w:rsidR="002918FA" w:rsidRDefault="002918FA">
      <w:pPr>
        <w:pStyle w:val="ProductList-Body"/>
      </w:pPr>
    </w:p>
    <w:p w14:paraId="34D2E3B9" w14:textId="77777777" w:rsidR="002918FA" w:rsidRDefault="00E84B2C">
      <w:pPr>
        <w:pStyle w:val="ProductList-ClauseHeading"/>
        <w:outlineLvl w:val="3"/>
      </w:pPr>
      <w:r>
        <w:t>3.3 Condizioni Aggiuntive</w:t>
      </w:r>
    </w:p>
    <w:p w14:paraId="19771177" w14:textId="77777777" w:rsidR="002918FA" w:rsidRDefault="00E84B2C">
      <w:pPr>
        <w:pStyle w:val="ProductList-Body"/>
      </w:pPr>
      <w:r>
        <w:t>La Società potrà eseguire una versione precedente o un’edizione di downgrade di uno qualsiasi dei singoli Prodotti inclusi nella CIS Suite nella modalità consentita ai sensi delle condizioni di licenza relative al Prodotto nelle Condizioni per i Prodotti.</w:t>
      </w:r>
    </w:p>
    <w:p w14:paraId="07E5D33B" w14:textId="77777777" w:rsidR="002918FA" w:rsidRDefault="002918FA">
      <w:pPr>
        <w:pStyle w:val="ProductList-Body"/>
      </w:pPr>
    </w:p>
    <w:p w14:paraId="16E53F79" w14:textId="77777777" w:rsidR="002918FA" w:rsidRDefault="00E84B2C">
      <w:pPr>
        <w:pStyle w:val="ProductList-Body"/>
      </w:pPr>
      <w:r>
        <w:t xml:space="preserve">Tutti gli altri requisiti per acquistare e cedere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Licenze External Connector</w:t>
      </w:r>
      <w:r>
        <w:fldChar w:fldCharType="end"/>
      </w:r>
      <w:r>
        <w:t xml:space="preserv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a utenti o dispositivi per l’accesso e la gestione, come stabilito nelle Condizioni per l’Utilizzo dei Prodotti, rimangono pienamente vincolanti ed efficaci.</w:t>
      </w:r>
    </w:p>
    <w:p w14:paraId="73C0D1E8" w14:textId="77777777" w:rsidR="002918FA" w:rsidRDefault="00E84B2C">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29"/>
        <w:gridCol w:w="3653"/>
        <w:gridCol w:w="3634"/>
      </w:tblGrid>
      <w:tr w:rsidR="002918FA" w14:paraId="026A67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41A006" w14:textId="77777777" w:rsidR="002918FA" w:rsidRDefault="00E84B2C">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BA4F201" w14:textId="77777777" w:rsidR="002918FA" w:rsidRDefault="00E84B2C">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E4D273" w14:textId="77777777" w:rsidR="002918FA" w:rsidRDefault="00E84B2C">
            <w:pPr>
              <w:pStyle w:val="ProductList-TableBody"/>
            </w:pPr>
            <w:r>
              <w:rPr>
                <w:color w:val="404040"/>
              </w:rPr>
              <w:t>Diritti di Failover: N/D</w:t>
            </w:r>
          </w:p>
        </w:tc>
      </w:tr>
      <w:tr w:rsidR="002918FA" w14:paraId="3A7096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3B45D" w14:textId="77777777" w:rsidR="002918FA" w:rsidRDefault="00E84B2C">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59FB1E57" w14:textId="77777777" w:rsidR="002918FA" w:rsidRDefault="00E84B2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39">
              <w:r>
                <w:rPr>
                  <w:color w:val="00467F"/>
                  <w:u w:val="single"/>
                </w:rPr>
                <w:t>Lista dei Prodotti del Mese di Marzo 2014</w:t>
              </w:r>
            </w:hyperlink>
            <w:r>
              <w:t xml:space="preserve">, </w:t>
            </w:r>
            <w:hyperlink r:id="rId40">
              <w:r>
                <w:rPr>
                  <w:color w:val="00467F"/>
                  <w:u w:val="single"/>
                </w:rPr>
                <w:t>Condizioni per l’Utilizzo dei Prodotti del Mese di Ottobre e 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7D62F" w14:textId="77777777" w:rsidR="002918FA" w:rsidRDefault="00E84B2C">
            <w:pPr>
              <w:pStyle w:val="ProductList-TableBody"/>
            </w:pPr>
            <w:r>
              <w:rPr>
                <w:color w:val="404040"/>
              </w:rPr>
              <w:t>Diritti di Roaming: N/D</w:t>
            </w:r>
          </w:p>
        </w:tc>
      </w:tr>
      <w:tr w:rsidR="002918FA" w14:paraId="7CA599A3" w14:textId="77777777">
        <w:tc>
          <w:tcPr>
            <w:tcW w:w="4040" w:type="dxa"/>
            <w:tcBorders>
              <w:top w:val="single" w:sz="4" w:space="0" w:color="000000"/>
              <w:left w:val="single" w:sz="4" w:space="0" w:color="000000"/>
              <w:bottom w:val="single" w:sz="4" w:space="0" w:color="000000"/>
              <w:right w:val="single" w:sz="4" w:space="0" w:color="000000"/>
            </w:tcBorders>
          </w:tcPr>
          <w:p w14:paraId="0C3B32CC" w14:textId="77777777" w:rsidR="002918FA" w:rsidRDefault="00E84B2C">
            <w:pPr>
              <w:pStyle w:val="ProductList-TableBody"/>
            </w:pPr>
            <w:r>
              <w:fldChar w:fldCharType="begin"/>
            </w:r>
            <w:r>
              <w:instrText xml:space="preserve"> AutoTextList   \s NoStyle \t "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56187D4C" w14:textId="77777777" w:rsidR="002918FA" w:rsidRDefault="00E84B2C">
            <w:pPr>
              <w:pStyle w:val="ProductList-TableBody"/>
            </w:pPr>
            <w:r>
              <w:fldChar w:fldCharType="begin"/>
            </w:r>
            <w:r>
              <w:instrText xml:space="preserve"> AutoTextList   \s NoStyle \t "Diritti Equivalenti a SA: le SL per il Software acquistate ai sensi di un’Iscrizione Server and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BA780" w14:textId="77777777" w:rsidR="002918FA" w:rsidRDefault="002918FA">
            <w:pPr>
              <w:pStyle w:val="ProductList-TableBody"/>
            </w:pPr>
          </w:p>
        </w:tc>
      </w:tr>
    </w:tbl>
    <w:p w14:paraId="7803EEA2" w14:textId="77777777" w:rsidR="002918FA" w:rsidRDefault="002918FA">
      <w:pPr>
        <w:pStyle w:val="ProductList-Body"/>
      </w:pPr>
    </w:p>
    <w:p w14:paraId="49E6B6C2" w14:textId="77777777" w:rsidR="002918FA" w:rsidRDefault="00E84B2C">
      <w:pPr>
        <w:pStyle w:val="ProductList-ClauseHeading"/>
        <w:outlineLvl w:val="3"/>
      </w:pPr>
      <w:r>
        <w:t>4.1 Vantaggio Microsoft Azure Hybrid per Windows Server</w:t>
      </w:r>
    </w:p>
    <w:p w14:paraId="32FE1EB2" w14:textId="77777777" w:rsidR="002918FA" w:rsidRDefault="00E84B2C">
      <w:pPr>
        <w:pStyle w:val="ProductList-Body"/>
      </w:pPr>
      <w:r>
        <w:t xml:space="preserve">La Società dovrà fare riferimento al </w:t>
      </w:r>
      <w:hyperlink w:anchor="_Sec624">
        <w:r>
          <w:rPr>
            <w:color w:val="00467F"/>
            <w:u w:val="single"/>
          </w:rPr>
          <w:t>Vantaggio Microsoft Azure Hybrid</w:t>
        </w:r>
      </w:hyperlink>
      <w:r>
        <w:t xml:space="preserve"> nella sezione Note del Prodotto Microsoft Azure per la distribuzione delle immagini di Windows Server su Microsoft Azure.</w:t>
      </w:r>
    </w:p>
    <w:p w14:paraId="59EC73EB" w14:textId="77777777" w:rsidR="002918FA" w:rsidRDefault="002918FA">
      <w:pPr>
        <w:pStyle w:val="ProductList-Body"/>
      </w:pPr>
    </w:p>
    <w:p w14:paraId="5F27F5BB" w14:textId="77777777" w:rsidR="002918FA" w:rsidRDefault="00E84B2C">
      <w:pPr>
        <w:pStyle w:val="ProductList-ClauseHeading"/>
        <w:outlineLvl w:val="3"/>
      </w:pPr>
      <w:r>
        <w:t>4.2 Versioni del Canale Semestrale</w:t>
      </w:r>
    </w:p>
    <w:p w14:paraId="1B0AEE56" w14:textId="77777777" w:rsidR="002918FA" w:rsidRDefault="00E84B2C">
      <w:pPr>
        <w:pStyle w:val="ProductList-Body"/>
      </w:pPr>
      <w:r>
        <w:t xml:space="preserve">Le Società con SA attiva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CIS Suite Standard o Datacenter, le Licenze per Windows Server Base Access e le Licenze Windows Server Additive Access (a seconda dei casi) potranno installare, utilizzare e Gestire versioni del Canale Semestrale (incluse le versioni sia Pilota che Broad) sui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w:t>
      </w:r>
    </w:p>
    <w:p w14:paraId="0D662632" w14:textId="77777777" w:rsidR="002918FA" w:rsidRDefault="002918FA">
      <w:pPr>
        <w:pStyle w:val="ProductList-Body"/>
      </w:pPr>
    </w:p>
    <w:p w14:paraId="22D4148C" w14:textId="77777777" w:rsidR="002918FA" w:rsidRDefault="00E84B2C">
      <w:pPr>
        <w:pStyle w:val="ProductList-ClauseHeading"/>
        <w:outlineLvl w:val="3"/>
      </w:pPr>
      <w:r>
        <w:t>4.3 Diritti di Microsoft Endpoint Configuration Manager (in precedenza, System Center Configuration Manager) Current Branch</w:t>
      </w:r>
    </w:p>
    <w:p w14:paraId="3D25042B" w14:textId="77777777" w:rsidR="002918FA" w:rsidRDefault="00E84B2C">
      <w:pPr>
        <w:pStyle w:val="ProductList-Body"/>
      </w:pPr>
      <w:r>
        <w:t xml:space="preserve">Le Società con SA attiva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CIS Suite Standard o Datacenter potranno installare e utilizzare l’opzione Current Branch di Microsoft Endpoint Configuration Manager.</w:t>
      </w:r>
    </w:p>
    <w:p w14:paraId="501DC022" w14:textId="77777777" w:rsidR="002918FA" w:rsidRDefault="002918FA">
      <w:pPr>
        <w:pStyle w:val="ProductList-Body"/>
      </w:pPr>
    </w:p>
    <w:p w14:paraId="2060C261" w14:textId="77777777" w:rsidR="002918FA" w:rsidRDefault="00E84B2C">
      <w:pPr>
        <w:pStyle w:val="ProductList-ClauseHeading"/>
        <w:outlineLvl w:val="3"/>
      </w:pPr>
      <w:r>
        <w:t>4.4 Diritti di Software Assurance e Vantaggi per le Licenze “Subscription”</w:t>
      </w:r>
    </w:p>
    <w:p w14:paraId="3B0DB78A" w14:textId="77777777" w:rsidR="002918FA" w:rsidRDefault="00E84B2C">
      <w:pPr>
        <w:pStyle w:val="ProductList-Body"/>
      </w:pPr>
      <w:r>
        <w:t xml:space="preserve">Qualsiasi Licenza “Subscription” acquistata dalla Società ai sensi dell’Iscrizione SCE concede gli stessi diritti e vantaggi di SA durante il periodo di validità della sottoscrizione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con copertura SA.</w:t>
      </w:r>
    </w:p>
    <w:p w14:paraId="1846FABC" w14:textId="77777777" w:rsidR="002918FA" w:rsidRDefault="002918FA">
      <w:pPr>
        <w:pStyle w:val="ProductList-Body"/>
      </w:pPr>
    </w:p>
    <w:p w14:paraId="760DAA5A" w14:textId="77777777" w:rsidR="002918FA" w:rsidRDefault="00E84B2C">
      <w:pPr>
        <w:pStyle w:val="ProductList-ClauseHeading"/>
        <w:outlineLvl w:val="3"/>
      </w:pPr>
      <w:r>
        <w:t>4.5 Aggiornamento dell’Iscrizione Server and Cloud (SCE) - Diritto di gestire OSE su Microsoft Azure ai sensi delle Licenze CIS Suite</w:t>
      </w:r>
    </w:p>
    <w:p w14:paraId="054D3769" w14:textId="77777777" w:rsidR="002918FA" w:rsidRDefault="00E84B2C">
      <w:pPr>
        <w:pStyle w:val="ProductList-Body"/>
      </w:pPr>
      <w:r>
        <w:t xml:space="preserve">Le Società in possesso di una SCE che hanno soddisfatto i requisiti di copertura per l’iscrizione e che sono titolari di licenze per l’utilizzo di CIS Suite per la gestione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nei propri centri dati possono utilizzare anche il software System Center concesso in licenza ai sensi di CIS Suite per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 esecuzione su Microsoft Azure. Ogni 16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core per CIS Suite o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CIS Suite per processore coperta da un’Iscrizione SCE della Società, la Società potrà gestire fino a 10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 esecuzione in Microsoft Azure.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includono:</w:t>
      </w:r>
    </w:p>
    <w:p w14:paraId="7E535C3B" w14:textId="77777777" w:rsidR="002918FA" w:rsidRDefault="00E84B2C">
      <w:pPr>
        <w:pStyle w:val="ProductList-Body"/>
        <w:ind w:left="720"/>
      </w:pPr>
      <w:r>
        <w:t>• Istanze di Windows Server Virtual Machine (incluse le Istanze distribuite ai sensi di Azure HUB)</w:t>
      </w:r>
    </w:p>
    <w:p w14:paraId="5F064043" w14:textId="77777777" w:rsidR="002918FA" w:rsidRDefault="00E84B2C">
      <w:pPr>
        <w:pStyle w:val="ProductList-Body"/>
        <w:ind w:left="720"/>
      </w:pPr>
      <w:r>
        <w:t>• Istanze di Servizi Cloud (ruolo Web e ruolo Worker)</w:t>
      </w:r>
    </w:p>
    <w:p w14:paraId="0DDC3BDC" w14:textId="77777777" w:rsidR="002918FA" w:rsidRDefault="00E84B2C">
      <w:pPr>
        <w:pStyle w:val="ProductList-Body"/>
        <w:ind w:left="720"/>
      </w:pPr>
      <w:r>
        <w:t>• Account di Archiviazione</w:t>
      </w:r>
    </w:p>
    <w:p w14:paraId="54F12184" w14:textId="77777777" w:rsidR="002918FA" w:rsidRDefault="00E84B2C">
      <w:pPr>
        <w:pStyle w:val="ProductList-Body"/>
        <w:ind w:left="720"/>
      </w:pPr>
      <w:r>
        <w:t>• Database SQL</w:t>
      </w:r>
    </w:p>
    <w:p w14:paraId="419FA071" w14:textId="77777777" w:rsidR="002918FA" w:rsidRDefault="00E84B2C">
      <w:pPr>
        <w:pStyle w:val="ProductList-Body"/>
        <w:ind w:left="720"/>
      </w:pPr>
      <w:r>
        <w:t>• Istanze di Siti Web</w:t>
      </w:r>
    </w:p>
    <w:p w14:paraId="23DAE093" w14:textId="77777777" w:rsidR="002918FA" w:rsidRDefault="002918FA">
      <w:pPr>
        <w:pStyle w:val="ProductList-Body"/>
      </w:pPr>
    </w:p>
    <w:p w14:paraId="1EE632DC" w14:textId="77777777" w:rsidR="002918FA" w:rsidRDefault="00E84B2C">
      <w:pPr>
        <w:pStyle w:val="ProductList-ClauseHeading"/>
        <w:outlineLvl w:val="3"/>
      </w:pPr>
      <w:r>
        <w:t>4.6 Offerta di Rinnovo di Software Assurance per Windows Server e System Center</w:t>
      </w:r>
    </w:p>
    <w:p w14:paraId="0039D208" w14:textId="77777777" w:rsidR="002918FA" w:rsidRDefault="00E84B2C">
      <w:pPr>
        <w:pStyle w:val="ProductList-Body"/>
      </w:pPr>
      <w:r>
        <w:t xml:space="preserve">Le Società titolari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con copertura SA attiva per entrambi i Prodotti indicati nella Colonna A della tabella che segue potranno, alla scadenza di tale copertura, acquisire SA per la corrispondente CIS Suite nella Colonna B senza dover acquistare la sottostante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CIS Suite.</w:t>
      </w:r>
    </w:p>
    <w:tbl>
      <w:tblPr>
        <w:tblStyle w:val="PURTable"/>
        <w:tblW w:w="0" w:type="dxa"/>
        <w:tblLook w:val="04A0" w:firstRow="1" w:lastRow="0" w:firstColumn="1" w:lastColumn="0" w:noHBand="0" w:noVBand="1"/>
      </w:tblPr>
      <w:tblGrid>
        <w:gridCol w:w="5447"/>
        <w:gridCol w:w="5469"/>
      </w:tblGrid>
      <w:tr w:rsidR="002918FA" w14:paraId="1CAE0BD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3B218C" w14:textId="77777777" w:rsidR="002918FA" w:rsidRDefault="00E84B2C">
            <w:pPr>
              <w:pStyle w:val="ProductList-TableBody"/>
            </w:pPr>
            <w:r>
              <w:rPr>
                <w:color w:val="FFFFFF"/>
              </w:rPr>
              <w:t>Colonna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82CAE3" w14:textId="77777777" w:rsidR="002918FA" w:rsidRDefault="00E84B2C">
            <w:pPr>
              <w:pStyle w:val="ProductList-TableBody"/>
            </w:pPr>
            <w:r>
              <w:rPr>
                <w:color w:val="FFFFFF"/>
              </w:rPr>
              <w:t>Colonna B</w:t>
            </w:r>
          </w:p>
        </w:tc>
      </w:tr>
      <w:tr w:rsidR="002918FA" w14:paraId="2B701F30" w14:textId="77777777">
        <w:tc>
          <w:tcPr>
            <w:tcW w:w="6120" w:type="dxa"/>
            <w:tcBorders>
              <w:top w:val="single" w:sz="4" w:space="0" w:color="000000"/>
              <w:left w:val="single" w:sz="4" w:space="0" w:color="000000"/>
              <w:bottom w:val="single" w:sz="4" w:space="0" w:color="000000"/>
              <w:right w:val="single" w:sz="4" w:space="0" w:color="000000"/>
            </w:tcBorders>
          </w:tcPr>
          <w:p w14:paraId="5C099C89" w14:textId="77777777" w:rsidR="002918FA" w:rsidRDefault="00E84B2C">
            <w:pPr>
              <w:pStyle w:val="ProductList-TableBody"/>
            </w:pPr>
            <w:r>
              <w:t>Windows Server Standard (Licenze Core in confezioni da 2) System Center Standard (Licenze Core in confezioni da 2)</w:t>
            </w:r>
            <w:r>
              <w:fldChar w:fldCharType="begin"/>
            </w:r>
            <w:r>
              <w:instrText xml:space="preserve"> XE "System Center Standard (Licenze Core in confezioni da 2)" </w:instrText>
            </w:r>
            <w:r>
              <w:fldChar w:fldCharType="end"/>
            </w:r>
            <w:r>
              <w:fldChar w:fldCharType="begin"/>
            </w:r>
            <w:r>
              <w:instrText xml:space="preserve"> XE "Windows Server Standard (Licenze Core in confezioni da 2)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C714A6" w14:textId="77777777" w:rsidR="002918FA" w:rsidRDefault="00E84B2C">
            <w:pPr>
              <w:pStyle w:val="ProductList-TableBody"/>
            </w:pPr>
            <w:r>
              <w:t>Core Infrastructure Server Suite Standard (Licenze Core in confezioni da 2)</w:t>
            </w:r>
          </w:p>
        </w:tc>
      </w:tr>
      <w:tr w:rsidR="002918FA" w14:paraId="10DF43BF" w14:textId="77777777">
        <w:tc>
          <w:tcPr>
            <w:tcW w:w="6120" w:type="dxa"/>
            <w:tcBorders>
              <w:top w:val="single" w:sz="4" w:space="0" w:color="000000"/>
              <w:left w:val="single" w:sz="4" w:space="0" w:color="000000"/>
              <w:bottom w:val="single" w:sz="4" w:space="0" w:color="000000"/>
              <w:right w:val="single" w:sz="4" w:space="0" w:color="000000"/>
            </w:tcBorders>
          </w:tcPr>
          <w:p w14:paraId="07694A16" w14:textId="77777777" w:rsidR="002918FA" w:rsidRDefault="00E84B2C">
            <w:pPr>
              <w:pStyle w:val="ProductList-TableBody"/>
            </w:pPr>
            <w:r>
              <w:t>Windows Server Datacenter (Licenze Core in confezioni da 2) System Center Datacenter (Licenze Core in confezioni da 2)</w:t>
            </w:r>
            <w:r>
              <w:fldChar w:fldCharType="begin"/>
            </w:r>
            <w:r>
              <w:instrText xml:space="preserve"> XE "System Center Datacenter (Licenze Core in confezioni da 2)" </w:instrText>
            </w:r>
            <w:r>
              <w:fldChar w:fldCharType="end"/>
            </w:r>
            <w:r>
              <w:fldChar w:fldCharType="begin"/>
            </w:r>
            <w:r>
              <w:instrText xml:space="preserve"> XE "Windows Server Datacenter (Licenze Core in confezioni da 2)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4BD2B4" w14:textId="77777777" w:rsidR="002918FA" w:rsidRDefault="00E84B2C">
            <w:pPr>
              <w:pStyle w:val="ProductList-TableBody"/>
            </w:pPr>
            <w:r>
              <w:t>Core Infrastructure Server Suite Datacenter (Licenze Core in confezioni da 2)</w:t>
            </w:r>
          </w:p>
        </w:tc>
      </w:tr>
    </w:tbl>
    <w:p w14:paraId="6036AFB5" w14:textId="77777777" w:rsidR="002918FA" w:rsidRDefault="00E84B2C">
      <w:pPr>
        <w:pStyle w:val="ProductList-Body"/>
      </w:pPr>
      <w:r>
        <w:t xml:space="preserve">Le Società che ottengono in licenza e utilizzano CIS Suite (Standard o Datacenter) in base alla presente offerta non potranno più utilizzare il software ai sensi delle rispettive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qualificanti visibili nella Colonna A.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e la copertura SA acquistate ai sensi di un contratto “Subscription” non si qualificano per la presente offerta.</w:t>
      </w:r>
    </w:p>
    <w:p w14:paraId="2CFF8ADF" w14:textId="77777777" w:rsidR="002918FA" w:rsidRDefault="002918FA">
      <w:pPr>
        <w:pStyle w:val="ProductList-Body"/>
        <w:jc w:val="right"/>
      </w:pPr>
    </w:p>
    <w:tbl>
      <w:tblPr>
        <w:tblStyle w:val="PURTable"/>
        <w:tblW w:w="0" w:type="dxa"/>
        <w:tblLook w:val="04A0" w:firstRow="1" w:lastRow="0" w:firstColumn="1" w:lastColumn="0" w:noHBand="0" w:noVBand="1"/>
      </w:tblPr>
      <w:tblGrid>
        <w:gridCol w:w="10916"/>
      </w:tblGrid>
      <w:tr w:rsidR="002918FA" w14:paraId="4A5AA4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7F57DD" w14:textId="77777777" w:rsidR="002918FA" w:rsidRDefault="004051A3">
            <w:pPr>
              <w:pStyle w:val="ProductList-TableBody"/>
              <w:jc w:val="right"/>
            </w:pPr>
            <w:hyperlink w:anchor="_Sec842">
              <w:r w:rsidR="00E84B2C">
                <w:rPr>
                  <w:color w:val="00467F"/>
                  <w:sz w:val="14"/>
                  <w:u w:val="single"/>
                </w:rPr>
                <w:t>Sommario</w:t>
              </w:r>
            </w:hyperlink>
            <w:r w:rsidR="00E84B2C">
              <w:rPr>
                <w:sz w:val="14"/>
              </w:rPr>
              <w:t xml:space="preserve"> / </w:t>
            </w:r>
            <w:hyperlink w:anchor="_Sec549">
              <w:r w:rsidR="00E84B2C">
                <w:rPr>
                  <w:color w:val="00467F"/>
                  <w:sz w:val="14"/>
                  <w:u w:val="single"/>
                </w:rPr>
                <w:t>Glossario</w:t>
              </w:r>
            </w:hyperlink>
            <w:r w:rsidR="00E84B2C">
              <w:rPr>
                <w:sz w:val="14"/>
              </w:rPr>
              <w:t xml:space="preserve"> / </w:t>
            </w:r>
            <w:hyperlink w:anchor="_Sec844">
              <w:r w:rsidR="00E84B2C">
                <w:rPr>
                  <w:color w:val="00467F"/>
                  <w:sz w:val="14"/>
                  <w:u w:val="single"/>
                </w:rPr>
                <w:t>Indice</w:t>
              </w:r>
            </w:hyperlink>
          </w:p>
        </w:tc>
      </w:tr>
    </w:tbl>
    <w:p w14:paraId="126E85E9" w14:textId="77777777" w:rsidR="002918FA" w:rsidRDefault="002918FA">
      <w:pPr>
        <w:pStyle w:val="ProductList-Body"/>
      </w:pPr>
    </w:p>
    <w:p w14:paraId="3513E54E" w14:textId="77777777" w:rsidR="002918FA" w:rsidRDefault="00E84B2C">
      <w:pPr>
        <w:pStyle w:val="ProductList-Offering1HeadingNoBorder"/>
        <w:outlineLvl w:val="1"/>
      </w:pPr>
      <w:bookmarkStart w:id="65" w:name="_Sec862"/>
      <w:r>
        <w:t>Forefront</w:t>
      </w:r>
      <w:bookmarkEnd w:id="65"/>
      <w:r>
        <w:fldChar w:fldCharType="begin"/>
      </w:r>
      <w:r>
        <w:instrText xml:space="preserve"> TC "</w:instrText>
      </w:r>
      <w:bookmarkStart w:id="66" w:name="_Toc60130301"/>
      <w:r>
        <w:instrText>Forefront</w:instrText>
      </w:r>
      <w:bookmarkEnd w:id="66"/>
      <w:r>
        <w:instrText>" \l 2</w:instrText>
      </w:r>
      <w:r>
        <w:fldChar w:fldCharType="end"/>
      </w:r>
    </w:p>
    <w:p w14:paraId="5750BAE0" w14:textId="77777777" w:rsidR="002918FA" w:rsidRDefault="00E84B2C">
      <w:pPr>
        <w:pStyle w:val="ProductList-Offering1SubSection"/>
        <w:outlineLvl w:val="2"/>
      </w:pPr>
      <w:bookmarkStart w:id="67" w:name="_Sec863"/>
      <w:r>
        <w:t>1. Disponibilità del Programma</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2918FA" w14:paraId="344F75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1DFF89" w14:textId="77777777" w:rsidR="002918FA" w:rsidRDefault="00E84B2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114A5" w14:textId="77777777" w:rsidR="002918FA" w:rsidRDefault="00E84B2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1CAAA" w14:textId="77777777" w:rsidR="002918FA" w:rsidRDefault="00E84B2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8DBF5" w14:textId="77777777" w:rsidR="002918FA" w:rsidRDefault="00E84B2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8B3E1E" w14:textId="77777777" w:rsidR="002918FA" w:rsidRDefault="00E84B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ABEF7" w14:textId="77777777" w:rsidR="002918FA" w:rsidRDefault="00E84B2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D012A" w14:textId="77777777" w:rsidR="002918FA" w:rsidRDefault="00E84B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2A22B" w14:textId="77777777" w:rsidR="002918FA" w:rsidRDefault="00E84B2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4137B" w14:textId="77777777" w:rsidR="002918FA" w:rsidRDefault="00E84B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C1094" w14:textId="77777777" w:rsidR="002918FA" w:rsidRDefault="00E84B2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4CEC3" w14:textId="77777777" w:rsidR="002918FA" w:rsidRDefault="00E84B2C">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80CF63E" w14:textId="77777777" w:rsidR="002918FA" w:rsidRDefault="00E84B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18FA" w14:paraId="7E98EDD5" w14:textId="77777777">
        <w:tc>
          <w:tcPr>
            <w:tcW w:w="4160" w:type="dxa"/>
            <w:tcBorders>
              <w:top w:val="single" w:sz="6" w:space="0" w:color="FFFFFF"/>
              <w:left w:val="none" w:sz="4" w:space="0" w:color="BFBFBF"/>
              <w:bottom w:val="none" w:sz="4" w:space="0" w:color="BFBFBF"/>
              <w:right w:val="none" w:sz="4" w:space="0" w:color="6E6E6E"/>
            </w:tcBorders>
          </w:tcPr>
          <w:p w14:paraId="675A91B3" w14:textId="77777777" w:rsidR="002918FA" w:rsidRDefault="00E84B2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8946BB4" w14:textId="77777777" w:rsidR="002918FA" w:rsidRDefault="00E84B2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0F48C8B" w14:textId="77777777" w:rsidR="002918FA" w:rsidRDefault="00E84B2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0C07429" w14:textId="77777777" w:rsidR="002918FA" w:rsidRDefault="00E84B2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234FD32" w14:textId="77777777" w:rsidR="002918FA" w:rsidRDefault="00E84B2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238C4"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86343"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4D3B0"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69D250"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B63CEC"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C1F4C"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98039"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4BE9107F" w14:textId="77777777" w:rsidR="002918FA" w:rsidRDefault="00E84B2C">
      <w:pPr>
        <w:pStyle w:val="ProductList-Offering1SubSection"/>
        <w:outlineLvl w:val="2"/>
      </w:pPr>
      <w:bookmarkStart w:id="68" w:name="_Sec864"/>
      <w:r>
        <w:t>2. Condizioni del Prodotto</w:t>
      </w:r>
      <w:bookmarkEnd w:id="68"/>
    </w:p>
    <w:tbl>
      <w:tblPr>
        <w:tblStyle w:val="PURTable"/>
        <w:tblW w:w="0" w:type="dxa"/>
        <w:tblLook w:val="04A0" w:firstRow="1" w:lastRow="0" w:firstColumn="1" w:lastColumn="0" w:noHBand="0" w:noVBand="1"/>
      </w:tblPr>
      <w:tblGrid>
        <w:gridCol w:w="3637"/>
        <w:gridCol w:w="3642"/>
        <w:gridCol w:w="3637"/>
      </w:tblGrid>
      <w:tr w:rsidR="002918FA" w14:paraId="540763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2AA563" w14:textId="77777777" w:rsidR="002918FA" w:rsidRDefault="00E84B2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A17AB38" w14:textId="77777777" w:rsidR="002918FA" w:rsidRDefault="00E84B2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105E89" w14:textId="77777777" w:rsidR="002918FA" w:rsidRDefault="00E84B2C">
            <w:pPr>
              <w:pStyle w:val="ProductList-TableBody"/>
            </w:pPr>
            <w:r>
              <w:rPr>
                <w:color w:val="404040"/>
              </w:rPr>
              <w:t>Edizioni di Downgrade: N/D</w:t>
            </w:r>
          </w:p>
        </w:tc>
      </w:tr>
      <w:tr w:rsidR="002918FA" w14:paraId="221371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DDBCF" w14:textId="77777777" w:rsidR="002918FA" w:rsidRDefault="00E84B2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6692C" w14:textId="77777777" w:rsidR="002918FA" w:rsidRDefault="00E84B2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38DD6FB6" w14:textId="77777777" w:rsidR="002918FA" w:rsidRDefault="00E84B2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2918FA" w14:paraId="33291D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2D49D" w14:textId="77777777" w:rsidR="002918FA" w:rsidRDefault="00E84B2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37BE1" w14:textId="77777777" w:rsidR="002918FA" w:rsidRDefault="00E84B2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42F58" w14:textId="77777777" w:rsidR="002918FA" w:rsidRDefault="00E84B2C">
            <w:pPr>
              <w:pStyle w:val="ProductList-TableBody"/>
            </w:pPr>
            <w:r>
              <w:rPr>
                <w:color w:val="404040"/>
              </w:rPr>
              <w:t>Idoneità alla Riduzione: N/D</w:t>
            </w:r>
          </w:p>
        </w:tc>
      </w:tr>
      <w:tr w:rsidR="002918FA" w14:paraId="7A0051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16239" w14:textId="77777777" w:rsidR="002918FA" w:rsidRDefault="00E84B2C">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20FDC" w14:textId="77777777" w:rsidR="002918FA" w:rsidRDefault="00E84B2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714A7" w14:textId="77777777" w:rsidR="002918FA" w:rsidRDefault="00E84B2C">
            <w:pPr>
              <w:pStyle w:val="ProductList-TableBody"/>
            </w:pPr>
            <w:r>
              <w:rPr>
                <w:color w:val="404040"/>
              </w:rPr>
              <w:t>Idoneità alla Procedura di Ordine True-Up: N/D</w:t>
            </w:r>
          </w:p>
        </w:tc>
      </w:tr>
      <w:tr w:rsidR="002918FA" w14:paraId="484551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4F32C" w14:textId="77777777" w:rsidR="002918FA" w:rsidRDefault="00E84B2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1C94E" w14:textId="77777777" w:rsidR="002918FA" w:rsidRDefault="002918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4ABF3" w14:textId="77777777" w:rsidR="002918FA" w:rsidRDefault="002918FA">
            <w:pPr>
              <w:pStyle w:val="ProductList-TableBody"/>
            </w:pPr>
          </w:p>
        </w:tc>
      </w:tr>
    </w:tbl>
    <w:p w14:paraId="264F0639" w14:textId="77777777" w:rsidR="002918FA" w:rsidRDefault="002918FA">
      <w:pPr>
        <w:pStyle w:val="ProductList-Body"/>
      </w:pPr>
    </w:p>
    <w:p w14:paraId="40AE7D57" w14:textId="77777777" w:rsidR="002918FA" w:rsidRDefault="00E84B2C">
      <w:pPr>
        <w:pStyle w:val="ProductList-ClauseHeading"/>
        <w:outlineLvl w:val="3"/>
      </w:pPr>
      <w:r>
        <w:t>2.1 Forefront Identity Manager 2010 - Windows Live Edition</w:t>
      </w:r>
    </w:p>
    <w:p w14:paraId="010B5B22" w14:textId="77777777" w:rsidR="002918FA" w:rsidRDefault="00E84B2C">
      <w:pPr>
        <w:pStyle w:val="ProductList-Body"/>
      </w:pPr>
      <w:r>
        <w:t>Forefront Identity Manager 2010 - Windows Live Edition è la versione successiva di Identity Lifecycle Manager 2007 - Windows Live Edition.</w:t>
      </w:r>
    </w:p>
    <w:p w14:paraId="2BB3E9BD" w14:textId="77777777" w:rsidR="002918FA" w:rsidRDefault="00E84B2C">
      <w:pPr>
        <w:pStyle w:val="ProductList-Offering1SubSection"/>
        <w:outlineLvl w:val="2"/>
      </w:pPr>
      <w:bookmarkStart w:id="69" w:name="_Sec865"/>
      <w:r>
        <w:t>3. Diritti sull’Utilizzo</w:t>
      </w:r>
      <w:bookmarkEnd w:id="69"/>
    </w:p>
    <w:tbl>
      <w:tblPr>
        <w:tblStyle w:val="PURTable"/>
        <w:tblW w:w="0" w:type="dxa"/>
        <w:tblLook w:val="04A0" w:firstRow="1" w:lastRow="0" w:firstColumn="1" w:lastColumn="0" w:noHBand="0" w:noVBand="1"/>
      </w:tblPr>
      <w:tblGrid>
        <w:gridCol w:w="3663"/>
        <w:gridCol w:w="3623"/>
        <w:gridCol w:w="3630"/>
      </w:tblGrid>
      <w:tr w:rsidR="002918FA" w14:paraId="15F52A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1ACEF4" w14:textId="77777777" w:rsidR="002918FA" w:rsidRDefault="00E84B2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41">
              <w:r>
                <w:rPr>
                  <w:color w:val="00467F"/>
                  <w:u w:val="single"/>
                </w:rPr>
                <w:t>Universal</w:t>
              </w:r>
            </w:hyperlink>
            <w:r>
              <w:t xml:space="preserve">; </w:t>
            </w:r>
            <w:hyperlink w:anchor="_Sec545">
              <w:r>
                <w:rPr>
                  <w:color w:val="00467F"/>
                  <w:u w:val="single"/>
                </w:rPr>
                <w:t>Server Speciale</w:t>
              </w:r>
            </w:hyperlink>
          </w:p>
        </w:tc>
        <w:tc>
          <w:tcPr>
            <w:tcW w:w="4040" w:type="dxa"/>
            <w:tcBorders>
              <w:top w:val="single" w:sz="18" w:space="0" w:color="00188F"/>
              <w:left w:val="single" w:sz="4" w:space="0" w:color="000000"/>
              <w:bottom w:val="single" w:sz="4" w:space="0" w:color="000000"/>
              <w:right w:val="single" w:sz="4" w:space="0" w:color="000000"/>
            </w:tcBorders>
          </w:tcPr>
          <w:p w14:paraId="0F823D13" w14:textId="77777777" w:rsidR="002918FA" w:rsidRDefault="00E84B2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126DB63E" w14:textId="77777777" w:rsidR="002918FA" w:rsidRDefault="00E84B2C">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2918FA" w14:paraId="27A78D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954C6" w14:textId="77777777" w:rsidR="002918FA" w:rsidRDefault="00E84B2C">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628D3" w14:textId="77777777" w:rsidR="002918FA" w:rsidRDefault="00E84B2C">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916AC" w14:textId="77777777" w:rsidR="002918FA" w:rsidRDefault="00E84B2C">
            <w:pPr>
              <w:pStyle w:val="ProductList-TableBody"/>
            </w:pPr>
            <w:r>
              <w:rPr>
                <w:color w:val="404040"/>
              </w:rPr>
              <w:t>Tecnologie Incluse: N/D</w:t>
            </w:r>
          </w:p>
        </w:tc>
      </w:tr>
      <w:tr w:rsidR="002918FA" w14:paraId="3EDF4D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F6570" w14:textId="77777777" w:rsidR="002918FA" w:rsidRDefault="00E84B2C">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36A14" w14:textId="77777777" w:rsidR="002918FA" w:rsidRDefault="002918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96CC9" w14:textId="77777777" w:rsidR="002918FA" w:rsidRDefault="002918FA">
            <w:pPr>
              <w:pStyle w:val="ProductList-TableBody"/>
            </w:pPr>
          </w:p>
        </w:tc>
      </w:tr>
    </w:tbl>
    <w:p w14:paraId="17BEA26C" w14:textId="77777777" w:rsidR="002918FA" w:rsidRDefault="002918FA">
      <w:pPr>
        <w:pStyle w:val="ProductList-Body"/>
      </w:pPr>
    </w:p>
    <w:p w14:paraId="0769CABA" w14:textId="77777777" w:rsidR="002918FA" w:rsidRDefault="00E84B2C">
      <w:pPr>
        <w:pStyle w:val="ProductList-ClauseHeading"/>
        <w:outlineLvl w:val="3"/>
      </w:pPr>
      <w:r>
        <w:t>3.1 Importazioni dei dati di identità: Forefront Identity Manager 2010 R2 Windows Live Edition</w:t>
      </w:r>
    </w:p>
    <w:p w14:paraId="0092EB9C" w14:textId="77777777" w:rsidR="002918FA" w:rsidRDefault="00E84B2C">
      <w:pPr>
        <w:pStyle w:val="ProductList-Body"/>
      </w:pPr>
      <w:r>
        <w:t>La Società potrà utilizzare il software per importare dati di identità e modifiche a tali dati da una o più fonti dati connesse e facilitare la sincronizzazione e il trasferimento di tali dati tra le fonti dati collegate e il servizio Microsoft Passport Network/Windows Live ID. La Società non potrà utilizzare il software per alcun altro scopo.</w:t>
      </w:r>
    </w:p>
    <w:p w14:paraId="1F656F54" w14:textId="77777777" w:rsidR="002918FA" w:rsidRDefault="002918FA">
      <w:pPr>
        <w:pStyle w:val="ProductList-Body"/>
      </w:pPr>
    </w:p>
    <w:p w14:paraId="116CB114" w14:textId="77777777" w:rsidR="002918FA" w:rsidRDefault="00E84B2C">
      <w:pPr>
        <w:pStyle w:val="ProductList-ClauseHeading"/>
        <w:outlineLvl w:val="3"/>
      </w:pPr>
      <w:r>
        <w:t>3.2 Software Aggiuntivo</w:t>
      </w:r>
    </w:p>
    <w:tbl>
      <w:tblPr>
        <w:tblStyle w:val="PURTable"/>
        <w:tblW w:w="0" w:type="dxa"/>
        <w:tblLook w:val="04A0" w:firstRow="1" w:lastRow="0" w:firstColumn="1" w:lastColumn="0" w:noHBand="0" w:noVBand="1"/>
      </w:tblPr>
      <w:tblGrid>
        <w:gridCol w:w="3680"/>
        <w:gridCol w:w="3618"/>
        <w:gridCol w:w="3618"/>
      </w:tblGrid>
      <w:tr w:rsidR="002918FA" w14:paraId="268E3A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1D1F6CA" w14:textId="77777777" w:rsidR="002918FA" w:rsidRDefault="00E84B2C">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14:paraId="3EF56D26" w14:textId="77777777" w:rsidR="002918FA" w:rsidRDefault="002918F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869311E" w14:textId="77777777" w:rsidR="002918FA" w:rsidRDefault="002918FA">
            <w:pPr>
              <w:pStyle w:val="ProductList-TableBody"/>
            </w:pPr>
          </w:p>
        </w:tc>
      </w:tr>
    </w:tbl>
    <w:p w14:paraId="39559249" w14:textId="77777777" w:rsidR="002918FA" w:rsidRDefault="00E84B2C">
      <w:pPr>
        <w:pStyle w:val="ProductList-Offering1SubSection"/>
        <w:outlineLvl w:val="2"/>
      </w:pPr>
      <w:bookmarkStart w:id="70" w:name="_Sec866"/>
      <w:r>
        <w:t>4. Software Assurance</w:t>
      </w:r>
      <w:bookmarkEnd w:id="70"/>
    </w:p>
    <w:tbl>
      <w:tblPr>
        <w:tblStyle w:val="PURTable"/>
        <w:tblW w:w="0" w:type="dxa"/>
        <w:tblLook w:val="04A0" w:firstRow="1" w:lastRow="0" w:firstColumn="1" w:lastColumn="0" w:noHBand="0" w:noVBand="1"/>
      </w:tblPr>
      <w:tblGrid>
        <w:gridCol w:w="3629"/>
        <w:gridCol w:w="3653"/>
        <w:gridCol w:w="3634"/>
      </w:tblGrid>
      <w:tr w:rsidR="002918FA" w14:paraId="3A6284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D9CFA4" w14:textId="77777777" w:rsidR="002918FA" w:rsidRDefault="00E84B2C">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FF873E" w14:textId="77777777" w:rsidR="002918FA" w:rsidRDefault="00E84B2C">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F42600" w14:textId="77777777" w:rsidR="002918FA" w:rsidRDefault="00E84B2C">
            <w:pPr>
              <w:pStyle w:val="ProductList-TableBody"/>
            </w:pPr>
            <w:r>
              <w:rPr>
                <w:color w:val="404040"/>
              </w:rPr>
              <w:t>Diritti di Failover: N/D</w:t>
            </w:r>
          </w:p>
        </w:tc>
      </w:tr>
      <w:tr w:rsidR="002918FA" w14:paraId="5F7E4E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6B18F" w14:textId="77777777" w:rsidR="002918FA" w:rsidRDefault="00E84B2C">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6A711" w14:textId="77777777" w:rsidR="002918FA" w:rsidRDefault="00E84B2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43B92" w14:textId="77777777" w:rsidR="002918FA" w:rsidRDefault="00E84B2C">
            <w:pPr>
              <w:pStyle w:val="ProductList-TableBody"/>
            </w:pPr>
            <w:r>
              <w:rPr>
                <w:color w:val="404040"/>
              </w:rPr>
              <w:t>Diritti di Roaming: N/D</w:t>
            </w:r>
          </w:p>
        </w:tc>
      </w:tr>
      <w:tr w:rsidR="002918FA" w14:paraId="5AEBEF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FAEC9" w14:textId="77777777" w:rsidR="002918FA" w:rsidRDefault="00E84B2C">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10DBE" w14:textId="77777777" w:rsidR="002918FA" w:rsidRDefault="00E84B2C">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8F8C2" w14:textId="77777777" w:rsidR="002918FA" w:rsidRDefault="002918FA">
            <w:pPr>
              <w:pStyle w:val="ProductList-TableBody"/>
            </w:pPr>
          </w:p>
        </w:tc>
      </w:tr>
    </w:tbl>
    <w:p w14:paraId="28608C47" w14:textId="77777777" w:rsidR="002918FA" w:rsidRDefault="002918FA">
      <w:pPr>
        <w:pStyle w:val="ProductList-Body"/>
        <w:jc w:val="right"/>
      </w:pPr>
    </w:p>
    <w:tbl>
      <w:tblPr>
        <w:tblStyle w:val="PURTable"/>
        <w:tblW w:w="0" w:type="dxa"/>
        <w:tblLook w:val="04A0" w:firstRow="1" w:lastRow="0" w:firstColumn="1" w:lastColumn="0" w:noHBand="0" w:noVBand="1"/>
      </w:tblPr>
      <w:tblGrid>
        <w:gridCol w:w="10916"/>
      </w:tblGrid>
      <w:tr w:rsidR="002918FA" w14:paraId="59D662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F23B37" w14:textId="77777777" w:rsidR="002918FA" w:rsidRDefault="004051A3">
            <w:pPr>
              <w:pStyle w:val="ProductList-TableBody"/>
              <w:jc w:val="right"/>
            </w:pPr>
            <w:hyperlink w:anchor="_Sec842">
              <w:r w:rsidR="00E84B2C">
                <w:rPr>
                  <w:color w:val="00467F"/>
                  <w:sz w:val="14"/>
                  <w:u w:val="single"/>
                </w:rPr>
                <w:t>Sommario</w:t>
              </w:r>
            </w:hyperlink>
            <w:r w:rsidR="00E84B2C">
              <w:rPr>
                <w:sz w:val="14"/>
              </w:rPr>
              <w:t xml:space="preserve"> / </w:t>
            </w:r>
            <w:hyperlink w:anchor="_Sec549">
              <w:r w:rsidR="00E84B2C">
                <w:rPr>
                  <w:color w:val="00467F"/>
                  <w:sz w:val="14"/>
                  <w:u w:val="single"/>
                </w:rPr>
                <w:t>Glossario</w:t>
              </w:r>
            </w:hyperlink>
            <w:r w:rsidR="00E84B2C">
              <w:rPr>
                <w:sz w:val="14"/>
              </w:rPr>
              <w:t xml:space="preserve"> / </w:t>
            </w:r>
            <w:hyperlink w:anchor="_Sec844">
              <w:r w:rsidR="00E84B2C">
                <w:rPr>
                  <w:color w:val="00467F"/>
                  <w:sz w:val="14"/>
                  <w:u w:val="single"/>
                </w:rPr>
                <w:t>Indice</w:t>
              </w:r>
            </w:hyperlink>
          </w:p>
        </w:tc>
      </w:tr>
    </w:tbl>
    <w:p w14:paraId="107B9777" w14:textId="77777777" w:rsidR="002918FA" w:rsidRDefault="002918FA">
      <w:pPr>
        <w:pStyle w:val="ProductList-Body"/>
      </w:pPr>
    </w:p>
    <w:p w14:paraId="706E5970" w14:textId="77777777" w:rsidR="002918FA" w:rsidRDefault="00E84B2C">
      <w:pPr>
        <w:pStyle w:val="ProductList-Offering1HeadingNoBorder"/>
        <w:outlineLvl w:val="1"/>
      </w:pPr>
      <w:bookmarkStart w:id="71" w:name="_Sec610"/>
      <w:r>
        <w:t>Microsoft Dynamics 365 (locale)</w:t>
      </w:r>
      <w:bookmarkEnd w:id="71"/>
      <w:r>
        <w:fldChar w:fldCharType="begin"/>
      </w:r>
      <w:r>
        <w:instrText xml:space="preserve"> TC "</w:instrText>
      </w:r>
      <w:bookmarkStart w:id="72" w:name="_Toc60130302"/>
      <w:r>
        <w:instrText>Microsoft Dynamics 365 (locale)</w:instrText>
      </w:r>
      <w:bookmarkEnd w:id="72"/>
      <w:r>
        <w:instrText>" \l 2</w:instrText>
      </w:r>
      <w:r>
        <w:fldChar w:fldCharType="end"/>
      </w:r>
    </w:p>
    <w:p w14:paraId="546A1A24" w14:textId="77777777" w:rsidR="002918FA" w:rsidRDefault="00E84B2C">
      <w:pPr>
        <w:pStyle w:val="ProductList-Offering1SubSection"/>
        <w:outlineLvl w:val="2"/>
      </w:pPr>
      <w:bookmarkStart w:id="73" w:name="_Sec679"/>
      <w:r>
        <w:t>1. Disponibilità del Programma</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2918FA" w14:paraId="421221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79CC0C" w14:textId="77777777" w:rsidR="002918FA" w:rsidRDefault="00E84B2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58A3A" w14:textId="77777777" w:rsidR="002918FA" w:rsidRDefault="00E84B2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4B0CD" w14:textId="77777777" w:rsidR="002918FA" w:rsidRDefault="00E84B2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5FB198" w14:textId="77777777" w:rsidR="002918FA" w:rsidRDefault="00E84B2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CD749" w14:textId="77777777" w:rsidR="002918FA" w:rsidRDefault="00E84B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4BAE70" w14:textId="77777777" w:rsidR="002918FA" w:rsidRDefault="00E84B2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FCAE4" w14:textId="77777777" w:rsidR="002918FA" w:rsidRDefault="00E84B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C75C41" w14:textId="77777777" w:rsidR="002918FA" w:rsidRDefault="00E84B2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AF1C6" w14:textId="77777777" w:rsidR="002918FA" w:rsidRDefault="00E84B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9E954" w14:textId="77777777" w:rsidR="002918FA" w:rsidRDefault="00E84B2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948C2" w14:textId="77777777" w:rsidR="002918FA" w:rsidRDefault="00E84B2C">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8FD17" w14:textId="77777777" w:rsidR="002918FA" w:rsidRDefault="00E84B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18FA" w14:paraId="19BF3E81" w14:textId="77777777">
        <w:tc>
          <w:tcPr>
            <w:tcW w:w="4160" w:type="dxa"/>
            <w:tcBorders>
              <w:top w:val="single" w:sz="6" w:space="0" w:color="FFFFFF"/>
              <w:left w:val="none" w:sz="4" w:space="0" w:color="6E6E6E"/>
              <w:bottom w:val="dashed" w:sz="4" w:space="0" w:color="BFBFBF"/>
              <w:right w:val="none" w:sz="4" w:space="0" w:color="6E6E6E"/>
            </w:tcBorders>
          </w:tcPr>
          <w:p w14:paraId="4C90135E" w14:textId="77777777" w:rsidR="002918FA" w:rsidRDefault="00E84B2C">
            <w:pPr>
              <w:pStyle w:val="ProductList-TableBody"/>
            </w:pPr>
            <w:r>
              <w:t>On-premises CAL per Dynamics 365 for Team Members</w:t>
            </w:r>
            <w:r>
              <w:fldChar w:fldCharType="begin"/>
            </w:r>
            <w:r>
              <w:instrText xml:space="preserve"> XE "On-premises CAL per Dynamics 365 for Team Members" </w:instrText>
            </w:r>
            <w:r>
              <w:fldChar w:fldCharType="end"/>
            </w:r>
            <w: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14:paraId="4E43CA53" w14:textId="77777777" w:rsidR="002918FA" w:rsidRDefault="00E84B2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9B5AF71" w14:textId="77777777" w:rsidR="002918FA" w:rsidRDefault="00E84B2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A183AFE" w14:textId="77777777" w:rsidR="002918FA" w:rsidRDefault="00E84B2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E9C2446" w14:textId="77777777" w:rsidR="002918FA" w:rsidRDefault="00E84B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870E4" w14:textId="77777777" w:rsidR="002918FA" w:rsidRDefault="00E84B2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F9E0A"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EBCD9"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FBB28" w14:textId="77777777" w:rsidR="002918FA" w:rsidRDefault="00E84B2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BBDC8"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C69BD"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14775"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2918FA" w14:paraId="6D89E635" w14:textId="77777777">
        <w:tc>
          <w:tcPr>
            <w:tcW w:w="4160" w:type="dxa"/>
            <w:tcBorders>
              <w:top w:val="dashed" w:sz="4" w:space="0" w:color="BFBFBF"/>
              <w:left w:val="none" w:sz="4" w:space="0" w:color="6E6E6E"/>
              <w:bottom w:val="dashed" w:sz="4" w:space="0" w:color="BFBFBF"/>
              <w:right w:val="none" w:sz="4" w:space="0" w:color="6E6E6E"/>
            </w:tcBorders>
          </w:tcPr>
          <w:p w14:paraId="58CD9D06" w14:textId="77777777" w:rsidR="002918FA" w:rsidRDefault="00E84B2C">
            <w:pPr>
              <w:pStyle w:val="ProductList-TableBody"/>
            </w:pPr>
            <w:r>
              <w:t xml:space="preserve">On-premises CAL per Dynamics 365 for Customer Service </w:t>
            </w:r>
            <w:r>
              <w:fldChar w:fldCharType="begin"/>
            </w:r>
            <w:r>
              <w:instrText xml:space="preserve"> XE "On-premises CAL per Dynamics 365 for Customer Service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14:paraId="630DD7ED" w14:textId="77777777" w:rsidR="002918FA" w:rsidRDefault="00E84B2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5219CC1" w14:textId="77777777" w:rsidR="002918FA" w:rsidRDefault="00E84B2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587630B" w14:textId="77777777" w:rsidR="002918FA" w:rsidRDefault="00E84B2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5EF690D" w14:textId="77777777" w:rsidR="002918FA" w:rsidRDefault="00E84B2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DD936" w14:textId="77777777" w:rsidR="002918FA" w:rsidRDefault="00E84B2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2BD04"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A1879"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9A183" w14:textId="77777777" w:rsidR="002918FA" w:rsidRDefault="00E84B2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60A56"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766BA"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CAD1B"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2918FA" w14:paraId="62768CFC" w14:textId="77777777">
        <w:tc>
          <w:tcPr>
            <w:tcW w:w="4160" w:type="dxa"/>
            <w:tcBorders>
              <w:top w:val="dashed" w:sz="4" w:space="0" w:color="BFBFBF"/>
              <w:left w:val="none" w:sz="4" w:space="0" w:color="6E6E6E"/>
              <w:bottom w:val="dashed" w:sz="4" w:space="0" w:color="9F9F9F"/>
              <w:right w:val="none" w:sz="4" w:space="0" w:color="6E6E6E"/>
            </w:tcBorders>
          </w:tcPr>
          <w:p w14:paraId="5E5173C4" w14:textId="77777777" w:rsidR="002918FA" w:rsidRDefault="00E84B2C">
            <w:pPr>
              <w:pStyle w:val="ProductList-TableBody"/>
            </w:pPr>
            <w:r>
              <w:t>On-premises CAL per Dynamics 365 for Sales</w:t>
            </w:r>
            <w:r>
              <w:fldChar w:fldCharType="begin"/>
            </w:r>
            <w:r>
              <w:instrText xml:space="preserve"> XE "On-premises CAL per Dynamics 365 for Sales" </w:instrText>
            </w:r>
            <w:r>
              <w:fldChar w:fldCharType="end"/>
            </w:r>
            <w:r>
              <w:t xml:space="preserve"> (Dispositivo e Utente)</w:t>
            </w:r>
          </w:p>
        </w:tc>
        <w:tc>
          <w:tcPr>
            <w:tcW w:w="620" w:type="dxa"/>
            <w:tcBorders>
              <w:top w:val="dashed" w:sz="4" w:space="0" w:color="BFBFBF"/>
              <w:left w:val="none" w:sz="4" w:space="0" w:color="6E6E6E"/>
              <w:bottom w:val="dashed" w:sz="4" w:space="0" w:color="9F9F9F"/>
              <w:right w:val="none" w:sz="4" w:space="0" w:color="6E6E6E"/>
            </w:tcBorders>
          </w:tcPr>
          <w:p w14:paraId="75D3116C" w14:textId="77777777" w:rsidR="002918FA" w:rsidRDefault="00E84B2C">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D5059AA" w14:textId="77777777" w:rsidR="002918FA" w:rsidRDefault="00E84B2C">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E8CAB4B" w14:textId="77777777" w:rsidR="002918FA" w:rsidRDefault="00E84B2C">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594429A" w14:textId="77777777" w:rsidR="002918FA" w:rsidRDefault="00E84B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BC612" w14:textId="77777777" w:rsidR="002918FA" w:rsidRDefault="00E84B2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A55E3"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DCBE3"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3CF49" w14:textId="77777777" w:rsidR="002918FA" w:rsidRDefault="00E84B2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3D4E5"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B49EF"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014B0"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2918FA" w14:paraId="2A84F137" w14:textId="77777777">
        <w:tc>
          <w:tcPr>
            <w:tcW w:w="4160" w:type="dxa"/>
            <w:tcBorders>
              <w:top w:val="dashed" w:sz="4" w:space="0" w:color="9F9F9F"/>
              <w:left w:val="none" w:sz="4" w:space="0" w:color="6E6E6E"/>
              <w:bottom w:val="dashed" w:sz="4" w:space="0" w:color="BFBFBF"/>
              <w:right w:val="none" w:sz="4" w:space="0" w:color="6E6E6E"/>
            </w:tcBorders>
          </w:tcPr>
          <w:p w14:paraId="790B92DC" w14:textId="77777777" w:rsidR="002918FA" w:rsidRDefault="00E84B2C">
            <w:pPr>
              <w:pStyle w:val="ProductList-TableBody"/>
            </w:pPr>
            <w:r>
              <w:t>On-premises CAL per Dynamics 365 for Operations</w:t>
            </w:r>
            <w:r>
              <w:fldChar w:fldCharType="begin"/>
            </w:r>
            <w:r>
              <w:instrText xml:space="preserve"> XE "On-premises CAL per Dynamics 365 for Operations" </w:instrText>
            </w:r>
            <w:r>
              <w:fldChar w:fldCharType="end"/>
            </w:r>
            <w:r>
              <w:t xml:space="preserve"> (Utente)</w:t>
            </w:r>
          </w:p>
        </w:tc>
        <w:tc>
          <w:tcPr>
            <w:tcW w:w="620" w:type="dxa"/>
            <w:tcBorders>
              <w:top w:val="dashed" w:sz="4" w:space="0" w:color="9F9F9F"/>
              <w:left w:val="none" w:sz="4" w:space="0" w:color="6E6E6E"/>
              <w:bottom w:val="dashed" w:sz="4" w:space="0" w:color="BFBFBF"/>
              <w:right w:val="none" w:sz="4" w:space="0" w:color="6E6E6E"/>
            </w:tcBorders>
          </w:tcPr>
          <w:p w14:paraId="4C0DF0AA" w14:textId="77777777" w:rsidR="002918FA" w:rsidRDefault="00E84B2C">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DD69594" w14:textId="77777777" w:rsidR="002918FA" w:rsidRDefault="00E84B2C">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C353737" w14:textId="77777777" w:rsidR="002918FA" w:rsidRDefault="002918FA">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0941AC3"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38641"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D2362B"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74DF32"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A35742"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74D81"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450F1F"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2207C"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918FA" w14:paraId="256EF660" w14:textId="77777777">
        <w:tc>
          <w:tcPr>
            <w:tcW w:w="4160" w:type="dxa"/>
            <w:tcBorders>
              <w:top w:val="dashed" w:sz="4" w:space="0" w:color="BFBFBF"/>
              <w:left w:val="none" w:sz="4" w:space="0" w:color="6E6E6E"/>
              <w:bottom w:val="dashed" w:sz="4" w:space="0" w:color="BFBFBF"/>
              <w:right w:val="none" w:sz="4" w:space="0" w:color="6E6E6E"/>
            </w:tcBorders>
          </w:tcPr>
          <w:p w14:paraId="49269F59" w14:textId="77777777" w:rsidR="002918FA" w:rsidRDefault="00E84B2C">
            <w:pPr>
              <w:pStyle w:val="ProductList-TableBody"/>
            </w:pPr>
            <w:r>
              <w:t>On-premises CAL per Dynamics 365 for Operations Activity</w:t>
            </w:r>
            <w:r>
              <w:fldChar w:fldCharType="begin"/>
            </w:r>
            <w:r>
              <w:instrText xml:space="preserve"> XE "On-premises CAL per Dynamics 365 for Operations Activity" </w:instrText>
            </w:r>
            <w:r>
              <w:fldChar w:fldCharType="end"/>
            </w:r>
            <w:r>
              <w:t xml:space="preserve"> (Utente)</w:t>
            </w:r>
          </w:p>
        </w:tc>
        <w:tc>
          <w:tcPr>
            <w:tcW w:w="620" w:type="dxa"/>
            <w:tcBorders>
              <w:top w:val="dashed" w:sz="4" w:space="0" w:color="BFBFBF"/>
              <w:left w:val="none" w:sz="4" w:space="0" w:color="6E6E6E"/>
              <w:bottom w:val="dashed" w:sz="4" w:space="0" w:color="BFBFBF"/>
              <w:right w:val="none" w:sz="4" w:space="0" w:color="6E6E6E"/>
            </w:tcBorders>
          </w:tcPr>
          <w:p w14:paraId="69BC0766" w14:textId="77777777" w:rsidR="002918FA" w:rsidRDefault="00E84B2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D74CDBC" w14:textId="77777777" w:rsidR="002918FA" w:rsidRDefault="00E84B2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505A4E7" w14:textId="77777777" w:rsidR="002918FA" w:rsidRDefault="002918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493F248"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C28F1F"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F95F5F"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CC8172"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EEC9F"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8737D"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13798C"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AC25C"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918FA" w14:paraId="233BD02F" w14:textId="77777777">
        <w:tc>
          <w:tcPr>
            <w:tcW w:w="4160" w:type="dxa"/>
            <w:tcBorders>
              <w:top w:val="dashed" w:sz="4" w:space="0" w:color="BFBFBF"/>
              <w:left w:val="none" w:sz="4" w:space="0" w:color="6E6E6E"/>
              <w:bottom w:val="dashed" w:sz="4" w:space="0" w:color="BFBFBF"/>
              <w:right w:val="none" w:sz="4" w:space="0" w:color="6E6E6E"/>
            </w:tcBorders>
          </w:tcPr>
          <w:p w14:paraId="2CEE8822" w14:textId="77777777" w:rsidR="002918FA" w:rsidRDefault="00E84B2C">
            <w:pPr>
              <w:pStyle w:val="ProductList-TableBody"/>
            </w:pPr>
            <w:r>
              <w:t>On-premises CAL per Dynamics 365 for Operations Device</w:t>
            </w:r>
            <w:r>
              <w:fldChar w:fldCharType="begin"/>
            </w:r>
            <w:r>
              <w:instrText xml:space="preserve"> XE "On-premises CAL per Dynamics 365 for Operations Device"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55E95039" w14:textId="77777777" w:rsidR="002918FA" w:rsidRDefault="00E84B2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2B78CAC" w14:textId="77777777" w:rsidR="002918FA" w:rsidRDefault="00E84B2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69C86E4" w14:textId="77777777" w:rsidR="002918FA" w:rsidRDefault="002918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EF9B97"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30C3A0"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CDADCF"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1D27E"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44DBA7"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B7220"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63B5E"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08E31"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918FA" w14:paraId="3E711ABA" w14:textId="77777777">
        <w:tc>
          <w:tcPr>
            <w:tcW w:w="4160" w:type="dxa"/>
            <w:tcBorders>
              <w:top w:val="dashed" w:sz="4" w:space="0" w:color="BFBFBF"/>
              <w:left w:val="none" w:sz="4" w:space="0" w:color="6E6E6E"/>
              <w:bottom w:val="none" w:sz="4" w:space="0" w:color="BFBFBF"/>
              <w:right w:val="none" w:sz="4" w:space="0" w:color="6E6E6E"/>
            </w:tcBorders>
          </w:tcPr>
          <w:p w14:paraId="48AE6182" w14:textId="77777777" w:rsidR="002918FA" w:rsidRDefault="00E84B2C">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4DF882C" w14:textId="77777777" w:rsidR="002918FA" w:rsidRDefault="00E84B2C">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6E77F8EB" w14:textId="77777777" w:rsidR="002918FA" w:rsidRDefault="00E84B2C">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B952FA8" w14:textId="77777777" w:rsidR="002918FA" w:rsidRDefault="002918F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552033D"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5338BD"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B494FC"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C457B9"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661552"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CBEB6"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D1060"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A1EEB"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141B26FE" w14:textId="77777777" w:rsidR="002918FA" w:rsidRDefault="00E84B2C">
      <w:pPr>
        <w:pStyle w:val="ProductList-Offering1SubSection"/>
        <w:outlineLvl w:val="2"/>
      </w:pPr>
      <w:bookmarkStart w:id="74" w:name="_Sec735"/>
      <w:r>
        <w:t>2. Condizioni del Prodotto</w:t>
      </w:r>
      <w:bookmarkEnd w:id="74"/>
    </w:p>
    <w:tbl>
      <w:tblPr>
        <w:tblStyle w:val="PURTable"/>
        <w:tblW w:w="0" w:type="dxa"/>
        <w:tblLook w:val="04A0" w:firstRow="1" w:lastRow="0" w:firstColumn="1" w:lastColumn="0" w:noHBand="0" w:noVBand="1"/>
      </w:tblPr>
      <w:tblGrid>
        <w:gridCol w:w="3637"/>
        <w:gridCol w:w="3642"/>
        <w:gridCol w:w="3637"/>
      </w:tblGrid>
      <w:tr w:rsidR="002918FA" w14:paraId="6B8E1B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B39472" w14:textId="77777777" w:rsidR="002918FA" w:rsidRDefault="00E84B2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452BFC4" w14:textId="77777777" w:rsidR="002918FA" w:rsidRDefault="00E84B2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93A0D6" w14:textId="77777777" w:rsidR="002918FA" w:rsidRDefault="00E84B2C">
            <w:pPr>
              <w:pStyle w:val="ProductList-TableBody"/>
            </w:pPr>
            <w:r>
              <w:rPr>
                <w:color w:val="404040"/>
              </w:rPr>
              <w:t>Edizioni di Downgrade: N/D</w:t>
            </w:r>
          </w:p>
        </w:tc>
      </w:tr>
      <w:tr w:rsidR="002918FA" w14:paraId="2FECA3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DA983" w14:textId="77777777" w:rsidR="002918FA" w:rsidRDefault="00E84B2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CECDF" w14:textId="77777777" w:rsidR="002918FA" w:rsidRDefault="00E84B2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B7D82B" w14:textId="77777777" w:rsidR="002918FA" w:rsidRDefault="00E84B2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2918FA" w14:paraId="0D98EC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98F69" w14:textId="77777777" w:rsidR="002918FA" w:rsidRDefault="00E84B2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F71C1" w14:textId="77777777" w:rsidR="002918FA" w:rsidRDefault="00E84B2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BE54F" w14:textId="77777777" w:rsidR="002918FA" w:rsidRDefault="00E84B2C">
            <w:pPr>
              <w:pStyle w:val="ProductList-TableBody"/>
            </w:pPr>
            <w:r>
              <w:rPr>
                <w:color w:val="404040"/>
              </w:rPr>
              <w:t>Idoneità alla Riduzione: N/D</w:t>
            </w:r>
          </w:p>
        </w:tc>
      </w:tr>
      <w:tr w:rsidR="002918FA" w14:paraId="781F78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AA9AA" w14:textId="77777777" w:rsidR="002918FA" w:rsidRDefault="00E84B2C">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BBC0C" w14:textId="77777777" w:rsidR="002918FA" w:rsidRDefault="00E84B2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9D14E" w14:textId="77777777" w:rsidR="002918FA" w:rsidRDefault="00E84B2C">
            <w:pPr>
              <w:pStyle w:val="ProductList-TableBody"/>
            </w:pPr>
            <w:r>
              <w:rPr>
                <w:color w:val="404040"/>
              </w:rPr>
              <w:t>Idoneità alla Procedura di Ordine True-Up: N/D</w:t>
            </w:r>
          </w:p>
        </w:tc>
      </w:tr>
      <w:tr w:rsidR="002918FA" w14:paraId="0AB8BA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0C7EA" w14:textId="77777777" w:rsidR="002918FA" w:rsidRDefault="00E84B2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245BC" w14:textId="77777777" w:rsidR="002918FA" w:rsidRDefault="002918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9FC16" w14:textId="77777777" w:rsidR="002918FA" w:rsidRDefault="002918FA">
            <w:pPr>
              <w:pStyle w:val="ProductList-TableBody"/>
            </w:pPr>
          </w:p>
        </w:tc>
      </w:tr>
    </w:tbl>
    <w:p w14:paraId="6BC73BD3" w14:textId="77777777" w:rsidR="002918FA" w:rsidRDefault="00E84B2C">
      <w:pPr>
        <w:pStyle w:val="ProductList-Offering1SubSection"/>
        <w:outlineLvl w:val="2"/>
      </w:pPr>
      <w:bookmarkStart w:id="75" w:name="_Sec790"/>
      <w:r>
        <w:t>3. Diritti sull’Utilizzo</w:t>
      </w:r>
      <w:bookmarkEnd w:id="75"/>
    </w:p>
    <w:tbl>
      <w:tblPr>
        <w:tblStyle w:val="PURTable"/>
        <w:tblW w:w="0" w:type="dxa"/>
        <w:tblLook w:val="04A0" w:firstRow="1" w:lastRow="0" w:firstColumn="1" w:lastColumn="0" w:noHBand="0" w:noVBand="1"/>
      </w:tblPr>
      <w:tblGrid>
        <w:gridCol w:w="3657"/>
        <w:gridCol w:w="3636"/>
        <w:gridCol w:w="3623"/>
      </w:tblGrid>
      <w:tr w:rsidR="002918FA" w14:paraId="6AEE2C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4EEE16" w14:textId="77777777" w:rsidR="002918FA" w:rsidRDefault="00E84B2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0109324" w14:textId="77777777" w:rsidR="002918FA" w:rsidRDefault="00E84B2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26E99B0E" w14:textId="77777777" w:rsidR="002918FA" w:rsidRDefault="00E84B2C">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2918FA" w14:paraId="68513E21" w14:textId="77777777">
        <w:tc>
          <w:tcPr>
            <w:tcW w:w="4040" w:type="dxa"/>
            <w:tcBorders>
              <w:top w:val="single" w:sz="4" w:space="0" w:color="000000"/>
              <w:left w:val="single" w:sz="4" w:space="0" w:color="000000"/>
              <w:bottom w:val="single" w:sz="4" w:space="0" w:color="000000"/>
              <w:right w:val="single" w:sz="4" w:space="0" w:color="000000"/>
            </w:tcBorders>
          </w:tcPr>
          <w:p w14:paraId="4E39573D" w14:textId="77777777" w:rsidR="002918FA" w:rsidRDefault="00E84B2C">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08D4A3CB" w14:textId="77777777" w:rsidR="002918FA" w:rsidRDefault="00E84B2C">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in possesso di CAL per Sales e Customer Service, ad eccezione (i) dei collaboratori della Società o delle relative Consociate oppure di coloro che agiscono per conto della Società o delle relative Consociate; (ii) di coloro che accedono tramite i Client Dynamics 365 o (iii) di coloro con Licenze concesse con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C540C" w14:textId="77777777" w:rsidR="002918FA" w:rsidRDefault="00E84B2C">
            <w:pPr>
              <w:pStyle w:val="ProductList-TableBody"/>
            </w:pPr>
            <w:r>
              <w:rPr>
                <w:color w:val="404040"/>
              </w:rPr>
              <w:t>Tecnologie Incluse: N/D</w:t>
            </w:r>
          </w:p>
        </w:tc>
      </w:tr>
      <w:tr w:rsidR="002918FA" w14:paraId="7D920F7C" w14:textId="77777777">
        <w:tc>
          <w:tcPr>
            <w:tcW w:w="4040" w:type="dxa"/>
            <w:tcBorders>
              <w:top w:val="single" w:sz="4" w:space="0" w:color="000000"/>
              <w:left w:val="single" w:sz="4" w:space="0" w:color="000000"/>
              <w:bottom w:val="single" w:sz="4" w:space="0" w:color="000000"/>
              <w:right w:val="single" w:sz="4" w:space="0" w:color="000000"/>
            </w:tcBorders>
          </w:tcPr>
          <w:p w14:paraId="0FC955CD" w14:textId="77777777" w:rsidR="002918FA" w:rsidRDefault="00E84B2C">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D5CD5" w14:textId="77777777" w:rsidR="002918FA" w:rsidRDefault="002918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F3C88" w14:textId="77777777" w:rsidR="002918FA" w:rsidRDefault="002918FA">
            <w:pPr>
              <w:pStyle w:val="ProductList-TableBody"/>
            </w:pPr>
          </w:p>
        </w:tc>
      </w:tr>
    </w:tbl>
    <w:p w14:paraId="6768FF55" w14:textId="77777777" w:rsidR="002918FA" w:rsidRDefault="002918FA">
      <w:pPr>
        <w:pStyle w:val="ProductList-Body"/>
      </w:pPr>
    </w:p>
    <w:p w14:paraId="42184050" w14:textId="77777777" w:rsidR="002918FA" w:rsidRDefault="00E84B2C">
      <w:pPr>
        <w:pStyle w:val="ProductList-ClauseHeading"/>
        <w:outlineLvl w:val="3"/>
      </w:pPr>
      <w:r>
        <w:t>3.1 Accesso al Software Server per Dynamics 365 (Locale)</w:t>
      </w:r>
    </w:p>
    <w:tbl>
      <w:tblPr>
        <w:tblStyle w:val="PURTable"/>
        <w:tblW w:w="0" w:type="dxa"/>
        <w:tblLook w:val="04A0" w:firstRow="1" w:lastRow="0" w:firstColumn="1" w:lastColumn="0" w:noHBand="0" w:noVBand="1"/>
      </w:tblPr>
      <w:tblGrid>
        <w:gridCol w:w="5462"/>
        <w:gridCol w:w="5454"/>
      </w:tblGrid>
      <w:tr w:rsidR="002918FA" w14:paraId="62A1AE09"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37680E23" w14:textId="77777777" w:rsidR="002918FA" w:rsidRDefault="00E84B2C">
            <w:pPr>
              <w:pStyle w:val="ProductList-TableBody"/>
            </w:pPr>
            <w:r>
              <w:rPr>
                <w:color w:val="FFFFFF"/>
              </w:rPr>
              <w:t>Licenza</w:t>
            </w:r>
          </w:p>
        </w:tc>
        <w:tc>
          <w:tcPr>
            <w:tcW w:w="6120" w:type="dxa"/>
            <w:shd w:val="clear" w:color="auto" w:fill="0072C6"/>
          </w:tcPr>
          <w:p w14:paraId="2DF31CB9" w14:textId="77777777" w:rsidR="002918FA" w:rsidRDefault="00E84B2C">
            <w:pPr>
              <w:pStyle w:val="ProductList-TableBody"/>
            </w:pPr>
            <w:r>
              <w:rPr>
                <w:color w:val="FFFFFF"/>
              </w:rPr>
              <w:t>Diritto di accesso al server</w:t>
            </w:r>
          </w:p>
        </w:tc>
      </w:tr>
      <w:tr w:rsidR="002918FA" w14:paraId="3AD038F5" w14:textId="77777777">
        <w:tc>
          <w:tcPr>
            <w:tcW w:w="6120" w:type="dxa"/>
            <w:tcBorders>
              <w:left w:val="single" w:sz="4" w:space="0" w:color="000000"/>
              <w:bottom w:val="single" w:sz="4" w:space="0" w:color="000000"/>
              <w:right w:val="single" w:sz="4" w:space="0" w:color="000000"/>
            </w:tcBorders>
          </w:tcPr>
          <w:p w14:paraId="6F9E7E63" w14:textId="77777777" w:rsidR="002918FA" w:rsidRDefault="00E84B2C">
            <w:pPr>
              <w:pStyle w:val="ProductList-TableBody"/>
            </w:pPr>
            <w:r>
              <w:t>On-premises CAL per Dynamics 365 Team Members</w:t>
            </w:r>
            <w:r>
              <w:fldChar w:fldCharType="begin"/>
            </w:r>
            <w:r>
              <w:instrText xml:space="preserve"> XE "On-premises CAL per Dynamics 365 Team Members" </w:instrText>
            </w:r>
            <w:r>
              <w:fldChar w:fldCharType="end"/>
            </w:r>
            <w:r>
              <w:t xml:space="preserve"> (Dispositivo e Utente)</w:t>
            </w:r>
          </w:p>
        </w:tc>
        <w:tc>
          <w:tcPr>
            <w:tcW w:w="6120" w:type="dxa"/>
            <w:tcBorders>
              <w:left w:val="single" w:sz="4" w:space="0" w:color="000000"/>
              <w:bottom w:val="none" w:sz="4" w:space="0" w:color="000000"/>
              <w:right w:val="single" w:sz="4" w:space="0" w:color="000000"/>
            </w:tcBorders>
          </w:tcPr>
          <w:p w14:paraId="2E63841E" w14:textId="77777777" w:rsidR="002918FA" w:rsidRDefault="00E84B2C">
            <w:pPr>
              <w:pStyle w:val="ProductList-TableBody"/>
            </w:pPr>
            <w:r>
              <w:t>Per l’uso di Team Members (fatto salvo il fatto che le Licenze CAL per Dispositivo non includono l’accesso alla funzionalità Operations).</w:t>
            </w:r>
          </w:p>
        </w:tc>
      </w:tr>
      <w:tr w:rsidR="002918FA" w14:paraId="6D46ADC2" w14:textId="77777777">
        <w:tc>
          <w:tcPr>
            <w:tcW w:w="6120" w:type="dxa"/>
            <w:tcBorders>
              <w:top w:val="single" w:sz="4" w:space="0" w:color="000000"/>
              <w:left w:val="single" w:sz="4" w:space="0" w:color="000000"/>
              <w:bottom w:val="single" w:sz="4" w:space="0" w:color="000000"/>
              <w:right w:val="single" w:sz="4" w:space="0" w:color="000000"/>
            </w:tcBorders>
          </w:tcPr>
          <w:p w14:paraId="6125E279" w14:textId="77777777" w:rsidR="002918FA" w:rsidRDefault="00E84B2C">
            <w:pPr>
              <w:pStyle w:val="ProductList-TableBody"/>
            </w:pPr>
            <w:r>
              <w:t>Dynamics 365 Team Members</w:t>
            </w:r>
            <w:r>
              <w:fldChar w:fldCharType="begin"/>
            </w:r>
            <w:r>
              <w:instrText xml:space="preserve"> XE "Dynamics 365 Team Members" </w:instrText>
            </w:r>
            <w:r>
              <w:fldChar w:fldCharType="end"/>
            </w:r>
            <w:r>
              <w:t xml:space="preserve"> (SL per Utente)</w:t>
            </w:r>
          </w:p>
        </w:tc>
        <w:tc>
          <w:tcPr>
            <w:tcW w:w="6120" w:type="dxa"/>
            <w:tcBorders>
              <w:top w:val="none" w:sz="4" w:space="0" w:color="000000"/>
              <w:left w:val="single" w:sz="4" w:space="0" w:color="000000"/>
              <w:bottom w:val="single" w:sz="4" w:space="0" w:color="000000"/>
              <w:right w:val="single" w:sz="4" w:space="0" w:color="000000"/>
            </w:tcBorders>
          </w:tcPr>
          <w:p w14:paraId="056E2323" w14:textId="77777777" w:rsidR="002918FA" w:rsidRDefault="002918FA">
            <w:pPr>
              <w:pStyle w:val="ProductList-TableBody"/>
            </w:pPr>
          </w:p>
        </w:tc>
      </w:tr>
      <w:tr w:rsidR="002918FA" w14:paraId="3551CDCC" w14:textId="77777777">
        <w:tc>
          <w:tcPr>
            <w:tcW w:w="6120" w:type="dxa"/>
            <w:tcBorders>
              <w:top w:val="single" w:sz="4" w:space="0" w:color="000000"/>
              <w:left w:val="single" w:sz="4" w:space="0" w:color="000000"/>
              <w:bottom w:val="single" w:sz="4" w:space="0" w:color="000000"/>
              <w:right w:val="single" w:sz="4" w:space="0" w:color="000000"/>
            </w:tcBorders>
          </w:tcPr>
          <w:p w14:paraId="4B84E695" w14:textId="77777777" w:rsidR="002918FA" w:rsidRDefault="00E84B2C">
            <w:pPr>
              <w:pStyle w:val="ProductList-TableBody"/>
            </w:pPr>
            <w:r>
              <w:t>On-premises CAL per Dynamics 365 Sales</w:t>
            </w:r>
            <w:r>
              <w:fldChar w:fldCharType="begin"/>
            </w:r>
            <w:r>
              <w:instrText xml:space="preserve"> XE "On-premises CAL per Dynamics 365 Sales" </w:instrText>
            </w:r>
            <w:r>
              <w:fldChar w:fldCharType="end"/>
            </w:r>
            <w:r>
              <w:t xml:space="preserve"> (Dispositivo e Utente)</w:t>
            </w:r>
          </w:p>
        </w:tc>
        <w:tc>
          <w:tcPr>
            <w:tcW w:w="6120" w:type="dxa"/>
            <w:tcBorders>
              <w:top w:val="single" w:sz="4" w:space="0" w:color="000000"/>
              <w:left w:val="single" w:sz="4" w:space="0" w:color="000000"/>
              <w:bottom w:val="none" w:sz="4" w:space="0" w:color="000000"/>
              <w:right w:val="single" w:sz="4" w:space="0" w:color="000000"/>
            </w:tcBorders>
          </w:tcPr>
          <w:p w14:paraId="448ECCC0" w14:textId="77777777" w:rsidR="002918FA" w:rsidRDefault="00E84B2C">
            <w:pPr>
              <w:pStyle w:val="ProductList-TableBody"/>
            </w:pPr>
            <w:r>
              <w:t>Vendite</w:t>
            </w:r>
          </w:p>
        </w:tc>
      </w:tr>
      <w:tr w:rsidR="002918FA" w14:paraId="0E38FED3" w14:textId="77777777">
        <w:tc>
          <w:tcPr>
            <w:tcW w:w="6120" w:type="dxa"/>
            <w:tcBorders>
              <w:top w:val="single" w:sz="4" w:space="0" w:color="000000"/>
              <w:left w:val="single" w:sz="4" w:space="0" w:color="000000"/>
              <w:bottom w:val="single" w:sz="4" w:space="0" w:color="000000"/>
              <w:right w:val="single" w:sz="4" w:space="0" w:color="000000"/>
            </w:tcBorders>
          </w:tcPr>
          <w:p w14:paraId="1E50E21A" w14:textId="77777777" w:rsidR="002918FA" w:rsidRDefault="00E84B2C">
            <w:pPr>
              <w:pStyle w:val="ProductList-TableBody"/>
            </w:pPr>
            <w:r>
              <w:t>Dynamics 365 Sales</w:t>
            </w:r>
            <w:r>
              <w:fldChar w:fldCharType="begin"/>
            </w:r>
            <w:r>
              <w:instrText xml:space="preserve"> XE "Dynamics 365 Sales" </w:instrText>
            </w:r>
            <w:r>
              <w:fldChar w:fldCharType="end"/>
            </w:r>
            <w:r>
              <w:t xml:space="preserve"> (SL per Utente)</w:t>
            </w:r>
          </w:p>
        </w:tc>
        <w:tc>
          <w:tcPr>
            <w:tcW w:w="6120" w:type="dxa"/>
            <w:tcBorders>
              <w:top w:val="none" w:sz="4" w:space="0" w:color="000000"/>
              <w:left w:val="single" w:sz="4" w:space="0" w:color="000000"/>
              <w:bottom w:val="single" w:sz="4" w:space="0" w:color="000000"/>
              <w:right w:val="single" w:sz="4" w:space="0" w:color="000000"/>
            </w:tcBorders>
          </w:tcPr>
          <w:p w14:paraId="1FFED4DE" w14:textId="77777777" w:rsidR="002918FA" w:rsidRDefault="002918FA">
            <w:pPr>
              <w:pStyle w:val="ProductList-TableBody"/>
            </w:pPr>
          </w:p>
        </w:tc>
      </w:tr>
      <w:tr w:rsidR="002918FA" w14:paraId="675E6F86" w14:textId="77777777">
        <w:tc>
          <w:tcPr>
            <w:tcW w:w="6120" w:type="dxa"/>
            <w:tcBorders>
              <w:top w:val="single" w:sz="4" w:space="0" w:color="000000"/>
              <w:left w:val="single" w:sz="4" w:space="0" w:color="000000"/>
              <w:bottom w:val="single" w:sz="4" w:space="0" w:color="000000"/>
              <w:right w:val="single" w:sz="4" w:space="0" w:color="000000"/>
            </w:tcBorders>
          </w:tcPr>
          <w:p w14:paraId="3B94A4A4" w14:textId="77777777" w:rsidR="002918FA" w:rsidRDefault="00E84B2C">
            <w:pPr>
              <w:pStyle w:val="ProductList-TableBody"/>
            </w:pPr>
            <w:r>
              <w:t>On-premises CAL Dynamics 365 Customer Service</w:t>
            </w:r>
            <w:r>
              <w:fldChar w:fldCharType="begin"/>
            </w:r>
            <w:r>
              <w:instrText xml:space="preserve"> XE "On-premises CAL Dynamics 365 Customer Service" </w:instrText>
            </w:r>
            <w:r>
              <w:fldChar w:fldCharType="end"/>
            </w:r>
            <w:r>
              <w:t xml:space="preserve"> (Dispositivo e Utente)</w:t>
            </w:r>
          </w:p>
        </w:tc>
        <w:tc>
          <w:tcPr>
            <w:tcW w:w="6120" w:type="dxa"/>
            <w:tcBorders>
              <w:top w:val="single" w:sz="4" w:space="0" w:color="000000"/>
              <w:left w:val="single" w:sz="4" w:space="0" w:color="000000"/>
              <w:bottom w:val="none" w:sz="4" w:space="0" w:color="000000"/>
              <w:right w:val="single" w:sz="4" w:space="0" w:color="000000"/>
            </w:tcBorders>
          </w:tcPr>
          <w:p w14:paraId="507D0610" w14:textId="77777777" w:rsidR="002918FA" w:rsidRDefault="00E84B2C">
            <w:pPr>
              <w:pStyle w:val="ProductList-TableBody"/>
            </w:pPr>
            <w:r>
              <w:t>Customer Service</w:t>
            </w:r>
          </w:p>
        </w:tc>
      </w:tr>
      <w:tr w:rsidR="002918FA" w14:paraId="27C8ACEF" w14:textId="77777777">
        <w:tc>
          <w:tcPr>
            <w:tcW w:w="6120" w:type="dxa"/>
            <w:tcBorders>
              <w:top w:val="single" w:sz="4" w:space="0" w:color="000000"/>
              <w:left w:val="single" w:sz="4" w:space="0" w:color="000000"/>
              <w:bottom w:val="single" w:sz="4" w:space="0" w:color="000000"/>
              <w:right w:val="single" w:sz="4" w:space="0" w:color="000000"/>
            </w:tcBorders>
          </w:tcPr>
          <w:p w14:paraId="2CE94E1C" w14:textId="77777777" w:rsidR="002918FA" w:rsidRDefault="00E84B2C">
            <w:pPr>
              <w:pStyle w:val="ProductList-TableBody"/>
            </w:pPr>
            <w:r>
              <w:t>Dynamics 365 Customer Service</w:t>
            </w:r>
            <w:r>
              <w:fldChar w:fldCharType="begin"/>
            </w:r>
            <w:r>
              <w:instrText xml:space="preserve"> XE "Dynamics 365 Customer Service" </w:instrText>
            </w:r>
            <w:r>
              <w:fldChar w:fldCharType="end"/>
            </w:r>
            <w:r>
              <w:t xml:space="preserve"> (SL per Utente)</w:t>
            </w:r>
          </w:p>
        </w:tc>
        <w:tc>
          <w:tcPr>
            <w:tcW w:w="6120" w:type="dxa"/>
            <w:tcBorders>
              <w:top w:val="none" w:sz="4" w:space="0" w:color="000000"/>
              <w:left w:val="single" w:sz="4" w:space="0" w:color="000000"/>
              <w:bottom w:val="single" w:sz="4" w:space="0" w:color="000000"/>
              <w:right w:val="single" w:sz="4" w:space="0" w:color="000000"/>
            </w:tcBorders>
          </w:tcPr>
          <w:p w14:paraId="0D664744" w14:textId="77777777" w:rsidR="002918FA" w:rsidRDefault="002918FA">
            <w:pPr>
              <w:pStyle w:val="ProductList-TableBody"/>
            </w:pPr>
          </w:p>
        </w:tc>
      </w:tr>
      <w:tr w:rsidR="002918FA" w14:paraId="0DED316B" w14:textId="77777777">
        <w:tc>
          <w:tcPr>
            <w:tcW w:w="6120" w:type="dxa"/>
            <w:tcBorders>
              <w:top w:val="single" w:sz="4" w:space="0" w:color="000000"/>
              <w:left w:val="single" w:sz="4" w:space="0" w:color="000000"/>
              <w:bottom w:val="single" w:sz="4" w:space="0" w:color="000000"/>
              <w:right w:val="single" w:sz="4" w:space="0" w:color="000000"/>
            </w:tcBorders>
          </w:tcPr>
          <w:p w14:paraId="589F0D43" w14:textId="77777777" w:rsidR="002918FA" w:rsidRDefault="00E84B2C">
            <w:pPr>
              <w:pStyle w:val="ProductList-TableBody"/>
            </w:pPr>
            <w:r>
              <w:t>On-premises CAL per Dynamics 365 Operations</w:t>
            </w:r>
            <w:r>
              <w:fldChar w:fldCharType="begin"/>
            </w:r>
            <w:r>
              <w:instrText xml:space="preserve"> XE "On-premises CAL per Dynamics 365 Operations" </w:instrText>
            </w:r>
            <w:r>
              <w:fldChar w:fldCharType="end"/>
            </w:r>
            <w:r>
              <w:t xml:space="preserve"> (Utente)</w:t>
            </w:r>
          </w:p>
        </w:tc>
        <w:tc>
          <w:tcPr>
            <w:tcW w:w="6120" w:type="dxa"/>
            <w:tcBorders>
              <w:top w:val="single" w:sz="4" w:space="0" w:color="000000"/>
              <w:left w:val="single" w:sz="4" w:space="0" w:color="000000"/>
              <w:bottom w:val="none" w:sz="4" w:space="0" w:color="000000"/>
              <w:right w:val="single" w:sz="4" w:space="0" w:color="000000"/>
            </w:tcBorders>
          </w:tcPr>
          <w:p w14:paraId="68CCA545" w14:textId="77777777" w:rsidR="002918FA" w:rsidRDefault="00E84B2C">
            <w:pPr>
              <w:pStyle w:val="ProductList-TableBody"/>
            </w:pPr>
            <w:r>
              <w:t>Operations</w:t>
            </w:r>
          </w:p>
        </w:tc>
      </w:tr>
      <w:tr w:rsidR="002918FA" w14:paraId="5B38FF1A" w14:textId="77777777">
        <w:tc>
          <w:tcPr>
            <w:tcW w:w="6120" w:type="dxa"/>
            <w:tcBorders>
              <w:top w:val="single" w:sz="4" w:space="0" w:color="000000"/>
              <w:left w:val="single" w:sz="4" w:space="0" w:color="000000"/>
              <w:bottom w:val="single" w:sz="4" w:space="0" w:color="000000"/>
              <w:right w:val="single" w:sz="4" w:space="0" w:color="000000"/>
            </w:tcBorders>
          </w:tcPr>
          <w:p w14:paraId="5F8D982E" w14:textId="77777777" w:rsidR="002918FA" w:rsidRDefault="00E84B2C">
            <w:pPr>
              <w:pStyle w:val="ProductList-TableBody"/>
            </w:pPr>
            <w:r>
              <w:t xml:space="preserve">Dynamics 365 Supply Chain Management </w:t>
            </w:r>
            <w:r>
              <w:fldChar w:fldCharType="begin"/>
            </w:r>
            <w:r>
              <w:instrText xml:space="preserve"> XE "Dynamics 365 Supply Chain Management " </w:instrText>
            </w:r>
            <w:r>
              <w:fldChar w:fldCharType="end"/>
            </w:r>
            <w:r>
              <w:t>(SL per Utente)</w:t>
            </w:r>
          </w:p>
        </w:tc>
        <w:tc>
          <w:tcPr>
            <w:tcW w:w="6120" w:type="dxa"/>
            <w:tcBorders>
              <w:top w:val="none" w:sz="4" w:space="0" w:color="000000"/>
              <w:left w:val="single" w:sz="4" w:space="0" w:color="000000"/>
              <w:bottom w:val="none" w:sz="4" w:space="0" w:color="000000"/>
              <w:right w:val="single" w:sz="4" w:space="0" w:color="000000"/>
            </w:tcBorders>
          </w:tcPr>
          <w:p w14:paraId="56141365" w14:textId="77777777" w:rsidR="002918FA" w:rsidRDefault="002918FA">
            <w:pPr>
              <w:pStyle w:val="ProductList-TableBody"/>
            </w:pPr>
          </w:p>
        </w:tc>
      </w:tr>
      <w:tr w:rsidR="002918FA" w14:paraId="36D737E0" w14:textId="77777777">
        <w:tc>
          <w:tcPr>
            <w:tcW w:w="6120" w:type="dxa"/>
            <w:tcBorders>
              <w:top w:val="single" w:sz="4" w:space="0" w:color="000000"/>
              <w:left w:val="single" w:sz="4" w:space="0" w:color="000000"/>
              <w:bottom w:val="single" w:sz="4" w:space="0" w:color="000000"/>
              <w:right w:val="single" w:sz="4" w:space="0" w:color="000000"/>
            </w:tcBorders>
          </w:tcPr>
          <w:p w14:paraId="349F7A7D" w14:textId="77777777" w:rsidR="002918FA" w:rsidRDefault="00E84B2C">
            <w:pPr>
              <w:pStyle w:val="ProductList-TableBody"/>
            </w:pPr>
            <w:r>
              <w:t>Dynamics 365 Finance</w:t>
            </w:r>
            <w:r>
              <w:fldChar w:fldCharType="begin"/>
            </w:r>
            <w:r>
              <w:instrText xml:space="preserve"> XE "Dynamics 365 Finance" </w:instrText>
            </w:r>
            <w:r>
              <w:fldChar w:fldCharType="end"/>
            </w:r>
            <w:r>
              <w:t xml:space="preserve"> (SL per Utente)</w:t>
            </w:r>
          </w:p>
        </w:tc>
        <w:tc>
          <w:tcPr>
            <w:tcW w:w="6120" w:type="dxa"/>
            <w:tcBorders>
              <w:top w:val="none" w:sz="4" w:space="0" w:color="000000"/>
              <w:left w:val="single" w:sz="4" w:space="0" w:color="000000"/>
              <w:bottom w:val="single" w:sz="4" w:space="0" w:color="000000"/>
              <w:right w:val="single" w:sz="4" w:space="0" w:color="000000"/>
            </w:tcBorders>
          </w:tcPr>
          <w:p w14:paraId="652AD26B" w14:textId="77777777" w:rsidR="002918FA" w:rsidRDefault="002918FA">
            <w:pPr>
              <w:pStyle w:val="ProductList-TableBody"/>
            </w:pPr>
          </w:p>
        </w:tc>
      </w:tr>
      <w:tr w:rsidR="002918FA" w14:paraId="50BBF984" w14:textId="77777777">
        <w:tc>
          <w:tcPr>
            <w:tcW w:w="6120" w:type="dxa"/>
            <w:tcBorders>
              <w:top w:val="single" w:sz="4" w:space="0" w:color="000000"/>
              <w:left w:val="single" w:sz="4" w:space="0" w:color="000000"/>
              <w:bottom w:val="single" w:sz="4" w:space="0" w:color="000000"/>
              <w:right w:val="single" w:sz="4" w:space="0" w:color="000000"/>
            </w:tcBorders>
          </w:tcPr>
          <w:p w14:paraId="79876084" w14:textId="77777777" w:rsidR="002918FA" w:rsidRDefault="00E84B2C">
            <w:pPr>
              <w:pStyle w:val="ProductList-TableBody"/>
            </w:pPr>
            <w:r>
              <w:t xml:space="preserve">On-premises CAL per Dynamics 365 Operations Activity </w:t>
            </w:r>
            <w:r>
              <w:fldChar w:fldCharType="begin"/>
            </w:r>
            <w:r>
              <w:instrText xml:space="preserve"> XE "On-premises CAL per Dynamics 365 Operations Activity " </w:instrText>
            </w:r>
            <w:r>
              <w:fldChar w:fldCharType="end"/>
            </w:r>
            <w:r>
              <w:t>(Utente)</w:t>
            </w:r>
          </w:p>
        </w:tc>
        <w:tc>
          <w:tcPr>
            <w:tcW w:w="6120" w:type="dxa"/>
            <w:tcBorders>
              <w:top w:val="single" w:sz="4" w:space="0" w:color="000000"/>
              <w:left w:val="single" w:sz="4" w:space="0" w:color="000000"/>
              <w:bottom w:val="none" w:sz="4" w:space="0" w:color="000000"/>
              <w:right w:val="single" w:sz="4" w:space="0" w:color="000000"/>
            </w:tcBorders>
          </w:tcPr>
          <w:p w14:paraId="598EA77B" w14:textId="77777777" w:rsidR="002918FA" w:rsidRDefault="00E84B2C">
            <w:pPr>
              <w:pStyle w:val="ProductList-TableBody"/>
            </w:pPr>
            <w:r>
              <w:t>Operations Activity</w:t>
            </w:r>
          </w:p>
        </w:tc>
      </w:tr>
      <w:tr w:rsidR="002918FA" w14:paraId="4764BD70" w14:textId="77777777">
        <w:tc>
          <w:tcPr>
            <w:tcW w:w="6120" w:type="dxa"/>
            <w:tcBorders>
              <w:top w:val="single" w:sz="4" w:space="0" w:color="000000"/>
              <w:left w:val="single" w:sz="4" w:space="0" w:color="000000"/>
              <w:bottom w:val="single" w:sz="4" w:space="0" w:color="000000"/>
              <w:right w:val="single" w:sz="4" w:space="0" w:color="000000"/>
            </w:tcBorders>
          </w:tcPr>
          <w:p w14:paraId="56602301" w14:textId="77777777" w:rsidR="002918FA" w:rsidRDefault="00E84B2C">
            <w:pPr>
              <w:pStyle w:val="ProductList-TableBody"/>
            </w:pPr>
            <w:r>
              <w:t>Dynamics 365 Operations Activity</w:t>
            </w:r>
            <w:r>
              <w:fldChar w:fldCharType="begin"/>
            </w:r>
            <w:r>
              <w:instrText xml:space="preserve"> XE "Dynamics 365 Operations Activity" </w:instrText>
            </w:r>
            <w:r>
              <w:fldChar w:fldCharType="end"/>
            </w:r>
            <w:r>
              <w:t xml:space="preserve"> (SL per Utente)</w:t>
            </w:r>
          </w:p>
        </w:tc>
        <w:tc>
          <w:tcPr>
            <w:tcW w:w="6120" w:type="dxa"/>
            <w:tcBorders>
              <w:top w:val="none" w:sz="4" w:space="0" w:color="000000"/>
              <w:left w:val="single" w:sz="4" w:space="0" w:color="000000"/>
              <w:bottom w:val="single" w:sz="4" w:space="0" w:color="000000"/>
              <w:right w:val="single" w:sz="4" w:space="0" w:color="000000"/>
            </w:tcBorders>
          </w:tcPr>
          <w:p w14:paraId="412BC657" w14:textId="77777777" w:rsidR="002918FA" w:rsidRDefault="002918FA">
            <w:pPr>
              <w:pStyle w:val="ProductList-TableBody"/>
            </w:pPr>
          </w:p>
        </w:tc>
      </w:tr>
      <w:tr w:rsidR="002918FA" w14:paraId="0724BCD7" w14:textId="77777777">
        <w:tc>
          <w:tcPr>
            <w:tcW w:w="6120" w:type="dxa"/>
            <w:tcBorders>
              <w:top w:val="single" w:sz="4" w:space="0" w:color="000000"/>
              <w:left w:val="single" w:sz="4" w:space="0" w:color="000000"/>
              <w:bottom w:val="single" w:sz="4" w:space="0" w:color="000000"/>
              <w:right w:val="single" w:sz="4" w:space="0" w:color="000000"/>
            </w:tcBorders>
          </w:tcPr>
          <w:p w14:paraId="7EC4569D" w14:textId="77777777" w:rsidR="002918FA" w:rsidRDefault="00E84B2C">
            <w:pPr>
              <w:pStyle w:val="ProductList-TableBody"/>
            </w:pPr>
            <w:r>
              <w:t>On-premises CAL per Dynamics 365 Operations Device</w:t>
            </w:r>
            <w:r>
              <w:fldChar w:fldCharType="begin"/>
            </w:r>
            <w:r>
              <w:instrText xml:space="preserve"> XE "On-premises CAL per Dynamics 365 Operations Device" </w:instrText>
            </w:r>
            <w:r>
              <w:fldChar w:fldCharType="end"/>
            </w:r>
            <w:r>
              <w:t xml:space="preserve"> (Dispositivo)</w:t>
            </w:r>
          </w:p>
        </w:tc>
        <w:tc>
          <w:tcPr>
            <w:tcW w:w="6120" w:type="dxa"/>
            <w:tcBorders>
              <w:top w:val="single" w:sz="4" w:space="0" w:color="000000"/>
              <w:left w:val="single" w:sz="4" w:space="0" w:color="000000"/>
              <w:bottom w:val="none" w:sz="4" w:space="0" w:color="000000"/>
              <w:right w:val="single" w:sz="4" w:space="0" w:color="000000"/>
            </w:tcBorders>
          </w:tcPr>
          <w:p w14:paraId="4D3BB893" w14:textId="77777777" w:rsidR="002918FA" w:rsidRDefault="00E84B2C">
            <w:pPr>
              <w:pStyle w:val="ProductList-TableBody"/>
            </w:pPr>
            <w:r>
              <w:t>Operations Device</w:t>
            </w:r>
          </w:p>
        </w:tc>
      </w:tr>
      <w:tr w:rsidR="002918FA" w14:paraId="5F06538B" w14:textId="77777777">
        <w:tc>
          <w:tcPr>
            <w:tcW w:w="6120" w:type="dxa"/>
            <w:tcBorders>
              <w:top w:val="single" w:sz="4" w:space="0" w:color="000000"/>
              <w:left w:val="single" w:sz="4" w:space="0" w:color="000000"/>
              <w:bottom w:val="single" w:sz="4" w:space="0" w:color="000000"/>
              <w:right w:val="single" w:sz="4" w:space="0" w:color="000000"/>
            </w:tcBorders>
          </w:tcPr>
          <w:p w14:paraId="276D4AFD" w14:textId="77777777" w:rsidR="002918FA" w:rsidRDefault="00E84B2C">
            <w:pPr>
              <w:pStyle w:val="ProductList-TableBody"/>
            </w:pPr>
            <w:r>
              <w:t>Dynamics 365 for Operations Device</w:t>
            </w:r>
            <w:r>
              <w:fldChar w:fldCharType="begin"/>
            </w:r>
            <w:r>
              <w:instrText xml:space="preserve"> XE "Dynamics 365 for Operations Device" </w:instrText>
            </w:r>
            <w:r>
              <w:fldChar w:fldCharType="end"/>
            </w:r>
            <w:r>
              <w:t xml:space="preserve"> (SL per Utente)</w:t>
            </w:r>
          </w:p>
        </w:tc>
        <w:tc>
          <w:tcPr>
            <w:tcW w:w="6120" w:type="dxa"/>
            <w:tcBorders>
              <w:top w:val="none" w:sz="4" w:space="0" w:color="000000"/>
              <w:left w:val="single" w:sz="4" w:space="0" w:color="000000"/>
              <w:bottom w:val="single" w:sz="4" w:space="0" w:color="000000"/>
              <w:right w:val="single" w:sz="4" w:space="0" w:color="000000"/>
            </w:tcBorders>
          </w:tcPr>
          <w:p w14:paraId="26E29F4F" w14:textId="77777777" w:rsidR="002918FA" w:rsidRDefault="002918FA">
            <w:pPr>
              <w:pStyle w:val="ProductList-TableBody"/>
            </w:pPr>
          </w:p>
        </w:tc>
      </w:tr>
    </w:tbl>
    <w:p w14:paraId="10BFDE08" w14:textId="77777777" w:rsidR="002918FA" w:rsidRDefault="002918FA">
      <w:pPr>
        <w:pStyle w:val="ProductList-Body"/>
      </w:pPr>
    </w:p>
    <w:p w14:paraId="2BB586EA" w14:textId="77777777" w:rsidR="002918FA" w:rsidRDefault="00E84B2C">
      <w:pPr>
        <w:pStyle w:val="ProductList-ClauseHeading"/>
        <w:outlineLvl w:val="3"/>
      </w:pPr>
      <w:r>
        <w:t>3.2 Diritti sull’utilizzo per Dynamics 365 for Operations Servers</w:t>
      </w:r>
    </w:p>
    <w:p w14:paraId="6E0586B6" w14:textId="77777777" w:rsidR="002918FA" w:rsidRDefault="00E84B2C">
      <w:pPr>
        <w:pStyle w:val="ProductList-Body"/>
      </w:pPr>
      <w:r>
        <w:rPr>
          <w:color w:val="000000"/>
        </w:rPr>
        <w:t>Il software potrà includere plug-in, runtime e altri componenti indicati nella documentazione stampata o online che consentono alla Società di prolungarne la funzionalità. La Società potrà modificare o creare lavori derivati di tali componenti e utilizzare tali lavori derivati, ma esclusivamente con il software e per fini interni della Società</w:t>
      </w:r>
      <w:r>
        <w:t>.</w:t>
      </w:r>
    </w:p>
    <w:p w14:paraId="650DEDCC" w14:textId="77777777" w:rsidR="002918FA" w:rsidRDefault="002918FA">
      <w:pPr>
        <w:pStyle w:val="ProductList-Body"/>
      </w:pPr>
    </w:p>
    <w:p w14:paraId="6268AAB6" w14:textId="77777777" w:rsidR="002918FA" w:rsidRDefault="00E84B2C">
      <w:pPr>
        <w:pStyle w:val="ProductList-ClauseHeading"/>
        <w:outlineLvl w:val="3"/>
      </w:pPr>
      <w:r>
        <w:t>3.3 Diritti sull’utilizzo per Dynamics 365 On-Premises</w:t>
      </w:r>
    </w:p>
    <w:p w14:paraId="6469EEC4" w14:textId="77777777" w:rsidR="002918FA" w:rsidRDefault="00E84B2C">
      <w:pPr>
        <w:pStyle w:val="ProductList-SubClauseHeading"/>
        <w:outlineLvl w:val="4"/>
      </w:pPr>
      <w:r>
        <w:t>3.3.1 Diritti sull’Utilizzo del Server per le CAL per Dynamics 365</w:t>
      </w:r>
    </w:p>
    <w:p w14:paraId="4EF9CF8F" w14:textId="77777777" w:rsidR="002918FA" w:rsidRDefault="00E84B2C">
      <w:pPr>
        <w:pStyle w:val="ProductList-BodyIndented"/>
      </w:pPr>
      <w:r>
        <w:t xml:space="preserve">Le Società in possesso di CAL per Dynamics 365 potranno installare e utilizzare un numero qualsiasi di copie del corrispondente software Dynamics 365 Server su un server, il cui uso è riservato alla Società.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la cui gestione o il cui controllo dipende da una persona giuridica che non sia la Società o una delle sue Consociate, è soggetto alla clausola </w:t>
      </w:r>
      <w:hyperlink w:anchor="_Sec537">
        <w:r>
          <w:rPr>
            <w:color w:val="00467F"/>
            <w:u w:val="single"/>
          </w:rPr>
          <w:t>Outsourcing della Gestione del Software</w:t>
        </w:r>
      </w:hyperlink>
      <w:r>
        <w:t>. Tale diritto non si applica a Dynamics 365 for Operations Server.</w:t>
      </w:r>
    </w:p>
    <w:p w14:paraId="609C928A" w14:textId="77777777" w:rsidR="002918FA" w:rsidRDefault="002918FA">
      <w:pPr>
        <w:pStyle w:val="ProductList-BodyIndented"/>
      </w:pPr>
    </w:p>
    <w:p w14:paraId="71AEA00E" w14:textId="77777777" w:rsidR="002918FA" w:rsidRDefault="00E84B2C">
      <w:pPr>
        <w:pStyle w:val="ProductList-SubClauseHeading"/>
        <w:outlineLvl w:val="4"/>
      </w:pPr>
      <w:r>
        <w:t>3.3.2 Idoneità per le Offerte Qualificate</w:t>
      </w:r>
    </w:p>
    <w:p w14:paraId="533F36D1" w14:textId="77777777" w:rsidR="002918FA" w:rsidRDefault="00E84B2C">
      <w:pPr>
        <w:pStyle w:val="ProductList-BodyIndented"/>
      </w:pPr>
      <w:r>
        <w:t>Le Società che rinnovano un contratto relativo alle Licenze CAL per Dynamics CRM a decorrere dal 1° novembre 2016 potranno acquistare Licenze di Offerte Qualificate di On-premises CAL per Dynamics 365 con rinnovi del contratto prima del 31 ottobre 2019.</w:t>
      </w:r>
    </w:p>
    <w:p w14:paraId="3B26C1F9" w14:textId="77777777" w:rsidR="002918FA" w:rsidRDefault="002918FA">
      <w:pPr>
        <w:pStyle w:val="ProductList-BodyIndented"/>
      </w:pPr>
    </w:p>
    <w:p w14:paraId="58EC4353" w14:textId="77777777" w:rsidR="002918FA" w:rsidRDefault="00E84B2C">
      <w:pPr>
        <w:pStyle w:val="ProductList-SubClauseHeading"/>
        <w:outlineLvl w:val="4"/>
      </w:pPr>
      <w:r>
        <w:t>3.3.3 CAL per Dynamics 365 for Team Members</w:t>
      </w:r>
    </w:p>
    <w:p w14:paraId="7ADFA722" w14:textId="77777777" w:rsidR="002918FA" w:rsidRDefault="00E84B2C">
      <w:pPr>
        <w:pStyle w:val="ProductList-BodyIndented"/>
      </w:pPr>
      <w:r>
        <w:t xml:space="preserve">Le società con Enterprise Agreement Subscription esistenti in possesso di licenze per Team Members acquistate prima del 1° maggio 2019 potranno utilizzare CAL in essere e nuove per Dynamics 365 Team Members in conformità alla descrizione del servizio Dynamics 365 riportata all’indirizzo </w:t>
      </w:r>
      <w:hyperlink r:id="rId42">
        <w:r>
          <w:rPr>
            <w:color w:val="00467F"/>
            <w:u w:val="single"/>
          </w:rPr>
          <w:t>https://aka.ms/D365TeamMembersExistingCustomer</w:t>
        </w:r>
      </w:hyperlink>
      <w:r>
        <w:t xml:space="preserve"> per tutta la durata del contratto in vigore e di qualsiasi periodo di validità successivo della sottoscrizione in data antecedente il 31 dicembre 2020.</w:t>
      </w:r>
    </w:p>
    <w:p w14:paraId="711BB756" w14:textId="77777777" w:rsidR="002918FA" w:rsidRDefault="002918FA">
      <w:pPr>
        <w:pStyle w:val="ProductList-BodyIndented"/>
      </w:pPr>
    </w:p>
    <w:p w14:paraId="4F556556" w14:textId="77777777" w:rsidR="002918FA" w:rsidRDefault="00E84B2C">
      <w:pPr>
        <w:pStyle w:val="ProductList-ClauseHeading"/>
        <w:outlineLvl w:val="3"/>
      </w:pPr>
      <w:r>
        <w:t>3.4 Software Aggiuntivo</w:t>
      </w:r>
    </w:p>
    <w:tbl>
      <w:tblPr>
        <w:tblStyle w:val="PURTable"/>
        <w:tblW w:w="0" w:type="dxa"/>
        <w:tblLook w:val="04A0" w:firstRow="1" w:lastRow="0" w:firstColumn="1" w:lastColumn="0" w:noHBand="0" w:noVBand="1"/>
      </w:tblPr>
      <w:tblGrid>
        <w:gridCol w:w="3635"/>
        <w:gridCol w:w="3647"/>
        <w:gridCol w:w="3634"/>
      </w:tblGrid>
      <w:tr w:rsidR="002918FA" w14:paraId="5A5FFD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1D8144" w14:textId="77777777" w:rsidR="002918FA" w:rsidRDefault="00E84B2C">
            <w:pPr>
              <w:pStyle w:val="ProductList-TableBody"/>
            </w:pPr>
            <w:r>
              <w:t>Microsoft Dynamics 365 per Microsoft Outlook</w:t>
            </w:r>
          </w:p>
        </w:tc>
        <w:tc>
          <w:tcPr>
            <w:tcW w:w="4040" w:type="dxa"/>
            <w:tcBorders>
              <w:top w:val="single" w:sz="18" w:space="0" w:color="0072C6"/>
              <w:left w:val="single" w:sz="4" w:space="0" w:color="000000"/>
              <w:bottom w:val="single" w:sz="4" w:space="0" w:color="000000"/>
              <w:right w:val="single" w:sz="4" w:space="0" w:color="000000"/>
            </w:tcBorders>
          </w:tcPr>
          <w:p w14:paraId="78F4CC31" w14:textId="77777777" w:rsidR="002918FA" w:rsidRDefault="00E84B2C">
            <w:pPr>
              <w:pStyle w:val="ProductList-TableBody"/>
            </w:pPr>
            <w:r>
              <w:t>Microsoft E-Mail Router e Rule Deployment Wizard per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624A605F" w14:textId="77777777" w:rsidR="002918FA" w:rsidRDefault="00E84B2C">
            <w:pPr>
              <w:pStyle w:val="ProductList-TableBody"/>
            </w:pPr>
            <w:r>
              <w:t>Microsoft Dynamics Reporting Extensions per Microsoft Dynamics 365</w:t>
            </w:r>
          </w:p>
        </w:tc>
      </w:tr>
      <w:tr w:rsidR="002918FA" w14:paraId="112073D1" w14:textId="77777777">
        <w:tc>
          <w:tcPr>
            <w:tcW w:w="4040" w:type="dxa"/>
            <w:tcBorders>
              <w:top w:val="single" w:sz="4" w:space="0" w:color="000000"/>
              <w:left w:val="single" w:sz="4" w:space="0" w:color="000000"/>
              <w:bottom w:val="single" w:sz="4" w:space="0" w:color="000000"/>
              <w:right w:val="single" w:sz="4" w:space="0" w:color="000000"/>
            </w:tcBorders>
          </w:tcPr>
          <w:p w14:paraId="2F9FDF2D" w14:textId="77777777" w:rsidR="002918FA" w:rsidRDefault="00E84B2C">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23419C63" w14:textId="77777777" w:rsidR="002918FA" w:rsidRDefault="00E84B2C">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2719500B" w14:textId="77777777" w:rsidR="002918FA" w:rsidRDefault="00E84B2C">
            <w:pPr>
              <w:pStyle w:val="ProductList-TableBody"/>
            </w:pPr>
            <w:r>
              <w:t>Microsoft Dynamics 365 per i dispositivi supportati</w:t>
            </w:r>
          </w:p>
        </w:tc>
      </w:tr>
    </w:tbl>
    <w:p w14:paraId="2507C6C9" w14:textId="77777777" w:rsidR="002918FA" w:rsidRDefault="00E84B2C">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36"/>
        <w:gridCol w:w="3643"/>
        <w:gridCol w:w="3637"/>
      </w:tblGrid>
      <w:tr w:rsidR="002918FA" w14:paraId="763087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661C6CA" w14:textId="77777777" w:rsidR="002918FA" w:rsidRDefault="00E84B2C">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60140EF2" w14:textId="77777777" w:rsidR="002918FA" w:rsidRDefault="00E84B2C">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7C8E3267" w14:textId="77777777" w:rsidR="002918FA" w:rsidRDefault="00E84B2C">
            <w:pPr>
              <w:pStyle w:val="ProductList-TableBody"/>
            </w:pPr>
            <w:r>
              <w:fldChar w:fldCharType="begin"/>
            </w:r>
            <w:r>
              <w:instrText xml:space="preserve"> AutoTextList   \s NoStyle \t "Diritti di Failover: vantaggio di SA che consente alla Società di eseguire Istanze di failover passive come descritto nelle Note del Prodotto." </w:instrText>
            </w:r>
            <w:r>
              <w:fldChar w:fldCharType="separate"/>
            </w:r>
            <w:r>
              <w:rPr>
                <w:color w:val="0563C1"/>
              </w:rPr>
              <w:t>Diritti di Failover</w:t>
            </w:r>
            <w:r>
              <w:fldChar w:fldCharType="end"/>
            </w:r>
            <w:r>
              <w:t>: Operations Server</w:t>
            </w:r>
          </w:p>
        </w:tc>
      </w:tr>
      <w:tr w:rsidR="002918FA" w14:paraId="20475042" w14:textId="77777777">
        <w:tc>
          <w:tcPr>
            <w:tcW w:w="4040" w:type="dxa"/>
            <w:tcBorders>
              <w:top w:val="single" w:sz="4" w:space="0" w:color="000000"/>
              <w:left w:val="single" w:sz="4" w:space="0" w:color="000000"/>
              <w:bottom w:val="single" w:sz="4" w:space="0" w:color="000000"/>
              <w:right w:val="single" w:sz="4" w:space="0" w:color="000000"/>
            </w:tcBorders>
          </w:tcPr>
          <w:p w14:paraId="3EBC3A61" w14:textId="77777777" w:rsidR="002918FA" w:rsidRDefault="00E84B2C">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561862CB" w14:textId="77777777" w:rsidR="002918FA" w:rsidRDefault="00E84B2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3">
              <w:r>
                <w:rPr>
                  <w:color w:val="00467F"/>
                  <w:u w:val="single"/>
                </w:rPr>
                <w:t>Lista dei Prodotti dei Mesi di Novembre 2014 e Giugno 2015</w:t>
              </w:r>
            </w:hyperlink>
            <w:r>
              <w:t xml:space="preserve">; </w:t>
            </w:r>
            <w:hyperlink r:id="rId44">
              <w:r>
                <w:rPr>
                  <w:color w:val="00467F"/>
                  <w:u w:val="single"/>
                </w:rPr>
                <w:t>Condizioni per l’Utilizzo dei Prodotti del Mese di Dicembre 2016</w:t>
              </w:r>
            </w:hyperlink>
            <w:r>
              <w:t xml:space="preserve">; </w:t>
            </w:r>
            <w:hyperlink r:id="rId45">
              <w:r>
                <w:rPr>
                  <w:color w:val="00467F"/>
                  <w:u w:val="single"/>
                </w:rPr>
                <w:t>Condizioni per l’Utilizzo dei Prodotti del Mese di Luglio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2F17F" w14:textId="77777777" w:rsidR="002918FA" w:rsidRDefault="00E84B2C">
            <w:pPr>
              <w:pStyle w:val="ProductList-TableBody"/>
            </w:pPr>
            <w:r>
              <w:rPr>
                <w:color w:val="404040"/>
              </w:rPr>
              <w:t>Diritti di Roaming: N/D</w:t>
            </w:r>
          </w:p>
        </w:tc>
      </w:tr>
      <w:tr w:rsidR="002918FA" w14:paraId="06305F9D" w14:textId="77777777">
        <w:tc>
          <w:tcPr>
            <w:tcW w:w="4040" w:type="dxa"/>
            <w:tcBorders>
              <w:top w:val="single" w:sz="4" w:space="0" w:color="000000"/>
              <w:left w:val="single" w:sz="4" w:space="0" w:color="000000"/>
              <w:bottom w:val="single" w:sz="4" w:space="0" w:color="000000"/>
              <w:right w:val="single" w:sz="4" w:space="0" w:color="000000"/>
            </w:tcBorders>
          </w:tcPr>
          <w:p w14:paraId="6ADEB384" w14:textId="77777777" w:rsidR="002918FA" w:rsidRDefault="00E84B2C">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9B57D" w14:textId="77777777" w:rsidR="002918FA" w:rsidRDefault="00E84B2C">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47F9C" w14:textId="77777777" w:rsidR="002918FA" w:rsidRDefault="002918FA">
            <w:pPr>
              <w:pStyle w:val="ProductList-TableBody"/>
            </w:pPr>
          </w:p>
        </w:tc>
      </w:tr>
    </w:tbl>
    <w:p w14:paraId="08D0B8A5" w14:textId="77777777" w:rsidR="002918FA" w:rsidRDefault="002918FA">
      <w:pPr>
        <w:pStyle w:val="ProductList-Body"/>
      </w:pPr>
    </w:p>
    <w:p w14:paraId="4A4844AB" w14:textId="77777777" w:rsidR="002918FA" w:rsidRDefault="00E84B2C">
      <w:pPr>
        <w:pStyle w:val="ProductList-ClauseHeading"/>
        <w:outlineLvl w:val="3"/>
      </w:pPr>
      <w:r>
        <w:t>4.1 Diritti del Server Dynamics 365</w:t>
      </w:r>
    </w:p>
    <w:p w14:paraId="517F2CD6" w14:textId="77777777" w:rsidR="002918FA" w:rsidRDefault="00E84B2C">
      <w:pPr>
        <w:pStyle w:val="ProductList-Body"/>
      </w:pPr>
      <w:r>
        <w:t>Le Società in possesso di CAL per Dynamics 365 e si SA attiva potranno installare e utilizzare un numero qualsiasi di copie del corrispondente software Dynamics 365 Server su un server di rete o un server condiviso. Tale diritto non si applica a Dynamics 365 for Operations Server.</w:t>
      </w:r>
    </w:p>
    <w:p w14:paraId="16E7E9FB" w14:textId="77777777" w:rsidR="002918FA" w:rsidRDefault="002918FA">
      <w:pPr>
        <w:pStyle w:val="ProductList-Body"/>
      </w:pPr>
    </w:p>
    <w:p w14:paraId="5A080CA9" w14:textId="77777777" w:rsidR="002918FA" w:rsidRDefault="00E84B2C">
      <w:pPr>
        <w:pStyle w:val="ProductList-ClauseHeading"/>
        <w:outlineLvl w:val="3"/>
      </w:pPr>
      <w:r>
        <w:t>4.2 Diritti per Dynamics 365 for Operations Server</w:t>
      </w:r>
    </w:p>
    <w:p w14:paraId="01DA9E5E" w14:textId="77777777" w:rsidR="002918FA" w:rsidRDefault="00E84B2C">
      <w:pPr>
        <w:pStyle w:val="ProductList-Body"/>
      </w:pPr>
      <w:r>
        <w:t xml:space="preserve">Dynamics 365 for Operations Server potrà essere utilizzato solo dalle Società che dispongono di una SA attiva o di una licenza equivalente. Le Società che lasciano scadere la copertura SA o una licenza equivalente dovranno disinstallare il software server. Le Società che godono di diritti perpetui potranno installare l’aggiornamento più recente del software Dynamics AX 2012 R3 Server o Commerce Server che è disponibile al momento della cessazione. </w:t>
      </w:r>
    </w:p>
    <w:p w14:paraId="3AFA3000" w14:textId="77777777" w:rsidR="002918FA" w:rsidRDefault="002918FA">
      <w:pPr>
        <w:pStyle w:val="ProductList-Body"/>
      </w:pPr>
    </w:p>
    <w:p w14:paraId="2B103E27" w14:textId="77777777" w:rsidR="002918FA" w:rsidRDefault="00E84B2C">
      <w:pPr>
        <w:pStyle w:val="ProductList-ClauseHeading"/>
        <w:outlineLvl w:val="3"/>
      </w:pPr>
      <w:r>
        <w:t>4.3 Diritti di Failover per Dynamics 365 for Operations Server</w:t>
      </w:r>
    </w:p>
    <w:p w14:paraId="292D39F5" w14:textId="77777777" w:rsidR="002918FA" w:rsidRDefault="00E84B2C">
      <w:pPr>
        <w:pStyle w:val="ProductList-Body"/>
      </w:pPr>
      <w:r>
        <w:t xml:space="preserve">La Società potrà eseguire istanze passive di failover di Dynamics 365 for Operations Server come indicato sotto. Le Istanze di failover passive possono essere eseguite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separato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diverso, il cui uso è riservato alla Società. I Server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xml:space="preserve">. I </w:t>
      </w:r>
      <w:r>
        <w:fldChar w:fldCharType="begin"/>
      </w:r>
      <w:r>
        <w:instrText xml:space="preserve"> AutoTextList   \s NoStyle \t "Diritti di Failover: vantaggio di SA che consente alla Società di eseguire Istanze di failover passive come descritto nelle Note del Prodotto." </w:instrText>
      </w:r>
      <w:r>
        <w:fldChar w:fldCharType="separate"/>
      </w:r>
      <w:r>
        <w:rPr>
          <w:color w:val="0563C1"/>
        </w:rPr>
        <w:t>Diritti di Failover</w:t>
      </w:r>
      <w:r>
        <w:fldChar w:fldCharType="end"/>
      </w:r>
      <w:r>
        <w:t xml:space="preserve"> si applicano solo nel caso in cui il numero di licenze che sarebbe altrimenti necessario per l’esecuzione delle Istanze di failover passive non superi il numero di licenze richiesto per l’esecuzione delle Istanze di produzione corrispondenti. Questo vantaggio SA richiede la copertura SA per il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fldChar w:fldCharType="separate"/>
      </w:r>
      <w:r>
        <w:rPr>
          <w:color w:val="0563C1"/>
        </w:rPr>
        <w:t>Server delle Licenze</w:t>
      </w:r>
      <w:r>
        <w:fldChar w:fldCharType="end"/>
      </w:r>
      <w:r>
        <w:t xml:space="preserve"> e l’eventuale licenza di accesso.</w:t>
      </w:r>
    </w:p>
    <w:p w14:paraId="47153309" w14:textId="77777777" w:rsidR="002918FA" w:rsidRDefault="002918FA">
      <w:pPr>
        <w:pStyle w:val="ProductList-Body"/>
      </w:pPr>
    </w:p>
    <w:p w14:paraId="1353C19B" w14:textId="77777777" w:rsidR="002918FA" w:rsidRDefault="00E84B2C">
      <w:pPr>
        <w:pStyle w:val="ProductList-ClauseHeading"/>
        <w:outlineLvl w:val="3"/>
      </w:pPr>
      <w:r>
        <w:t>4.4 Localizzazione e Aggiornamenti</w:t>
      </w:r>
    </w:p>
    <w:p w14:paraId="0F3708EA" w14:textId="77777777" w:rsidR="002918FA" w:rsidRDefault="00E84B2C">
      <w:pPr>
        <w:pStyle w:val="ProductList-Body"/>
      </w:pPr>
      <w:r>
        <w:t xml:space="preserve">La Società è idonea a ricevere gli aggiornamenti alle disposizioni di legge e fiscali governative applicabili e a utilizzarli sui Server con Licenza purché disponga della copertura SA attiva o di una licenza equivalente per i </w:t>
      </w:r>
      <w:r>
        <w:fldChar w:fldCharType="begin"/>
      </w:r>
      <w:r>
        <w:instrText xml:space="preserve"> AutoTextList   \s NoStyle \t "Server con Licenza indica un singolo Server, il cui uso è riservato alla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e 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w:t>
      </w:r>
    </w:p>
    <w:p w14:paraId="4D5DB5ED" w14:textId="77777777" w:rsidR="002918FA" w:rsidRDefault="002918FA">
      <w:pPr>
        <w:pStyle w:val="ProductList-Body"/>
      </w:pPr>
    </w:p>
    <w:p w14:paraId="1F19126D" w14:textId="77777777" w:rsidR="002918FA" w:rsidRDefault="00E84B2C">
      <w:pPr>
        <w:pStyle w:val="ProductList-ClauseHeading"/>
        <w:outlineLvl w:val="3"/>
      </w:pPr>
      <w:r>
        <w:t>4.5 Unified Service Desk (USD)</w:t>
      </w:r>
    </w:p>
    <w:p w14:paraId="1FE4A476" w14:textId="77777777" w:rsidR="002918FA" w:rsidRDefault="00E84B2C">
      <w:pPr>
        <w:pStyle w:val="ProductList-Body"/>
      </w:pPr>
      <w:r>
        <w:t xml:space="preserve">Per ciascuna On-premises CAL per Dynamics 365 for Sales o On-premises CAL per Dynamics 365 for Customer Service per la quale la Società dispone di SA, la Società potrà installare e utilizzare USD su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Il diritto di utilizzare USD è limitato all’utente o al dispositivo al quale viene ceduta la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qualificante.</w:t>
      </w:r>
    </w:p>
    <w:p w14:paraId="2185F393" w14:textId="77777777" w:rsidR="002918FA" w:rsidRDefault="002918FA">
      <w:pPr>
        <w:pStyle w:val="ProductList-Body"/>
      </w:pPr>
    </w:p>
    <w:p w14:paraId="2ADE046D" w14:textId="77777777" w:rsidR="002918FA" w:rsidRDefault="00E84B2C">
      <w:pPr>
        <w:pStyle w:val="ProductList-ClauseHeading"/>
        <w:outlineLvl w:val="3"/>
      </w:pPr>
      <w:r>
        <w:t>4.6 Dynamics CustomerSource</w:t>
      </w:r>
    </w:p>
    <w:p w14:paraId="225CA204" w14:textId="77777777" w:rsidR="002918FA" w:rsidRDefault="00E84B2C">
      <w:pPr>
        <w:pStyle w:val="ProductList-Body"/>
      </w:pPr>
      <w:r>
        <w:t xml:space="preserve">Le società in possesso di On-premises CAL per Dynamics 365 con SA attiva hanno accesso a CustomerSource. </w:t>
      </w:r>
    </w:p>
    <w:p w14:paraId="56C033D1" w14:textId="77777777" w:rsidR="002918FA" w:rsidRDefault="002918FA">
      <w:pPr>
        <w:pStyle w:val="PURBreadcrumb"/>
      </w:pPr>
    </w:p>
    <w:tbl>
      <w:tblPr>
        <w:tblStyle w:val="PURTable"/>
        <w:tblW w:w="0" w:type="dxa"/>
        <w:tblLook w:val="04A0" w:firstRow="1" w:lastRow="0" w:firstColumn="1" w:lastColumn="0" w:noHBand="0" w:noVBand="1"/>
      </w:tblPr>
      <w:tblGrid>
        <w:gridCol w:w="10916"/>
      </w:tblGrid>
      <w:tr w:rsidR="002918FA" w14:paraId="1851F8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90B3E4" w14:textId="77777777" w:rsidR="002918FA" w:rsidRDefault="004051A3">
            <w:pPr>
              <w:pStyle w:val="ProductList-TableBody"/>
              <w:jc w:val="right"/>
            </w:pPr>
            <w:hyperlink w:anchor="_Sec842">
              <w:r w:rsidR="00E84B2C">
                <w:rPr>
                  <w:color w:val="00467F"/>
                  <w:sz w:val="14"/>
                  <w:u w:val="single"/>
                </w:rPr>
                <w:t>Sommario</w:t>
              </w:r>
            </w:hyperlink>
            <w:r w:rsidR="00E84B2C">
              <w:rPr>
                <w:sz w:val="14"/>
              </w:rPr>
              <w:t xml:space="preserve"> / </w:t>
            </w:r>
            <w:hyperlink w:anchor="_Sec549">
              <w:r w:rsidR="00E84B2C">
                <w:rPr>
                  <w:color w:val="00467F"/>
                  <w:sz w:val="14"/>
                  <w:u w:val="single"/>
                </w:rPr>
                <w:t>Glossario</w:t>
              </w:r>
            </w:hyperlink>
            <w:r w:rsidR="00E84B2C">
              <w:rPr>
                <w:sz w:val="14"/>
              </w:rPr>
              <w:t xml:space="preserve"> / </w:t>
            </w:r>
            <w:hyperlink w:anchor="_Sec844">
              <w:r w:rsidR="00E84B2C">
                <w:rPr>
                  <w:color w:val="00467F"/>
                  <w:sz w:val="14"/>
                  <w:u w:val="single"/>
                </w:rPr>
                <w:t>Indice</w:t>
              </w:r>
            </w:hyperlink>
          </w:p>
        </w:tc>
      </w:tr>
    </w:tbl>
    <w:p w14:paraId="1BC7D120" w14:textId="77777777" w:rsidR="002918FA" w:rsidRDefault="002918FA">
      <w:pPr>
        <w:pStyle w:val="ProductList-Body"/>
      </w:pPr>
    </w:p>
    <w:p w14:paraId="5BAE8C78" w14:textId="77777777" w:rsidR="002918FA" w:rsidRDefault="00E84B2C">
      <w:pPr>
        <w:pStyle w:val="ProductList-Offering1HeadingNoBorder"/>
        <w:outlineLvl w:val="1"/>
      </w:pPr>
      <w:bookmarkStart w:id="77" w:name="_Sec607"/>
      <w:r>
        <w:t>Microsoft Identity Manager</w:t>
      </w:r>
      <w:bookmarkEnd w:id="77"/>
      <w:r>
        <w:fldChar w:fldCharType="begin"/>
      </w:r>
      <w:r>
        <w:instrText xml:space="preserve"> TC "</w:instrText>
      </w:r>
      <w:bookmarkStart w:id="78" w:name="_Toc60130303"/>
      <w:r>
        <w:instrText>Microsoft Identity Manager</w:instrText>
      </w:r>
      <w:bookmarkEnd w:id="78"/>
      <w:r>
        <w:instrText>" \l 2</w:instrText>
      </w:r>
      <w:r>
        <w:fldChar w:fldCharType="end"/>
      </w:r>
    </w:p>
    <w:p w14:paraId="524FBB3F" w14:textId="77777777" w:rsidR="002918FA" w:rsidRDefault="00E84B2C">
      <w:pPr>
        <w:pStyle w:val="ProductList-Offering1SubSection"/>
        <w:outlineLvl w:val="2"/>
      </w:pPr>
      <w:bookmarkStart w:id="79" w:name="_Sec677"/>
      <w:r>
        <w:t>1. Disponibilità del Programma</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2918FA" w14:paraId="66319E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CF500E" w14:textId="77777777" w:rsidR="002918FA" w:rsidRDefault="00E84B2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3EFFB4" w14:textId="77777777" w:rsidR="002918FA" w:rsidRDefault="00E84B2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47554" w14:textId="77777777" w:rsidR="002918FA" w:rsidRDefault="00E84B2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7608A9" w14:textId="77777777" w:rsidR="002918FA" w:rsidRDefault="00E84B2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6F982" w14:textId="77777777" w:rsidR="002918FA" w:rsidRDefault="00E84B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0EE053" w14:textId="77777777" w:rsidR="002918FA" w:rsidRDefault="00E84B2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07971" w14:textId="77777777" w:rsidR="002918FA" w:rsidRDefault="00E84B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F9AC1" w14:textId="77777777" w:rsidR="002918FA" w:rsidRDefault="00E84B2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08227" w14:textId="77777777" w:rsidR="002918FA" w:rsidRDefault="00E84B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DFA2C" w14:textId="77777777" w:rsidR="002918FA" w:rsidRDefault="00E84B2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321F4" w14:textId="77777777" w:rsidR="002918FA" w:rsidRDefault="00E84B2C">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75A81C7" w14:textId="77777777" w:rsidR="002918FA" w:rsidRDefault="00E84B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18FA" w14:paraId="23B1768A" w14:textId="77777777">
        <w:tc>
          <w:tcPr>
            <w:tcW w:w="4160" w:type="dxa"/>
            <w:tcBorders>
              <w:top w:val="single" w:sz="6" w:space="0" w:color="FFFFFF"/>
              <w:left w:val="none" w:sz="4" w:space="0" w:color="BFBFBF"/>
              <w:bottom w:val="dashed" w:sz="4" w:space="0" w:color="BFBFBF"/>
              <w:right w:val="none" w:sz="4" w:space="0" w:color="6E6E6E"/>
            </w:tcBorders>
          </w:tcPr>
          <w:p w14:paraId="188B8AE4" w14:textId="77777777" w:rsidR="002918FA" w:rsidRDefault="00E84B2C">
            <w:pPr>
              <w:pStyle w:val="ProductList-TableBody"/>
            </w:pPr>
            <w:r>
              <w:t>CAL per Microsoft Identity Manager 2016</w:t>
            </w:r>
            <w:r>
              <w:fldChar w:fldCharType="begin"/>
            </w:r>
            <w:r>
              <w:instrText xml:space="preserve"> XE "CAL per Microsoft Identity Manager 2016" </w:instrText>
            </w:r>
            <w:r>
              <w:fldChar w:fldCharType="end"/>
            </w:r>
            <w:r>
              <w:t xml:space="preserve"> (Utente)</w:t>
            </w:r>
          </w:p>
        </w:tc>
        <w:tc>
          <w:tcPr>
            <w:tcW w:w="620" w:type="dxa"/>
            <w:tcBorders>
              <w:top w:val="single" w:sz="6" w:space="0" w:color="FFFFFF"/>
              <w:left w:val="none" w:sz="4" w:space="0" w:color="6E6E6E"/>
              <w:bottom w:val="dashed" w:sz="4" w:space="0" w:color="BFBFBF"/>
              <w:right w:val="none" w:sz="4" w:space="0" w:color="6E6E6E"/>
            </w:tcBorders>
          </w:tcPr>
          <w:p w14:paraId="3C5C03D3" w14:textId="77777777" w:rsidR="002918FA" w:rsidRDefault="00E84B2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10B9BEE" w14:textId="77777777" w:rsidR="002918FA" w:rsidRDefault="00E84B2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569D0FB" w14:textId="77777777" w:rsidR="002918FA" w:rsidRDefault="00E84B2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782E6A7" w14:textId="77777777" w:rsidR="002918FA" w:rsidRDefault="00E84B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77AB9"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BCDD2"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3B71F"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50531" w14:textId="77777777" w:rsidR="002918FA" w:rsidRDefault="00E84B2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4F5FB"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D551A"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6CC1F" w14:textId="77777777" w:rsidR="002918FA" w:rsidRDefault="00E84B2C">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2918FA" w14:paraId="64231DCB" w14:textId="77777777">
        <w:tc>
          <w:tcPr>
            <w:tcW w:w="4160" w:type="dxa"/>
            <w:tcBorders>
              <w:top w:val="dashed" w:sz="4" w:space="0" w:color="BFBFBF"/>
              <w:left w:val="none" w:sz="4" w:space="0" w:color="BFBFBF"/>
              <w:bottom w:val="none" w:sz="4" w:space="0" w:color="BFBFBF"/>
              <w:right w:val="none" w:sz="4" w:space="0" w:color="6E6E6E"/>
            </w:tcBorders>
          </w:tcPr>
          <w:p w14:paraId="6A1D453A" w14:textId="77777777" w:rsidR="002918FA" w:rsidRDefault="00E84B2C">
            <w:pPr>
              <w:pStyle w:val="ProductList-TableBody"/>
            </w:pPr>
            <w:r>
              <w:rPr>
                <w:color w:val="000000"/>
              </w:rPr>
              <w:t>External Connector per Microsoft Identity Manager 2016</w:t>
            </w:r>
            <w:r>
              <w:fldChar w:fldCharType="begin"/>
            </w:r>
            <w:r>
              <w:instrText xml:space="preserve"> XE "External Connector per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FF5ABA4" w14:textId="77777777" w:rsidR="002918FA" w:rsidRDefault="00E84B2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EC6B029" w14:textId="77777777" w:rsidR="002918FA" w:rsidRDefault="00E84B2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760D8DA" w14:textId="77777777" w:rsidR="002918FA" w:rsidRDefault="00E84B2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96C19BB" w14:textId="77777777" w:rsidR="002918FA" w:rsidRDefault="00E84B2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40290" w14:textId="77777777" w:rsidR="002918FA" w:rsidRDefault="00E84B2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309CE"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C0638"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758C8" w14:textId="77777777" w:rsidR="002918FA" w:rsidRDefault="00E84B2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59A3F"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B0F18"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F0301"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323AEC2F" w14:textId="77777777" w:rsidR="002918FA" w:rsidRDefault="00E84B2C">
      <w:pPr>
        <w:pStyle w:val="ProductList-Offering1SubSection"/>
        <w:outlineLvl w:val="2"/>
      </w:pPr>
      <w:bookmarkStart w:id="80" w:name="_Sec733"/>
      <w:r>
        <w:t>2. Condizioni del Prodotto</w:t>
      </w:r>
      <w:bookmarkEnd w:id="80"/>
    </w:p>
    <w:tbl>
      <w:tblPr>
        <w:tblStyle w:val="PURTable"/>
        <w:tblW w:w="0" w:type="dxa"/>
        <w:tblLook w:val="04A0" w:firstRow="1" w:lastRow="0" w:firstColumn="1" w:lastColumn="0" w:noHBand="0" w:noVBand="1"/>
      </w:tblPr>
      <w:tblGrid>
        <w:gridCol w:w="3637"/>
        <w:gridCol w:w="3642"/>
        <w:gridCol w:w="3637"/>
      </w:tblGrid>
      <w:tr w:rsidR="002918FA" w14:paraId="33619F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838F15" w14:textId="77777777" w:rsidR="002918FA" w:rsidRDefault="00E84B2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714E175" w14:textId="77777777" w:rsidR="002918FA" w:rsidRDefault="00E84B2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1A34A0" w14:textId="77777777" w:rsidR="002918FA" w:rsidRDefault="00E84B2C">
            <w:pPr>
              <w:pStyle w:val="ProductList-TableBody"/>
            </w:pPr>
            <w:r>
              <w:rPr>
                <w:color w:val="404040"/>
              </w:rPr>
              <w:t>Edizioni di Downgrade: N/D</w:t>
            </w:r>
          </w:p>
        </w:tc>
      </w:tr>
      <w:tr w:rsidR="002918FA" w14:paraId="36D1D2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099EB" w14:textId="77777777" w:rsidR="002918FA" w:rsidRDefault="00E84B2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D91E8" w14:textId="77777777" w:rsidR="002918FA" w:rsidRDefault="00E84B2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40B33A56" w14:textId="77777777" w:rsidR="002918FA" w:rsidRDefault="00E84B2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2918FA" w14:paraId="031AB9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4C3B5" w14:textId="77777777" w:rsidR="002918FA" w:rsidRDefault="00E84B2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4BDCA" w14:textId="77777777" w:rsidR="002918FA" w:rsidRDefault="00E84B2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1A95A" w14:textId="77777777" w:rsidR="002918FA" w:rsidRDefault="00E84B2C">
            <w:pPr>
              <w:pStyle w:val="ProductList-TableBody"/>
            </w:pPr>
            <w:r>
              <w:rPr>
                <w:color w:val="404040"/>
              </w:rPr>
              <w:t>Idoneità alla Riduzione: N/D</w:t>
            </w:r>
          </w:p>
        </w:tc>
      </w:tr>
      <w:tr w:rsidR="002918FA" w14:paraId="55F8F8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16BAD" w14:textId="77777777" w:rsidR="002918FA" w:rsidRDefault="00E84B2C">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C992D" w14:textId="77777777" w:rsidR="002918FA" w:rsidRDefault="00E84B2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D2F35" w14:textId="77777777" w:rsidR="002918FA" w:rsidRDefault="00E84B2C">
            <w:pPr>
              <w:pStyle w:val="ProductList-TableBody"/>
            </w:pPr>
            <w:r>
              <w:rPr>
                <w:color w:val="404040"/>
              </w:rPr>
              <w:t>Idoneità alla Procedura di Ordine True-Up: N/D</w:t>
            </w:r>
          </w:p>
        </w:tc>
      </w:tr>
      <w:tr w:rsidR="002918FA" w14:paraId="2E9369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6A2AF" w14:textId="77777777" w:rsidR="002918FA" w:rsidRDefault="00E84B2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BF2E2" w14:textId="77777777" w:rsidR="002918FA" w:rsidRDefault="002918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1A3BE" w14:textId="77777777" w:rsidR="002918FA" w:rsidRDefault="002918FA">
            <w:pPr>
              <w:pStyle w:val="ProductList-TableBody"/>
            </w:pPr>
          </w:p>
        </w:tc>
      </w:tr>
    </w:tbl>
    <w:p w14:paraId="68348D78" w14:textId="77777777" w:rsidR="002918FA" w:rsidRDefault="00E84B2C">
      <w:pPr>
        <w:pStyle w:val="ProductList-Offering1SubSection"/>
        <w:outlineLvl w:val="2"/>
      </w:pPr>
      <w:bookmarkStart w:id="81" w:name="_Sec788"/>
      <w:r>
        <w:t>3. Diritti sull’Utilizzo</w:t>
      </w:r>
      <w:bookmarkEnd w:id="81"/>
    </w:p>
    <w:tbl>
      <w:tblPr>
        <w:tblStyle w:val="PURTable"/>
        <w:tblW w:w="0" w:type="dxa"/>
        <w:tblLook w:val="04A0" w:firstRow="1" w:lastRow="0" w:firstColumn="1" w:lastColumn="0" w:noHBand="0" w:noVBand="1"/>
      </w:tblPr>
      <w:tblGrid>
        <w:gridCol w:w="3663"/>
        <w:gridCol w:w="3623"/>
        <w:gridCol w:w="3630"/>
      </w:tblGrid>
      <w:tr w:rsidR="002918FA" w14:paraId="0FD6AC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24322C" w14:textId="77777777" w:rsidR="002918FA" w:rsidRDefault="00E84B2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14:paraId="5EA5AC4E" w14:textId="77777777" w:rsidR="002918FA" w:rsidRDefault="00E84B2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14D022E0" w14:textId="77777777" w:rsidR="002918FA" w:rsidRDefault="00E84B2C">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2918FA" w14:paraId="570ED1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40B55" w14:textId="77777777" w:rsidR="002918FA" w:rsidRDefault="00E84B2C">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38023" w14:textId="77777777" w:rsidR="002918FA" w:rsidRDefault="00E84B2C">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7AAC3" w14:textId="77777777" w:rsidR="002918FA" w:rsidRDefault="00E84B2C">
            <w:pPr>
              <w:pStyle w:val="ProductList-TableBody"/>
            </w:pPr>
            <w:r>
              <w:rPr>
                <w:color w:val="404040"/>
              </w:rPr>
              <w:t>Tecnologie Incluse: N/D</w:t>
            </w:r>
          </w:p>
        </w:tc>
      </w:tr>
      <w:tr w:rsidR="002918FA" w14:paraId="6BE4DA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4ADCB" w14:textId="77777777" w:rsidR="002918FA" w:rsidRDefault="00E84B2C">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C47A5" w14:textId="77777777" w:rsidR="002918FA" w:rsidRDefault="002918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56B5F" w14:textId="77777777" w:rsidR="002918FA" w:rsidRDefault="002918FA">
            <w:pPr>
              <w:pStyle w:val="ProductList-TableBody"/>
            </w:pPr>
          </w:p>
        </w:tc>
      </w:tr>
    </w:tbl>
    <w:p w14:paraId="45A31D89" w14:textId="77777777" w:rsidR="002918FA" w:rsidRDefault="002918FA">
      <w:pPr>
        <w:pStyle w:val="ProductList-Body"/>
      </w:pPr>
    </w:p>
    <w:p w14:paraId="1DB0F7A6" w14:textId="77777777" w:rsidR="002918FA" w:rsidRDefault="00E84B2C">
      <w:pPr>
        <w:pStyle w:val="ProductList-ClauseHeading"/>
        <w:outlineLvl w:val="3"/>
      </w:pPr>
      <w:r>
        <w:t>3.1 Software Aggiuntivo</w:t>
      </w:r>
    </w:p>
    <w:tbl>
      <w:tblPr>
        <w:tblStyle w:val="PURTable"/>
        <w:tblW w:w="0" w:type="dxa"/>
        <w:tblLook w:val="04A0" w:firstRow="1" w:lastRow="0" w:firstColumn="1" w:lastColumn="0" w:noHBand="0" w:noVBand="1"/>
      </w:tblPr>
      <w:tblGrid>
        <w:gridCol w:w="3680"/>
        <w:gridCol w:w="3618"/>
        <w:gridCol w:w="3618"/>
      </w:tblGrid>
      <w:tr w:rsidR="002918FA" w14:paraId="4EFAFE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9195DD8" w14:textId="77777777" w:rsidR="002918FA" w:rsidRDefault="00E84B2C">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14:paraId="4D31E655" w14:textId="77777777" w:rsidR="002918FA" w:rsidRDefault="002918F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0E5E33EF" w14:textId="77777777" w:rsidR="002918FA" w:rsidRDefault="002918FA">
            <w:pPr>
              <w:pStyle w:val="ProductList-TableBody"/>
            </w:pPr>
          </w:p>
        </w:tc>
      </w:tr>
    </w:tbl>
    <w:p w14:paraId="0DF93127" w14:textId="77777777" w:rsidR="002918FA" w:rsidRDefault="00E84B2C">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29"/>
        <w:gridCol w:w="3653"/>
        <w:gridCol w:w="3634"/>
      </w:tblGrid>
      <w:tr w:rsidR="002918FA" w14:paraId="5DE67D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DF4C5B" w14:textId="77777777" w:rsidR="002918FA" w:rsidRDefault="00E84B2C">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08118D3" w14:textId="77777777" w:rsidR="002918FA" w:rsidRDefault="00E84B2C">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A2215B" w14:textId="77777777" w:rsidR="002918FA" w:rsidRDefault="00E84B2C">
            <w:pPr>
              <w:pStyle w:val="ProductList-TableBody"/>
            </w:pPr>
            <w:r>
              <w:rPr>
                <w:color w:val="404040"/>
              </w:rPr>
              <w:t>Diritti di Failover: N/D</w:t>
            </w:r>
          </w:p>
        </w:tc>
      </w:tr>
      <w:tr w:rsidR="002918FA" w14:paraId="091856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C17E3" w14:textId="77777777" w:rsidR="002918FA" w:rsidRDefault="00E84B2C">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D551A" w14:textId="77777777" w:rsidR="002918FA" w:rsidRDefault="00E84B2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6A72E" w14:textId="77777777" w:rsidR="002918FA" w:rsidRDefault="00E84B2C">
            <w:pPr>
              <w:pStyle w:val="ProductList-TableBody"/>
            </w:pPr>
            <w:r>
              <w:rPr>
                <w:color w:val="404040"/>
              </w:rPr>
              <w:t>Diritti di Roaming: N/D</w:t>
            </w:r>
          </w:p>
        </w:tc>
      </w:tr>
      <w:tr w:rsidR="002918FA" w14:paraId="6861FF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35923" w14:textId="77777777" w:rsidR="002918FA" w:rsidRDefault="00E84B2C">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F37AE" w14:textId="77777777" w:rsidR="002918FA" w:rsidRDefault="00E84B2C">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7EF3E" w14:textId="77777777" w:rsidR="002918FA" w:rsidRDefault="002918FA">
            <w:pPr>
              <w:pStyle w:val="ProductList-TableBody"/>
            </w:pPr>
          </w:p>
        </w:tc>
      </w:tr>
    </w:tbl>
    <w:p w14:paraId="12A60D96" w14:textId="77777777" w:rsidR="002918FA" w:rsidRDefault="002918FA">
      <w:pPr>
        <w:pStyle w:val="ProductList-Body"/>
        <w:jc w:val="right"/>
      </w:pPr>
    </w:p>
    <w:tbl>
      <w:tblPr>
        <w:tblStyle w:val="PURTable"/>
        <w:tblW w:w="0" w:type="dxa"/>
        <w:tblLook w:val="04A0" w:firstRow="1" w:lastRow="0" w:firstColumn="1" w:lastColumn="0" w:noHBand="0" w:noVBand="1"/>
      </w:tblPr>
      <w:tblGrid>
        <w:gridCol w:w="10916"/>
      </w:tblGrid>
      <w:tr w:rsidR="002918FA" w14:paraId="2246BF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63FF53" w14:textId="77777777" w:rsidR="002918FA" w:rsidRDefault="004051A3">
            <w:pPr>
              <w:pStyle w:val="ProductList-TableBody"/>
              <w:jc w:val="right"/>
            </w:pPr>
            <w:hyperlink w:anchor="_Sec842">
              <w:r w:rsidR="00E84B2C">
                <w:rPr>
                  <w:color w:val="00467F"/>
                  <w:sz w:val="14"/>
                  <w:u w:val="single"/>
                </w:rPr>
                <w:t>Sommario</w:t>
              </w:r>
            </w:hyperlink>
            <w:r w:rsidR="00E84B2C">
              <w:rPr>
                <w:sz w:val="14"/>
              </w:rPr>
              <w:t xml:space="preserve"> / </w:t>
            </w:r>
            <w:hyperlink w:anchor="_Sec549">
              <w:r w:rsidR="00E84B2C">
                <w:rPr>
                  <w:color w:val="00467F"/>
                  <w:sz w:val="14"/>
                  <w:u w:val="single"/>
                </w:rPr>
                <w:t>Glossario</w:t>
              </w:r>
            </w:hyperlink>
            <w:r w:rsidR="00E84B2C">
              <w:rPr>
                <w:sz w:val="14"/>
              </w:rPr>
              <w:t xml:space="preserve"> / </w:t>
            </w:r>
            <w:hyperlink w:anchor="_Sec844">
              <w:r w:rsidR="00E84B2C">
                <w:rPr>
                  <w:color w:val="00467F"/>
                  <w:sz w:val="14"/>
                  <w:u w:val="single"/>
                </w:rPr>
                <w:t>Indice</w:t>
              </w:r>
            </w:hyperlink>
          </w:p>
        </w:tc>
      </w:tr>
    </w:tbl>
    <w:p w14:paraId="0F366C10" w14:textId="77777777" w:rsidR="002918FA" w:rsidRDefault="002918FA">
      <w:pPr>
        <w:pStyle w:val="ProductList-Body"/>
      </w:pPr>
    </w:p>
    <w:p w14:paraId="35DC5058" w14:textId="77777777" w:rsidR="002918FA" w:rsidRDefault="00E84B2C">
      <w:pPr>
        <w:pStyle w:val="ProductList-OfferingGroupHeading"/>
        <w:outlineLvl w:val="1"/>
      </w:pPr>
      <w:bookmarkStart w:id="83" w:name="_Sec611"/>
      <w:r>
        <w:t>Applicazioni Office</w:t>
      </w:r>
      <w:bookmarkEnd w:id="83"/>
      <w:r>
        <w:fldChar w:fldCharType="begin"/>
      </w:r>
      <w:r>
        <w:instrText xml:space="preserve"> TC "</w:instrText>
      </w:r>
      <w:bookmarkStart w:id="84" w:name="_Toc60130304"/>
      <w:r>
        <w:instrText>Applicazioni Office</w:instrText>
      </w:r>
      <w:bookmarkEnd w:id="84"/>
      <w:r>
        <w:instrText>" \l 2</w:instrText>
      </w:r>
      <w:r>
        <w:fldChar w:fldCharType="end"/>
      </w:r>
    </w:p>
    <w:p w14:paraId="60031217" w14:textId="77777777" w:rsidR="002918FA" w:rsidRDefault="00E84B2C">
      <w:pPr>
        <w:pStyle w:val="ProductList-Offering2HeadingNoBorder"/>
        <w:outlineLvl w:val="2"/>
      </w:pPr>
      <w:bookmarkStart w:id="85" w:name="_Sec636"/>
      <w:r>
        <w:t>Applicazioni Desktop di Office</w:t>
      </w:r>
      <w:bookmarkEnd w:id="85"/>
      <w:r>
        <w:fldChar w:fldCharType="begin"/>
      </w:r>
      <w:r>
        <w:instrText xml:space="preserve"> TC "</w:instrText>
      </w:r>
      <w:bookmarkStart w:id="86" w:name="_Toc60130305"/>
      <w:r>
        <w:instrText>Applicazioni Desktop di Office</w:instrText>
      </w:r>
      <w:bookmarkEnd w:id="86"/>
      <w:r>
        <w:instrText>" \l 3</w:instrText>
      </w:r>
      <w:r>
        <w:fldChar w:fldCharType="end"/>
      </w:r>
    </w:p>
    <w:p w14:paraId="70D9D930" w14:textId="77777777" w:rsidR="002918FA" w:rsidRDefault="00E84B2C">
      <w:pPr>
        <w:pStyle w:val="ProductList-Offering1SubSection"/>
        <w:outlineLvl w:val="3"/>
      </w:pPr>
      <w:bookmarkStart w:id="87" w:name="_Sec681"/>
      <w:r>
        <w:t>1. Disponibilità del Programma</w:t>
      </w:r>
      <w:bookmarkEnd w:id="87"/>
    </w:p>
    <w:tbl>
      <w:tblPr>
        <w:tblStyle w:val="PURTable"/>
        <w:tblW w:w="0" w:type="dxa"/>
        <w:tblLook w:val="04A0" w:firstRow="1" w:lastRow="0" w:firstColumn="1" w:lastColumn="0" w:noHBand="0" w:noVBand="1"/>
      </w:tblPr>
      <w:tblGrid>
        <w:gridCol w:w="3658"/>
        <w:gridCol w:w="609"/>
        <w:gridCol w:w="598"/>
        <w:gridCol w:w="601"/>
        <w:gridCol w:w="590"/>
        <w:gridCol w:w="591"/>
        <w:gridCol w:w="600"/>
        <w:gridCol w:w="609"/>
        <w:gridCol w:w="634"/>
        <w:gridCol w:w="617"/>
        <w:gridCol w:w="603"/>
        <w:gridCol w:w="609"/>
        <w:gridCol w:w="597"/>
      </w:tblGrid>
      <w:tr w:rsidR="002918FA" w14:paraId="2388E55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706E08A9" w14:textId="77777777" w:rsidR="002918FA" w:rsidRDefault="00E84B2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F2FE8" w14:textId="77777777" w:rsidR="002918FA" w:rsidRDefault="00E84B2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EDC281" w14:textId="77777777" w:rsidR="002918FA" w:rsidRDefault="00E84B2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BA5EE" w14:textId="77777777" w:rsidR="002918FA" w:rsidRDefault="00E84B2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2977D9" w14:textId="77777777" w:rsidR="002918FA" w:rsidRDefault="00E84B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79840" w14:textId="77777777" w:rsidR="002918FA" w:rsidRDefault="00E84B2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C88F9D" w14:textId="77777777" w:rsidR="002918FA" w:rsidRDefault="00E84B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A5500" w14:textId="77777777" w:rsidR="002918FA" w:rsidRDefault="00E84B2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BA81B" w14:textId="77777777" w:rsidR="002918FA" w:rsidRDefault="00E84B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CFC1B" w14:textId="77777777" w:rsidR="002918FA" w:rsidRDefault="00E84B2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09205" w14:textId="77777777" w:rsidR="002918FA" w:rsidRDefault="00E84B2C">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E872F" w14:textId="77777777" w:rsidR="002918FA" w:rsidRDefault="00E84B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34E6D9" w14:textId="77777777" w:rsidR="002918FA" w:rsidRDefault="00E84B2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2918FA" w14:paraId="5F03752D" w14:textId="77777777">
        <w:tc>
          <w:tcPr>
            <w:tcW w:w="3920" w:type="dxa"/>
            <w:tcBorders>
              <w:top w:val="single" w:sz="6" w:space="0" w:color="FFFFFF"/>
              <w:left w:val="none" w:sz="4" w:space="0" w:color="000000"/>
              <w:bottom w:val="dashed" w:sz="4" w:space="0" w:color="BFBFBF"/>
              <w:right w:val="single" w:sz="6" w:space="0" w:color="FFFFFF"/>
            </w:tcBorders>
          </w:tcPr>
          <w:p w14:paraId="55D2A0D4" w14:textId="77777777" w:rsidR="002918FA" w:rsidRDefault="00E84B2C">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0C70D2A4" w14:textId="77777777" w:rsidR="002918FA" w:rsidRDefault="00E84B2C">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5F4D8716" w14:textId="77777777" w:rsidR="002918FA" w:rsidRDefault="00E84B2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C4448F5" w14:textId="77777777" w:rsidR="002918FA" w:rsidRDefault="00E84B2C">
            <w:pPr>
              <w:pStyle w:val="ProductList-TableBody"/>
              <w:jc w:val="center"/>
            </w:pPr>
            <w:r>
              <w:rPr>
                <w:color w:val="000000"/>
              </w:rPr>
              <w:t>2</w:t>
            </w:r>
          </w:p>
        </w:tc>
        <w:tc>
          <w:tcPr>
            <w:tcW w:w="620" w:type="dxa"/>
            <w:tcBorders>
              <w:top w:val="single" w:sz="6" w:space="0" w:color="FFFFFF"/>
              <w:left w:val="single" w:sz="6" w:space="0" w:color="FFFFFF"/>
              <w:bottom w:val="dashed" w:sz="4" w:space="0" w:color="BFBFBF"/>
              <w:right w:val="single" w:sz="6" w:space="0" w:color="FFFFFF"/>
            </w:tcBorders>
          </w:tcPr>
          <w:p w14:paraId="22AFC369" w14:textId="77777777" w:rsidR="002918FA" w:rsidRDefault="00E84B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855E8"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4790D"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4C469"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FBE13" w14:textId="77777777" w:rsidR="002918FA" w:rsidRDefault="00E84B2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B8EC8"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16B1E"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073D48"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6D5C3" w14:textId="77777777" w:rsidR="002918FA" w:rsidRDefault="002918FA">
            <w:pPr>
              <w:pStyle w:val="ProductList-TableBody"/>
              <w:jc w:val="center"/>
            </w:pPr>
          </w:p>
        </w:tc>
      </w:tr>
      <w:tr w:rsidR="002918FA" w14:paraId="1F1D7668" w14:textId="77777777">
        <w:tc>
          <w:tcPr>
            <w:tcW w:w="3920" w:type="dxa"/>
            <w:tcBorders>
              <w:top w:val="dashed" w:sz="4" w:space="0" w:color="BFBFBF"/>
              <w:left w:val="none" w:sz="4" w:space="0" w:color="000000"/>
              <w:bottom w:val="dashed" w:sz="4" w:space="0" w:color="BFBFBF"/>
              <w:right w:val="single" w:sz="6" w:space="0" w:color="FFFFFF"/>
            </w:tcBorders>
          </w:tcPr>
          <w:p w14:paraId="22B3294C" w14:textId="77777777" w:rsidR="002918FA" w:rsidRDefault="00E84B2C">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E441C4E" w14:textId="77777777" w:rsidR="002918FA" w:rsidRDefault="00E84B2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5FEB20E" w14:textId="77777777" w:rsidR="002918FA" w:rsidRDefault="00E84B2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7019522" w14:textId="77777777" w:rsidR="002918FA" w:rsidRDefault="00E84B2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2C30F38" w14:textId="77777777" w:rsidR="002918FA" w:rsidRDefault="00E84B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BB754"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4DF24"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148CF"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31A25" w14:textId="77777777" w:rsidR="002918FA" w:rsidRDefault="00E84B2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2EDB54"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A0EFD8"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E1280"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89AF5" w14:textId="77777777" w:rsidR="002918FA" w:rsidRDefault="002918FA">
            <w:pPr>
              <w:pStyle w:val="ProductList-TableBody"/>
              <w:jc w:val="center"/>
            </w:pPr>
          </w:p>
        </w:tc>
      </w:tr>
      <w:tr w:rsidR="002918FA" w14:paraId="58F7C020" w14:textId="77777777">
        <w:tc>
          <w:tcPr>
            <w:tcW w:w="3920" w:type="dxa"/>
            <w:tcBorders>
              <w:top w:val="dashed" w:sz="4" w:space="0" w:color="BFBFBF"/>
              <w:left w:val="none" w:sz="4" w:space="0" w:color="000000"/>
              <w:bottom w:val="dashed" w:sz="4" w:space="0" w:color="BFBFBF"/>
              <w:right w:val="single" w:sz="6" w:space="0" w:color="FFFFFF"/>
            </w:tcBorders>
          </w:tcPr>
          <w:p w14:paraId="48543F9C" w14:textId="77777777" w:rsidR="002918FA" w:rsidRDefault="00E84B2C">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19169E" w14:textId="77777777" w:rsidR="002918FA" w:rsidRDefault="00E84B2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4858829" w14:textId="77777777" w:rsidR="002918FA" w:rsidRDefault="00E84B2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1C561CA" w14:textId="77777777" w:rsidR="002918FA" w:rsidRDefault="00E84B2C">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2C455481" w14:textId="77777777" w:rsidR="002918FA" w:rsidRDefault="00E84B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7B5B2"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26FE3"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B4BFB"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EA0F7" w14:textId="77777777" w:rsidR="002918FA" w:rsidRDefault="00E84B2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21A32"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63AA62"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8C509B"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D56CC" w14:textId="77777777" w:rsidR="002918FA" w:rsidRDefault="002918FA">
            <w:pPr>
              <w:pStyle w:val="ProductList-TableBody"/>
              <w:jc w:val="center"/>
            </w:pPr>
          </w:p>
        </w:tc>
      </w:tr>
      <w:tr w:rsidR="002918FA" w14:paraId="201F66E6" w14:textId="77777777">
        <w:tc>
          <w:tcPr>
            <w:tcW w:w="3920" w:type="dxa"/>
            <w:tcBorders>
              <w:top w:val="dashed" w:sz="4" w:space="0" w:color="BFBFBF"/>
              <w:left w:val="none" w:sz="4" w:space="0" w:color="000000"/>
              <w:bottom w:val="dashed" w:sz="4" w:space="0" w:color="BFBFBF"/>
              <w:right w:val="single" w:sz="6" w:space="0" w:color="FFFFFF"/>
            </w:tcBorders>
          </w:tcPr>
          <w:p w14:paraId="33927ABF" w14:textId="77777777" w:rsidR="002918FA" w:rsidRDefault="00E84B2C">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7BB32D" w14:textId="77777777" w:rsidR="002918FA" w:rsidRDefault="00E84B2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5958B41" w14:textId="77777777" w:rsidR="002918FA" w:rsidRDefault="00E84B2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50C2883" w14:textId="77777777" w:rsidR="002918FA" w:rsidRDefault="00E84B2C">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0E7AF2A6" w14:textId="77777777" w:rsidR="002918FA" w:rsidRDefault="00E84B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B819B"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7CCBC"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60F54"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6EADA" w14:textId="77777777" w:rsidR="002918FA" w:rsidRDefault="00E84B2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C5ECD" w14:textId="77777777" w:rsidR="002918FA" w:rsidRDefault="00E84B2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D9B64" w14:textId="77777777" w:rsidR="002918FA" w:rsidRDefault="00E84B2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F18A8" w14:textId="77777777" w:rsidR="002918FA" w:rsidRDefault="00E84B2C">
            <w:pPr>
              <w:pStyle w:val="ProductList-TableBody"/>
              <w:jc w:val="center"/>
            </w:pP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1A9E5" w14:textId="77777777" w:rsidR="002918FA" w:rsidRDefault="002918FA">
            <w:pPr>
              <w:pStyle w:val="ProductList-TableBody"/>
              <w:jc w:val="center"/>
            </w:pPr>
          </w:p>
        </w:tc>
      </w:tr>
      <w:tr w:rsidR="002918FA" w14:paraId="10D2693C" w14:textId="77777777">
        <w:tc>
          <w:tcPr>
            <w:tcW w:w="3920" w:type="dxa"/>
            <w:tcBorders>
              <w:top w:val="dashed" w:sz="4" w:space="0" w:color="BFBFBF"/>
              <w:left w:val="none" w:sz="4" w:space="0" w:color="000000"/>
              <w:bottom w:val="dashed" w:sz="4" w:space="0" w:color="BFBFBF"/>
              <w:right w:val="single" w:sz="6" w:space="0" w:color="FFFFFF"/>
            </w:tcBorders>
          </w:tcPr>
          <w:p w14:paraId="6FBB3B93" w14:textId="77777777" w:rsidR="002918FA" w:rsidRDefault="00E84B2C">
            <w:pPr>
              <w:pStyle w:val="ProductList-TableBody"/>
            </w:pPr>
            <w:r>
              <w:rPr>
                <w:color w:val="000000"/>
              </w:rPr>
              <w:t>Utilizzo Commerciale di Office Home &amp; Student 2013 RT</w:t>
            </w:r>
            <w:r>
              <w:fldChar w:fldCharType="begin"/>
            </w:r>
            <w:r>
              <w:instrText xml:space="preserve"> XE "Utilizzo Commerciale di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E9752D" w14:textId="77777777" w:rsidR="002918FA" w:rsidRDefault="00E84B2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3414C71" w14:textId="77777777" w:rsidR="002918FA" w:rsidRDefault="00E84B2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B1E3FBA" w14:textId="77777777" w:rsidR="002918FA" w:rsidRDefault="00E84B2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27F90A5" w14:textId="77777777" w:rsidR="002918FA" w:rsidRDefault="00E84B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CEE1F"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7EF8F"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E01B1"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B39460"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50261B"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D29D9F"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F59EFF"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E18C5C" w14:textId="77777777" w:rsidR="002918FA" w:rsidRDefault="002918FA">
            <w:pPr>
              <w:pStyle w:val="ProductList-TableBody"/>
              <w:jc w:val="center"/>
            </w:pPr>
          </w:p>
        </w:tc>
      </w:tr>
      <w:tr w:rsidR="002918FA" w14:paraId="45E942D7" w14:textId="77777777">
        <w:tc>
          <w:tcPr>
            <w:tcW w:w="3920" w:type="dxa"/>
            <w:tcBorders>
              <w:top w:val="dashed" w:sz="4" w:space="0" w:color="BFBFBF"/>
              <w:left w:val="none" w:sz="4" w:space="0" w:color="000000"/>
              <w:bottom w:val="dashed" w:sz="4" w:space="0" w:color="BFBFBF"/>
              <w:right w:val="single" w:sz="6" w:space="0" w:color="FFFFFF"/>
            </w:tcBorders>
          </w:tcPr>
          <w:p w14:paraId="731BE508" w14:textId="77777777" w:rsidR="002918FA" w:rsidRDefault="00E84B2C">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2E53A1" w14:textId="77777777" w:rsidR="002918FA" w:rsidRDefault="00E84B2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C4AF45E" w14:textId="77777777" w:rsidR="002918FA" w:rsidRDefault="00E84B2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28DB2C8" w14:textId="77777777" w:rsidR="002918FA" w:rsidRDefault="00E84B2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1108D6E" w14:textId="77777777" w:rsidR="002918FA" w:rsidRDefault="00E84B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E8896"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A8AE0"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EAFE8"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F43C8" w14:textId="77777777" w:rsidR="002918FA" w:rsidRDefault="00E84B2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803BB"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3FFFE"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9082B2"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F2D52E" w14:textId="77777777" w:rsidR="002918FA" w:rsidRDefault="002918FA">
            <w:pPr>
              <w:pStyle w:val="ProductList-TableBody"/>
              <w:jc w:val="center"/>
            </w:pPr>
          </w:p>
        </w:tc>
      </w:tr>
      <w:tr w:rsidR="002918FA" w14:paraId="2DDF3BF7" w14:textId="77777777">
        <w:tc>
          <w:tcPr>
            <w:tcW w:w="3920" w:type="dxa"/>
            <w:tcBorders>
              <w:top w:val="dashed" w:sz="4" w:space="0" w:color="BFBFBF"/>
              <w:left w:val="none" w:sz="4" w:space="0" w:color="000000"/>
              <w:bottom w:val="dashed" w:sz="4" w:space="0" w:color="BFBFBF"/>
              <w:right w:val="single" w:sz="6" w:space="0" w:color="FFFFFF"/>
            </w:tcBorders>
          </w:tcPr>
          <w:p w14:paraId="20B61922" w14:textId="77777777" w:rsidR="002918FA" w:rsidRDefault="00E84B2C">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EEFDD4" w14:textId="77777777" w:rsidR="002918FA" w:rsidRDefault="00E84B2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F8C64A3" w14:textId="77777777" w:rsidR="002918FA" w:rsidRDefault="00E84B2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7FDAB04" w14:textId="77777777" w:rsidR="002918FA" w:rsidRDefault="00E84B2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9967E36" w14:textId="77777777" w:rsidR="002918FA" w:rsidRDefault="00E84B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4BB94"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CEE0F"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5B8BA"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C7409" w14:textId="77777777" w:rsidR="002918FA" w:rsidRDefault="00E84B2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C6D83"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A2182D"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64B2A"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E7BC7" w14:textId="77777777" w:rsidR="002918FA" w:rsidRDefault="002918FA">
            <w:pPr>
              <w:pStyle w:val="ProductList-TableBody"/>
              <w:jc w:val="center"/>
            </w:pPr>
          </w:p>
        </w:tc>
      </w:tr>
      <w:tr w:rsidR="002918FA" w14:paraId="3D5F4104" w14:textId="77777777">
        <w:tc>
          <w:tcPr>
            <w:tcW w:w="3920" w:type="dxa"/>
            <w:tcBorders>
              <w:top w:val="dashed" w:sz="4" w:space="0" w:color="BFBFBF"/>
              <w:left w:val="none" w:sz="4" w:space="0" w:color="000000"/>
              <w:bottom w:val="dashed" w:sz="4" w:space="0" w:color="BFBFBF"/>
              <w:right w:val="single" w:sz="6" w:space="0" w:color="FFFFFF"/>
            </w:tcBorders>
          </w:tcPr>
          <w:p w14:paraId="680C2ED2" w14:textId="77777777" w:rsidR="002918FA" w:rsidRDefault="00E84B2C">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6D220E" w14:textId="77777777" w:rsidR="002918FA" w:rsidRDefault="00E84B2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3C03EEB" w14:textId="77777777" w:rsidR="002918FA" w:rsidRDefault="00E84B2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13A69F4" w14:textId="77777777" w:rsidR="002918FA" w:rsidRDefault="00E84B2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8FF9267" w14:textId="77777777" w:rsidR="002918FA" w:rsidRDefault="00E84B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04E51"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92530"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458E8"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3BE82" w14:textId="77777777" w:rsidR="002918FA" w:rsidRDefault="00E84B2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804F60"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720106"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9E1347"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66B4C" w14:textId="77777777" w:rsidR="002918FA" w:rsidRDefault="002918FA">
            <w:pPr>
              <w:pStyle w:val="ProductList-TableBody"/>
              <w:jc w:val="center"/>
            </w:pPr>
          </w:p>
        </w:tc>
      </w:tr>
      <w:tr w:rsidR="002918FA" w14:paraId="349F2CA1" w14:textId="77777777">
        <w:tc>
          <w:tcPr>
            <w:tcW w:w="3920" w:type="dxa"/>
            <w:tcBorders>
              <w:top w:val="dashed" w:sz="4" w:space="0" w:color="BFBFBF"/>
              <w:left w:val="none" w:sz="4" w:space="0" w:color="000000"/>
              <w:bottom w:val="dashed" w:sz="4" w:space="0" w:color="BFBFBF"/>
              <w:right w:val="single" w:sz="6" w:space="0" w:color="FFFFFF"/>
            </w:tcBorders>
          </w:tcPr>
          <w:p w14:paraId="0A4DFA6B" w14:textId="77777777" w:rsidR="002918FA" w:rsidRDefault="00E84B2C">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8C84AE" w14:textId="77777777" w:rsidR="002918FA" w:rsidRDefault="00E84B2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5CAEEAF" w14:textId="77777777" w:rsidR="002918FA" w:rsidRDefault="00E84B2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533A9EF" w14:textId="77777777" w:rsidR="002918FA" w:rsidRDefault="00E84B2C">
            <w:pPr>
              <w:pStyle w:val="ProductList-TableBody"/>
              <w:jc w:val="center"/>
            </w:pPr>
            <w:r>
              <w:rPr>
                <w:color w:val="000000"/>
              </w:rPr>
              <w:t>4</w:t>
            </w:r>
          </w:p>
        </w:tc>
        <w:tc>
          <w:tcPr>
            <w:tcW w:w="620" w:type="dxa"/>
            <w:tcBorders>
              <w:top w:val="dashed" w:sz="4" w:space="0" w:color="BFBFBF"/>
              <w:left w:val="single" w:sz="6" w:space="0" w:color="FFFFFF"/>
              <w:bottom w:val="dashed" w:sz="4" w:space="0" w:color="BFBFBF"/>
              <w:right w:val="single" w:sz="6" w:space="0" w:color="FFFFFF"/>
            </w:tcBorders>
          </w:tcPr>
          <w:p w14:paraId="1A0B010E" w14:textId="77777777" w:rsidR="002918FA" w:rsidRDefault="00E84B2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437A6"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7B2AB"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E4261"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5719D" w14:textId="77777777" w:rsidR="002918FA" w:rsidRDefault="00E84B2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43681"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6BBB9E"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09848C"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EDB48" w14:textId="77777777" w:rsidR="002918FA" w:rsidRDefault="002918FA">
            <w:pPr>
              <w:pStyle w:val="ProductList-TableBody"/>
              <w:jc w:val="center"/>
            </w:pPr>
          </w:p>
        </w:tc>
      </w:tr>
      <w:tr w:rsidR="002918FA" w14:paraId="338F2EF2" w14:textId="77777777">
        <w:tc>
          <w:tcPr>
            <w:tcW w:w="3920" w:type="dxa"/>
            <w:tcBorders>
              <w:top w:val="dashed" w:sz="4" w:space="0" w:color="BFBFBF"/>
              <w:left w:val="none" w:sz="4" w:space="0" w:color="000000"/>
              <w:bottom w:val="dashed" w:sz="4" w:space="0" w:color="BFBFBF"/>
              <w:right w:val="single" w:sz="6" w:space="0" w:color="FFFFFF"/>
            </w:tcBorders>
          </w:tcPr>
          <w:p w14:paraId="597FDD4D" w14:textId="77777777" w:rsidR="002918FA" w:rsidRDefault="00E84B2C">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59B163" w14:textId="77777777" w:rsidR="002918FA" w:rsidRDefault="00E84B2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0F6D159" w14:textId="77777777" w:rsidR="002918FA" w:rsidRDefault="00E84B2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7CA0785" w14:textId="77777777" w:rsidR="002918FA" w:rsidRDefault="00E84B2C">
            <w:pPr>
              <w:pStyle w:val="ProductList-TableBody"/>
              <w:jc w:val="center"/>
            </w:pPr>
            <w:r>
              <w:rPr>
                <w:color w:val="000000"/>
              </w:rPr>
              <w:t>6</w:t>
            </w:r>
          </w:p>
        </w:tc>
        <w:tc>
          <w:tcPr>
            <w:tcW w:w="620" w:type="dxa"/>
            <w:tcBorders>
              <w:top w:val="dashed" w:sz="4" w:space="0" w:color="BFBFBF"/>
              <w:left w:val="single" w:sz="6" w:space="0" w:color="FFFFFF"/>
              <w:bottom w:val="dashed" w:sz="4" w:space="0" w:color="BFBFBF"/>
              <w:right w:val="single" w:sz="6" w:space="0" w:color="FFFFFF"/>
            </w:tcBorders>
          </w:tcPr>
          <w:p w14:paraId="5C8F3808" w14:textId="77777777" w:rsidR="002918FA" w:rsidRDefault="00E84B2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56604"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7A2DC"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FB20E"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E9EA6" w14:textId="77777777" w:rsidR="002918FA" w:rsidRDefault="00E84B2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91ECC"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F3F71"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1A8E5"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284920AD" w14:textId="77777777" w:rsidR="002918FA" w:rsidRDefault="00E84B2C">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74B44" w14:textId="77777777" w:rsidR="002918FA" w:rsidRDefault="002918FA">
            <w:pPr>
              <w:pStyle w:val="ProductList-TableBody"/>
              <w:jc w:val="center"/>
            </w:pPr>
          </w:p>
        </w:tc>
      </w:tr>
      <w:tr w:rsidR="002918FA" w14:paraId="7DFCB56E" w14:textId="77777777">
        <w:tc>
          <w:tcPr>
            <w:tcW w:w="3920" w:type="dxa"/>
            <w:tcBorders>
              <w:top w:val="dashed" w:sz="4" w:space="0" w:color="BFBFBF"/>
              <w:left w:val="none" w:sz="4" w:space="0" w:color="000000"/>
              <w:bottom w:val="dashed" w:sz="4" w:space="0" w:color="BFBFBF"/>
              <w:right w:val="single" w:sz="6" w:space="0" w:color="FFFFFF"/>
            </w:tcBorders>
          </w:tcPr>
          <w:p w14:paraId="1708B915" w14:textId="77777777" w:rsidR="002918FA" w:rsidRDefault="00E84B2C">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4B112D3" w14:textId="77777777" w:rsidR="002918FA" w:rsidRDefault="00E84B2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82C0B55" w14:textId="77777777" w:rsidR="002918FA" w:rsidRDefault="00E84B2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CBB9E30" w14:textId="77777777" w:rsidR="002918FA" w:rsidRDefault="00E84B2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4B056E7" w14:textId="77777777" w:rsidR="002918FA" w:rsidRDefault="00E84B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2AFFC"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64F1B"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5A2B0"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F18A5" w14:textId="77777777" w:rsidR="002918FA" w:rsidRDefault="00E84B2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D16290"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EE216"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F45389"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59E0A" w14:textId="77777777" w:rsidR="002918FA" w:rsidRDefault="002918FA">
            <w:pPr>
              <w:pStyle w:val="ProductList-TableBody"/>
              <w:jc w:val="center"/>
            </w:pPr>
          </w:p>
        </w:tc>
      </w:tr>
      <w:tr w:rsidR="002918FA" w14:paraId="03312865" w14:textId="77777777">
        <w:tc>
          <w:tcPr>
            <w:tcW w:w="3920" w:type="dxa"/>
            <w:tcBorders>
              <w:top w:val="dashed" w:sz="4" w:space="0" w:color="BFBFBF"/>
              <w:left w:val="none" w:sz="4" w:space="0" w:color="000000"/>
              <w:bottom w:val="dashed" w:sz="4" w:space="0" w:color="BFBFBF"/>
              <w:right w:val="single" w:sz="6" w:space="0" w:color="FFFFFF"/>
            </w:tcBorders>
          </w:tcPr>
          <w:p w14:paraId="62C927F5" w14:textId="77777777" w:rsidR="002918FA" w:rsidRDefault="00E84B2C">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0ECA87" w14:textId="77777777" w:rsidR="002918FA" w:rsidRDefault="00E84B2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47C85CC" w14:textId="77777777" w:rsidR="002918FA" w:rsidRDefault="00E84B2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825940A" w14:textId="77777777" w:rsidR="002918FA" w:rsidRDefault="00E84B2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4AD0E90" w14:textId="77777777" w:rsidR="002918FA" w:rsidRDefault="00E84B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4765D"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DB5A4"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DFE9C"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DA30E" w14:textId="77777777" w:rsidR="002918FA" w:rsidRDefault="00E84B2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52EA6"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B529F"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D8010"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6A26F200" w14:textId="77777777" w:rsidR="002918FA" w:rsidRDefault="00E84B2C">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EE481" w14:textId="77777777" w:rsidR="002918FA" w:rsidRDefault="002918FA">
            <w:pPr>
              <w:pStyle w:val="ProductList-TableBody"/>
              <w:jc w:val="center"/>
            </w:pPr>
          </w:p>
        </w:tc>
      </w:tr>
      <w:tr w:rsidR="002918FA" w14:paraId="7C5AFDC5" w14:textId="77777777">
        <w:tc>
          <w:tcPr>
            <w:tcW w:w="3920" w:type="dxa"/>
            <w:tcBorders>
              <w:top w:val="dashed" w:sz="4" w:space="0" w:color="BFBFBF"/>
              <w:left w:val="none" w:sz="4" w:space="0" w:color="000000"/>
              <w:bottom w:val="dashed" w:sz="4" w:space="0" w:color="BFBFBF"/>
              <w:right w:val="single" w:sz="6" w:space="0" w:color="FFFFFF"/>
            </w:tcBorders>
          </w:tcPr>
          <w:p w14:paraId="0FE7642A" w14:textId="77777777" w:rsidR="002918FA" w:rsidRDefault="00E84B2C">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AFA5EF3" w14:textId="77777777" w:rsidR="002918FA" w:rsidRDefault="00E84B2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21969E5" w14:textId="77777777" w:rsidR="002918FA" w:rsidRDefault="00E84B2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40032F6" w14:textId="77777777" w:rsidR="002918FA" w:rsidRDefault="00E84B2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6AFC6C1" w14:textId="77777777" w:rsidR="002918FA" w:rsidRDefault="00E84B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8CD95"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37D15"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2720F"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E9319" w14:textId="77777777" w:rsidR="002918FA" w:rsidRDefault="00E84B2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E0444"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B68AE8"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BB6D5"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1C6F7" w14:textId="77777777" w:rsidR="002918FA" w:rsidRDefault="002918FA">
            <w:pPr>
              <w:pStyle w:val="ProductList-TableBody"/>
              <w:jc w:val="center"/>
            </w:pPr>
          </w:p>
        </w:tc>
      </w:tr>
      <w:tr w:rsidR="002918FA" w14:paraId="4356A8E6" w14:textId="77777777">
        <w:tc>
          <w:tcPr>
            <w:tcW w:w="3920" w:type="dxa"/>
            <w:tcBorders>
              <w:top w:val="dashed" w:sz="4" w:space="0" w:color="BFBFBF"/>
              <w:left w:val="none" w:sz="4" w:space="0" w:color="000000"/>
              <w:bottom w:val="dashed" w:sz="4" w:space="0" w:color="BFBFBF"/>
              <w:right w:val="single" w:sz="6" w:space="0" w:color="FFFFFF"/>
            </w:tcBorders>
          </w:tcPr>
          <w:p w14:paraId="49C65B23" w14:textId="77777777" w:rsidR="002918FA" w:rsidRDefault="00E84B2C">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9A32F32" w14:textId="77777777" w:rsidR="002918FA" w:rsidRDefault="00E84B2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567711" w14:textId="77777777" w:rsidR="002918FA" w:rsidRDefault="00E84B2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422A236" w14:textId="77777777" w:rsidR="002918FA" w:rsidRDefault="00E84B2C">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1FB5E60F" w14:textId="77777777" w:rsidR="002918FA" w:rsidRDefault="00E84B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78B44"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683EB"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FD4DE"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62448" w14:textId="77777777" w:rsidR="002918FA" w:rsidRDefault="00E84B2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AE3FB"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8D78C"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1D4A7"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55B7C663" w14:textId="77777777" w:rsidR="002918FA" w:rsidRDefault="00E84B2C">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294E4" w14:textId="77777777" w:rsidR="002918FA" w:rsidRDefault="002918FA">
            <w:pPr>
              <w:pStyle w:val="ProductList-TableBody"/>
              <w:jc w:val="center"/>
            </w:pPr>
          </w:p>
        </w:tc>
      </w:tr>
      <w:tr w:rsidR="002918FA" w14:paraId="563D0A6D" w14:textId="77777777">
        <w:tc>
          <w:tcPr>
            <w:tcW w:w="3920" w:type="dxa"/>
            <w:tcBorders>
              <w:top w:val="dashed" w:sz="4" w:space="0" w:color="BFBFBF"/>
              <w:left w:val="none" w:sz="4" w:space="0" w:color="000000"/>
              <w:bottom w:val="dashed" w:sz="4" w:space="0" w:color="BFBFBF"/>
              <w:right w:val="single" w:sz="6" w:space="0" w:color="FFFFFF"/>
            </w:tcBorders>
          </w:tcPr>
          <w:p w14:paraId="6E9A50A0" w14:textId="77777777" w:rsidR="002918FA" w:rsidRDefault="00E84B2C">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13F87F" w14:textId="77777777" w:rsidR="002918FA" w:rsidRDefault="00E84B2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630E90A" w14:textId="77777777" w:rsidR="002918FA" w:rsidRDefault="00E84B2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D691AB7" w14:textId="77777777" w:rsidR="002918FA" w:rsidRDefault="00E84B2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432E8E0" w14:textId="77777777" w:rsidR="002918FA" w:rsidRDefault="00E84B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C9FBB"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8B848"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252A2"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8FEB2" w14:textId="77777777" w:rsidR="002918FA" w:rsidRDefault="00E84B2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6FD770"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A8EFA8"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FEBF32"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9BFBA" w14:textId="77777777" w:rsidR="002918FA" w:rsidRDefault="002918FA">
            <w:pPr>
              <w:pStyle w:val="ProductList-TableBody"/>
              <w:jc w:val="center"/>
            </w:pPr>
          </w:p>
        </w:tc>
      </w:tr>
      <w:tr w:rsidR="002918FA" w14:paraId="484A1B8F" w14:textId="77777777">
        <w:tc>
          <w:tcPr>
            <w:tcW w:w="3920" w:type="dxa"/>
            <w:tcBorders>
              <w:top w:val="dashed" w:sz="4" w:space="0" w:color="BFBFBF"/>
              <w:left w:val="none" w:sz="4" w:space="0" w:color="000000"/>
              <w:bottom w:val="dashed" w:sz="4" w:space="0" w:color="BFBFBF"/>
              <w:right w:val="single" w:sz="6" w:space="0" w:color="FFFFFF"/>
            </w:tcBorders>
          </w:tcPr>
          <w:p w14:paraId="7EC5D8DA" w14:textId="77777777" w:rsidR="002918FA" w:rsidRDefault="00E84B2C">
            <w:pPr>
              <w:pStyle w:val="ProductList-TableBody"/>
            </w:pPr>
            <w:r>
              <w:rPr>
                <w:color w:val="000000"/>
              </w:rPr>
              <w:t>Work at Home per Office Standard 2019</w:t>
            </w:r>
            <w:r>
              <w:fldChar w:fldCharType="begin"/>
            </w:r>
            <w:r>
              <w:instrText xml:space="preserve"> XE "Work at Home per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1D1A8F" w14:textId="77777777" w:rsidR="002918FA" w:rsidRDefault="00E84B2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290A111" w14:textId="77777777" w:rsidR="002918FA" w:rsidRDefault="00E84B2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17FB6BD" w14:textId="77777777" w:rsidR="002918FA" w:rsidRDefault="002918FA">
            <w:pPr>
              <w:pStyle w:val="ProductList-TableBody"/>
              <w:jc w:val="center"/>
            </w:pPr>
          </w:p>
        </w:tc>
        <w:tc>
          <w:tcPr>
            <w:tcW w:w="620" w:type="dxa"/>
            <w:tcBorders>
              <w:top w:val="dashed" w:sz="4" w:space="0" w:color="BFBFBF"/>
              <w:left w:val="single" w:sz="6" w:space="0" w:color="FFFFFF"/>
              <w:bottom w:val="dashed" w:sz="4" w:space="0" w:color="BFBFBF"/>
              <w:right w:val="single" w:sz="6" w:space="0" w:color="FFFFFF"/>
            </w:tcBorders>
          </w:tcPr>
          <w:p w14:paraId="1B920E90"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560A1"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8E1A1"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4DD9D"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86C141"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09FC6"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EE3B81"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6DB620"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F0E9E7" w14:textId="77777777" w:rsidR="002918FA" w:rsidRDefault="002918FA">
            <w:pPr>
              <w:pStyle w:val="ProductList-TableBody"/>
              <w:jc w:val="center"/>
            </w:pPr>
          </w:p>
        </w:tc>
      </w:tr>
      <w:tr w:rsidR="002918FA" w14:paraId="7BBCA69B" w14:textId="77777777">
        <w:tc>
          <w:tcPr>
            <w:tcW w:w="3920" w:type="dxa"/>
            <w:tcBorders>
              <w:top w:val="dashed" w:sz="4" w:space="0" w:color="BFBFBF"/>
              <w:left w:val="none" w:sz="4" w:space="0" w:color="000000"/>
              <w:bottom w:val="none" w:sz="4" w:space="0" w:color="BFBFBF"/>
              <w:right w:val="single" w:sz="6" w:space="0" w:color="FFFFFF"/>
            </w:tcBorders>
          </w:tcPr>
          <w:p w14:paraId="5E101237" w14:textId="77777777" w:rsidR="002918FA" w:rsidRDefault="00E84B2C">
            <w:pPr>
              <w:pStyle w:val="ProductList-TableBody"/>
            </w:pPr>
            <w:r>
              <w:rPr>
                <w:color w:val="000000"/>
              </w:rPr>
              <w:t>Work at Home per Office Professional Plus 2019</w:t>
            </w:r>
            <w:r>
              <w:fldChar w:fldCharType="begin"/>
            </w:r>
            <w:r>
              <w:instrText xml:space="preserve"> XE "Work at Home per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997BCF2" w14:textId="77777777" w:rsidR="002918FA" w:rsidRDefault="00E84B2C">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3D385825" w14:textId="77777777" w:rsidR="002918FA" w:rsidRDefault="00E84B2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59A612D" w14:textId="77777777" w:rsidR="002918FA" w:rsidRDefault="002918FA">
            <w:pPr>
              <w:pStyle w:val="ProductList-TableBody"/>
              <w:jc w:val="center"/>
            </w:pPr>
          </w:p>
        </w:tc>
        <w:tc>
          <w:tcPr>
            <w:tcW w:w="620" w:type="dxa"/>
            <w:tcBorders>
              <w:top w:val="dashed" w:sz="4" w:space="0" w:color="BFBFBF"/>
              <w:left w:val="single" w:sz="6" w:space="0" w:color="FFFFFF"/>
              <w:bottom w:val="none" w:sz="4" w:space="0" w:color="BFBFBF"/>
              <w:right w:val="single" w:sz="6" w:space="0" w:color="FFFFFF"/>
            </w:tcBorders>
          </w:tcPr>
          <w:p w14:paraId="7E8EDE1A"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B74B8"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9989F"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10D89"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C131B0"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BFC83"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3303AE"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211F19"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2E9B5" w14:textId="77777777" w:rsidR="002918FA" w:rsidRDefault="002918FA">
            <w:pPr>
              <w:pStyle w:val="ProductList-TableBody"/>
              <w:jc w:val="center"/>
            </w:pPr>
          </w:p>
        </w:tc>
      </w:tr>
    </w:tbl>
    <w:p w14:paraId="0F50910E" w14:textId="77777777" w:rsidR="002918FA" w:rsidRDefault="00E84B2C">
      <w:pPr>
        <w:pStyle w:val="ProductList-Offering1SubSection"/>
        <w:outlineLvl w:val="3"/>
      </w:pPr>
      <w:bookmarkStart w:id="88" w:name="_Sec736"/>
      <w:r>
        <w:t>2. Condizioni del Prodotto</w:t>
      </w:r>
      <w:bookmarkEnd w:id="88"/>
    </w:p>
    <w:tbl>
      <w:tblPr>
        <w:tblStyle w:val="PURTable"/>
        <w:tblW w:w="0" w:type="dxa"/>
        <w:tblLook w:val="04A0" w:firstRow="1" w:lastRow="0" w:firstColumn="1" w:lastColumn="0" w:noHBand="0" w:noVBand="1"/>
      </w:tblPr>
      <w:tblGrid>
        <w:gridCol w:w="3636"/>
        <w:gridCol w:w="3642"/>
        <w:gridCol w:w="3638"/>
      </w:tblGrid>
      <w:tr w:rsidR="002918FA" w14:paraId="18CCAE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D98C98" w14:textId="77777777" w:rsidR="002918FA" w:rsidRDefault="00E84B2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2016</w:t>
            </w:r>
            <w:r>
              <w:fldChar w:fldCharType="begin"/>
            </w:r>
            <w:r>
              <w:instrText xml:space="preserve"> XE "Office 2016" </w:instrText>
            </w:r>
            <w:r>
              <w:fldChar w:fldCharType="end"/>
            </w:r>
            <w:r>
              <w:t xml:space="preserve"> e Applicazioni di Office 2016 (10/15)</w:t>
            </w:r>
          </w:p>
        </w:tc>
        <w:tc>
          <w:tcPr>
            <w:tcW w:w="4040" w:type="dxa"/>
            <w:tcBorders>
              <w:top w:val="single" w:sz="18" w:space="0" w:color="00188F"/>
              <w:left w:val="single" w:sz="4" w:space="0" w:color="000000"/>
              <w:bottom w:val="single" w:sz="4" w:space="0" w:color="000000"/>
              <w:right w:val="single" w:sz="4" w:space="0" w:color="000000"/>
            </w:tcBorders>
          </w:tcPr>
          <w:p w14:paraId="54F37A22" w14:textId="77777777" w:rsidR="002918FA" w:rsidRDefault="00E84B2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A15F2B" w14:textId="77777777" w:rsidR="002918FA" w:rsidRDefault="00E84B2C">
            <w:pPr>
              <w:pStyle w:val="ProductList-TableBody"/>
            </w:pPr>
            <w:r>
              <w:rPr>
                <w:color w:val="404040"/>
              </w:rPr>
              <w:t>Edizioni di Downgrade: N/D</w:t>
            </w:r>
          </w:p>
        </w:tc>
      </w:tr>
      <w:tr w:rsidR="002918FA" w14:paraId="79D828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F2CFB" w14:textId="77777777" w:rsidR="002918FA" w:rsidRDefault="00E84B2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014DA18F" w14:textId="77777777" w:rsidR="002918FA" w:rsidRDefault="00E84B2C">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1A3B8E8B" w14:textId="77777777" w:rsidR="002918FA" w:rsidRDefault="00E84B2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2918FA" w14:paraId="34FAD9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DC422" w14:textId="77777777" w:rsidR="002918FA" w:rsidRDefault="00E84B2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A4D00" w14:textId="77777777" w:rsidR="002918FA" w:rsidRDefault="00E84B2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8F48E" w14:textId="77777777" w:rsidR="002918FA" w:rsidRDefault="00E84B2C">
            <w:pPr>
              <w:pStyle w:val="ProductList-TableBody"/>
            </w:pPr>
            <w:r>
              <w:rPr>
                <w:color w:val="404040"/>
              </w:rPr>
              <w:t>Idoneità alla Riduzione: N/D</w:t>
            </w:r>
          </w:p>
        </w:tc>
      </w:tr>
      <w:tr w:rsidR="002918FA" w14:paraId="59A0A5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9F57C" w14:textId="77777777" w:rsidR="002918FA" w:rsidRDefault="00E84B2C">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14:paraId="5FCB4D0B" w14:textId="77777777" w:rsidR="002918FA" w:rsidRDefault="00E84B2C">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xml:space="preserve">: </w:t>
            </w:r>
            <w:hyperlink w:anchor="_Sec1230">
              <w:r>
                <w:rPr>
                  <w:color w:val="00467F"/>
                  <w:u w:val="single"/>
                </w:rPr>
                <w:t>Consultare l’Appendice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78547" w14:textId="77777777" w:rsidR="002918FA" w:rsidRDefault="00E84B2C">
            <w:pPr>
              <w:pStyle w:val="ProductList-TableBody"/>
            </w:pPr>
            <w:r>
              <w:rPr>
                <w:color w:val="404040"/>
              </w:rPr>
              <w:t>Idoneità alla Procedura di Ordine True-Up: N/D</w:t>
            </w:r>
          </w:p>
        </w:tc>
      </w:tr>
      <w:tr w:rsidR="002918FA" w14:paraId="45D77498" w14:textId="77777777">
        <w:tc>
          <w:tcPr>
            <w:tcW w:w="4040" w:type="dxa"/>
            <w:tcBorders>
              <w:top w:val="single" w:sz="4" w:space="0" w:color="000000"/>
              <w:left w:val="single" w:sz="4" w:space="0" w:color="000000"/>
              <w:bottom w:val="single" w:sz="4" w:space="0" w:color="000000"/>
              <w:right w:val="single" w:sz="4" w:space="0" w:color="000000"/>
            </w:tcBorders>
          </w:tcPr>
          <w:p w14:paraId="030B14C0" w14:textId="77777777" w:rsidR="002918FA" w:rsidRDefault="00E84B2C">
            <w:pPr>
              <w:pStyle w:val="ProductList-TableBody"/>
            </w:pPr>
            <w:r>
              <w:fldChar w:fldCharType="begin"/>
            </w:r>
            <w:r>
              <w:instrText xml:space="preserve"> AutoTextList   \s NoStyle \t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7C970" w14:textId="77777777" w:rsidR="002918FA" w:rsidRDefault="002918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067B6AB" w14:textId="77777777" w:rsidR="002918FA" w:rsidRDefault="00E84B2C">
            <w:pPr>
              <w:pStyle w:val="ProductList-TableBody"/>
            </w:pPr>
            <w:r>
              <w:t xml:space="preserve">Componenti Aggiuntivi e da SA: </w:t>
            </w:r>
            <w:hyperlink w:anchor="_Sec1237">
              <w:r>
                <w:rPr>
                  <w:color w:val="00467F"/>
                  <w:u w:val="single"/>
                </w:rPr>
                <w:t>Consultare l’Appendice C</w:t>
              </w:r>
            </w:hyperlink>
          </w:p>
        </w:tc>
      </w:tr>
    </w:tbl>
    <w:p w14:paraId="75A0C714" w14:textId="77777777" w:rsidR="002918FA" w:rsidRDefault="002918FA">
      <w:pPr>
        <w:pStyle w:val="ProductList-Body"/>
      </w:pPr>
    </w:p>
    <w:p w14:paraId="34023EA1" w14:textId="77777777" w:rsidR="002918FA" w:rsidRDefault="00E84B2C">
      <w:pPr>
        <w:pStyle w:val="ProductList-ClauseHeading"/>
        <w:outlineLvl w:val="4"/>
      </w:pPr>
      <w:r>
        <w:t>2.1 Work at Home</w:t>
      </w:r>
    </w:p>
    <w:p w14:paraId="552983C6" w14:textId="77777777" w:rsidR="002918FA" w:rsidRDefault="00E84B2C">
      <w:pPr>
        <w:pStyle w:val="ProductList-Body"/>
      </w:pPr>
      <w:r>
        <w:t>Per il Prodotto Qualificante nella tabella che segue potrà essere acquistata una Licenza Work at Home.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Prodotto Qualificante potrà installare e utilizzare il software Work at Home su un dispositivo che si trova all’esterno dei locali della Società o delle sue Consociate, ad esempio a casa dell’utente.</w:t>
      </w:r>
    </w:p>
    <w:tbl>
      <w:tblPr>
        <w:tblStyle w:val="PURTable"/>
        <w:tblW w:w="0" w:type="dxa"/>
        <w:tblLook w:val="04A0" w:firstRow="1" w:lastRow="0" w:firstColumn="1" w:lastColumn="0" w:noHBand="0" w:noVBand="1"/>
      </w:tblPr>
      <w:tblGrid>
        <w:gridCol w:w="5299"/>
        <w:gridCol w:w="5617"/>
      </w:tblGrid>
      <w:tr w:rsidR="002918FA" w14:paraId="3930C69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34B1223D" w14:textId="77777777" w:rsidR="002918FA" w:rsidRDefault="00E84B2C">
            <w:pPr>
              <w:pStyle w:val="ProductList-TableBody"/>
            </w:pPr>
            <w:r>
              <w:rPr>
                <w:color w:val="FFFFFF"/>
              </w:rPr>
              <w:t>Prodotto o Prodotti Qualificanti</w:t>
            </w:r>
          </w:p>
        </w:tc>
        <w:tc>
          <w:tcPr>
            <w:tcW w:w="6240" w:type="dxa"/>
            <w:tcBorders>
              <w:top w:val="single" w:sz="4" w:space="0" w:color="6E6E6E"/>
              <w:left w:val="single" w:sz="4" w:space="0" w:color="6E6E6E"/>
              <w:right w:val="single" w:sz="4" w:space="0" w:color="6E6E6E"/>
            </w:tcBorders>
            <w:shd w:val="clear" w:color="auto" w:fill="0072C6"/>
          </w:tcPr>
          <w:p w14:paraId="0A7B59CD" w14:textId="77777777" w:rsidR="002918FA" w:rsidRDefault="00E84B2C">
            <w:pPr>
              <w:pStyle w:val="ProductList-TableBody"/>
            </w:pPr>
            <w:r>
              <w:rPr>
                <w:color w:val="FFFFFF"/>
              </w:rPr>
              <w:t>Licenza Work at Home (WAH) Qualificante</w:t>
            </w:r>
          </w:p>
        </w:tc>
      </w:tr>
      <w:tr w:rsidR="002918FA" w14:paraId="6E83578D" w14:textId="77777777">
        <w:tc>
          <w:tcPr>
            <w:tcW w:w="5880" w:type="dxa"/>
            <w:tcBorders>
              <w:left w:val="single" w:sz="4" w:space="0" w:color="6E6E6E"/>
              <w:bottom w:val="single" w:sz="4" w:space="0" w:color="6E6E6E"/>
              <w:right w:val="single" w:sz="4" w:space="0" w:color="6E6E6E"/>
            </w:tcBorders>
          </w:tcPr>
          <w:p w14:paraId="1F3E9241" w14:textId="77777777" w:rsidR="002918FA" w:rsidRDefault="00E84B2C">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3E7D7878" w14:textId="77777777" w:rsidR="002918FA" w:rsidRDefault="00E84B2C">
            <w:pPr>
              <w:pStyle w:val="ProductList-TableBody"/>
            </w:pPr>
            <w:r>
              <w:t>Work at Home per Office Standard 2019</w:t>
            </w:r>
          </w:p>
        </w:tc>
      </w:tr>
      <w:tr w:rsidR="002918FA" w14:paraId="4FB45B4D" w14:textId="77777777">
        <w:tc>
          <w:tcPr>
            <w:tcW w:w="5880" w:type="dxa"/>
            <w:tcBorders>
              <w:top w:val="single" w:sz="4" w:space="0" w:color="6E6E6E"/>
              <w:left w:val="single" w:sz="4" w:space="0" w:color="6E6E6E"/>
              <w:bottom w:val="single" w:sz="4" w:space="0" w:color="6E6E6E"/>
              <w:right w:val="single" w:sz="4" w:space="0" w:color="6E6E6E"/>
            </w:tcBorders>
          </w:tcPr>
          <w:p w14:paraId="3FC2B2C2" w14:textId="77777777" w:rsidR="002918FA" w:rsidRDefault="00E84B2C">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2B50A41B" w14:textId="77777777" w:rsidR="002918FA" w:rsidRDefault="00E84B2C">
            <w:pPr>
              <w:pStyle w:val="ProductList-TableBody"/>
            </w:pPr>
            <w:r>
              <w:t>Work at Home per Office Professional Plus 2019</w:t>
            </w:r>
          </w:p>
        </w:tc>
      </w:tr>
    </w:tbl>
    <w:p w14:paraId="551F7B5A" w14:textId="77777777" w:rsidR="002918FA" w:rsidRDefault="002918FA">
      <w:pPr>
        <w:pStyle w:val="ProductList-Body"/>
      </w:pPr>
    </w:p>
    <w:p w14:paraId="33CC187E" w14:textId="77777777" w:rsidR="002918FA" w:rsidRDefault="00E84B2C">
      <w:pPr>
        <w:pStyle w:val="ProductList-ClauseHeading"/>
        <w:outlineLvl w:val="4"/>
      </w:pPr>
      <w:r>
        <w:t>2.2 Indipendente dalla Piattaforma</w:t>
      </w:r>
    </w:p>
    <w:p w14:paraId="37D469B9" w14:textId="77777777" w:rsidR="002918FA" w:rsidRDefault="00E84B2C">
      <w:pPr>
        <w:pStyle w:val="ProductList-Body"/>
      </w:pPr>
      <w:r>
        <w:t>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non potrà combinare i componenti di più versioni di piattaforme. La copertura SA attiva per una Licenza indipendente dalla piattaforma consente alla Società di utilizzare, al posto del Prodotto con licenza, la versione più aggiornata di una delle due versioni della piattaforma del Prodotto che diventa disponibile nel periodo di validità della copertura.</w:t>
      </w:r>
    </w:p>
    <w:p w14:paraId="6AE8B0C7" w14:textId="77777777" w:rsidR="002918FA" w:rsidRDefault="002918FA">
      <w:pPr>
        <w:pStyle w:val="ProductList-Body"/>
      </w:pPr>
    </w:p>
    <w:p w14:paraId="7BD2A293" w14:textId="77777777" w:rsidR="002918FA" w:rsidRDefault="00E84B2C">
      <w:pPr>
        <w:pStyle w:val="ProductList-ClauseHeading"/>
        <w:outlineLvl w:val="4"/>
      </w:pPr>
      <w:r>
        <w:t>2.3 Office Online Server</w:t>
      </w:r>
    </w:p>
    <w:p w14:paraId="5AB3CAFA" w14:textId="77777777" w:rsidR="002918FA" w:rsidRDefault="00E84B2C">
      <w:pPr>
        <w:pStyle w:val="ProductList-Body"/>
      </w:pPr>
      <w:r>
        <w:t>Le Società che acquistano licenze per Office Standard 2016 o Office Professional Plus 2016 prima del 1° agosto 2016 potranno utilizzare la funzionalità di modifica descritta nell’Articolo Office per il Web dell’</w:t>
      </w:r>
      <w:hyperlink w:anchor="_Sec564">
        <w:r>
          <w:rPr>
            <w:color w:val="00467F"/>
            <w:u w:val="single"/>
          </w:rPr>
          <w:t>Appendice B</w:t>
        </w:r>
      </w:hyperlink>
      <w:r>
        <w:t xml:space="preserve"> con tali licenze. Tale diritto scade il 1° agosto 2019.</w:t>
      </w:r>
    </w:p>
    <w:p w14:paraId="3E7EB01D" w14:textId="77777777" w:rsidR="002918FA" w:rsidRDefault="00E84B2C">
      <w:pPr>
        <w:pStyle w:val="ProductList-Offering1SubSection"/>
        <w:outlineLvl w:val="3"/>
      </w:pPr>
      <w:bookmarkStart w:id="89" w:name="_Sec791"/>
      <w:r>
        <w:t>3. Diritti sull’Utilizzo</w:t>
      </w:r>
      <w:bookmarkEnd w:id="89"/>
    </w:p>
    <w:tbl>
      <w:tblPr>
        <w:tblStyle w:val="PURTable"/>
        <w:tblW w:w="0" w:type="dxa"/>
        <w:tblLook w:val="04A0" w:firstRow="1" w:lastRow="0" w:firstColumn="1" w:lastColumn="0" w:noHBand="0" w:noVBand="1"/>
      </w:tblPr>
      <w:tblGrid>
        <w:gridCol w:w="3656"/>
        <w:gridCol w:w="3638"/>
        <w:gridCol w:w="3622"/>
      </w:tblGrid>
      <w:tr w:rsidR="002918FA" w14:paraId="3FE98F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371377" w14:textId="77777777" w:rsidR="002918FA" w:rsidRDefault="00E84B2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14:paraId="64F28848" w14:textId="77777777" w:rsidR="002918FA" w:rsidRDefault="00E84B2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Diritti di Utilizzo Commerciale di Office Home &amp; Student RT e famiglie di prodotti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631A02" w14:textId="77777777" w:rsidR="002918FA" w:rsidRDefault="00E84B2C">
            <w:pPr>
              <w:pStyle w:val="ProductList-TableBody"/>
            </w:pPr>
            <w:r>
              <w:rPr>
                <w:color w:val="404040"/>
              </w:rPr>
              <w:t>Software Aggiuntivo: N/D</w:t>
            </w:r>
          </w:p>
        </w:tc>
      </w:tr>
      <w:tr w:rsidR="002918FA" w14:paraId="79E513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494A4" w14:textId="77777777" w:rsidR="002918FA" w:rsidRDefault="00E84B2C">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7457F" w14:textId="77777777" w:rsidR="002918FA" w:rsidRDefault="00E84B2C">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00E204F6" w14:textId="77777777" w:rsidR="002918FA" w:rsidRDefault="00E84B2C">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famiglie di prodotti Office)</w:t>
            </w:r>
          </w:p>
        </w:tc>
      </w:tr>
      <w:tr w:rsidR="002918FA" w14:paraId="61665532" w14:textId="77777777">
        <w:tc>
          <w:tcPr>
            <w:tcW w:w="4040" w:type="dxa"/>
            <w:tcBorders>
              <w:top w:val="single" w:sz="4" w:space="0" w:color="000000"/>
              <w:left w:val="single" w:sz="4" w:space="0" w:color="000000"/>
              <w:bottom w:val="single" w:sz="4" w:space="0" w:color="000000"/>
              <w:right w:val="single" w:sz="4" w:space="0" w:color="000000"/>
            </w:tcBorders>
          </w:tcPr>
          <w:p w14:paraId="64282AEC" w14:textId="77777777" w:rsidR="002918FA" w:rsidRDefault="00E84B2C">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Bing Maps</w:t>
              </w:r>
            </w:hyperlink>
            <w:r>
              <w:t xml:space="preserve"> (Excel e Office Professional Plus); </w:t>
            </w:r>
            <w:hyperlink w:anchor="_Sec537">
              <w:r>
                <w:rPr>
                  <w:color w:val="00467F"/>
                  <w:u w:val="single"/>
                </w:rPr>
                <w:t>H.264/MPEG-4 e/o VC-1</w:t>
              </w:r>
            </w:hyperlink>
            <w:r>
              <w:t xml:space="preserve"> (Skype for Business),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386C2" w14:textId="77777777" w:rsidR="002918FA" w:rsidRDefault="002918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5B750" w14:textId="77777777" w:rsidR="002918FA" w:rsidRDefault="002918FA">
            <w:pPr>
              <w:pStyle w:val="ProductList-TableBody"/>
            </w:pPr>
          </w:p>
        </w:tc>
      </w:tr>
    </w:tbl>
    <w:p w14:paraId="2DDF56E7" w14:textId="77777777" w:rsidR="002918FA" w:rsidRDefault="002918FA">
      <w:pPr>
        <w:pStyle w:val="ProductList-Body"/>
      </w:pPr>
    </w:p>
    <w:p w14:paraId="6C15996F" w14:textId="77777777" w:rsidR="002918FA" w:rsidRDefault="00E84B2C">
      <w:pPr>
        <w:pStyle w:val="ProductList-ClauseHeading"/>
        <w:outlineLvl w:val="4"/>
      </w:pPr>
      <w:r>
        <w:t>3.1 Diritti di Utilizzo Commerciale di Office Home &amp; Student 2013 RT</w:t>
      </w:r>
    </w:p>
    <w:p w14:paraId="13AC1609" w14:textId="77777777" w:rsidR="002918FA" w:rsidRDefault="00E84B2C">
      <w:pPr>
        <w:pStyle w:val="ProductList-Body"/>
      </w:pPr>
      <w:r>
        <w:t>La limitazione relativa all’utilizzo commerciale per Office Home &amp; Student 2013 RT non si applicherà a quanto segue:</w:t>
      </w:r>
    </w:p>
    <w:p w14:paraId="4BD62186" w14:textId="77777777" w:rsidR="002918FA" w:rsidRDefault="00E84B2C" w:rsidP="00E84B2C">
      <w:pPr>
        <w:pStyle w:val="ProductList-Bullet"/>
        <w:numPr>
          <w:ilvl w:val="0"/>
          <w:numId w:val="21"/>
        </w:numPr>
      </w:pPr>
      <w:r>
        <w:t>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in cui è in esecuzione Office Professional Plus or Standard 2019/2016 e </w:t>
      </w:r>
    </w:p>
    <w:p w14:paraId="70D0EBBE" w14:textId="77777777" w:rsidR="002918FA" w:rsidRDefault="00E84B2C" w:rsidP="00E84B2C">
      <w:pPr>
        <w:pStyle w:val="ProductList-Bullet"/>
        <w:numPr>
          <w:ilvl w:val="0"/>
          <w:numId w:val="21"/>
        </w:numPr>
      </w:pPr>
      <w:r>
        <w:t>Office Home &amp; Student 2013 RT installato su un dispositivo cui è stata ceduta una licenza per Uso Commerciale Office Professional Plus o Standard 2019/2016 o Office Home &amp; Student 2013 RT.</w:t>
      </w:r>
    </w:p>
    <w:p w14:paraId="19F0BE9A" w14:textId="77777777" w:rsidR="002918FA" w:rsidRDefault="00E84B2C">
      <w:pPr>
        <w:pStyle w:val="ProductList-Body"/>
      </w:pPr>
      <w:r>
        <w:t>Salvo quanto previsto al presente Articolo, verranno applicate le condizioni fornite con la licenza per Office Home &amp; Student 2013 RT.</w:t>
      </w:r>
    </w:p>
    <w:p w14:paraId="43CCE70C" w14:textId="77777777" w:rsidR="002918FA" w:rsidRDefault="002918FA">
      <w:pPr>
        <w:pStyle w:val="ProductList-Body"/>
      </w:pPr>
    </w:p>
    <w:p w14:paraId="26C88DAE" w14:textId="77777777" w:rsidR="002918FA" w:rsidRDefault="00E84B2C">
      <w:pPr>
        <w:pStyle w:val="ProductList-ClauseHeading"/>
        <w:outlineLvl w:val="4"/>
      </w:pPr>
      <w:r>
        <w:t>3.2 Programmi Academic</w:t>
      </w:r>
    </w:p>
    <w:p w14:paraId="76F00946" w14:textId="77777777" w:rsidR="002918FA" w:rsidRDefault="00E84B2C">
      <w:pPr>
        <w:pStyle w:val="ProductList-Body"/>
      </w:pPr>
      <w:r>
        <w:t>Il presente Articolo si applica alle società che partecipano ai Programmi per i Contratti Multilicenza Academic.</w:t>
      </w:r>
    </w:p>
    <w:p w14:paraId="71A0C40E" w14:textId="77777777" w:rsidR="002918FA" w:rsidRDefault="002918FA">
      <w:pPr>
        <w:pStyle w:val="ProductList-Body"/>
      </w:pPr>
    </w:p>
    <w:p w14:paraId="3F8E3037" w14:textId="77777777" w:rsidR="002918FA" w:rsidRDefault="00E84B2C">
      <w:pPr>
        <w:pStyle w:val="ProductList-SubClauseHeading"/>
        <w:outlineLvl w:val="5"/>
      </w:pPr>
      <w:r>
        <w:t>3.2.1 Diritti sull’Utilizzo Estesi per Microsoft 365 Apps for enterprise</w:t>
      </w:r>
    </w:p>
    <w:p w14:paraId="4CDC93CF" w14:textId="77777777" w:rsidR="002918FA" w:rsidRDefault="00E84B2C">
      <w:pPr>
        <w:pStyle w:val="ProductList-BodyIndented"/>
      </w:pPr>
      <w:r>
        <w:t xml:space="preserve">A condizione che un Istituto sia in possesso di una licenza per Office Professional Plus per tutto il personale docente e non docente all’interno della propria Organizzazione definita ai sensi di un Contratto Open Value Subscription per Education Solutions o di un’iscrizione Enrollment for Education Solutions (versioni prima del 2017), ciascun Utente con Licenza potrà usare una sottoscrizione di Microsoft 365 Apps for enterprise per l’utilizzo esclusivo da parte di 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per la durata del contratto.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acquisite gratuitamente tramite la presente offerta non potranno contribuire al raggiungimento da parte dell’Istituto dei requisiti minimi richiesti per l’ordine. </w:t>
      </w:r>
    </w:p>
    <w:p w14:paraId="451F4045" w14:textId="77777777" w:rsidR="002918FA" w:rsidRDefault="002918FA">
      <w:pPr>
        <w:pStyle w:val="ProductList-BodyIndented"/>
      </w:pPr>
    </w:p>
    <w:p w14:paraId="5AF16943" w14:textId="77777777" w:rsidR="002918FA" w:rsidRDefault="00E84B2C">
      <w:pPr>
        <w:pStyle w:val="ProductList-SubClauseHeading"/>
        <w:outlineLvl w:val="5"/>
      </w:pPr>
      <w:r>
        <w:t>3.2.2 Vantaggio per il Diploma/la Laurea</w:t>
      </w:r>
    </w:p>
    <w:p w14:paraId="7A601324" w14:textId="77777777" w:rsidR="002918FA" w:rsidRDefault="00E84B2C">
      <w:pPr>
        <w:pStyle w:val="ProductList-BodyIndented"/>
      </w:pPr>
      <w:r>
        <w:t xml:space="preserve">Gli Istituti con un’Iscrizione Enrollment for Education Solutions attiva potranno, in qualsiasi momento durante il periodo di validità dell’Iscrizione, trasferire licenze per Office Professional Plus di uno Studente a tale Studente quando diventa un Diplomato/Laureato. L’Istituto dovrà fornire a ciascun Displomato/Laureato un contratto di licenza nella forma prevista da Microsoft. All’atto dell’accettazione delle condizioni del contratto di licenza da parte del Diplomato/Laureato, il diritto di eseguire Office Professional Plus diventa perpetuo. </w:t>
      </w:r>
    </w:p>
    <w:p w14:paraId="52CB4A2E" w14:textId="77777777" w:rsidR="002918FA" w:rsidRDefault="00E84B2C">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50"/>
        <w:gridCol w:w="3643"/>
        <w:gridCol w:w="3623"/>
      </w:tblGrid>
      <w:tr w:rsidR="002918FA" w14:paraId="3AB34F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E9BB86" w14:textId="77777777" w:rsidR="002918FA" w:rsidRDefault="00E84B2C">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CBE457" w14:textId="77777777" w:rsidR="002918FA" w:rsidRDefault="00E84B2C">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039D39" w14:textId="77777777" w:rsidR="002918FA" w:rsidRDefault="00E84B2C">
            <w:pPr>
              <w:pStyle w:val="ProductList-TableBody"/>
            </w:pPr>
            <w:r>
              <w:rPr>
                <w:color w:val="404040"/>
              </w:rPr>
              <w:t>Diritti di Failover: N/D</w:t>
            </w:r>
          </w:p>
        </w:tc>
      </w:tr>
      <w:tr w:rsidR="002918FA" w14:paraId="663108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7F9A7" w14:textId="77777777" w:rsidR="002918FA" w:rsidRDefault="00E84B2C">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433139DC" w14:textId="77777777" w:rsidR="002918FA" w:rsidRDefault="00E84B2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6">
              <w:r>
                <w:rPr>
                  <w:color w:val="00467F"/>
                  <w:u w:val="single"/>
                </w:rPr>
                <w:t>Lista dei Prodotti del Mese di Giugno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14:paraId="52857D9E" w14:textId="77777777" w:rsidR="002918FA" w:rsidRDefault="00E84B2C">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Office, Project e Visio</w:t>
            </w:r>
          </w:p>
        </w:tc>
      </w:tr>
      <w:tr w:rsidR="002918FA" w14:paraId="6CBF1F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7DC53" w14:textId="77777777" w:rsidR="002918FA" w:rsidRDefault="00E84B2C">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BFCAB" w14:textId="77777777" w:rsidR="002918FA" w:rsidRDefault="00E84B2C">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925E3" w14:textId="77777777" w:rsidR="002918FA" w:rsidRDefault="002918FA">
            <w:pPr>
              <w:pStyle w:val="ProductList-TableBody"/>
            </w:pPr>
          </w:p>
        </w:tc>
      </w:tr>
    </w:tbl>
    <w:p w14:paraId="7B3986BD" w14:textId="77777777" w:rsidR="002918FA" w:rsidRDefault="002918FA">
      <w:pPr>
        <w:pStyle w:val="ProductList-Body"/>
      </w:pPr>
    </w:p>
    <w:p w14:paraId="68F2FC5D" w14:textId="77777777" w:rsidR="002918FA" w:rsidRDefault="002918FA">
      <w:pPr>
        <w:pStyle w:val="PURBreadcrumb"/>
      </w:pPr>
    </w:p>
    <w:tbl>
      <w:tblPr>
        <w:tblStyle w:val="PURTable"/>
        <w:tblW w:w="0" w:type="dxa"/>
        <w:tblLook w:val="04A0" w:firstRow="1" w:lastRow="0" w:firstColumn="1" w:lastColumn="0" w:noHBand="0" w:noVBand="1"/>
      </w:tblPr>
      <w:tblGrid>
        <w:gridCol w:w="10916"/>
      </w:tblGrid>
      <w:tr w:rsidR="002918FA" w14:paraId="41A871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C877CB" w14:textId="77777777" w:rsidR="002918FA" w:rsidRDefault="004051A3">
            <w:pPr>
              <w:pStyle w:val="ProductList-TableBody"/>
              <w:jc w:val="right"/>
            </w:pPr>
            <w:hyperlink w:anchor="_Sec842">
              <w:r w:rsidR="00E84B2C">
                <w:rPr>
                  <w:color w:val="00467F"/>
                  <w:sz w:val="14"/>
                  <w:u w:val="single"/>
                </w:rPr>
                <w:t>Sommario</w:t>
              </w:r>
            </w:hyperlink>
            <w:r w:rsidR="00E84B2C">
              <w:rPr>
                <w:sz w:val="14"/>
              </w:rPr>
              <w:t xml:space="preserve"> / </w:t>
            </w:r>
            <w:hyperlink w:anchor="_Sec549">
              <w:r w:rsidR="00E84B2C">
                <w:rPr>
                  <w:color w:val="00467F"/>
                  <w:sz w:val="14"/>
                  <w:u w:val="single"/>
                </w:rPr>
                <w:t>Glossario</w:t>
              </w:r>
            </w:hyperlink>
            <w:r w:rsidR="00E84B2C">
              <w:rPr>
                <w:sz w:val="14"/>
              </w:rPr>
              <w:t xml:space="preserve"> / </w:t>
            </w:r>
            <w:hyperlink w:anchor="_Sec844">
              <w:r w:rsidR="00E84B2C">
                <w:rPr>
                  <w:color w:val="00467F"/>
                  <w:sz w:val="14"/>
                  <w:u w:val="single"/>
                </w:rPr>
                <w:t>Indice</w:t>
              </w:r>
            </w:hyperlink>
          </w:p>
        </w:tc>
      </w:tr>
    </w:tbl>
    <w:p w14:paraId="762385A3" w14:textId="77777777" w:rsidR="002918FA" w:rsidRDefault="002918FA">
      <w:pPr>
        <w:pStyle w:val="ProductList-Body"/>
      </w:pPr>
    </w:p>
    <w:p w14:paraId="4BCAC430" w14:textId="77777777" w:rsidR="002918FA" w:rsidRDefault="00E84B2C">
      <w:pPr>
        <w:pStyle w:val="ProductList-Offering2HeadingNoBorder"/>
        <w:outlineLvl w:val="2"/>
      </w:pPr>
      <w:bookmarkStart w:id="91" w:name="_Sec680"/>
      <w:r>
        <w:t>Office per Mac</w:t>
      </w:r>
      <w:bookmarkEnd w:id="91"/>
      <w:r>
        <w:fldChar w:fldCharType="begin"/>
      </w:r>
      <w:r>
        <w:instrText xml:space="preserve"> TC "</w:instrText>
      </w:r>
      <w:bookmarkStart w:id="92" w:name="_Toc60130306"/>
      <w:r>
        <w:instrText>Office per Mac</w:instrText>
      </w:r>
      <w:bookmarkEnd w:id="92"/>
      <w:r>
        <w:instrText>" \l 3</w:instrText>
      </w:r>
      <w:r>
        <w:fldChar w:fldCharType="end"/>
      </w:r>
    </w:p>
    <w:p w14:paraId="3CD53696" w14:textId="77777777" w:rsidR="002918FA" w:rsidRDefault="00E84B2C">
      <w:pPr>
        <w:pStyle w:val="ProductList-Offering1SubSection"/>
        <w:outlineLvl w:val="3"/>
      </w:pPr>
      <w:bookmarkStart w:id="93" w:name="_Sec682"/>
      <w:r>
        <w:t>1. Disponibilità del Programma</w:t>
      </w:r>
      <w:bookmarkEnd w:id="93"/>
    </w:p>
    <w:tbl>
      <w:tblPr>
        <w:tblStyle w:val="PURTable"/>
        <w:tblW w:w="0" w:type="dxa"/>
        <w:tblLook w:val="04A0" w:firstRow="1" w:lastRow="0" w:firstColumn="1" w:lastColumn="0" w:noHBand="0" w:noVBand="1"/>
      </w:tblPr>
      <w:tblGrid>
        <w:gridCol w:w="3629"/>
        <w:gridCol w:w="601"/>
        <w:gridCol w:w="597"/>
        <w:gridCol w:w="600"/>
        <w:gridCol w:w="588"/>
        <w:gridCol w:w="589"/>
        <w:gridCol w:w="599"/>
        <w:gridCol w:w="608"/>
        <w:gridCol w:w="730"/>
        <w:gridCol w:w="584"/>
        <w:gridCol w:w="602"/>
        <w:gridCol w:w="594"/>
        <w:gridCol w:w="595"/>
      </w:tblGrid>
      <w:tr w:rsidR="002918FA" w14:paraId="774D17F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5A9BE777" w14:textId="77777777" w:rsidR="002918FA" w:rsidRDefault="00E84B2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BAB4E" w14:textId="77777777" w:rsidR="002918FA" w:rsidRDefault="00E84B2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79878" w14:textId="77777777" w:rsidR="002918FA" w:rsidRDefault="00E84B2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0F1DC" w14:textId="77777777" w:rsidR="002918FA" w:rsidRDefault="00E84B2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B5C98" w14:textId="77777777" w:rsidR="002918FA" w:rsidRDefault="00E84B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BD444" w14:textId="77777777" w:rsidR="002918FA" w:rsidRDefault="00E84B2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AEC27" w14:textId="77777777" w:rsidR="002918FA" w:rsidRDefault="00E84B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25788" w14:textId="77777777" w:rsidR="002918FA" w:rsidRDefault="00E84B2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84BB32" w14:textId="77777777" w:rsidR="002918FA" w:rsidRDefault="00E84B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00188F"/>
          </w:tcPr>
          <w:p w14:paraId="4B0E4F3F" w14:textId="77777777" w:rsidR="002918FA" w:rsidRDefault="00E84B2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2F4CE" w14:textId="77777777" w:rsidR="002918FA" w:rsidRDefault="00E84B2C">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7689A2" w14:textId="77777777" w:rsidR="002918FA" w:rsidRDefault="00E84B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ADCFF" w14:textId="77777777" w:rsidR="002918FA" w:rsidRDefault="00E84B2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2918FA" w14:paraId="3C81EF72" w14:textId="77777777">
        <w:tc>
          <w:tcPr>
            <w:tcW w:w="3920" w:type="dxa"/>
            <w:tcBorders>
              <w:top w:val="single" w:sz="6" w:space="0" w:color="FFFFFF"/>
              <w:left w:val="none" w:sz="4" w:space="0" w:color="6E6E6E"/>
              <w:bottom w:val="dashed" w:sz="4" w:space="0" w:color="BFBFBF"/>
              <w:right w:val="none" w:sz="4" w:space="0" w:color="6E6E6E"/>
            </w:tcBorders>
          </w:tcPr>
          <w:p w14:paraId="639D96AD" w14:textId="77777777" w:rsidR="002918FA" w:rsidRDefault="00E84B2C">
            <w:pPr>
              <w:pStyle w:val="ProductList-TableBody"/>
            </w:pPr>
            <w:r>
              <w:rPr>
                <w:color w:val="000000"/>
              </w:rPr>
              <w:t>Excel 2019 per Mac</w:t>
            </w:r>
            <w:r>
              <w:fldChar w:fldCharType="begin"/>
            </w:r>
            <w:r>
              <w:instrText xml:space="preserve"> XE "Excel 2019 per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FAA685B" w14:textId="77777777" w:rsidR="002918FA" w:rsidRDefault="00E84B2C">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3772280D" w14:textId="77777777" w:rsidR="002918FA" w:rsidRDefault="00E84B2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1774F05" w14:textId="77777777" w:rsidR="002918FA" w:rsidRDefault="00E84B2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91F338E" w14:textId="77777777" w:rsidR="002918FA" w:rsidRDefault="00E84B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9A607"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33369"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806F4"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FA73D" w14:textId="77777777" w:rsidR="002918FA" w:rsidRDefault="00E84B2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FFBEE2"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A90E8"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A605F4"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F03CE" w14:textId="77777777" w:rsidR="002918FA" w:rsidRDefault="002918FA">
            <w:pPr>
              <w:pStyle w:val="ProductList-TableBody"/>
              <w:jc w:val="center"/>
            </w:pPr>
          </w:p>
        </w:tc>
      </w:tr>
      <w:tr w:rsidR="002918FA" w14:paraId="175C4DCC" w14:textId="77777777">
        <w:tc>
          <w:tcPr>
            <w:tcW w:w="3920" w:type="dxa"/>
            <w:tcBorders>
              <w:top w:val="dashed" w:sz="4" w:space="0" w:color="BFBFBF"/>
              <w:left w:val="none" w:sz="4" w:space="0" w:color="6E6E6E"/>
              <w:bottom w:val="dashed" w:sz="4" w:space="0" w:color="BFBFBF"/>
              <w:right w:val="none" w:sz="4" w:space="0" w:color="6E6E6E"/>
            </w:tcBorders>
          </w:tcPr>
          <w:p w14:paraId="5FCBBAC2" w14:textId="77777777" w:rsidR="002918FA" w:rsidRDefault="00E84B2C">
            <w:pPr>
              <w:pStyle w:val="ProductList-TableBody"/>
            </w:pPr>
            <w:r>
              <w:rPr>
                <w:color w:val="000000"/>
              </w:rPr>
              <w:t>Skype for Business per Mac 2019</w:t>
            </w:r>
            <w:r>
              <w:fldChar w:fldCharType="begin"/>
            </w:r>
            <w:r>
              <w:instrText xml:space="preserve"> XE "Skype for Business per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C89638" w14:textId="77777777" w:rsidR="002918FA" w:rsidRDefault="00E84B2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B37B1D8" w14:textId="77777777" w:rsidR="002918FA" w:rsidRDefault="00E84B2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AE7A98" w14:textId="77777777" w:rsidR="002918FA" w:rsidRDefault="00E84B2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AA1EBDE" w14:textId="77777777" w:rsidR="002918FA" w:rsidRDefault="00E84B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26489"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7C126"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99F80"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68E363" w14:textId="77777777" w:rsidR="002918FA" w:rsidRDefault="00E84B2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E850C3"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F362A"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7D9D41"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6C910" w14:textId="77777777" w:rsidR="002918FA" w:rsidRDefault="002918FA">
            <w:pPr>
              <w:pStyle w:val="ProductList-TableBody"/>
              <w:jc w:val="center"/>
            </w:pPr>
          </w:p>
        </w:tc>
      </w:tr>
      <w:tr w:rsidR="002918FA" w14:paraId="6938585E" w14:textId="77777777">
        <w:tc>
          <w:tcPr>
            <w:tcW w:w="3920" w:type="dxa"/>
            <w:tcBorders>
              <w:top w:val="dashed" w:sz="4" w:space="0" w:color="BFBFBF"/>
              <w:left w:val="none" w:sz="4" w:space="0" w:color="6E6E6E"/>
              <w:bottom w:val="dashed" w:sz="4" w:space="0" w:color="BFBFBF"/>
              <w:right w:val="none" w:sz="4" w:space="0" w:color="6E6E6E"/>
            </w:tcBorders>
          </w:tcPr>
          <w:p w14:paraId="4B213C90" w14:textId="77777777" w:rsidR="002918FA" w:rsidRDefault="00E84B2C">
            <w:pPr>
              <w:pStyle w:val="ProductList-TableBody"/>
            </w:pPr>
            <w:r>
              <w:rPr>
                <w:color w:val="000000"/>
              </w:rPr>
              <w:t>Office 2019 per Mac Standard</w:t>
            </w:r>
            <w:r>
              <w:fldChar w:fldCharType="begin"/>
            </w:r>
            <w:r>
              <w:instrText xml:space="preserve"> XE "Office 2019 per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51D35A8" w14:textId="77777777" w:rsidR="002918FA" w:rsidRDefault="00E84B2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CA04399" w14:textId="77777777" w:rsidR="002918FA" w:rsidRDefault="00E84B2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B4E2F0F" w14:textId="77777777" w:rsidR="002918FA" w:rsidRDefault="00E84B2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1700A32" w14:textId="77777777" w:rsidR="002918FA" w:rsidRDefault="00E84B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3FF66"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9C0BA"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35CCA"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B7439" w14:textId="77777777" w:rsidR="002918FA" w:rsidRDefault="00E84B2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466315"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53F531"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F24D77"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2A106" w14:textId="77777777" w:rsidR="002918FA" w:rsidRDefault="002918FA">
            <w:pPr>
              <w:pStyle w:val="ProductList-TableBody"/>
              <w:jc w:val="center"/>
            </w:pPr>
          </w:p>
        </w:tc>
      </w:tr>
      <w:tr w:rsidR="002918FA" w14:paraId="019BB195" w14:textId="77777777">
        <w:tc>
          <w:tcPr>
            <w:tcW w:w="3920" w:type="dxa"/>
            <w:tcBorders>
              <w:top w:val="dashed" w:sz="4" w:space="0" w:color="BFBFBF"/>
              <w:left w:val="none" w:sz="4" w:space="0" w:color="6E6E6E"/>
              <w:bottom w:val="dashed" w:sz="4" w:space="0" w:color="BFBFBF"/>
              <w:right w:val="none" w:sz="4" w:space="0" w:color="6E6E6E"/>
            </w:tcBorders>
          </w:tcPr>
          <w:p w14:paraId="31A2EB49" w14:textId="77777777" w:rsidR="002918FA" w:rsidRDefault="00E84B2C">
            <w:pPr>
              <w:pStyle w:val="ProductList-TableBody"/>
            </w:pPr>
            <w:r>
              <w:rPr>
                <w:color w:val="000000"/>
              </w:rPr>
              <w:t>Outlook 2019 per Mac</w:t>
            </w:r>
            <w:r>
              <w:fldChar w:fldCharType="begin"/>
            </w:r>
            <w:r>
              <w:instrText xml:space="preserve"> XE "Outlook 2019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22920E4" w14:textId="77777777" w:rsidR="002918FA" w:rsidRDefault="00E84B2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EDFAEB6" w14:textId="77777777" w:rsidR="002918FA" w:rsidRDefault="00E84B2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3E3477" w14:textId="77777777" w:rsidR="002918FA" w:rsidRDefault="00E84B2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B6F837D" w14:textId="77777777" w:rsidR="002918FA" w:rsidRDefault="00E84B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4061C"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B46C0"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600C7"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8A1A5" w14:textId="77777777" w:rsidR="002918FA" w:rsidRDefault="00E84B2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CDF822"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B4E4E1"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BD4BE1"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4BCCC" w14:textId="77777777" w:rsidR="002918FA" w:rsidRDefault="002918FA">
            <w:pPr>
              <w:pStyle w:val="ProductList-TableBody"/>
              <w:jc w:val="center"/>
            </w:pPr>
          </w:p>
        </w:tc>
      </w:tr>
      <w:tr w:rsidR="002918FA" w14:paraId="5051B174" w14:textId="77777777">
        <w:tc>
          <w:tcPr>
            <w:tcW w:w="3920" w:type="dxa"/>
            <w:tcBorders>
              <w:top w:val="dashed" w:sz="4" w:space="0" w:color="BFBFBF"/>
              <w:left w:val="none" w:sz="4" w:space="0" w:color="6E6E6E"/>
              <w:bottom w:val="dashed" w:sz="4" w:space="0" w:color="BFBFBF"/>
              <w:right w:val="none" w:sz="4" w:space="0" w:color="6E6E6E"/>
            </w:tcBorders>
          </w:tcPr>
          <w:p w14:paraId="4CF861F1" w14:textId="77777777" w:rsidR="002918FA" w:rsidRDefault="00E84B2C">
            <w:pPr>
              <w:pStyle w:val="ProductList-TableBody"/>
            </w:pPr>
            <w:r>
              <w:rPr>
                <w:color w:val="000000"/>
              </w:rPr>
              <w:t>PowerPoint 2019 per Mac</w:t>
            </w:r>
            <w:r>
              <w:fldChar w:fldCharType="begin"/>
            </w:r>
            <w:r>
              <w:instrText xml:space="preserve"> XE "PowerPoint 2019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D238F6" w14:textId="77777777" w:rsidR="002918FA" w:rsidRDefault="00E84B2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EE01593" w14:textId="77777777" w:rsidR="002918FA" w:rsidRDefault="00E84B2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5A88AEF" w14:textId="77777777" w:rsidR="002918FA" w:rsidRDefault="00E84B2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DE6C745" w14:textId="77777777" w:rsidR="002918FA" w:rsidRDefault="00E84B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770BE"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CF838"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B7C52"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D38EC" w14:textId="77777777" w:rsidR="002918FA" w:rsidRDefault="00E84B2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1D751F"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2319B9"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ECAE3"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A49E6" w14:textId="77777777" w:rsidR="002918FA" w:rsidRDefault="002918FA">
            <w:pPr>
              <w:pStyle w:val="ProductList-TableBody"/>
              <w:jc w:val="center"/>
            </w:pPr>
          </w:p>
        </w:tc>
      </w:tr>
      <w:tr w:rsidR="002918FA" w14:paraId="0AD15231" w14:textId="77777777">
        <w:tc>
          <w:tcPr>
            <w:tcW w:w="3920" w:type="dxa"/>
            <w:tcBorders>
              <w:top w:val="dashed" w:sz="4" w:space="0" w:color="BFBFBF"/>
              <w:left w:val="none" w:sz="4" w:space="0" w:color="6E6E6E"/>
              <w:bottom w:val="dashed" w:sz="4" w:space="0" w:color="BFBFBF"/>
              <w:right w:val="none" w:sz="4" w:space="0" w:color="6E6E6E"/>
            </w:tcBorders>
          </w:tcPr>
          <w:p w14:paraId="6911921E" w14:textId="77777777" w:rsidR="002918FA" w:rsidRDefault="00E84B2C">
            <w:pPr>
              <w:pStyle w:val="ProductList-TableBody"/>
            </w:pPr>
            <w:r>
              <w:rPr>
                <w:color w:val="000000"/>
              </w:rPr>
              <w:t>Word 2019 per Mac</w:t>
            </w:r>
            <w:r>
              <w:fldChar w:fldCharType="begin"/>
            </w:r>
            <w:r>
              <w:instrText xml:space="preserve"> XE "Word 2019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1F8713" w14:textId="77777777" w:rsidR="002918FA" w:rsidRDefault="00E84B2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E8DDF9B" w14:textId="77777777" w:rsidR="002918FA" w:rsidRDefault="00E84B2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C8393D" w14:textId="77777777" w:rsidR="002918FA" w:rsidRDefault="00E84B2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348C3C9" w14:textId="77777777" w:rsidR="002918FA" w:rsidRDefault="00E84B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BBBB4"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CBF61"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6E805"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FE459" w14:textId="77777777" w:rsidR="002918FA" w:rsidRDefault="00E84B2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98370D"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84A5FF"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E0EAEB"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13DEB" w14:textId="77777777" w:rsidR="002918FA" w:rsidRDefault="002918FA">
            <w:pPr>
              <w:pStyle w:val="ProductList-TableBody"/>
              <w:jc w:val="center"/>
            </w:pPr>
          </w:p>
        </w:tc>
      </w:tr>
      <w:tr w:rsidR="002918FA" w14:paraId="42D4F1D6" w14:textId="77777777">
        <w:tc>
          <w:tcPr>
            <w:tcW w:w="3920" w:type="dxa"/>
            <w:tcBorders>
              <w:top w:val="dashed" w:sz="4" w:space="0" w:color="BFBFBF"/>
              <w:left w:val="none" w:sz="4" w:space="0" w:color="6E6E6E"/>
              <w:bottom w:val="none" w:sz="4" w:space="0" w:color="BFBFBF"/>
              <w:right w:val="none" w:sz="4" w:space="0" w:color="6E6E6E"/>
            </w:tcBorders>
          </w:tcPr>
          <w:p w14:paraId="1B4AD1FB" w14:textId="77777777" w:rsidR="002918FA" w:rsidRDefault="00E84B2C">
            <w:pPr>
              <w:pStyle w:val="ProductList-TableBody"/>
            </w:pPr>
            <w:r>
              <w:rPr>
                <w:color w:val="000000"/>
              </w:rPr>
              <w:t>Work at Home per Mac 2019</w:t>
            </w:r>
            <w:r>
              <w:fldChar w:fldCharType="begin"/>
            </w:r>
            <w:r>
              <w:instrText xml:space="preserve"> XE "Work at Home per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0665C28" w14:textId="77777777" w:rsidR="002918FA" w:rsidRDefault="00E84B2C">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1EA396F" w14:textId="77777777" w:rsidR="002918FA" w:rsidRDefault="00E84B2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1AA1510" w14:textId="77777777" w:rsidR="002918FA" w:rsidRDefault="002918FA">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4F6FA6D"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F20BDB"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D8562"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2DC9D"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64EF9" w14:textId="77777777" w:rsidR="002918FA" w:rsidRDefault="002918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D07B6D"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1BDDB0"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481A6"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BEBFE8" w14:textId="77777777" w:rsidR="002918FA" w:rsidRDefault="002918FA">
            <w:pPr>
              <w:pStyle w:val="ProductList-TableBody"/>
              <w:jc w:val="center"/>
            </w:pPr>
          </w:p>
        </w:tc>
      </w:tr>
    </w:tbl>
    <w:p w14:paraId="7E4E6E50" w14:textId="77777777" w:rsidR="002918FA" w:rsidRDefault="00E84B2C">
      <w:pPr>
        <w:pStyle w:val="ProductList-Offering1SubSection"/>
        <w:outlineLvl w:val="3"/>
      </w:pPr>
      <w:bookmarkStart w:id="94" w:name="_Sec737"/>
      <w:r>
        <w:t>2. Condizioni del Prodotto</w:t>
      </w:r>
      <w:bookmarkEnd w:id="94"/>
    </w:p>
    <w:tbl>
      <w:tblPr>
        <w:tblStyle w:val="PURTable"/>
        <w:tblW w:w="0" w:type="dxa"/>
        <w:tblLook w:val="04A0" w:firstRow="1" w:lastRow="0" w:firstColumn="1" w:lastColumn="0" w:noHBand="0" w:noVBand="1"/>
      </w:tblPr>
      <w:tblGrid>
        <w:gridCol w:w="3637"/>
        <w:gridCol w:w="3642"/>
        <w:gridCol w:w="3637"/>
      </w:tblGrid>
      <w:tr w:rsidR="002918FA" w14:paraId="083BDB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EAEF85" w14:textId="77777777" w:rsidR="002918FA" w:rsidRDefault="00E84B2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per Mac 2016</w:t>
            </w:r>
            <w:r>
              <w:fldChar w:fldCharType="begin"/>
            </w:r>
            <w:r>
              <w:instrText xml:space="preserve"> XE "Office per Mac 2016" </w:instrText>
            </w:r>
            <w:r>
              <w:fldChar w:fldCharType="end"/>
            </w:r>
            <w:r>
              <w:t xml:space="preserve"> e Applicazioni di Office per Mac 2016 (9/15)</w:t>
            </w:r>
          </w:p>
        </w:tc>
        <w:tc>
          <w:tcPr>
            <w:tcW w:w="4040" w:type="dxa"/>
            <w:tcBorders>
              <w:top w:val="single" w:sz="18" w:space="0" w:color="00188F"/>
              <w:left w:val="single" w:sz="4" w:space="0" w:color="000000"/>
              <w:bottom w:val="single" w:sz="4" w:space="0" w:color="000000"/>
              <w:right w:val="single" w:sz="4" w:space="0" w:color="000000"/>
            </w:tcBorders>
          </w:tcPr>
          <w:p w14:paraId="4CF38FEA" w14:textId="77777777" w:rsidR="002918FA" w:rsidRDefault="00E84B2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E4F29A" w14:textId="77777777" w:rsidR="002918FA" w:rsidRDefault="00E84B2C">
            <w:pPr>
              <w:pStyle w:val="ProductList-TableBody"/>
            </w:pPr>
            <w:r>
              <w:rPr>
                <w:color w:val="404040"/>
              </w:rPr>
              <w:t>Edizioni di Downgrade: N/D</w:t>
            </w:r>
          </w:p>
        </w:tc>
      </w:tr>
      <w:tr w:rsidR="002918FA" w14:paraId="7B4FF7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784F7" w14:textId="77777777" w:rsidR="002918FA" w:rsidRDefault="00E84B2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4D64E101" w14:textId="77777777" w:rsidR="002918FA" w:rsidRDefault="00E84B2C">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3218C525" w14:textId="77777777" w:rsidR="002918FA" w:rsidRDefault="00E84B2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2918FA" w14:paraId="1F2B6C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4571D" w14:textId="77777777" w:rsidR="002918FA" w:rsidRDefault="00E84B2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EC32F" w14:textId="77777777" w:rsidR="002918FA" w:rsidRDefault="00E84B2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2BF22" w14:textId="77777777" w:rsidR="002918FA" w:rsidRDefault="00E84B2C">
            <w:pPr>
              <w:pStyle w:val="ProductList-TableBody"/>
            </w:pPr>
            <w:r>
              <w:rPr>
                <w:color w:val="404040"/>
              </w:rPr>
              <w:t>Idoneità alla Riduzione: N/D</w:t>
            </w:r>
          </w:p>
        </w:tc>
      </w:tr>
      <w:tr w:rsidR="002918FA" w14:paraId="44DD01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FA2E6" w14:textId="77777777" w:rsidR="002918FA" w:rsidRDefault="00E84B2C">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92FE4" w14:textId="77777777" w:rsidR="002918FA" w:rsidRDefault="00E84B2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F0B9B" w14:textId="77777777" w:rsidR="002918FA" w:rsidRDefault="00E84B2C">
            <w:pPr>
              <w:pStyle w:val="ProductList-TableBody"/>
            </w:pPr>
            <w:r>
              <w:rPr>
                <w:color w:val="404040"/>
              </w:rPr>
              <w:t>Idoneità alla Procedura di Ordine True-Up: N/D</w:t>
            </w:r>
          </w:p>
        </w:tc>
      </w:tr>
      <w:tr w:rsidR="002918FA" w14:paraId="44433E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3C8BC" w14:textId="77777777" w:rsidR="002918FA" w:rsidRDefault="00E84B2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8D94B" w14:textId="77777777" w:rsidR="002918FA" w:rsidRDefault="002918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4FBF8" w14:textId="77777777" w:rsidR="002918FA" w:rsidRDefault="002918FA">
            <w:pPr>
              <w:pStyle w:val="ProductList-TableBody"/>
            </w:pPr>
          </w:p>
        </w:tc>
      </w:tr>
    </w:tbl>
    <w:p w14:paraId="62B7D91E" w14:textId="77777777" w:rsidR="002918FA" w:rsidRDefault="002918FA">
      <w:pPr>
        <w:pStyle w:val="ProductList-Body"/>
      </w:pPr>
    </w:p>
    <w:p w14:paraId="421132C2" w14:textId="77777777" w:rsidR="002918FA" w:rsidRDefault="00E84B2C">
      <w:pPr>
        <w:pStyle w:val="ProductList-ClauseHeading"/>
        <w:outlineLvl w:val="4"/>
      </w:pPr>
      <w:r>
        <w:t>2.1 Work at Home</w:t>
      </w:r>
    </w:p>
    <w:p w14:paraId="28D514AB" w14:textId="77777777" w:rsidR="002918FA" w:rsidRDefault="00E84B2C">
      <w:pPr>
        <w:pStyle w:val="ProductList-Body"/>
      </w:pPr>
      <w:r>
        <w:t xml:space="preserve">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Work at Home potrà essere acquistata per Office per Mac.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software Office 2019 per Mac Standard potrà installare e utilizzare il software Work at Home per Mac Office 2019 per Mac Standard anche su un dispositivo che si trova all’esterno dei locali della Società o delle sue Consociate, ad esempio a casa dell’utente.</w:t>
      </w:r>
    </w:p>
    <w:p w14:paraId="1186B5F2" w14:textId="77777777" w:rsidR="002918FA" w:rsidRDefault="002918FA">
      <w:pPr>
        <w:pStyle w:val="ProductList-Body"/>
      </w:pPr>
    </w:p>
    <w:p w14:paraId="77FEC5E0" w14:textId="77777777" w:rsidR="002918FA" w:rsidRDefault="002918FA">
      <w:pPr>
        <w:pStyle w:val="ProductList-Body"/>
      </w:pPr>
    </w:p>
    <w:p w14:paraId="03FA0EBA" w14:textId="77777777" w:rsidR="002918FA" w:rsidRDefault="00E84B2C">
      <w:pPr>
        <w:pStyle w:val="ProductList-ClauseHeading"/>
        <w:outlineLvl w:val="4"/>
      </w:pPr>
      <w:r>
        <w:t>2.2 Indipendente dalla Piattaforma</w:t>
      </w:r>
    </w:p>
    <w:p w14:paraId="2B139BDC" w14:textId="77777777" w:rsidR="002918FA" w:rsidRDefault="00E84B2C">
      <w:pPr>
        <w:pStyle w:val="ProductList-Body"/>
      </w:pPr>
      <w:r>
        <w:t xml:space="preserve">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non potrà combinare i componenti di più versioni di piattaforme. La copertura SA attiva per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indipendente dalla piattaforma consente alla Società di utilizzare, al posto del Prodotto con licenza, la versione più aggiornata di una delle due versioni della piattaforma del Prodotto che diventa disponibile nel periodo di validità della copertura.</w:t>
      </w:r>
    </w:p>
    <w:p w14:paraId="2A4F19CB" w14:textId="77777777" w:rsidR="002918FA" w:rsidRDefault="002918FA">
      <w:pPr>
        <w:pStyle w:val="ProductList-Body"/>
      </w:pPr>
    </w:p>
    <w:p w14:paraId="379D568A" w14:textId="77777777" w:rsidR="002918FA" w:rsidRDefault="00E84B2C">
      <w:pPr>
        <w:pStyle w:val="ProductList-ClauseHeading"/>
        <w:outlineLvl w:val="4"/>
      </w:pPr>
      <w:r>
        <w:t>2.3 Office Online Server</w:t>
      </w:r>
    </w:p>
    <w:p w14:paraId="2A0DC526" w14:textId="77777777" w:rsidR="002918FA" w:rsidRDefault="00E84B2C">
      <w:pPr>
        <w:pStyle w:val="ProductList-Body"/>
      </w:pPr>
      <w:r>
        <w:t>Le Società che acquistano licenze Standard per Office 2016 per Mac prima del 1° agosto 2016 potranno utilizzare la funzionalità di modifica descritta nell’Articolo Office per il Web dell’</w:t>
      </w:r>
      <w:hyperlink w:anchor="_Sec579">
        <w:r>
          <w:rPr>
            <w:color w:val="00467F"/>
            <w:u w:val="single"/>
          </w:rPr>
          <w:t>Appendice B</w:t>
        </w:r>
      </w:hyperlink>
      <w:r>
        <w:t xml:space="preserve"> con tali licenze. Tale diritto scade il 1° agosto 2019.</w:t>
      </w:r>
    </w:p>
    <w:p w14:paraId="6D51148D" w14:textId="77777777" w:rsidR="002918FA" w:rsidRDefault="00E84B2C">
      <w:pPr>
        <w:pStyle w:val="ProductList-Offering1SubSection"/>
        <w:outlineLvl w:val="3"/>
      </w:pPr>
      <w:bookmarkStart w:id="95" w:name="_Sec792"/>
      <w:r>
        <w:t>3. Diritti sull’Utilizzo</w:t>
      </w:r>
      <w:bookmarkEnd w:id="95"/>
    </w:p>
    <w:tbl>
      <w:tblPr>
        <w:tblStyle w:val="PURTable"/>
        <w:tblW w:w="0" w:type="dxa"/>
        <w:tblLook w:val="04A0" w:firstRow="1" w:lastRow="0" w:firstColumn="1" w:lastColumn="0" w:noHBand="0" w:noVBand="1"/>
      </w:tblPr>
      <w:tblGrid>
        <w:gridCol w:w="3663"/>
        <w:gridCol w:w="3623"/>
        <w:gridCol w:w="3630"/>
      </w:tblGrid>
      <w:tr w:rsidR="002918FA" w14:paraId="71E50C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8E4594" w14:textId="77777777" w:rsidR="002918FA" w:rsidRDefault="00E84B2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14:paraId="1F102F63" w14:textId="77777777" w:rsidR="002918FA" w:rsidRDefault="00E84B2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Office per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F69CAA" w14:textId="77777777" w:rsidR="002918FA" w:rsidRDefault="00E84B2C">
            <w:pPr>
              <w:pStyle w:val="ProductList-TableBody"/>
            </w:pPr>
            <w:r>
              <w:rPr>
                <w:color w:val="404040"/>
              </w:rPr>
              <w:t>Software Aggiuntivo: N/D</w:t>
            </w:r>
          </w:p>
        </w:tc>
      </w:tr>
      <w:tr w:rsidR="002918FA" w14:paraId="3D916E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70C44" w14:textId="77777777" w:rsidR="002918FA" w:rsidRDefault="00E84B2C">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E826A" w14:textId="77777777" w:rsidR="002918FA" w:rsidRDefault="00E84B2C">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7F1E0421" w14:textId="77777777" w:rsidR="002918FA" w:rsidRDefault="00E84B2C">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famiglia di prodotti Office)</w:t>
            </w:r>
          </w:p>
        </w:tc>
      </w:tr>
      <w:tr w:rsidR="002918FA" w14:paraId="26991897" w14:textId="77777777">
        <w:tc>
          <w:tcPr>
            <w:tcW w:w="4040" w:type="dxa"/>
            <w:tcBorders>
              <w:top w:val="single" w:sz="4" w:space="0" w:color="000000"/>
              <w:left w:val="single" w:sz="4" w:space="0" w:color="000000"/>
              <w:bottom w:val="single" w:sz="4" w:space="0" w:color="000000"/>
              <w:right w:val="single" w:sz="4" w:space="0" w:color="000000"/>
            </w:tcBorders>
          </w:tcPr>
          <w:p w14:paraId="0F3DC9CA" w14:textId="77777777" w:rsidR="002918FA" w:rsidRDefault="00E84B2C">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2F863" w14:textId="77777777" w:rsidR="002918FA" w:rsidRDefault="002918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FDC08" w14:textId="77777777" w:rsidR="002918FA" w:rsidRDefault="002918FA">
            <w:pPr>
              <w:pStyle w:val="ProductList-TableBody"/>
            </w:pPr>
          </w:p>
        </w:tc>
      </w:tr>
    </w:tbl>
    <w:p w14:paraId="5A513218" w14:textId="77777777" w:rsidR="002918FA" w:rsidRDefault="002918FA">
      <w:pPr>
        <w:pStyle w:val="ProductList-Body"/>
      </w:pPr>
    </w:p>
    <w:p w14:paraId="77FBA95E" w14:textId="77777777" w:rsidR="002918FA" w:rsidRDefault="00E84B2C">
      <w:pPr>
        <w:pStyle w:val="ProductList-ClauseHeading"/>
        <w:outlineLvl w:val="4"/>
      </w:pPr>
      <w:r>
        <w:t>3.1 Office Home &amp; Student 2013 RT Commercial Use</w:t>
      </w:r>
    </w:p>
    <w:p w14:paraId="0C9D7583" w14:textId="77777777" w:rsidR="002918FA" w:rsidRDefault="00E84B2C">
      <w:pPr>
        <w:pStyle w:val="ProductList-Body"/>
      </w:pPr>
      <w:r>
        <w:t>La limitazione relativa all’utilizzo commerciale per Office Home &amp; Student 2013 RT non si applicherà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in cui è in esecuzione Office 2019/2016 per Mac Standard. Salvo quanto previsto al presente Articolo, verranno applicate le condizioni fornite con la licenza per Office Home &amp; Student 2013 RT.</w:t>
      </w:r>
    </w:p>
    <w:p w14:paraId="0FB1C788" w14:textId="77777777" w:rsidR="002918FA" w:rsidRDefault="00E84B2C">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40"/>
        <w:gridCol w:w="3664"/>
        <w:gridCol w:w="3612"/>
      </w:tblGrid>
      <w:tr w:rsidR="002918FA" w14:paraId="5A61B4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4074F0" w14:textId="77777777" w:rsidR="002918FA" w:rsidRDefault="00E84B2C">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D2EE6E" w14:textId="77777777" w:rsidR="002918FA" w:rsidRDefault="00E84B2C">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11EA98" w14:textId="77777777" w:rsidR="002918FA" w:rsidRDefault="00E84B2C">
            <w:pPr>
              <w:pStyle w:val="ProductList-TableBody"/>
            </w:pPr>
            <w:r>
              <w:rPr>
                <w:color w:val="404040"/>
              </w:rPr>
              <w:t>Diritti di Failover: N/D</w:t>
            </w:r>
          </w:p>
        </w:tc>
      </w:tr>
      <w:tr w:rsidR="002918FA" w14:paraId="6B4826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8AAA2" w14:textId="77777777" w:rsidR="002918FA" w:rsidRDefault="00E84B2C">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0BC6F5BA" w14:textId="77777777" w:rsidR="002918FA" w:rsidRDefault="00E84B2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7">
              <w:r>
                <w:rPr>
                  <w:color w:val="00467F"/>
                  <w:u w:val="single"/>
                </w:rPr>
                <w:t>Lista dei Prodotti del Mese di Giugno 2015</w:t>
              </w:r>
            </w:hyperlink>
            <w:r>
              <w:t xml:space="preserve"> (Communicator per Mac 2010, Entourage per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D9132" w14:textId="77777777" w:rsidR="002918FA" w:rsidRDefault="00E84B2C">
            <w:pPr>
              <w:pStyle w:val="ProductList-TableBody"/>
            </w:pPr>
            <w:r>
              <w:rPr>
                <w:color w:val="404040"/>
              </w:rPr>
              <w:t>Diritti di Roaming: N/D</w:t>
            </w:r>
          </w:p>
        </w:tc>
      </w:tr>
      <w:tr w:rsidR="002918FA" w14:paraId="11A74F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AEE73" w14:textId="77777777" w:rsidR="002918FA" w:rsidRDefault="00E84B2C">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A9835" w14:textId="77777777" w:rsidR="002918FA" w:rsidRDefault="00E84B2C">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DE858" w14:textId="77777777" w:rsidR="002918FA" w:rsidRDefault="002918FA">
            <w:pPr>
              <w:pStyle w:val="ProductList-TableBody"/>
            </w:pPr>
          </w:p>
        </w:tc>
      </w:tr>
    </w:tbl>
    <w:p w14:paraId="5AA407C0" w14:textId="77777777" w:rsidR="002918FA" w:rsidRDefault="002918FA">
      <w:pPr>
        <w:pStyle w:val="ProductList-Body"/>
        <w:jc w:val="right"/>
      </w:pPr>
    </w:p>
    <w:tbl>
      <w:tblPr>
        <w:tblStyle w:val="PURTable"/>
        <w:tblW w:w="0" w:type="dxa"/>
        <w:tblLook w:val="04A0" w:firstRow="1" w:lastRow="0" w:firstColumn="1" w:lastColumn="0" w:noHBand="0" w:noVBand="1"/>
      </w:tblPr>
      <w:tblGrid>
        <w:gridCol w:w="10916"/>
      </w:tblGrid>
      <w:tr w:rsidR="002918FA" w14:paraId="250726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CA32AE" w14:textId="77777777" w:rsidR="002918FA" w:rsidRDefault="004051A3">
            <w:pPr>
              <w:pStyle w:val="ProductList-TableBody"/>
              <w:jc w:val="right"/>
            </w:pPr>
            <w:hyperlink w:anchor="_Sec842">
              <w:r w:rsidR="00E84B2C">
                <w:rPr>
                  <w:color w:val="00467F"/>
                  <w:sz w:val="14"/>
                  <w:u w:val="single"/>
                </w:rPr>
                <w:t>Sommario</w:t>
              </w:r>
            </w:hyperlink>
            <w:r w:rsidR="00E84B2C">
              <w:rPr>
                <w:sz w:val="14"/>
              </w:rPr>
              <w:t xml:space="preserve"> / </w:t>
            </w:r>
            <w:hyperlink w:anchor="_Sec549">
              <w:r w:rsidR="00E84B2C">
                <w:rPr>
                  <w:color w:val="00467F"/>
                  <w:sz w:val="14"/>
                  <w:u w:val="single"/>
                </w:rPr>
                <w:t>Glossario</w:t>
              </w:r>
            </w:hyperlink>
            <w:r w:rsidR="00E84B2C">
              <w:rPr>
                <w:sz w:val="14"/>
              </w:rPr>
              <w:t xml:space="preserve"> / </w:t>
            </w:r>
            <w:hyperlink w:anchor="_Sec844">
              <w:r w:rsidR="00E84B2C">
                <w:rPr>
                  <w:color w:val="00467F"/>
                  <w:sz w:val="14"/>
                  <w:u w:val="single"/>
                </w:rPr>
                <w:t>Indice</w:t>
              </w:r>
            </w:hyperlink>
          </w:p>
        </w:tc>
      </w:tr>
    </w:tbl>
    <w:p w14:paraId="1E5F24A0" w14:textId="77777777" w:rsidR="002918FA" w:rsidRDefault="002918FA">
      <w:pPr>
        <w:pStyle w:val="ProductList-Body"/>
      </w:pPr>
    </w:p>
    <w:p w14:paraId="430CDE73" w14:textId="77777777" w:rsidR="002918FA" w:rsidRDefault="00E84B2C">
      <w:pPr>
        <w:pStyle w:val="ProductList-OfferingGroupHeading"/>
        <w:outlineLvl w:val="1"/>
      </w:pPr>
      <w:bookmarkStart w:id="97" w:name="_Sec612"/>
      <w:r>
        <w:t>Server Office</w:t>
      </w:r>
      <w:bookmarkEnd w:id="97"/>
      <w:r>
        <w:fldChar w:fldCharType="begin"/>
      </w:r>
      <w:r>
        <w:instrText xml:space="preserve"> TC "</w:instrText>
      </w:r>
      <w:bookmarkStart w:id="98" w:name="_Toc60130307"/>
      <w:r>
        <w:instrText>Server Office</w:instrText>
      </w:r>
      <w:bookmarkEnd w:id="98"/>
      <w:r>
        <w:instrText>" \l 2</w:instrText>
      </w:r>
      <w:r>
        <w:fldChar w:fldCharType="end"/>
      </w:r>
    </w:p>
    <w:p w14:paraId="5FBEB0D3" w14:textId="77777777" w:rsidR="002918FA" w:rsidRDefault="00E84B2C">
      <w:pPr>
        <w:pStyle w:val="ProductList-Offering2HeadingNoBorder"/>
        <w:outlineLvl w:val="2"/>
      </w:pPr>
      <w:bookmarkStart w:id="99" w:name="_Sec638"/>
      <w:r>
        <w:t>Exchange Server</w:t>
      </w:r>
      <w:bookmarkEnd w:id="99"/>
      <w:r>
        <w:fldChar w:fldCharType="begin"/>
      </w:r>
      <w:r>
        <w:instrText xml:space="preserve"> TC "</w:instrText>
      </w:r>
      <w:bookmarkStart w:id="100" w:name="_Toc60130308"/>
      <w:r>
        <w:instrText>Exchange Server</w:instrText>
      </w:r>
      <w:bookmarkEnd w:id="100"/>
      <w:r>
        <w:instrText>" \l 3</w:instrText>
      </w:r>
      <w:r>
        <w:fldChar w:fldCharType="end"/>
      </w:r>
    </w:p>
    <w:p w14:paraId="319280B2" w14:textId="77777777" w:rsidR="002918FA" w:rsidRDefault="00E84B2C">
      <w:pPr>
        <w:pStyle w:val="ProductList-Offering1SubSection"/>
        <w:outlineLvl w:val="3"/>
      </w:pPr>
      <w:bookmarkStart w:id="101" w:name="_Sec683"/>
      <w:r>
        <w:t>1. Disponibilità del Programma</w:t>
      </w:r>
      <w:bookmarkEnd w:id="101"/>
    </w:p>
    <w:tbl>
      <w:tblPr>
        <w:tblStyle w:val="PURTable"/>
        <w:tblW w:w="0" w:type="dxa"/>
        <w:tblLook w:val="04A0" w:firstRow="1" w:lastRow="0" w:firstColumn="1" w:lastColumn="0" w:noHBand="0" w:noVBand="1"/>
      </w:tblPr>
      <w:tblGrid>
        <w:gridCol w:w="3660"/>
        <w:gridCol w:w="610"/>
        <w:gridCol w:w="591"/>
        <w:gridCol w:w="602"/>
        <w:gridCol w:w="591"/>
        <w:gridCol w:w="592"/>
        <w:gridCol w:w="601"/>
        <w:gridCol w:w="609"/>
        <w:gridCol w:w="634"/>
        <w:gridCol w:w="617"/>
        <w:gridCol w:w="604"/>
        <w:gridCol w:w="607"/>
        <w:gridCol w:w="598"/>
      </w:tblGrid>
      <w:tr w:rsidR="002918FA" w14:paraId="6A8CEF7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5C5FF1AC" w14:textId="77777777" w:rsidR="002918FA" w:rsidRDefault="00E84B2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7387C" w14:textId="77777777" w:rsidR="002918FA" w:rsidRDefault="00E84B2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CEE78E" w14:textId="77777777" w:rsidR="002918FA" w:rsidRDefault="00E84B2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60BBF" w14:textId="77777777" w:rsidR="002918FA" w:rsidRDefault="00E84B2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DA46F" w14:textId="77777777" w:rsidR="002918FA" w:rsidRDefault="00E84B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A0E83" w14:textId="77777777" w:rsidR="002918FA" w:rsidRDefault="00E84B2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BAFC7" w14:textId="77777777" w:rsidR="002918FA" w:rsidRDefault="00E84B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32641" w14:textId="77777777" w:rsidR="002918FA" w:rsidRDefault="00E84B2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F77F5" w14:textId="77777777" w:rsidR="002918FA" w:rsidRDefault="00E84B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9E4DE" w14:textId="77777777" w:rsidR="002918FA" w:rsidRDefault="00E84B2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E0406" w14:textId="77777777" w:rsidR="002918FA" w:rsidRDefault="00E84B2C">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9D18D3" w14:textId="77777777" w:rsidR="002918FA" w:rsidRDefault="00E84B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E046F" w14:textId="77777777" w:rsidR="002918FA" w:rsidRDefault="00E84B2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2918FA" w14:paraId="2D876A52" w14:textId="77777777">
        <w:tc>
          <w:tcPr>
            <w:tcW w:w="3920" w:type="dxa"/>
            <w:tcBorders>
              <w:top w:val="single" w:sz="6" w:space="0" w:color="FFFFFF"/>
              <w:left w:val="none" w:sz="4" w:space="0" w:color="6E6E6E"/>
              <w:bottom w:val="dashed" w:sz="4" w:space="0" w:color="BFBFBF"/>
              <w:right w:val="none" w:sz="4" w:space="0" w:color="6E6E6E"/>
            </w:tcBorders>
          </w:tcPr>
          <w:p w14:paraId="3BCC6E18" w14:textId="77777777" w:rsidR="002918FA" w:rsidRDefault="00E84B2C">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CA866D6" w14:textId="77777777" w:rsidR="002918FA" w:rsidRDefault="00E84B2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37DEA98" w14:textId="77777777" w:rsidR="002918FA" w:rsidRDefault="00E84B2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09DB4AB" w14:textId="77777777" w:rsidR="002918FA" w:rsidRDefault="00E84B2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D28C9BA" w14:textId="77777777" w:rsidR="002918FA" w:rsidRDefault="00E84B2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FDAF6"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FC28B"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72AA9"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C645E" w14:textId="77777777" w:rsidR="002918FA" w:rsidRDefault="00E84B2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35539"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934E9"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FBA3E"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8B012" w14:textId="77777777" w:rsidR="002918FA" w:rsidRDefault="002918FA">
            <w:pPr>
              <w:pStyle w:val="ProductList-TableBody"/>
              <w:jc w:val="center"/>
            </w:pPr>
          </w:p>
        </w:tc>
      </w:tr>
      <w:tr w:rsidR="002918FA" w14:paraId="720360CD" w14:textId="77777777">
        <w:tc>
          <w:tcPr>
            <w:tcW w:w="3920" w:type="dxa"/>
            <w:tcBorders>
              <w:top w:val="dashed" w:sz="4" w:space="0" w:color="BFBFBF"/>
              <w:left w:val="none" w:sz="4" w:space="0" w:color="6E6E6E"/>
              <w:bottom w:val="dashed" w:sz="4" w:space="0" w:color="BFBFBF"/>
              <w:right w:val="none" w:sz="4" w:space="0" w:color="6E6E6E"/>
            </w:tcBorders>
          </w:tcPr>
          <w:p w14:paraId="3F06A614" w14:textId="77777777" w:rsidR="002918FA" w:rsidRDefault="00E84B2C">
            <w:pPr>
              <w:pStyle w:val="ProductList-TableBody"/>
            </w:pPr>
            <w:r>
              <w:t xml:space="preserve">CAL per Exchange Server Enterprise 2019 </w:t>
            </w:r>
            <w:r>
              <w:fldChar w:fldCharType="begin"/>
            </w:r>
            <w:r>
              <w:instrText xml:space="preserve"> XE "CAL per Exchange Server Enterprise 2019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14:paraId="7D1E2261" w14:textId="77777777" w:rsidR="002918FA" w:rsidRDefault="00E84B2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819F0A2" w14:textId="77777777" w:rsidR="002918FA" w:rsidRDefault="00E84B2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6312109" w14:textId="77777777" w:rsidR="002918FA" w:rsidRDefault="00E84B2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5CD3A3A" w14:textId="77777777" w:rsidR="002918FA" w:rsidRDefault="00E84B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F8263"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9D618"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75784"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56C73" w14:textId="77777777" w:rsidR="002918FA" w:rsidRDefault="00E84B2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E373D"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A1999"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4AE6A" w14:textId="77777777" w:rsidR="002918FA" w:rsidRDefault="00E84B2C">
            <w:pPr>
              <w:pStyle w:val="ProductList-TableBody"/>
              <w:jc w:val="center"/>
            </w:pPr>
            <w:r>
              <w:fldChar w:fldCharType="begin"/>
            </w:r>
            <w:r>
              <w:instrText xml:space="preserve"> AutoTextList   \s NoStyle \t "Il Prodotto viene offerto come Prodotto Aggiuntivo per il programma School e dovrà essere ottenuto in licenza solo per l’intera Organizzazione per coprire tutto il Personale di Istituti di Istruzione.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3FC50" w14:textId="77777777" w:rsidR="002918FA" w:rsidRDefault="002918FA">
            <w:pPr>
              <w:pStyle w:val="ProductList-TableBody"/>
              <w:jc w:val="center"/>
            </w:pPr>
          </w:p>
        </w:tc>
      </w:tr>
      <w:tr w:rsidR="002918FA" w14:paraId="32BF9C5C" w14:textId="77777777">
        <w:tc>
          <w:tcPr>
            <w:tcW w:w="3920" w:type="dxa"/>
            <w:tcBorders>
              <w:top w:val="dashed" w:sz="4" w:space="0" w:color="BFBFBF"/>
              <w:left w:val="none" w:sz="4" w:space="0" w:color="6E6E6E"/>
              <w:bottom w:val="dashed" w:sz="4" w:space="0" w:color="BFBFBF"/>
              <w:right w:val="none" w:sz="4" w:space="0" w:color="6E6E6E"/>
            </w:tcBorders>
          </w:tcPr>
          <w:p w14:paraId="06A58D37" w14:textId="77777777" w:rsidR="002918FA" w:rsidRDefault="00E84B2C">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272A75" w14:textId="77777777" w:rsidR="002918FA" w:rsidRDefault="00E84B2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1949C2D" w14:textId="77777777" w:rsidR="002918FA" w:rsidRDefault="00E84B2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D3843BD" w14:textId="77777777" w:rsidR="002918FA" w:rsidRDefault="00E84B2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28B77E2" w14:textId="77777777" w:rsidR="002918FA" w:rsidRDefault="00E84B2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30B38"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22F53"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E3DAC"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0C400" w14:textId="77777777" w:rsidR="002918FA" w:rsidRDefault="00E84B2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C3002"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A87CD"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8C3D3"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D5557" w14:textId="77777777" w:rsidR="002918FA" w:rsidRDefault="002918FA">
            <w:pPr>
              <w:pStyle w:val="ProductList-TableBody"/>
              <w:jc w:val="center"/>
            </w:pPr>
          </w:p>
        </w:tc>
      </w:tr>
      <w:tr w:rsidR="002918FA" w14:paraId="3A86EEBE" w14:textId="77777777">
        <w:tc>
          <w:tcPr>
            <w:tcW w:w="3920" w:type="dxa"/>
            <w:tcBorders>
              <w:top w:val="dashed" w:sz="4" w:space="0" w:color="BFBFBF"/>
              <w:left w:val="none" w:sz="4" w:space="0" w:color="6E6E6E"/>
              <w:bottom w:val="none" w:sz="4" w:space="0" w:color="BFBFBF"/>
              <w:right w:val="none" w:sz="4" w:space="0" w:color="6E6E6E"/>
            </w:tcBorders>
          </w:tcPr>
          <w:p w14:paraId="7BDE4046" w14:textId="77777777" w:rsidR="002918FA" w:rsidRDefault="00E84B2C">
            <w:pPr>
              <w:pStyle w:val="ProductList-TableBody"/>
            </w:pPr>
            <w:r>
              <w:t>CAL per Exchange Server Standard 2019</w:t>
            </w:r>
            <w:r>
              <w:fldChar w:fldCharType="begin"/>
            </w:r>
            <w:r>
              <w:instrText xml:space="preserve"> XE "CAL per Exchange Server Standard 2019"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14:paraId="1854A8E1" w14:textId="77777777" w:rsidR="002918FA" w:rsidRDefault="00E84B2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2DF8580" w14:textId="77777777" w:rsidR="002918FA" w:rsidRDefault="00E84B2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4113719" w14:textId="77777777" w:rsidR="002918FA" w:rsidRDefault="00E84B2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37B8B62" w14:textId="77777777" w:rsidR="002918FA" w:rsidRDefault="00E84B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EFC27"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C3DEE"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0C488"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04C8D" w14:textId="77777777" w:rsidR="002918FA" w:rsidRDefault="00E84B2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5B16F"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4E50A"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371E6" w14:textId="77777777" w:rsidR="002918FA" w:rsidRDefault="00E84B2C">
            <w:pPr>
              <w:pStyle w:val="ProductList-TableBody"/>
              <w:jc w:val="center"/>
            </w:pPr>
            <w:r>
              <w:fldChar w:fldCharType="begin"/>
            </w:r>
            <w:r>
              <w:instrText xml:space="preserve"> AutoTextList   \s NoStyle \t "Il Prodotto viene offerto come Prodotto Aggiuntivo per il programma School e dovrà essere ottenuto in licenza solo per l’intera Organizzazione per coprire tutto il Personale di Istituti di Istruzione.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5400D" w14:textId="77777777" w:rsidR="002918FA" w:rsidRDefault="002918FA">
            <w:pPr>
              <w:pStyle w:val="ProductList-TableBody"/>
              <w:jc w:val="center"/>
            </w:pPr>
          </w:p>
        </w:tc>
      </w:tr>
    </w:tbl>
    <w:p w14:paraId="6581B574" w14:textId="77777777" w:rsidR="002918FA" w:rsidRDefault="00E84B2C">
      <w:pPr>
        <w:pStyle w:val="ProductList-Offering1SubSection"/>
        <w:outlineLvl w:val="3"/>
      </w:pPr>
      <w:bookmarkStart w:id="102" w:name="_Sec738"/>
      <w:r>
        <w:t>2. Condizioni del Prodotto</w:t>
      </w:r>
      <w:bookmarkEnd w:id="102"/>
    </w:p>
    <w:tbl>
      <w:tblPr>
        <w:tblStyle w:val="PURTable"/>
        <w:tblW w:w="0" w:type="dxa"/>
        <w:tblLook w:val="04A0" w:firstRow="1" w:lastRow="0" w:firstColumn="1" w:lastColumn="0" w:noHBand="0" w:noVBand="1"/>
      </w:tblPr>
      <w:tblGrid>
        <w:gridCol w:w="3637"/>
        <w:gridCol w:w="3642"/>
        <w:gridCol w:w="3637"/>
      </w:tblGrid>
      <w:tr w:rsidR="002918FA" w14:paraId="448051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1B1974" w14:textId="77777777" w:rsidR="002918FA" w:rsidRDefault="00E84B2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6AC49B5" w14:textId="77777777" w:rsidR="002918FA" w:rsidRDefault="00E84B2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A94AB66" w14:textId="77777777" w:rsidR="002918FA" w:rsidRDefault="00E84B2C">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Standard</w:t>
            </w:r>
          </w:p>
        </w:tc>
      </w:tr>
      <w:tr w:rsidR="002918FA" w14:paraId="3E9DE9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864B5" w14:textId="77777777" w:rsidR="002918FA" w:rsidRDefault="00E84B2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C37B6" w14:textId="77777777" w:rsidR="002918FA" w:rsidRDefault="00E84B2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208237A8" w14:textId="77777777" w:rsidR="002918FA" w:rsidRDefault="00E84B2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2918FA" w14:paraId="5A1EEE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6045C" w14:textId="77777777" w:rsidR="002918FA" w:rsidRDefault="00E84B2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2280C" w14:textId="77777777" w:rsidR="002918FA" w:rsidRDefault="00E84B2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71A0B" w14:textId="77777777" w:rsidR="002918FA" w:rsidRDefault="00E84B2C">
            <w:pPr>
              <w:pStyle w:val="ProductList-TableBody"/>
            </w:pPr>
            <w:r>
              <w:rPr>
                <w:color w:val="404040"/>
              </w:rPr>
              <w:t>Idoneità alla Riduzione: N/D</w:t>
            </w:r>
          </w:p>
        </w:tc>
      </w:tr>
      <w:tr w:rsidR="002918FA" w14:paraId="60C7C0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33553" w14:textId="77777777" w:rsidR="002918FA" w:rsidRDefault="00E84B2C">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1B40E" w14:textId="77777777" w:rsidR="002918FA" w:rsidRDefault="00E84B2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53D27" w14:textId="77777777" w:rsidR="002918FA" w:rsidRDefault="00E84B2C">
            <w:pPr>
              <w:pStyle w:val="ProductList-TableBody"/>
            </w:pPr>
            <w:r>
              <w:rPr>
                <w:color w:val="404040"/>
              </w:rPr>
              <w:t>Idoneità alla Procedura di Ordine True-Up: N/D</w:t>
            </w:r>
          </w:p>
        </w:tc>
      </w:tr>
      <w:tr w:rsidR="002918FA" w14:paraId="5F8F92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77B91" w14:textId="77777777" w:rsidR="002918FA" w:rsidRDefault="00E84B2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C507B" w14:textId="77777777" w:rsidR="002918FA" w:rsidRDefault="002918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83A40" w14:textId="77777777" w:rsidR="002918FA" w:rsidRDefault="002918FA">
            <w:pPr>
              <w:pStyle w:val="ProductList-TableBody"/>
            </w:pPr>
          </w:p>
        </w:tc>
      </w:tr>
    </w:tbl>
    <w:p w14:paraId="21F7E042" w14:textId="77777777" w:rsidR="002918FA" w:rsidRDefault="00E84B2C">
      <w:pPr>
        <w:pStyle w:val="ProductList-Offering1SubSection"/>
        <w:outlineLvl w:val="3"/>
      </w:pPr>
      <w:bookmarkStart w:id="103" w:name="_Sec793"/>
      <w:r>
        <w:t>3. Diritti sull’Utilizzo</w:t>
      </w:r>
      <w:bookmarkEnd w:id="103"/>
    </w:p>
    <w:tbl>
      <w:tblPr>
        <w:tblStyle w:val="PURTable"/>
        <w:tblW w:w="0" w:type="dxa"/>
        <w:tblLook w:val="04A0" w:firstRow="1" w:lastRow="0" w:firstColumn="1" w:lastColumn="0" w:noHBand="0" w:noVBand="1"/>
      </w:tblPr>
      <w:tblGrid>
        <w:gridCol w:w="3659"/>
        <w:gridCol w:w="3632"/>
        <w:gridCol w:w="3625"/>
      </w:tblGrid>
      <w:tr w:rsidR="002918FA" w14:paraId="34CF4E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63144D" w14:textId="77777777" w:rsidR="002918FA" w:rsidRDefault="00E84B2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0E9D06" w14:textId="77777777" w:rsidR="002918FA" w:rsidRDefault="00E84B2C">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14:paraId="54AABADB" w14:textId="77777777" w:rsidR="002918FA" w:rsidRDefault="00E84B2C">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2918FA" w14:paraId="1DFE5552" w14:textId="77777777">
        <w:tc>
          <w:tcPr>
            <w:tcW w:w="4040" w:type="dxa"/>
            <w:tcBorders>
              <w:top w:val="single" w:sz="4" w:space="0" w:color="000000"/>
              <w:left w:val="single" w:sz="4" w:space="0" w:color="000000"/>
              <w:bottom w:val="single" w:sz="4" w:space="0" w:color="000000"/>
              <w:right w:val="single" w:sz="4" w:space="0" w:color="000000"/>
            </w:tcBorders>
          </w:tcPr>
          <w:p w14:paraId="1013E578" w14:textId="77777777" w:rsidR="002918FA" w:rsidRDefault="00E84B2C">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6656DA5F" w14:textId="77777777" w:rsidR="002918FA" w:rsidRDefault="00E84B2C">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Con Licenza per Server (per l’accesso alle Funzionalità Aggiuntive sono necessarie sia le licenze CAL di Base sia quelle Aggiuntive)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46E0B" w14:textId="77777777" w:rsidR="002918FA" w:rsidRDefault="00E84B2C">
            <w:pPr>
              <w:pStyle w:val="ProductList-TableBody"/>
            </w:pPr>
            <w:r>
              <w:rPr>
                <w:color w:val="404040"/>
              </w:rPr>
              <w:t>Tecnologie Incluse: N/D</w:t>
            </w:r>
          </w:p>
        </w:tc>
      </w:tr>
      <w:tr w:rsidR="002918FA" w14:paraId="778E7E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BDC8B" w14:textId="77777777" w:rsidR="002918FA" w:rsidRDefault="00E84B2C">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88B59" w14:textId="77777777" w:rsidR="002918FA" w:rsidRDefault="002918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6C0C7" w14:textId="77777777" w:rsidR="002918FA" w:rsidRDefault="002918FA">
            <w:pPr>
              <w:pStyle w:val="ProductList-TableBody"/>
            </w:pPr>
          </w:p>
        </w:tc>
      </w:tr>
    </w:tbl>
    <w:p w14:paraId="308EC6BA" w14:textId="77777777" w:rsidR="002918FA" w:rsidRDefault="002918FA">
      <w:pPr>
        <w:pStyle w:val="ProductList-Body"/>
      </w:pPr>
    </w:p>
    <w:p w14:paraId="706AA71B" w14:textId="77777777" w:rsidR="002918FA" w:rsidRDefault="00E84B2C">
      <w:pPr>
        <w:pStyle w:val="ProductList-ClauseHeading"/>
        <w:outlineLvl w:val="4"/>
      </w:pPr>
      <w:r>
        <w:t>3.1 Accesso al Software Server</w:t>
      </w:r>
    </w:p>
    <w:tbl>
      <w:tblPr>
        <w:tblStyle w:val="PURTable"/>
        <w:tblW w:w="0" w:type="dxa"/>
        <w:tblLook w:val="04A0" w:firstRow="1" w:lastRow="0" w:firstColumn="1" w:lastColumn="0" w:noHBand="0" w:noVBand="1"/>
      </w:tblPr>
      <w:tblGrid>
        <w:gridCol w:w="3604"/>
        <w:gridCol w:w="3649"/>
        <w:gridCol w:w="3663"/>
      </w:tblGrid>
      <w:tr w:rsidR="002918FA" w14:paraId="0C6BB0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699B955" w14:textId="77777777" w:rsidR="002918FA" w:rsidRDefault="00E84B2C">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1267DBE8" w14:textId="77777777" w:rsidR="002918FA" w:rsidRDefault="00E84B2C">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356C0795" w14:textId="77777777" w:rsidR="002918FA" w:rsidRDefault="00E84B2C">
            <w:pPr>
              <w:pStyle w:val="ProductList-TableBody"/>
            </w:pPr>
            <w:r>
              <w:t>SL per Utente per Exchange Online (Piano 1/1G/2/2A/2G)</w:t>
            </w:r>
          </w:p>
        </w:tc>
      </w:tr>
      <w:tr w:rsidR="002918FA" w14:paraId="1D958E9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A67A1FE" w14:textId="77777777" w:rsidR="002918FA" w:rsidRDefault="002918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BE5F9F" w14:textId="77777777" w:rsidR="002918FA" w:rsidRDefault="00E84B2C">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6672223" w14:textId="77777777" w:rsidR="002918FA" w:rsidRDefault="002918FA">
            <w:pPr>
              <w:pStyle w:val="ProductList-TableBody"/>
            </w:pPr>
          </w:p>
        </w:tc>
      </w:tr>
    </w:tbl>
    <w:p w14:paraId="0D8B92E5" w14:textId="77777777" w:rsidR="002918FA" w:rsidRDefault="002918FA">
      <w:pPr>
        <w:pStyle w:val="ProductList-Body"/>
      </w:pPr>
    </w:p>
    <w:p w14:paraId="3E8F0779" w14:textId="77777777" w:rsidR="002918FA" w:rsidRDefault="00E84B2C">
      <w:pPr>
        <w:pStyle w:val="ProductList-SubClauseHeading"/>
        <w:outlineLvl w:val="5"/>
      </w:pPr>
      <w:r>
        <w:t>3.1.1 Funzionalità Aggiuntive Associate a Exchange Enterprise CAL</w:t>
      </w:r>
    </w:p>
    <w:p w14:paraId="101E9436" w14:textId="77777777" w:rsidR="002918FA" w:rsidRDefault="00E84B2C">
      <w:pPr>
        <w:pStyle w:val="ProductList-BodyIndented"/>
      </w:pPr>
      <w:r>
        <w:t>Archivio sul Posto, Blocchi sul Posto (Indefiniti, Basati su Query e su Tempo), Protezione delle Informazioni e Conformità, Criteri di Conservazione Personalizzati, Inserimento nel Journal degli Elenchi per Distribuzione/Utente, Cassette Postali del Sito - Conformità, Prevenzione della Perdita dei Dati</w:t>
      </w:r>
    </w:p>
    <w:tbl>
      <w:tblPr>
        <w:tblStyle w:val="PURTable0"/>
        <w:tblW w:w="0" w:type="dxa"/>
        <w:tblLook w:val="04A0" w:firstRow="1" w:lastRow="0" w:firstColumn="1" w:lastColumn="0" w:noHBand="0" w:noVBand="1"/>
      </w:tblPr>
      <w:tblGrid>
        <w:gridCol w:w="3512"/>
        <w:gridCol w:w="3543"/>
        <w:gridCol w:w="3501"/>
      </w:tblGrid>
      <w:tr w:rsidR="002918FA" w14:paraId="137314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0289AA3" w14:textId="77777777" w:rsidR="002918FA" w:rsidRDefault="00E84B2C">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30C1097A" w14:textId="77777777" w:rsidR="002918FA" w:rsidRDefault="00E84B2C">
            <w:pPr>
              <w:pStyle w:val="ProductList-TableBody"/>
            </w:pPr>
            <w:r>
              <w:t>CAL per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789551E1" w14:textId="77777777" w:rsidR="002918FA" w:rsidRDefault="00E84B2C">
            <w:pPr>
              <w:pStyle w:val="ProductList-TableBody"/>
            </w:pPr>
            <w:r>
              <w:t>SL per Utente per Exchange Online (Piano 2/2A/2G)</w:t>
            </w:r>
          </w:p>
        </w:tc>
      </w:tr>
      <w:tr w:rsidR="002918FA" w14:paraId="6C147FC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0ED3F70" w14:textId="77777777" w:rsidR="002918FA" w:rsidRDefault="002918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8A77890" w14:textId="77777777" w:rsidR="002918FA" w:rsidRDefault="00E84B2C">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BC91416" w14:textId="77777777" w:rsidR="002918FA" w:rsidRDefault="002918FA">
            <w:pPr>
              <w:pStyle w:val="ProductList-TableBody"/>
            </w:pPr>
          </w:p>
        </w:tc>
      </w:tr>
    </w:tbl>
    <w:p w14:paraId="69771C28" w14:textId="77777777" w:rsidR="002918FA" w:rsidRDefault="002918FA">
      <w:pPr>
        <w:pStyle w:val="ProductList-BodyIndented"/>
      </w:pPr>
    </w:p>
    <w:p w14:paraId="19801827" w14:textId="77777777" w:rsidR="002918FA" w:rsidRDefault="00E84B2C">
      <w:pPr>
        <w:pStyle w:val="ProductList-ClauseHeading"/>
        <w:outlineLvl w:val="4"/>
      </w:pPr>
      <w:r>
        <w:t>3.2 Software Aggiuntivo</w:t>
      </w:r>
    </w:p>
    <w:tbl>
      <w:tblPr>
        <w:tblStyle w:val="PURTable"/>
        <w:tblW w:w="0" w:type="dxa"/>
        <w:tblLook w:val="04A0" w:firstRow="1" w:lastRow="0" w:firstColumn="1" w:lastColumn="0" w:noHBand="0" w:noVBand="1"/>
      </w:tblPr>
      <w:tblGrid>
        <w:gridCol w:w="3702"/>
        <w:gridCol w:w="3607"/>
        <w:gridCol w:w="3607"/>
      </w:tblGrid>
      <w:tr w:rsidR="002918FA" w14:paraId="6CD832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22B600A" w14:textId="77777777" w:rsidR="002918FA" w:rsidRDefault="00E84B2C">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3510519A" w14:textId="77777777" w:rsidR="002918FA" w:rsidRDefault="002918F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E173EFC" w14:textId="77777777" w:rsidR="002918FA" w:rsidRDefault="002918FA">
            <w:pPr>
              <w:pStyle w:val="ProductList-TableBody"/>
            </w:pPr>
          </w:p>
        </w:tc>
      </w:tr>
    </w:tbl>
    <w:p w14:paraId="3D1CC441" w14:textId="77777777" w:rsidR="002918FA" w:rsidRDefault="002918FA">
      <w:pPr>
        <w:pStyle w:val="ProductList-Body"/>
      </w:pPr>
    </w:p>
    <w:p w14:paraId="13A1CE74" w14:textId="77777777" w:rsidR="002918FA" w:rsidRDefault="002918FA">
      <w:pPr>
        <w:pStyle w:val="ProductList-Body"/>
      </w:pPr>
    </w:p>
    <w:p w14:paraId="4179EDA4" w14:textId="77777777" w:rsidR="002918FA" w:rsidRDefault="00E84B2C">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23"/>
        <w:gridCol w:w="3665"/>
        <w:gridCol w:w="3628"/>
      </w:tblGrid>
      <w:tr w:rsidR="002918FA" w14:paraId="6860F3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9E7A93" w14:textId="77777777" w:rsidR="002918FA" w:rsidRDefault="00E84B2C">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3D15CFA" w14:textId="77777777" w:rsidR="002918FA" w:rsidRDefault="00E84B2C">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E8BB29" w14:textId="77777777" w:rsidR="002918FA" w:rsidRDefault="00E84B2C">
            <w:pPr>
              <w:pStyle w:val="ProductList-TableBody"/>
            </w:pPr>
            <w:r>
              <w:rPr>
                <w:color w:val="404040"/>
              </w:rPr>
              <w:t>Diritti di Failover: N/D</w:t>
            </w:r>
          </w:p>
        </w:tc>
      </w:tr>
      <w:tr w:rsidR="002918FA" w14:paraId="183F7F69" w14:textId="77777777">
        <w:tc>
          <w:tcPr>
            <w:tcW w:w="4040" w:type="dxa"/>
            <w:tcBorders>
              <w:top w:val="single" w:sz="4" w:space="0" w:color="000000"/>
              <w:left w:val="single" w:sz="4" w:space="0" w:color="000000"/>
              <w:bottom w:val="single" w:sz="4" w:space="0" w:color="000000"/>
              <w:right w:val="single" w:sz="4" w:space="0" w:color="000000"/>
            </w:tcBorders>
          </w:tcPr>
          <w:p w14:paraId="6A702CC0" w14:textId="77777777" w:rsidR="002918FA" w:rsidRDefault="00E84B2C">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licenze server)</w:t>
            </w:r>
          </w:p>
        </w:tc>
        <w:tc>
          <w:tcPr>
            <w:tcW w:w="4040" w:type="dxa"/>
            <w:tcBorders>
              <w:top w:val="single" w:sz="4" w:space="0" w:color="000000"/>
              <w:left w:val="single" w:sz="4" w:space="0" w:color="000000"/>
              <w:bottom w:val="single" w:sz="4" w:space="0" w:color="000000"/>
              <w:right w:val="single" w:sz="4" w:space="0" w:color="000000"/>
            </w:tcBorders>
          </w:tcPr>
          <w:p w14:paraId="6C71AED8" w14:textId="77777777" w:rsidR="002918FA" w:rsidRDefault="00E84B2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8">
              <w:r>
                <w:rPr>
                  <w:color w:val="00467F"/>
                  <w:u w:val="single"/>
                </w:rPr>
                <w:t>Lista dei Prodotti del Mese di Giugno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D804A" w14:textId="77777777" w:rsidR="002918FA" w:rsidRDefault="00E84B2C">
            <w:pPr>
              <w:pStyle w:val="ProductList-TableBody"/>
            </w:pPr>
            <w:r>
              <w:rPr>
                <w:color w:val="404040"/>
              </w:rPr>
              <w:t>Diritti di Roaming: N/D</w:t>
            </w:r>
          </w:p>
        </w:tc>
      </w:tr>
      <w:tr w:rsidR="002918FA" w14:paraId="513EA90E" w14:textId="77777777">
        <w:tc>
          <w:tcPr>
            <w:tcW w:w="4040" w:type="dxa"/>
            <w:tcBorders>
              <w:top w:val="single" w:sz="4" w:space="0" w:color="000000"/>
              <w:left w:val="single" w:sz="4" w:space="0" w:color="000000"/>
              <w:bottom w:val="single" w:sz="4" w:space="0" w:color="000000"/>
              <w:right w:val="single" w:sz="4" w:space="0" w:color="000000"/>
            </w:tcBorders>
          </w:tcPr>
          <w:p w14:paraId="5707A188" w14:textId="77777777" w:rsidR="002918FA" w:rsidRDefault="00E84B2C">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CB5B2" w14:textId="77777777" w:rsidR="002918FA" w:rsidRDefault="00E84B2C">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35EF4" w14:textId="77777777" w:rsidR="002918FA" w:rsidRDefault="002918FA">
            <w:pPr>
              <w:pStyle w:val="ProductList-TableBody"/>
            </w:pPr>
          </w:p>
        </w:tc>
      </w:tr>
    </w:tbl>
    <w:p w14:paraId="6BE86602" w14:textId="77777777" w:rsidR="002918FA" w:rsidRDefault="002918FA">
      <w:pPr>
        <w:pStyle w:val="ProductList-Body"/>
      </w:pPr>
    </w:p>
    <w:p w14:paraId="4D9E5875" w14:textId="77777777" w:rsidR="002918FA" w:rsidRDefault="00E84B2C">
      <w:pPr>
        <w:pStyle w:val="ProductList-ClauseHeading"/>
        <w:outlineLvl w:val="4"/>
      </w:pPr>
      <w:r>
        <w:t>4.1 Condizioni Supplementari per Exchange Enterprise CAL with Services 2019</w:t>
      </w:r>
    </w:p>
    <w:p w14:paraId="4EB4528D" w14:textId="77777777" w:rsidR="002918FA" w:rsidRDefault="00E84B2C">
      <w:pPr>
        <w:pStyle w:val="ProductList-Body"/>
      </w:pPr>
      <w:r>
        <w:t>Un’Enterprise CAL per Exchange Server con copertura SA attiva include i diritti per Prevenzione della Perdita dei Dati</w:t>
      </w:r>
      <w:r>
        <w:fldChar w:fldCharType="begin"/>
      </w:r>
      <w:r>
        <w:instrText xml:space="preserve"> XE "Prevenzione della Perdita dei Dati" </w:instrText>
      </w:r>
      <w:r>
        <w:fldChar w:fldCharType="end"/>
      </w:r>
      <w:r>
        <w:t xml:space="preserve"> ed Exchange Online Protection</w:t>
      </w:r>
      <w:r>
        <w:fldChar w:fldCharType="begin"/>
      </w:r>
      <w:r>
        <w:instrText xml:space="preserve"> XE "Exchange Online Protection" </w:instrText>
      </w:r>
      <w:r>
        <w:fldChar w:fldCharType="end"/>
      </w:r>
      <w:r>
        <w:t xml:space="preserve">. </w:t>
      </w:r>
    </w:p>
    <w:p w14:paraId="76CFC116" w14:textId="77777777" w:rsidR="002918FA" w:rsidRDefault="002918FA">
      <w:pPr>
        <w:pStyle w:val="ProductList-Body"/>
      </w:pPr>
    </w:p>
    <w:p w14:paraId="1B2F6F57" w14:textId="77777777" w:rsidR="002918FA" w:rsidRDefault="00E84B2C">
      <w:pPr>
        <w:pStyle w:val="ProductList-ClauseHeading"/>
        <w:outlineLvl w:val="4"/>
      </w:pPr>
      <w:r>
        <w:t>4.2 Servizio di Segreteria Telefonica di Exchange Online</w:t>
      </w:r>
    </w:p>
    <w:p w14:paraId="05CF2A4F" w14:textId="77777777" w:rsidR="002918FA" w:rsidRDefault="00E84B2C">
      <w:pPr>
        <w:pStyle w:val="ProductList-Body"/>
      </w:pPr>
      <w:r>
        <w:t>Le Società con copertura SA attiva per Exchange Server Standard 2019 o Exchange Server Enterprise 2019 potranno utilizzare il Servizio di Segreteria Telefonica di Exchange Online</w:t>
      </w:r>
      <w:r>
        <w:fldChar w:fldCharType="begin"/>
      </w:r>
      <w:r>
        <w:instrText xml:space="preserve"> XE "Servizio di Segreteria Telefonica di Exchange Online" </w:instrText>
      </w:r>
      <w:r>
        <w:fldChar w:fldCharType="end"/>
      </w:r>
      <w:r>
        <w:t xml:space="preserve"> di Cloud Voicemail per accedere ai messaggi vocali di Outlook. L’utilizzo del presente Servizio Online è soggetto alle Condizioni per l’Utilizzo dei Servizi Online.</w:t>
      </w:r>
    </w:p>
    <w:p w14:paraId="7796DA09" w14:textId="77777777" w:rsidR="002918FA" w:rsidRDefault="002918FA">
      <w:pPr>
        <w:pStyle w:val="ProductList-Body"/>
      </w:pPr>
    </w:p>
    <w:p w14:paraId="71377417" w14:textId="77777777" w:rsidR="002918FA" w:rsidRDefault="002918FA">
      <w:pPr>
        <w:pStyle w:val="PURBreadcrumb"/>
      </w:pPr>
    </w:p>
    <w:tbl>
      <w:tblPr>
        <w:tblStyle w:val="PURTable"/>
        <w:tblW w:w="0" w:type="dxa"/>
        <w:tblLook w:val="04A0" w:firstRow="1" w:lastRow="0" w:firstColumn="1" w:lastColumn="0" w:noHBand="0" w:noVBand="1"/>
      </w:tblPr>
      <w:tblGrid>
        <w:gridCol w:w="10916"/>
      </w:tblGrid>
      <w:tr w:rsidR="002918FA" w14:paraId="42E235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6D9B0D" w14:textId="77777777" w:rsidR="002918FA" w:rsidRDefault="004051A3">
            <w:pPr>
              <w:pStyle w:val="ProductList-TableBody"/>
              <w:jc w:val="right"/>
            </w:pPr>
            <w:hyperlink w:anchor="_Sec842">
              <w:r w:rsidR="00E84B2C">
                <w:rPr>
                  <w:color w:val="00467F"/>
                  <w:sz w:val="14"/>
                  <w:u w:val="single"/>
                </w:rPr>
                <w:t>Sommario</w:t>
              </w:r>
            </w:hyperlink>
            <w:r w:rsidR="00E84B2C">
              <w:rPr>
                <w:sz w:val="14"/>
              </w:rPr>
              <w:t xml:space="preserve"> / </w:t>
            </w:r>
            <w:hyperlink w:anchor="_Sec549">
              <w:r w:rsidR="00E84B2C">
                <w:rPr>
                  <w:color w:val="00467F"/>
                  <w:sz w:val="14"/>
                  <w:u w:val="single"/>
                </w:rPr>
                <w:t>Glossario</w:t>
              </w:r>
            </w:hyperlink>
            <w:r w:rsidR="00E84B2C">
              <w:rPr>
                <w:sz w:val="14"/>
              </w:rPr>
              <w:t xml:space="preserve"> / </w:t>
            </w:r>
            <w:hyperlink w:anchor="_Sec844">
              <w:r w:rsidR="00E84B2C">
                <w:rPr>
                  <w:color w:val="00467F"/>
                  <w:sz w:val="14"/>
                  <w:u w:val="single"/>
                </w:rPr>
                <w:t>Indice</w:t>
              </w:r>
            </w:hyperlink>
          </w:p>
        </w:tc>
      </w:tr>
    </w:tbl>
    <w:p w14:paraId="7B3C0789" w14:textId="77777777" w:rsidR="002918FA" w:rsidRDefault="002918FA">
      <w:pPr>
        <w:pStyle w:val="ProductList-Body"/>
      </w:pPr>
    </w:p>
    <w:p w14:paraId="48F9FA52" w14:textId="77777777" w:rsidR="002918FA" w:rsidRDefault="00E84B2C">
      <w:pPr>
        <w:pStyle w:val="ProductList-Offering2HeadingNoBorder"/>
        <w:outlineLvl w:val="2"/>
      </w:pPr>
      <w:bookmarkStart w:id="105" w:name="_Sec639"/>
      <w:r>
        <w:t>Project Server</w:t>
      </w:r>
      <w:bookmarkEnd w:id="105"/>
      <w:r>
        <w:fldChar w:fldCharType="begin"/>
      </w:r>
      <w:r>
        <w:instrText xml:space="preserve"> TC "</w:instrText>
      </w:r>
      <w:bookmarkStart w:id="106" w:name="_Toc60130309"/>
      <w:r>
        <w:instrText>Project Server</w:instrText>
      </w:r>
      <w:bookmarkEnd w:id="106"/>
      <w:r>
        <w:instrText>" \l 3</w:instrText>
      </w:r>
      <w:r>
        <w:fldChar w:fldCharType="end"/>
      </w:r>
    </w:p>
    <w:p w14:paraId="3904F6D4" w14:textId="77777777" w:rsidR="002918FA" w:rsidRDefault="00E84B2C">
      <w:pPr>
        <w:pStyle w:val="ProductList-Offering1SubSection"/>
        <w:outlineLvl w:val="3"/>
      </w:pPr>
      <w:bookmarkStart w:id="107" w:name="_Sec684"/>
      <w:r>
        <w:t>1. Disponibilità del Programma</w:t>
      </w:r>
      <w:bookmarkEnd w:id="107"/>
    </w:p>
    <w:tbl>
      <w:tblPr>
        <w:tblStyle w:val="PURTable"/>
        <w:tblW w:w="0" w:type="dxa"/>
        <w:tblLook w:val="04A0" w:firstRow="1" w:lastRow="0" w:firstColumn="1" w:lastColumn="0" w:noHBand="0" w:noVBand="1"/>
      </w:tblPr>
      <w:tblGrid>
        <w:gridCol w:w="3666"/>
        <w:gridCol w:w="610"/>
        <w:gridCol w:w="592"/>
        <w:gridCol w:w="602"/>
        <w:gridCol w:w="592"/>
        <w:gridCol w:w="592"/>
        <w:gridCol w:w="602"/>
        <w:gridCol w:w="610"/>
        <w:gridCol w:w="634"/>
        <w:gridCol w:w="617"/>
        <w:gridCol w:w="604"/>
        <w:gridCol w:w="597"/>
        <w:gridCol w:w="598"/>
      </w:tblGrid>
      <w:tr w:rsidR="002918FA" w14:paraId="1541631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0E7DF118" w14:textId="77777777" w:rsidR="002918FA" w:rsidRDefault="00E84B2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6E38A" w14:textId="77777777" w:rsidR="002918FA" w:rsidRDefault="00E84B2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3D2FE" w14:textId="77777777" w:rsidR="002918FA" w:rsidRDefault="00E84B2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2140B" w14:textId="77777777" w:rsidR="002918FA" w:rsidRDefault="00E84B2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7C58F" w14:textId="77777777" w:rsidR="002918FA" w:rsidRDefault="00E84B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D2D770" w14:textId="77777777" w:rsidR="002918FA" w:rsidRDefault="00E84B2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FD162" w14:textId="77777777" w:rsidR="002918FA" w:rsidRDefault="00E84B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07371" w14:textId="77777777" w:rsidR="002918FA" w:rsidRDefault="00E84B2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9A3E5" w14:textId="77777777" w:rsidR="002918FA" w:rsidRDefault="00E84B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16CF8" w14:textId="77777777" w:rsidR="002918FA" w:rsidRDefault="00E84B2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E4BB3" w14:textId="77777777" w:rsidR="002918FA" w:rsidRDefault="00E84B2C">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AD131" w14:textId="77777777" w:rsidR="002918FA" w:rsidRDefault="00E84B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8235D" w14:textId="77777777" w:rsidR="002918FA" w:rsidRDefault="00E84B2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2918FA" w14:paraId="403C2953" w14:textId="77777777">
        <w:tc>
          <w:tcPr>
            <w:tcW w:w="3920" w:type="dxa"/>
            <w:tcBorders>
              <w:top w:val="single" w:sz="6" w:space="0" w:color="FFFFFF"/>
              <w:left w:val="none" w:sz="4" w:space="0" w:color="6E6E6E"/>
              <w:bottom w:val="dashed" w:sz="4" w:space="0" w:color="BFBFBF"/>
              <w:right w:val="none" w:sz="4" w:space="0" w:color="6E6E6E"/>
            </w:tcBorders>
          </w:tcPr>
          <w:p w14:paraId="0883BEC1" w14:textId="77777777" w:rsidR="002918FA" w:rsidRDefault="00E84B2C">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139B194" w14:textId="77777777" w:rsidR="002918FA" w:rsidRDefault="00E84B2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D5E4ED5" w14:textId="77777777" w:rsidR="002918FA" w:rsidRDefault="00E84B2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60339F1" w14:textId="77777777" w:rsidR="002918FA" w:rsidRDefault="00E84B2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4D28FFE" w14:textId="77777777" w:rsidR="002918FA" w:rsidRDefault="00E84B2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ADB03"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0F6D4"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9FCB5"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06F7D" w14:textId="77777777" w:rsidR="002918FA" w:rsidRDefault="00E84B2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1F00B"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2A37A"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62BC1"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959EF" w14:textId="77777777" w:rsidR="002918FA" w:rsidRDefault="002918FA">
            <w:pPr>
              <w:pStyle w:val="ProductList-TableBody"/>
              <w:jc w:val="center"/>
            </w:pPr>
          </w:p>
        </w:tc>
      </w:tr>
      <w:tr w:rsidR="002918FA" w14:paraId="24C79427" w14:textId="77777777">
        <w:tc>
          <w:tcPr>
            <w:tcW w:w="3920" w:type="dxa"/>
            <w:tcBorders>
              <w:top w:val="dashed" w:sz="4" w:space="0" w:color="BFBFBF"/>
              <w:left w:val="none" w:sz="4" w:space="0" w:color="6E6E6E"/>
              <w:bottom w:val="none" w:sz="4" w:space="0" w:color="BFBFBF"/>
              <w:right w:val="none" w:sz="4" w:space="0" w:color="6E6E6E"/>
            </w:tcBorders>
          </w:tcPr>
          <w:p w14:paraId="5F0A2699" w14:textId="77777777" w:rsidR="002918FA" w:rsidRDefault="00E84B2C">
            <w:pPr>
              <w:pStyle w:val="ProductList-TableBody"/>
            </w:pPr>
            <w:r>
              <w:t>CAL per Project Server 2019</w:t>
            </w:r>
            <w:r>
              <w:fldChar w:fldCharType="begin"/>
            </w:r>
            <w:r>
              <w:instrText xml:space="preserve"> XE "CAL per Project Server 2019"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14:paraId="2377A66F" w14:textId="77777777" w:rsidR="002918FA" w:rsidRDefault="00E84B2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038A48D" w14:textId="77777777" w:rsidR="002918FA" w:rsidRDefault="00E84B2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80D7FDA" w14:textId="77777777" w:rsidR="002918FA" w:rsidRDefault="00E84B2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8EEA4BD" w14:textId="77777777" w:rsidR="002918FA" w:rsidRDefault="00E84B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2B8A2"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1EDC1"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AC2DB"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218CF" w14:textId="77777777" w:rsidR="002918FA" w:rsidRDefault="00E84B2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EA174"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4BA54"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D0488"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38AFB" w14:textId="77777777" w:rsidR="002918FA" w:rsidRDefault="002918FA">
            <w:pPr>
              <w:pStyle w:val="ProductList-TableBody"/>
              <w:jc w:val="center"/>
            </w:pPr>
          </w:p>
        </w:tc>
      </w:tr>
    </w:tbl>
    <w:p w14:paraId="178B7543" w14:textId="77777777" w:rsidR="002918FA" w:rsidRDefault="00E84B2C">
      <w:pPr>
        <w:pStyle w:val="ProductList-Offering1SubSection"/>
        <w:outlineLvl w:val="3"/>
      </w:pPr>
      <w:bookmarkStart w:id="108" w:name="_Sec739"/>
      <w:r>
        <w:t>2. Condizioni del Prodotto</w:t>
      </w:r>
      <w:bookmarkEnd w:id="108"/>
    </w:p>
    <w:tbl>
      <w:tblPr>
        <w:tblStyle w:val="PURTable"/>
        <w:tblW w:w="0" w:type="dxa"/>
        <w:tblLook w:val="04A0" w:firstRow="1" w:lastRow="0" w:firstColumn="1" w:lastColumn="0" w:noHBand="0" w:noVBand="1"/>
      </w:tblPr>
      <w:tblGrid>
        <w:gridCol w:w="3637"/>
        <w:gridCol w:w="3642"/>
        <w:gridCol w:w="3637"/>
      </w:tblGrid>
      <w:tr w:rsidR="002918FA" w14:paraId="24A20A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C1E3DB1" w14:textId="77777777" w:rsidR="002918FA" w:rsidRDefault="00E84B2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F318B8A" w14:textId="77777777" w:rsidR="002918FA" w:rsidRDefault="00E84B2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AC2F79C" w14:textId="77777777" w:rsidR="002918FA" w:rsidRDefault="00E84B2C">
            <w:pPr>
              <w:pStyle w:val="ProductList-TableBody"/>
            </w:pPr>
            <w:r>
              <w:rPr>
                <w:color w:val="404040"/>
              </w:rPr>
              <w:t>Edizioni di Downgrade: N/D</w:t>
            </w:r>
          </w:p>
        </w:tc>
      </w:tr>
      <w:tr w:rsidR="002918FA" w14:paraId="3CAF01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F0FDD" w14:textId="77777777" w:rsidR="002918FA" w:rsidRDefault="00E84B2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08CC4" w14:textId="77777777" w:rsidR="002918FA" w:rsidRDefault="00E84B2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2475223B" w14:textId="77777777" w:rsidR="002918FA" w:rsidRDefault="00E84B2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2918FA" w14:paraId="77FC83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8FE45" w14:textId="77777777" w:rsidR="002918FA" w:rsidRDefault="00E84B2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F6081" w14:textId="77777777" w:rsidR="002918FA" w:rsidRDefault="00E84B2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5FA9F" w14:textId="77777777" w:rsidR="002918FA" w:rsidRDefault="00E84B2C">
            <w:pPr>
              <w:pStyle w:val="ProductList-TableBody"/>
            </w:pPr>
            <w:r>
              <w:rPr>
                <w:color w:val="404040"/>
              </w:rPr>
              <w:t>Idoneità alla Riduzione: N/D</w:t>
            </w:r>
          </w:p>
        </w:tc>
      </w:tr>
      <w:tr w:rsidR="002918FA" w14:paraId="37E420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62181" w14:textId="77777777" w:rsidR="002918FA" w:rsidRDefault="00E84B2C">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02ED9" w14:textId="77777777" w:rsidR="002918FA" w:rsidRDefault="00E84B2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224A2" w14:textId="77777777" w:rsidR="002918FA" w:rsidRDefault="00E84B2C">
            <w:pPr>
              <w:pStyle w:val="ProductList-TableBody"/>
            </w:pPr>
            <w:r>
              <w:rPr>
                <w:color w:val="404040"/>
              </w:rPr>
              <w:t>Idoneità alla Procedura di Ordine True-Up: N/D</w:t>
            </w:r>
          </w:p>
        </w:tc>
      </w:tr>
      <w:tr w:rsidR="002918FA" w14:paraId="291513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3DEA2" w14:textId="77777777" w:rsidR="002918FA" w:rsidRDefault="00E84B2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0BE27" w14:textId="77777777" w:rsidR="002918FA" w:rsidRDefault="002918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B94B6" w14:textId="77777777" w:rsidR="002918FA" w:rsidRDefault="002918FA">
            <w:pPr>
              <w:pStyle w:val="ProductList-TableBody"/>
            </w:pPr>
          </w:p>
        </w:tc>
      </w:tr>
    </w:tbl>
    <w:p w14:paraId="2892AE05" w14:textId="77777777" w:rsidR="002918FA" w:rsidRDefault="00E84B2C">
      <w:pPr>
        <w:pStyle w:val="ProductList-Offering1SubSection"/>
        <w:outlineLvl w:val="3"/>
      </w:pPr>
      <w:bookmarkStart w:id="109" w:name="_Sec795"/>
      <w:r>
        <w:t>3. Diritti sull’Utilizzo</w:t>
      </w:r>
      <w:bookmarkEnd w:id="109"/>
    </w:p>
    <w:tbl>
      <w:tblPr>
        <w:tblStyle w:val="PURTable"/>
        <w:tblW w:w="0" w:type="dxa"/>
        <w:tblLook w:val="04A0" w:firstRow="1" w:lastRow="0" w:firstColumn="1" w:lastColumn="0" w:noHBand="0" w:noVBand="1"/>
      </w:tblPr>
      <w:tblGrid>
        <w:gridCol w:w="3663"/>
        <w:gridCol w:w="3623"/>
        <w:gridCol w:w="3630"/>
      </w:tblGrid>
      <w:tr w:rsidR="002918FA" w14:paraId="25B6EF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2AB402" w14:textId="77777777" w:rsidR="002918FA" w:rsidRDefault="00E84B2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48816C" w14:textId="77777777" w:rsidR="002918FA" w:rsidRDefault="00E84B2C">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14:paraId="6399FE20" w14:textId="77777777" w:rsidR="002918FA" w:rsidRDefault="00E84B2C">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2918FA" w14:paraId="13F2AD70" w14:textId="77777777">
        <w:tc>
          <w:tcPr>
            <w:tcW w:w="4040" w:type="dxa"/>
            <w:tcBorders>
              <w:top w:val="single" w:sz="4" w:space="0" w:color="000000"/>
              <w:left w:val="single" w:sz="4" w:space="0" w:color="000000"/>
              <w:bottom w:val="single" w:sz="4" w:space="0" w:color="000000"/>
              <w:right w:val="single" w:sz="4" w:space="0" w:color="000000"/>
            </w:tcBorders>
          </w:tcPr>
          <w:p w14:paraId="75FDFFB1" w14:textId="77777777" w:rsidR="002918FA" w:rsidRDefault="00E84B2C">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2C472310" w14:textId="77777777" w:rsidR="002918FA" w:rsidRDefault="00E84B2C">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8D6BB" w14:textId="77777777" w:rsidR="002918FA" w:rsidRDefault="00E84B2C">
            <w:pPr>
              <w:pStyle w:val="ProductList-TableBody"/>
            </w:pPr>
            <w:r>
              <w:rPr>
                <w:color w:val="404040"/>
              </w:rPr>
              <w:t>Tecnologie Incluse: N/D</w:t>
            </w:r>
          </w:p>
        </w:tc>
      </w:tr>
      <w:tr w:rsidR="002918FA" w14:paraId="1BF19B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44B92" w14:textId="77777777" w:rsidR="002918FA" w:rsidRDefault="00E84B2C">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40E7C" w14:textId="77777777" w:rsidR="002918FA" w:rsidRDefault="002918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C7AD8" w14:textId="77777777" w:rsidR="002918FA" w:rsidRDefault="002918FA">
            <w:pPr>
              <w:pStyle w:val="ProductList-TableBody"/>
            </w:pPr>
          </w:p>
        </w:tc>
      </w:tr>
    </w:tbl>
    <w:p w14:paraId="1EE60CC2" w14:textId="77777777" w:rsidR="002918FA" w:rsidRDefault="002918FA">
      <w:pPr>
        <w:pStyle w:val="ProductList-Body"/>
      </w:pPr>
    </w:p>
    <w:p w14:paraId="7A8430DC" w14:textId="77777777" w:rsidR="002918FA" w:rsidRDefault="00E84B2C">
      <w:pPr>
        <w:pStyle w:val="ProductList-ClauseHeading"/>
        <w:outlineLvl w:val="4"/>
      </w:pPr>
      <w:r>
        <w:t>3.1 Accesso al Software Server</w:t>
      </w:r>
    </w:p>
    <w:tbl>
      <w:tblPr>
        <w:tblStyle w:val="PURTable"/>
        <w:tblW w:w="0" w:type="dxa"/>
        <w:tblLook w:val="04A0" w:firstRow="1" w:lastRow="0" w:firstColumn="1" w:lastColumn="0" w:noHBand="0" w:noVBand="1"/>
      </w:tblPr>
      <w:tblGrid>
        <w:gridCol w:w="3630"/>
        <w:gridCol w:w="3623"/>
        <w:gridCol w:w="3663"/>
      </w:tblGrid>
      <w:tr w:rsidR="002918FA" w14:paraId="7DAB07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C536594" w14:textId="77777777" w:rsidR="002918FA" w:rsidRDefault="00E84B2C">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666CA9C4" w14:textId="77777777" w:rsidR="002918FA" w:rsidRDefault="00E84B2C">
            <w:pPr>
              <w:pStyle w:val="ProductList-TableBody"/>
            </w:pPr>
            <w:r>
              <w:t>CAL per Project Server 2019</w:t>
            </w:r>
            <w:r>
              <w:fldChar w:fldCharType="begin"/>
            </w:r>
            <w:r>
              <w:instrText xml:space="preserve"> XE "CAL per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1B9BD96" w14:textId="77777777" w:rsidR="002918FA" w:rsidRDefault="00E84B2C">
            <w:pPr>
              <w:pStyle w:val="ProductList-TableBody"/>
            </w:pPr>
            <w:r>
              <w:t>SL per Utente per Project Essentials</w:t>
            </w:r>
            <w:r>
              <w:fldChar w:fldCharType="begin"/>
            </w:r>
            <w:r>
              <w:instrText xml:space="preserve"> XE "SL per Utente per Project Essentials" </w:instrText>
            </w:r>
            <w:r>
              <w:fldChar w:fldCharType="end"/>
            </w:r>
          </w:p>
        </w:tc>
      </w:tr>
      <w:tr w:rsidR="002918FA" w14:paraId="2E7C1AE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540E68E" w14:textId="77777777" w:rsidR="002918FA" w:rsidRDefault="002918F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5D9AF20" w14:textId="77777777" w:rsidR="002918FA" w:rsidRDefault="00E84B2C">
            <w:pPr>
              <w:pStyle w:val="ProductList-TableBody"/>
            </w:pPr>
            <w:r>
              <w:t>SL per Utente per Project Piano 1</w:t>
            </w:r>
            <w:r>
              <w:fldChar w:fldCharType="begin"/>
            </w:r>
            <w:r>
              <w:instrText xml:space="preserve"> XE "SL per Utente per Project Piano 1"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4B203AC9" w14:textId="77777777" w:rsidR="002918FA" w:rsidRDefault="00E84B2C">
            <w:pPr>
              <w:pStyle w:val="ProductList-TableBody"/>
            </w:pPr>
            <w:r>
              <w:t>SL per Utente per Project Piano 3</w:t>
            </w:r>
            <w:r>
              <w:fldChar w:fldCharType="begin"/>
            </w:r>
            <w:r>
              <w:instrText xml:space="preserve"> XE "SL per Utente per Project Piano 3" </w:instrText>
            </w:r>
            <w:r>
              <w:fldChar w:fldCharType="end"/>
            </w:r>
          </w:p>
        </w:tc>
      </w:tr>
      <w:tr w:rsidR="002918FA" w14:paraId="6FEBB96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208FEA" w14:textId="77777777" w:rsidR="002918FA" w:rsidRDefault="002918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3E0435" w14:textId="77777777" w:rsidR="002918FA" w:rsidRDefault="00E84B2C">
            <w:pPr>
              <w:pStyle w:val="ProductList-TableBody"/>
            </w:pPr>
            <w:r>
              <w:t>SL per Utente per Project Piano 5</w:t>
            </w:r>
            <w:r>
              <w:fldChar w:fldCharType="begin"/>
            </w:r>
            <w:r>
              <w:instrText xml:space="preserve"> XE "SL per Utente per Project Piano 5"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C345D4A" w14:textId="77777777" w:rsidR="002918FA" w:rsidRDefault="00E84B2C">
            <w:pPr>
              <w:pStyle w:val="ProductList-TableBody"/>
            </w:pPr>
            <w:r>
              <w:t>Project 2019 Professional</w:t>
            </w:r>
            <w:r>
              <w:fldChar w:fldCharType="begin"/>
            </w:r>
            <w:r>
              <w:instrText xml:space="preserve"> XE "Project 2019 Professional" </w:instrText>
            </w:r>
            <w:r>
              <w:fldChar w:fldCharType="end"/>
            </w:r>
          </w:p>
        </w:tc>
      </w:tr>
    </w:tbl>
    <w:p w14:paraId="41354065" w14:textId="77777777" w:rsidR="002918FA" w:rsidRDefault="002918FA">
      <w:pPr>
        <w:pStyle w:val="ProductList-Body"/>
      </w:pPr>
    </w:p>
    <w:p w14:paraId="32F44CB7" w14:textId="77777777" w:rsidR="002918FA" w:rsidRDefault="00E84B2C">
      <w:pPr>
        <w:pStyle w:val="ProductList-ClauseHeading"/>
        <w:outlineLvl w:val="4"/>
      </w:pPr>
      <w:r>
        <w:t>3.2 Software Aggiuntivo</w:t>
      </w:r>
    </w:p>
    <w:tbl>
      <w:tblPr>
        <w:tblStyle w:val="PURTable"/>
        <w:tblW w:w="0" w:type="dxa"/>
        <w:tblLook w:val="04A0" w:firstRow="1" w:lastRow="0" w:firstColumn="1" w:lastColumn="0" w:noHBand="0" w:noVBand="1"/>
      </w:tblPr>
      <w:tblGrid>
        <w:gridCol w:w="3702"/>
        <w:gridCol w:w="3607"/>
        <w:gridCol w:w="3607"/>
      </w:tblGrid>
      <w:tr w:rsidR="002918FA" w14:paraId="2ACA29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2FE324" w14:textId="77777777" w:rsidR="002918FA" w:rsidRDefault="00E84B2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529D40B" w14:textId="77777777" w:rsidR="002918FA" w:rsidRDefault="002918F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0B8560E" w14:textId="77777777" w:rsidR="002918FA" w:rsidRDefault="002918FA">
            <w:pPr>
              <w:pStyle w:val="ProductList-TableBody"/>
            </w:pPr>
          </w:p>
        </w:tc>
      </w:tr>
    </w:tbl>
    <w:p w14:paraId="28A452B4" w14:textId="77777777" w:rsidR="002918FA" w:rsidRDefault="00E84B2C">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29"/>
        <w:gridCol w:w="3653"/>
        <w:gridCol w:w="3634"/>
      </w:tblGrid>
      <w:tr w:rsidR="002918FA" w14:paraId="1C9D29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0592E4" w14:textId="77777777" w:rsidR="002918FA" w:rsidRDefault="00E84B2C">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7E103F4" w14:textId="77777777" w:rsidR="002918FA" w:rsidRDefault="00E84B2C">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617A4A" w14:textId="77777777" w:rsidR="002918FA" w:rsidRDefault="00E84B2C">
            <w:pPr>
              <w:pStyle w:val="ProductList-TableBody"/>
            </w:pPr>
            <w:r>
              <w:rPr>
                <w:color w:val="404040"/>
              </w:rPr>
              <w:t>Diritti di Failover: N/D</w:t>
            </w:r>
          </w:p>
        </w:tc>
      </w:tr>
      <w:tr w:rsidR="002918FA" w14:paraId="2EF810DC" w14:textId="77777777">
        <w:tc>
          <w:tcPr>
            <w:tcW w:w="4040" w:type="dxa"/>
            <w:tcBorders>
              <w:top w:val="single" w:sz="4" w:space="0" w:color="000000"/>
              <w:left w:val="single" w:sz="4" w:space="0" w:color="000000"/>
              <w:bottom w:val="single" w:sz="4" w:space="0" w:color="000000"/>
              <w:right w:val="single" w:sz="4" w:space="0" w:color="000000"/>
            </w:tcBorders>
          </w:tcPr>
          <w:p w14:paraId="54584FF2" w14:textId="77777777" w:rsidR="002918FA" w:rsidRDefault="00E84B2C">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FC789" w14:textId="77777777" w:rsidR="002918FA" w:rsidRDefault="00E84B2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6BDB2" w14:textId="77777777" w:rsidR="002918FA" w:rsidRDefault="00E84B2C">
            <w:pPr>
              <w:pStyle w:val="ProductList-TableBody"/>
            </w:pPr>
            <w:r>
              <w:rPr>
                <w:color w:val="404040"/>
              </w:rPr>
              <w:t>Diritti di Roaming: N/D</w:t>
            </w:r>
          </w:p>
        </w:tc>
      </w:tr>
      <w:tr w:rsidR="002918FA" w14:paraId="05B7E8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B8E6D" w14:textId="77777777" w:rsidR="002918FA" w:rsidRDefault="00E84B2C">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3E8E1" w14:textId="77777777" w:rsidR="002918FA" w:rsidRDefault="00E84B2C">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9CE31" w14:textId="77777777" w:rsidR="002918FA" w:rsidRDefault="002918FA">
            <w:pPr>
              <w:pStyle w:val="ProductList-TableBody"/>
            </w:pPr>
          </w:p>
        </w:tc>
      </w:tr>
    </w:tbl>
    <w:p w14:paraId="7B4FC6B1" w14:textId="77777777" w:rsidR="002918FA" w:rsidRDefault="002918FA">
      <w:pPr>
        <w:pStyle w:val="ProductList-Body"/>
        <w:jc w:val="right"/>
      </w:pPr>
    </w:p>
    <w:tbl>
      <w:tblPr>
        <w:tblStyle w:val="PURTable"/>
        <w:tblW w:w="0" w:type="dxa"/>
        <w:tblLook w:val="04A0" w:firstRow="1" w:lastRow="0" w:firstColumn="1" w:lastColumn="0" w:noHBand="0" w:noVBand="1"/>
      </w:tblPr>
      <w:tblGrid>
        <w:gridCol w:w="10916"/>
      </w:tblGrid>
      <w:tr w:rsidR="002918FA" w14:paraId="48699C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867CAC" w14:textId="77777777" w:rsidR="002918FA" w:rsidRDefault="004051A3">
            <w:pPr>
              <w:pStyle w:val="ProductList-TableBody"/>
              <w:jc w:val="right"/>
            </w:pPr>
            <w:hyperlink w:anchor="_Sec842">
              <w:r w:rsidR="00E84B2C">
                <w:rPr>
                  <w:color w:val="00467F"/>
                  <w:sz w:val="14"/>
                  <w:u w:val="single"/>
                </w:rPr>
                <w:t>Sommario</w:t>
              </w:r>
            </w:hyperlink>
            <w:r w:rsidR="00E84B2C">
              <w:rPr>
                <w:sz w:val="14"/>
              </w:rPr>
              <w:t xml:space="preserve"> / </w:t>
            </w:r>
            <w:hyperlink w:anchor="_Sec549">
              <w:r w:rsidR="00E84B2C">
                <w:rPr>
                  <w:color w:val="00467F"/>
                  <w:sz w:val="14"/>
                  <w:u w:val="single"/>
                </w:rPr>
                <w:t>Glossario</w:t>
              </w:r>
            </w:hyperlink>
            <w:r w:rsidR="00E84B2C">
              <w:rPr>
                <w:sz w:val="14"/>
              </w:rPr>
              <w:t xml:space="preserve"> / </w:t>
            </w:r>
            <w:hyperlink w:anchor="_Sec844">
              <w:r w:rsidR="00E84B2C">
                <w:rPr>
                  <w:color w:val="00467F"/>
                  <w:sz w:val="14"/>
                  <w:u w:val="single"/>
                </w:rPr>
                <w:t>Indice</w:t>
              </w:r>
            </w:hyperlink>
          </w:p>
        </w:tc>
      </w:tr>
    </w:tbl>
    <w:p w14:paraId="16A3593E" w14:textId="77777777" w:rsidR="002918FA" w:rsidRDefault="002918FA">
      <w:pPr>
        <w:pStyle w:val="ProductList-Body"/>
      </w:pPr>
    </w:p>
    <w:p w14:paraId="13A37039" w14:textId="77777777" w:rsidR="002918FA" w:rsidRDefault="00E84B2C">
      <w:pPr>
        <w:pStyle w:val="ProductList-Offering2HeadingNoBorder"/>
        <w:outlineLvl w:val="2"/>
      </w:pPr>
      <w:bookmarkStart w:id="111" w:name="_Sec640"/>
      <w:r>
        <w:t>SharePoint Server</w:t>
      </w:r>
      <w:bookmarkEnd w:id="111"/>
      <w:r>
        <w:fldChar w:fldCharType="begin"/>
      </w:r>
      <w:r>
        <w:instrText xml:space="preserve"> TC "</w:instrText>
      </w:r>
      <w:bookmarkStart w:id="112" w:name="_Toc60130310"/>
      <w:r>
        <w:instrText>SharePoint Server</w:instrText>
      </w:r>
      <w:bookmarkEnd w:id="112"/>
      <w:r>
        <w:instrText>" \l 3</w:instrText>
      </w:r>
      <w:r>
        <w:fldChar w:fldCharType="end"/>
      </w:r>
    </w:p>
    <w:p w14:paraId="0015063D" w14:textId="77777777" w:rsidR="002918FA" w:rsidRDefault="00E84B2C">
      <w:pPr>
        <w:pStyle w:val="ProductList-Offering1SubSection"/>
        <w:outlineLvl w:val="3"/>
      </w:pPr>
      <w:bookmarkStart w:id="113" w:name="_Sec685"/>
      <w:r>
        <w:t>1. Disponibilità del Programma</w:t>
      </w:r>
      <w:bookmarkEnd w:id="113"/>
    </w:p>
    <w:tbl>
      <w:tblPr>
        <w:tblStyle w:val="PURTable"/>
        <w:tblW w:w="0" w:type="dxa"/>
        <w:tblLook w:val="04A0" w:firstRow="1" w:lastRow="0" w:firstColumn="1" w:lastColumn="0" w:noHBand="0" w:noVBand="1"/>
      </w:tblPr>
      <w:tblGrid>
        <w:gridCol w:w="3660"/>
        <w:gridCol w:w="610"/>
        <w:gridCol w:w="591"/>
        <w:gridCol w:w="602"/>
        <w:gridCol w:w="591"/>
        <w:gridCol w:w="592"/>
        <w:gridCol w:w="601"/>
        <w:gridCol w:w="609"/>
        <w:gridCol w:w="634"/>
        <w:gridCol w:w="617"/>
        <w:gridCol w:w="604"/>
        <w:gridCol w:w="607"/>
        <w:gridCol w:w="598"/>
      </w:tblGrid>
      <w:tr w:rsidR="002918FA" w14:paraId="51B0B4B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419D093C" w14:textId="77777777" w:rsidR="002918FA" w:rsidRDefault="00E84B2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809AE" w14:textId="77777777" w:rsidR="002918FA" w:rsidRDefault="00E84B2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8393E" w14:textId="77777777" w:rsidR="002918FA" w:rsidRDefault="00E84B2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8E1FB" w14:textId="77777777" w:rsidR="002918FA" w:rsidRDefault="00E84B2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22795" w14:textId="77777777" w:rsidR="002918FA" w:rsidRDefault="00E84B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57153" w14:textId="77777777" w:rsidR="002918FA" w:rsidRDefault="00E84B2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A929BC" w14:textId="77777777" w:rsidR="002918FA" w:rsidRDefault="00E84B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B2EE0F" w14:textId="77777777" w:rsidR="002918FA" w:rsidRDefault="00E84B2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38A57" w14:textId="77777777" w:rsidR="002918FA" w:rsidRDefault="00E84B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F2417" w14:textId="77777777" w:rsidR="002918FA" w:rsidRDefault="00E84B2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86331" w14:textId="77777777" w:rsidR="002918FA" w:rsidRDefault="00E84B2C">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22AAA" w14:textId="77777777" w:rsidR="002918FA" w:rsidRDefault="00E84B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B89C2" w14:textId="77777777" w:rsidR="002918FA" w:rsidRDefault="00E84B2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2918FA" w14:paraId="30723708" w14:textId="77777777">
        <w:tc>
          <w:tcPr>
            <w:tcW w:w="3920" w:type="dxa"/>
            <w:tcBorders>
              <w:top w:val="single" w:sz="6" w:space="0" w:color="FFFFFF"/>
              <w:left w:val="none" w:sz="4" w:space="0" w:color="6E6E6E"/>
              <w:bottom w:val="dashed" w:sz="4" w:space="0" w:color="BFBFBF"/>
              <w:right w:val="none" w:sz="4" w:space="0" w:color="6E6E6E"/>
            </w:tcBorders>
          </w:tcPr>
          <w:p w14:paraId="03109C48" w14:textId="77777777" w:rsidR="002918FA" w:rsidRDefault="00E84B2C">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F482F8D" w14:textId="77777777" w:rsidR="002918FA" w:rsidRDefault="00E84B2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F55134E" w14:textId="77777777" w:rsidR="002918FA" w:rsidRDefault="00E84B2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DD29B6E" w14:textId="77777777" w:rsidR="002918FA" w:rsidRDefault="00E84B2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3A1D428" w14:textId="77777777" w:rsidR="002918FA" w:rsidRDefault="00E84B2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4CC7C"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5959A"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905A6"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A5678" w14:textId="77777777" w:rsidR="002918FA" w:rsidRDefault="00E84B2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41708"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454CB"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59CC7"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C5E80" w14:textId="77777777" w:rsidR="002918FA" w:rsidRDefault="002918FA">
            <w:pPr>
              <w:pStyle w:val="ProductList-TableBody"/>
              <w:jc w:val="center"/>
            </w:pPr>
          </w:p>
        </w:tc>
      </w:tr>
      <w:tr w:rsidR="002918FA" w14:paraId="5F3FD3D1" w14:textId="77777777">
        <w:tc>
          <w:tcPr>
            <w:tcW w:w="3920" w:type="dxa"/>
            <w:tcBorders>
              <w:top w:val="dashed" w:sz="4" w:space="0" w:color="BFBFBF"/>
              <w:left w:val="none" w:sz="4" w:space="0" w:color="6E6E6E"/>
              <w:bottom w:val="dashed" w:sz="4" w:space="0" w:color="BFBFBF"/>
              <w:right w:val="none" w:sz="4" w:space="0" w:color="6E6E6E"/>
            </w:tcBorders>
          </w:tcPr>
          <w:p w14:paraId="28B60247" w14:textId="77777777" w:rsidR="002918FA" w:rsidRDefault="00E84B2C">
            <w:pPr>
              <w:pStyle w:val="ProductList-TableBody"/>
            </w:pPr>
            <w:r>
              <w:t>Standard CAL per SharePoint Server 2019</w:t>
            </w:r>
            <w:r>
              <w:fldChar w:fldCharType="begin"/>
            </w:r>
            <w:r>
              <w:instrText xml:space="preserve"> XE "Standard CAL per SharePoint Server 2019"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6982257F" w14:textId="77777777" w:rsidR="002918FA" w:rsidRDefault="00E84B2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0E572D2" w14:textId="77777777" w:rsidR="002918FA" w:rsidRDefault="00E84B2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72BB87" w14:textId="77777777" w:rsidR="002918FA" w:rsidRDefault="00E84B2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59110B1" w14:textId="77777777" w:rsidR="002918FA" w:rsidRDefault="00E84B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A50A8"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52EB3"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D518E"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EAE31" w14:textId="77777777" w:rsidR="002918FA" w:rsidRDefault="00E84B2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AD8683"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E1B0B"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04B77" w14:textId="77777777" w:rsidR="002918FA" w:rsidRDefault="00E84B2C">
            <w:pPr>
              <w:pStyle w:val="ProductList-TableBody"/>
              <w:jc w:val="center"/>
            </w:pPr>
            <w:r>
              <w:fldChar w:fldCharType="begin"/>
            </w:r>
            <w:r>
              <w:instrText xml:space="preserve"> AutoTextList   \s NoStyle \t "Il Prodotto viene offerto come Prodotto Aggiuntivo per il programma School e dovrà essere ottenuto in licenza solo per l’intera Organizzazione per coprire tutto il Personale di Istituti di Istruzione.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BDF3C" w14:textId="77777777" w:rsidR="002918FA" w:rsidRDefault="002918FA">
            <w:pPr>
              <w:pStyle w:val="ProductList-TableBody"/>
              <w:jc w:val="center"/>
            </w:pPr>
          </w:p>
        </w:tc>
      </w:tr>
      <w:tr w:rsidR="002918FA" w14:paraId="44270D06" w14:textId="77777777">
        <w:tc>
          <w:tcPr>
            <w:tcW w:w="3920" w:type="dxa"/>
            <w:tcBorders>
              <w:top w:val="dashed" w:sz="4" w:space="0" w:color="BFBFBF"/>
              <w:left w:val="none" w:sz="4" w:space="0" w:color="6E6E6E"/>
              <w:bottom w:val="none" w:sz="4" w:space="0" w:color="BFBFBF"/>
              <w:right w:val="none" w:sz="4" w:space="0" w:color="6E6E6E"/>
            </w:tcBorders>
          </w:tcPr>
          <w:p w14:paraId="2EADDCA8" w14:textId="77777777" w:rsidR="002918FA" w:rsidRDefault="00E84B2C">
            <w:pPr>
              <w:pStyle w:val="ProductList-TableBody"/>
            </w:pPr>
            <w:r>
              <w:t xml:space="preserve">Enterprise CAL per SharePoint Server 2019 </w:t>
            </w:r>
            <w:r>
              <w:fldChar w:fldCharType="begin"/>
            </w:r>
            <w:r>
              <w:instrText xml:space="preserve"> XE "Enterprise CAL per SharePoint Server 2019 " </w:instrText>
            </w:r>
            <w:r>
              <w:fldChar w:fldCharType="end"/>
            </w:r>
            <w:r>
              <w:t>(Dispositivo e Utente)</w:t>
            </w:r>
          </w:p>
        </w:tc>
        <w:tc>
          <w:tcPr>
            <w:tcW w:w="620" w:type="dxa"/>
            <w:tcBorders>
              <w:top w:val="dashed" w:sz="4" w:space="0" w:color="BFBFBF"/>
              <w:left w:val="none" w:sz="4" w:space="0" w:color="6E6E6E"/>
              <w:bottom w:val="none" w:sz="4" w:space="0" w:color="BFBFBF"/>
              <w:right w:val="none" w:sz="4" w:space="0" w:color="6E6E6E"/>
            </w:tcBorders>
          </w:tcPr>
          <w:p w14:paraId="5EF6E9CD" w14:textId="77777777" w:rsidR="002918FA" w:rsidRDefault="00E84B2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1745655" w14:textId="77777777" w:rsidR="002918FA" w:rsidRDefault="00E84B2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720D432" w14:textId="77777777" w:rsidR="002918FA" w:rsidRDefault="00E84B2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179496C" w14:textId="77777777" w:rsidR="002918FA" w:rsidRDefault="00E84B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2841C"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2F1C7"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21D55"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C2F02" w14:textId="77777777" w:rsidR="002918FA" w:rsidRDefault="00E84B2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40D21"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8AE09"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983A2" w14:textId="77777777" w:rsidR="002918FA" w:rsidRDefault="00E84B2C">
            <w:pPr>
              <w:pStyle w:val="ProductList-TableBody"/>
              <w:jc w:val="center"/>
            </w:pPr>
            <w:r>
              <w:fldChar w:fldCharType="begin"/>
            </w:r>
            <w:r>
              <w:instrText xml:space="preserve"> AutoTextList   \s NoStyle \t "Il Prodotto viene offerto come Prodotto Aggiuntivo per il programma School e dovrà essere ottenuto in licenza solo per l’intera Organizzazione per coprire tutto il Personale di Istituti di Istruzione.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BBB22" w14:textId="77777777" w:rsidR="002918FA" w:rsidRDefault="002918FA">
            <w:pPr>
              <w:pStyle w:val="ProductList-TableBody"/>
              <w:jc w:val="center"/>
            </w:pPr>
          </w:p>
        </w:tc>
      </w:tr>
    </w:tbl>
    <w:p w14:paraId="292B7AD2" w14:textId="77777777" w:rsidR="002918FA" w:rsidRDefault="00E84B2C">
      <w:pPr>
        <w:pStyle w:val="ProductList-Offering1SubSection"/>
        <w:outlineLvl w:val="3"/>
      </w:pPr>
      <w:bookmarkStart w:id="114" w:name="_Sec740"/>
      <w:r>
        <w:t>2. Condizioni del Prodotto</w:t>
      </w:r>
      <w:bookmarkEnd w:id="114"/>
    </w:p>
    <w:tbl>
      <w:tblPr>
        <w:tblStyle w:val="PURTable"/>
        <w:tblW w:w="0" w:type="dxa"/>
        <w:tblLook w:val="04A0" w:firstRow="1" w:lastRow="0" w:firstColumn="1" w:lastColumn="0" w:noHBand="0" w:noVBand="1"/>
      </w:tblPr>
      <w:tblGrid>
        <w:gridCol w:w="3637"/>
        <w:gridCol w:w="3642"/>
        <w:gridCol w:w="3637"/>
      </w:tblGrid>
      <w:tr w:rsidR="002918FA" w14:paraId="74B74F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4138363" w14:textId="77777777" w:rsidR="002918FA" w:rsidRDefault="00E84B2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BA4302C" w14:textId="77777777" w:rsidR="002918FA" w:rsidRDefault="00E84B2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4D90590" w14:textId="77777777" w:rsidR="002918FA" w:rsidRDefault="00E84B2C">
            <w:pPr>
              <w:pStyle w:val="ProductList-TableBody"/>
            </w:pPr>
            <w:r>
              <w:rPr>
                <w:color w:val="404040"/>
              </w:rPr>
              <w:t>Edizioni di Downgrade: N/D</w:t>
            </w:r>
          </w:p>
        </w:tc>
      </w:tr>
      <w:tr w:rsidR="002918FA" w14:paraId="537D77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6F064" w14:textId="77777777" w:rsidR="002918FA" w:rsidRDefault="00E84B2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0ED97" w14:textId="77777777" w:rsidR="002918FA" w:rsidRDefault="00E84B2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7DD79BB5" w14:textId="77777777" w:rsidR="002918FA" w:rsidRDefault="00E84B2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2918FA" w14:paraId="096CAF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E3003" w14:textId="77777777" w:rsidR="002918FA" w:rsidRDefault="00E84B2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493A5" w14:textId="77777777" w:rsidR="002918FA" w:rsidRDefault="00E84B2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0EF64" w14:textId="77777777" w:rsidR="002918FA" w:rsidRDefault="00E84B2C">
            <w:pPr>
              <w:pStyle w:val="ProductList-TableBody"/>
            </w:pPr>
            <w:r>
              <w:rPr>
                <w:color w:val="404040"/>
              </w:rPr>
              <w:t>Idoneità alla Riduzione: N/D</w:t>
            </w:r>
          </w:p>
        </w:tc>
      </w:tr>
      <w:tr w:rsidR="002918FA" w14:paraId="28274662" w14:textId="77777777">
        <w:tc>
          <w:tcPr>
            <w:tcW w:w="4040" w:type="dxa"/>
            <w:tcBorders>
              <w:top w:val="single" w:sz="4" w:space="0" w:color="000000"/>
              <w:left w:val="single" w:sz="4" w:space="0" w:color="000000"/>
              <w:bottom w:val="single" w:sz="4" w:space="0" w:color="000000"/>
              <w:right w:val="single" w:sz="4" w:space="0" w:color="000000"/>
            </w:tcBorders>
          </w:tcPr>
          <w:p w14:paraId="29A83C87" w14:textId="77777777" w:rsidR="002918FA" w:rsidRDefault="00E84B2C">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6C2B0" w14:textId="77777777" w:rsidR="002918FA" w:rsidRDefault="00E84B2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7A3E5" w14:textId="77777777" w:rsidR="002918FA" w:rsidRDefault="00E84B2C">
            <w:pPr>
              <w:pStyle w:val="ProductList-TableBody"/>
            </w:pPr>
            <w:r>
              <w:rPr>
                <w:color w:val="404040"/>
              </w:rPr>
              <w:t>Idoneità alla Procedura di Ordine True-Up: N/D</w:t>
            </w:r>
          </w:p>
        </w:tc>
      </w:tr>
      <w:tr w:rsidR="002918FA" w14:paraId="381620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3EE4E" w14:textId="77777777" w:rsidR="002918FA" w:rsidRDefault="00E84B2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9CB80" w14:textId="77777777" w:rsidR="002918FA" w:rsidRDefault="002918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0CAEF" w14:textId="77777777" w:rsidR="002918FA" w:rsidRDefault="002918FA">
            <w:pPr>
              <w:pStyle w:val="ProductList-TableBody"/>
            </w:pPr>
          </w:p>
        </w:tc>
      </w:tr>
    </w:tbl>
    <w:p w14:paraId="43D925EF" w14:textId="77777777" w:rsidR="002918FA" w:rsidRDefault="00E84B2C">
      <w:pPr>
        <w:pStyle w:val="ProductList-Offering1SubSection"/>
        <w:outlineLvl w:val="3"/>
      </w:pPr>
      <w:bookmarkStart w:id="115" w:name="_Sec798"/>
      <w:r>
        <w:t>3. Diritti sull’Utilizzo</w:t>
      </w:r>
      <w:bookmarkEnd w:id="115"/>
    </w:p>
    <w:tbl>
      <w:tblPr>
        <w:tblStyle w:val="PURTable"/>
        <w:tblW w:w="0" w:type="dxa"/>
        <w:tblLook w:val="04A0" w:firstRow="1" w:lastRow="0" w:firstColumn="1" w:lastColumn="0" w:noHBand="0" w:noVBand="1"/>
      </w:tblPr>
      <w:tblGrid>
        <w:gridCol w:w="3663"/>
        <w:gridCol w:w="3623"/>
        <w:gridCol w:w="3630"/>
      </w:tblGrid>
      <w:tr w:rsidR="002918FA" w14:paraId="001717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912207" w14:textId="77777777" w:rsidR="002918FA" w:rsidRDefault="00E84B2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6D36F6F" w14:textId="77777777" w:rsidR="002918FA" w:rsidRDefault="00E84B2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tcPr>
          <w:p w14:paraId="5866F021" w14:textId="77777777" w:rsidR="002918FA" w:rsidRDefault="00E84B2C">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2918FA" w14:paraId="1F077623" w14:textId="77777777">
        <w:tc>
          <w:tcPr>
            <w:tcW w:w="4040" w:type="dxa"/>
            <w:tcBorders>
              <w:top w:val="single" w:sz="4" w:space="0" w:color="000000"/>
              <w:left w:val="single" w:sz="4" w:space="0" w:color="000000"/>
              <w:bottom w:val="single" w:sz="4" w:space="0" w:color="000000"/>
              <w:right w:val="single" w:sz="4" w:space="0" w:color="000000"/>
            </w:tcBorders>
          </w:tcPr>
          <w:p w14:paraId="10DB36BF" w14:textId="77777777" w:rsidR="002918FA" w:rsidRDefault="00E84B2C">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44CFF0A4" w14:textId="77777777" w:rsidR="002918FA" w:rsidRDefault="00E84B2C">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F8DFF" w14:textId="77777777" w:rsidR="002918FA" w:rsidRDefault="00E84B2C">
            <w:pPr>
              <w:pStyle w:val="ProductList-TableBody"/>
            </w:pPr>
            <w:r>
              <w:rPr>
                <w:color w:val="404040"/>
              </w:rPr>
              <w:t>Tecnologie Incluse: N/D</w:t>
            </w:r>
          </w:p>
        </w:tc>
      </w:tr>
      <w:tr w:rsidR="002918FA" w14:paraId="31DED9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BD1FC" w14:textId="77777777" w:rsidR="002918FA" w:rsidRDefault="00E84B2C">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3B65F" w14:textId="77777777" w:rsidR="002918FA" w:rsidRDefault="002918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81DE0" w14:textId="77777777" w:rsidR="002918FA" w:rsidRDefault="002918FA">
            <w:pPr>
              <w:pStyle w:val="ProductList-TableBody"/>
            </w:pPr>
          </w:p>
        </w:tc>
      </w:tr>
    </w:tbl>
    <w:p w14:paraId="4D3E0257" w14:textId="77777777" w:rsidR="002918FA" w:rsidRDefault="002918FA">
      <w:pPr>
        <w:pStyle w:val="ProductList-Body"/>
      </w:pPr>
    </w:p>
    <w:p w14:paraId="5EEC9487" w14:textId="77777777" w:rsidR="002918FA" w:rsidRDefault="00E84B2C">
      <w:pPr>
        <w:pStyle w:val="ProductList-ClauseHeading"/>
        <w:outlineLvl w:val="4"/>
      </w:pPr>
      <w:r>
        <w:t>3.1 Accesso Software Server per SharePoint Server 2019</w:t>
      </w:r>
    </w:p>
    <w:tbl>
      <w:tblPr>
        <w:tblStyle w:val="PURTable"/>
        <w:tblW w:w="0" w:type="dxa"/>
        <w:tblLook w:val="04A0" w:firstRow="1" w:lastRow="0" w:firstColumn="1" w:lastColumn="0" w:noHBand="0" w:noVBand="1"/>
      </w:tblPr>
      <w:tblGrid>
        <w:gridCol w:w="3617"/>
        <w:gridCol w:w="3660"/>
        <w:gridCol w:w="3639"/>
      </w:tblGrid>
      <w:tr w:rsidR="002918FA" w14:paraId="555599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0ADF7A" w14:textId="77777777" w:rsidR="002918FA" w:rsidRDefault="00E84B2C">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7D2C1C64" w14:textId="77777777" w:rsidR="002918FA" w:rsidRDefault="00E84B2C">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04A16B3" w14:textId="77777777" w:rsidR="002918FA" w:rsidRDefault="00E84B2C">
            <w:pPr>
              <w:pStyle w:val="ProductList-TableBody"/>
            </w:pPr>
            <w:r>
              <w:t>SL per Utente per SharePoint Online (Piano 1/2)</w:t>
            </w:r>
            <w:r>
              <w:fldChar w:fldCharType="begin"/>
            </w:r>
            <w:r>
              <w:instrText xml:space="preserve"> XE "SharePoint Online (Piano 1/2)" </w:instrText>
            </w:r>
            <w:r>
              <w:fldChar w:fldCharType="end"/>
            </w:r>
          </w:p>
        </w:tc>
      </w:tr>
      <w:tr w:rsidR="002918FA" w14:paraId="03C5FE8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FFF358C" w14:textId="77777777" w:rsidR="002918FA" w:rsidRDefault="002918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B61FE4" w14:textId="77777777" w:rsidR="002918FA" w:rsidRDefault="00E84B2C">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1F2341C" w14:textId="77777777" w:rsidR="002918FA" w:rsidRDefault="002918FA">
            <w:pPr>
              <w:pStyle w:val="ProductList-TableBody"/>
            </w:pPr>
          </w:p>
        </w:tc>
      </w:tr>
    </w:tbl>
    <w:p w14:paraId="5DC31BAC" w14:textId="77777777" w:rsidR="002918FA" w:rsidRDefault="002918FA">
      <w:pPr>
        <w:pStyle w:val="ProductList-Body"/>
      </w:pPr>
    </w:p>
    <w:p w14:paraId="21097505" w14:textId="77777777" w:rsidR="002918FA" w:rsidRDefault="00E84B2C">
      <w:pPr>
        <w:pStyle w:val="ProductList-SubClauseHeading"/>
        <w:outlineLvl w:val="5"/>
      </w:pPr>
      <w:r>
        <w:t>3.1.1 Funzionalità di SharePoint Server Aggiuntive Associate a SharePoint Enterprise CAL</w:t>
      </w:r>
    </w:p>
    <w:p w14:paraId="02DB0B00" w14:textId="77777777" w:rsidR="002918FA" w:rsidRDefault="00E84B2C">
      <w:pPr>
        <w:pStyle w:val="ProductList-BodyIndented"/>
      </w:pPr>
      <w:r>
        <w:t>Web part della Line of Business dei Servizi di Integrazione Applicativa, Integrazione Client dei Servizi di Integrazione Applicativa di Office 2019, Access Services, Ricerca Contenuti Organizzazione, E-discovery e Conformità, InfoPath Forms Services, Excel Services, PowerPivot e PowerView, Visio Services, PerformancePoint Services, Rapporti Personalizzati di Analitica, Prevenzione della Perdita dei Dati e Rappresentazione Grafica Avanzata.</w:t>
      </w:r>
    </w:p>
    <w:tbl>
      <w:tblPr>
        <w:tblStyle w:val="PURTable0"/>
        <w:tblW w:w="0" w:type="dxa"/>
        <w:tblLook w:val="04A0" w:firstRow="1" w:lastRow="0" w:firstColumn="1" w:lastColumn="0" w:noHBand="0" w:noVBand="1"/>
      </w:tblPr>
      <w:tblGrid>
        <w:gridCol w:w="3506"/>
        <w:gridCol w:w="3539"/>
        <w:gridCol w:w="3511"/>
      </w:tblGrid>
      <w:tr w:rsidR="002918FA" w14:paraId="20114E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841ABBC" w14:textId="77777777" w:rsidR="002918FA" w:rsidRDefault="00E84B2C">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7A660FA1" w14:textId="77777777" w:rsidR="002918FA" w:rsidRDefault="00E84B2C">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8729D82" w14:textId="77777777" w:rsidR="002918FA" w:rsidRDefault="00E84B2C">
            <w:pPr>
              <w:pStyle w:val="ProductList-TableBody"/>
            </w:pPr>
            <w:r>
              <w:t>SL per Utente per SharePoint Online (Piano 2)</w:t>
            </w:r>
          </w:p>
        </w:tc>
      </w:tr>
      <w:tr w:rsidR="002918FA" w14:paraId="30C8975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2F11F44" w14:textId="77777777" w:rsidR="002918FA" w:rsidRDefault="002918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494468" w14:textId="77777777" w:rsidR="002918FA" w:rsidRDefault="00E84B2C">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0D1EEF3" w14:textId="77777777" w:rsidR="002918FA" w:rsidRDefault="002918FA">
            <w:pPr>
              <w:pStyle w:val="ProductList-TableBody"/>
            </w:pPr>
          </w:p>
        </w:tc>
      </w:tr>
    </w:tbl>
    <w:p w14:paraId="1A631E95" w14:textId="77777777" w:rsidR="002918FA" w:rsidRDefault="002918FA">
      <w:pPr>
        <w:pStyle w:val="ProductList-BodyIndented"/>
      </w:pPr>
    </w:p>
    <w:p w14:paraId="6798E729" w14:textId="77777777" w:rsidR="002918FA" w:rsidRDefault="00E84B2C">
      <w:pPr>
        <w:pStyle w:val="ProductList-ClauseHeading"/>
        <w:outlineLvl w:val="4"/>
      </w:pPr>
      <w:r>
        <w:t>3.2 Rinuncia alle CAL per Utenti che Accedono a Contenuto Disponibile Pubblicamente</w:t>
      </w:r>
    </w:p>
    <w:p w14:paraId="6FE8F01A" w14:textId="77777777" w:rsidR="002918FA" w:rsidRDefault="00E84B2C">
      <w:pPr>
        <w:pStyle w:val="ProductList-Body"/>
      </w:pPr>
      <w:r>
        <w:t xml:space="preserve">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accedere a contenuto, informazioni e applicazioni che la Società rende pubblicamente disponibili agli utenti su Internet, ovvero il cui accesso non è limitato a scenari Intranet o Extranet.</w:t>
      </w:r>
    </w:p>
    <w:p w14:paraId="564FF7FA" w14:textId="77777777" w:rsidR="002918FA" w:rsidRDefault="002918FA">
      <w:pPr>
        <w:pStyle w:val="ProductList-Body"/>
      </w:pPr>
    </w:p>
    <w:p w14:paraId="54E90643" w14:textId="77777777" w:rsidR="002918FA" w:rsidRDefault="00E84B2C">
      <w:pPr>
        <w:pStyle w:val="ProductList-ClauseHeading"/>
        <w:outlineLvl w:val="4"/>
      </w:pPr>
      <w:r>
        <w:t>3.3 Software Aggiuntivo</w:t>
      </w:r>
    </w:p>
    <w:tbl>
      <w:tblPr>
        <w:tblStyle w:val="PURTable"/>
        <w:tblW w:w="0" w:type="dxa"/>
        <w:tblLook w:val="04A0" w:firstRow="1" w:lastRow="0" w:firstColumn="1" w:lastColumn="0" w:noHBand="0" w:noVBand="1"/>
      </w:tblPr>
      <w:tblGrid>
        <w:gridCol w:w="3702"/>
        <w:gridCol w:w="3607"/>
        <w:gridCol w:w="3607"/>
      </w:tblGrid>
      <w:tr w:rsidR="002918FA" w14:paraId="7AAB40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AA22D62" w14:textId="77777777" w:rsidR="002918FA" w:rsidRDefault="00E84B2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AB3B171" w14:textId="77777777" w:rsidR="002918FA" w:rsidRDefault="002918F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AAAEF4E" w14:textId="77777777" w:rsidR="002918FA" w:rsidRDefault="002918FA">
            <w:pPr>
              <w:pStyle w:val="ProductList-TableBody"/>
            </w:pPr>
          </w:p>
        </w:tc>
      </w:tr>
    </w:tbl>
    <w:p w14:paraId="16C70B33" w14:textId="77777777" w:rsidR="002918FA" w:rsidRDefault="002918FA">
      <w:pPr>
        <w:pStyle w:val="ProductList-Body"/>
      </w:pPr>
    </w:p>
    <w:p w14:paraId="6D0570C7" w14:textId="77777777" w:rsidR="002918FA" w:rsidRDefault="002918FA">
      <w:pPr>
        <w:pStyle w:val="ProductList-Body"/>
      </w:pPr>
    </w:p>
    <w:p w14:paraId="04C4668D" w14:textId="77777777" w:rsidR="002918FA" w:rsidRDefault="00E84B2C">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40"/>
        <w:gridCol w:w="3648"/>
        <w:gridCol w:w="3628"/>
      </w:tblGrid>
      <w:tr w:rsidR="002918FA" w14:paraId="6AE884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9EE432" w14:textId="77777777" w:rsidR="002918FA" w:rsidRDefault="00E84B2C">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3A53C1D" w14:textId="77777777" w:rsidR="002918FA" w:rsidRDefault="00E84B2C">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FFF862" w14:textId="77777777" w:rsidR="002918FA" w:rsidRDefault="00E84B2C">
            <w:pPr>
              <w:pStyle w:val="ProductList-TableBody"/>
            </w:pPr>
            <w:r>
              <w:rPr>
                <w:color w:val="404040"/>
              </w:rPr>
              <w:t>Diritti di Failover: N/D</w:t>
            </w:r>
          </w:p>
        </w:tc>
      </w:tr>
      <w:tr w:rsidR="002918FA" w14:paraId="10BD5521" w14:textId="77777777">
        <w:tc>
          <w:tcPr>
            <w:tcW w:w="4040" w:type="dxa"/>
            <w:tcBorders>
              <w:top w:val="single" w:sz="4" w:space="0" w:color="000000"/>
              <w:left w:val="single" w:sz="4" w:space="0" w:color="000000"/>
              <w:bottom w:val="single" w:sz="4" w:space="0" w:color="000000"/>
              <w:right w:val="single" w:sz="4" w:space="0" w:color="000000"/>
            </w:tcBorders>
          </w:tcPr>
          <w:p w14:paraId="753F0EFE" w14:textId="77777777" w:rsidR="002918FA" w:rsidRDefault="00E84B2C">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SharePoint Server e Server di Gestione del Controllo di Office (solo licenze server)</w:t>
            </w:r>
          </w:p>
        </w:tc>
        <w:tc>
          <w:tcPr>
            <w:tcW w:w="4040" w:type="dxa"/>
            <w:tcBorders>
              <w:top w:val="single" w:sz="4" w:space="0" w:color="000000"/>
              <w:left w:val="single" w:sz="4" w:space="0" w:color="000000"/>
              <w:bottom w:val="single" w:sz="4" w:space="0" w:color="000000"/>
              <w:right w:val="single" w:sz="4" w:space="0" w:color="000000"/>
            </w:tcBorders>
          </w:tcPr>
          <w:p w14:paraId="0F2F2355" w14:textId="77777777" w:rsidR="002918FA" w:rsidRDefault="00E84B2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9">
              <w:r>
                <w:rPr>
                  <w:color w:val="00467F"/>
                  <w:u w:val="single"/>
                </w:rPr>
                <w:t>Lista dei Prodotti del Mese di Giugno 2015</w:t>
              </w:r>
            </w:hyperlink>
            <w:r>
              <w:t xml:space="preserve"> (SharePoint Server e SharePoint Server per Siti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B2D80" w14:textId="77777777" w:rsidR="002918FA" w:rsidRDefault="00E84B2C">
            <w:pPr>
              <w:pStyle w:val="ProductList-TableBody"/>
            </w:pPr>
            <w:r>
              <w:rPr>
                <w:color w:val="404040"/>
              </w:rPr>
              <w:t>Diritti di Roaming: N/D</w:t>
            </w:r>
          </w:p>
        </w:tc>
      </w:tr>
      <w:tr w:rsidR="002918FA" w14:paraId="4311A6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78D5B" w14:textId="77777777" w:rsidR="002918FA" w:rsidRDefault="00E84B2C">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6C901" w14:textId="77777777" w:rsidR="002918FA" w:rsidRDefault="00E84B2C">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A093F" w14:textId="77777777" w:rsidR="002918FA" w:rsidRDefault="002918FA">
            <w:pPr>
              <w:pStyle w:val="ProductList-TableBody"/>
            </w:pPr>
          </w:p>
        </w:tc>
      </w:tr>
    </w:tbl>
    <w:p w14:paraId="17305CCD" w14:textId="77777777" w:rsidR="002918FA" w:rsidRDefault="002918FA">
      <w:pPr>
        <w:pStyle w:val="PURBreadcrumb"/>
      </w:pPr>
    </w:p>
    <w:tbl>
      <w:tblPr>
        <w:tblStyle w:val="PURTable"/>
        <w:tblW w:w="0" w:type="dxa"/>
        <w:tblLook w:val="04A0" w:firstRow="1" w:lastRow="0" w:firstColumn="1" w:lastColumn="0" w:noHBand="0" w:noVBand="1"/>
      </w:tblPr>
      <w:tblGrid>
        <w:gridCol w:w="10916"/>
      </w:tblGrid>
      <w:tr w:rsidR="002918FA" w14:paraId="7A07E8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64E091" w14:textId="77777777" w:rsidR="002918FA" w:rsidRDefault="004051A3">
            <w:pPr>
              <w:pStyle w:val="ProductList-TableBody"/>
              <w:jc w:val="right"/>
            </w:pPr>
            <w:hyperlink w:anchor="_Sec842">
              <w:r w:rsidR="00E84B2C">
                <w:rPr>
                  <w:color w:val="00467F"/>
                  <w:sz w:val="14"/>
                  <w:u w:val="single"/>
                </w:rPr>
                <w:t>Sommario</w:t>
              </w:r>
            </w:hyperlink>
            <w:r w:rsidR="00E84B2C">
              <w:rPr>
                <w:sz w:val="14"/>
              </w:rPr>
              <w:t xml:space="preserve"> / </w:t>
            </w:r>
            <w:hyperlink w:anchor="_Sec549">
              <w:r w:rsidR="00E84B2C">
                <w:rPr>
                  <w:color w:val="00467F"/>
                  <w:sz w:val="14"/>
                  <w:u w:val="single"/>
                </w:rPr>
                <w:t>Glossario</w:t>
              </w:r>
            </w:hyperlink>
            <w:r w:rsidR="00E84B2C">
              <w:rPr>
                <w:sz w:val="14"/>
              </w:rPr>
              <w:t xml:space="preserve"> / </w:t>
            </w:r>
            <w:hyperlink w:anchor="_Sec844">
              <w:r w:rsidR="00E84B2C">
                <w:rPr>
                  <w:color w:val="00467F"/>
                  <w:sz w:val="14"/>
                  <w:u w:val="single"/>
                </w:rPr>
                <w:t>Indice</w:t>
              </w:r>
            </w:hyperlink>
          </w:p>
        </w:tc>
      </w:tr>
    </w:tbl>
    <w:p w14:paraId="1C5F1318" w14:textId="77777777" w:rsidR="002918FA" w:rsidRDefault="002918FA">
      <w:pPr>
        <w:pStyle w:val="ProductList-Body"/>
      </w:pPr>
    </w:p>
    <w:p w14:paraId="066C52AB" w14:textId="77777777" w:rsidR="002918FA" w:rsidRDefault="00E84B2C">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60130311"/>
      <w:r>
        <w:instrText>Skype for Business Server</w:instrText>
      </w:r>
      <w:bookmarkEnd w:id="118"/>
      <w:r>
        <w:instrText>" \l 3</w:instrText>
      </w:r>
      <w:r>
        <w:fldChar w:fldCharType="end"/>
      </w:r>
    </w:p>
    <w:p w14:paraId="04AC2086" w14:textId="77777777" w:rsidR="002918FA" w:rsidRDefault="00E84B2C">
      <w:pPr>
        <w:pStyle w:val="ProductList-Offering1SubSection"/>
        <w:outlineLvl w:val="3"/>
      </w:pPr>
      <w:bookmarkStart w:id="119" w:name="_Sec686"/>
      <w:r>
        <w:t>1. Disponibilità del Programma</w:t>
      </w:r>
      <w:bookmarkEnd w:id="119"/>
    </w:p>
    <w:p w14:paraId="5A686335" w14:textId="77777777" w:rsidR="002918FA" w:rsidRDefault="002918FA">
      <w:pPr>
        <w:pStyle w:val="ProductList-Body"/>
      </w:pPr>
    </w:p>
    <w:tbl>
      <w:tblPr>
        <w:tblStyle w:val="PURTable"/>
        <w:tblW w:w="0" w:type="dxa"/>
        <w:tblLook w:val="04A0" w:firstRow="1" w:lastRow="0" w:firstColumn="1" w:lastColumn="0" w:noHBand="0" w:noVBand="1"/>
      </w:tblPr>
      <w:tblGrid>
        <w:gridCol w:w="3660"/>
        <w:gridCol w:w="610"/>
        <w:gridCol w:w="591"/>
        <w:gridCol w:w="602"/>
        <w:gridCol w:w="591"/>
        <w:gridCol w:w="592"/>
        <w:gridCol w:w="601"/>
        <w:gridCol w:w="609"/>
        <w:gridCol w:w="634"/>
        <w:gridCol w:w="617"/>
        <w:gridCol w:w="604"/>
        <w:gridCol w:w="607"/>
        <w:gridCol w:w="598"/>
      </w:tblGrid>
      <w:tr w:rsidR="002918FA" w14:paraId="0A914BA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71B2E0BC" w14:textId="77777777" w:rsidR="002918FA" w:rsidRDefault="00E84B2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48F7E" w14:textId="77777777" w:rsidR="002918FA" w:rsidRDefault="00E84B2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E1D714" w14:textId="77777777" w:rsidR="002918FA" w:rsidRDefault="00E84B2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4C8F3" w14:textId="77777777" w:rsidR="002918FA" w:rsidRDefault="00E84B2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DCBF8" w14:textId="77777777" w:rsidR="002918FA" w:rsidRDefault="00E84B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6E40E" w14:textId="77777777" w:rsidR="002918FA" w:rsidRDefault="00E84B2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87A369" w14:textId="77777777" w:rsidR="002918FA" w:rsidRDefault="00E84B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4C111" w14:textId="77777777" w:rsidR="002918FA" w:rsidRDefault="00E84B2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BFA5C8" w14:textId="77777777" w:rsidR="002918FA" w:rsidRDefault="00E84B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7C632" w14:textId="77777777" w:rsidR="002918FA" w:rsidRDefault="00E84B2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B2C28" w14:textId="77777777" w:rsidR="002918FA" w:rsidRDefault="00E84B2C">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29B2A7" w14:textId="77777777" w:rsidR="002918FA" w:rsidRDefault="00E84B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78C61" w14:textId="77777777" w:rsidR="002918FA" w:rsidRDefault="00E84B2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2918FA" w14:paraId="59B8EEA8" w14:textId="77777777">
        <w:tc>
          <w:tcPr>
            <w:tcW w:w="3920" w:type="dxa"/>
            <w:tcBorders>
              <w:top w:val="single" w:sz="6" w:space="0" w:color="FFFFFF"/>
              <w:left w:val="none" w:sz="4" w:space="0" w:color="6E6E6E"/>
              <w:bottom w:val="dashed" w:sz="4" w:space="0" w:color="BFBFBF"/>
              <w:right w:val="none" w:sz="4" w:space="0" w:color="6E6E6E"/>
            </w:tcBorders>
          </w:tcPr>
          <w:p w14:paraId="03109E37" w14:textId="77777777" w:rsidR="002918FA" w:rsidRDefault="00E84B2C">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F925536" w14:textId="77777777" w:rsidR="002918FA" w:rsidRDefault="00E84B2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BDBB90F" w14:textId="77777777" w:rsidR="002918FA" w:rsidRDefault="00E84B2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7574705" w14:textId="77777777" w:rsidR="002918FA" w:rsidRDefault="00E84B2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A4C6B19" w14:textId="77777777" w:rsidR="002918FA" w:rsidRDefault="00E84B2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58794"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F2F60"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96464"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D4D88" w14:textId="77777777" w:rsidR="002918FA" w:rsidRDefault="00E84B2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44841"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4A407"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58626"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81EF7" w14:textId="77777777" w:rsidR="002918FA" w:rsidRDefault="002918FA">
            <w:pPr>
              <w:pStyle w:val="ProductList-TableBody"/>
              <w:jc w:val="center"/>
            </w:pPr>
          </w:p>
        </w:tc>
      </w:tr>
      <w:tr w:rsidR="002918FA" w14:paraId="41A5ACF5" w14:textId="77777777">
        <w:tc>
          <w:tcPr>
            <w:tcW w:w="3920" w:type="dxa"/>
            <w:tcBorders>
              <w:top w:val="dashed" w:sz="4" w:space="0" w:color="BFBFBF"/>
              <w:left w:val="none" w:sz="4" w:space="0" w:color="6E6E6E"/>
              <w:bottom w:val="dashed" w:sz="4" w:space="0" w:color="BFBFBF"/>
              <w:right w:val="none" w:sz="4" w:space="0" w:color="6E6E6E"/>
            </w:tcBorders>
          </w:tcPr>
          <w:p w14:paraId="26A8766E" w14:textId="77777777" w:rsidR="002918FA" w:rsidRDefault="00E84B2C">
            <w:pPr>
              <w:pStyle w:val="ProductList-TableBody"/>
            </w:pPr>
            <w:r>
              <w:t xml:space="preserve">Standard CAL per Skype for Business Server 2019 </w:t>
            </w:r>
            <w:r>
              <w:fldChar w:fldCharType="begin"/>
            </w:r>
            <w:r>
              <w:instrText xml:space="preserve"> XE "Standard CAL per Skype for Business Server 2019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14:paraId="27D413CF" w14:textId="77777777" w:rsidR="002918FA" w:rsidRDefault="00E84B2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E08A85F" w14:textId="77777777" w:rsidR="002918FA" w:rsidRDefault="00E84B2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D2FF284" w14:textId="77777777" w:rsidR="002918FA" w:rsidRDefault="00E84B2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77A006" w14:textId="77777777" w:rsidR="002918FA" w:rsidRDefault="00E84B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2D994"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1BC9D"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D8F33"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B9243" w14:textId="77777777" w:rsidR="002918FA" w:rsidRDefault="00E84B2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26DC0C"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48BAE"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F6B74" w14:textId="77777777" w:rsidR="002918FA" w:rsidRDefault="00E84B2C">
            <w:pPr>
              <w:pStyle w:val="ProductList-TableBody"/>
              <w:jc w:val="center"/>
            </w:pPr>
            <w:r>
              <w:fldChar w:fldCharType="begin"/>
            </w:r>
            <w:r>
              <w:instrText xml:space="preserve"> AutoTextList   \s NoStyle \t "Il Prodotto viene offerto come Prodotto Aggiuntivo per il programma School e dovrà essere ottenuto in licenza solo per l’intera Organizzazione per coprire tutto il Personale di Istituti di Istruzione.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A016E" w14:textId="77777777" w:rsidR="002918FA" w:rsidRDefault="002918FA">
            <w:pPr>
              <w:pStyle w:val="ProductList-TableBody"/>
              <w:jc w:val="center"/>
            </w:pPr>
          </w:p>
        </w:tc>
      </w:tr>
      <w:tr w:rsidR="002918FA" w14:paraId="2C282EE0" w14:textId="77777777">
        <w:tc>
          <w:tcPr>
            <w:tcW w:w="3920" w:type="dxa"/>
            <w:tcBorders>
              <w:top w:val="dashed" w:sz="4" w:space="0" w:color="BFBFBF"/>
              <w:left w:val="none" w:sz="4" w:space="0" w:color="6E6E6E"/>
              <w:bottom w:val="dashed" w:sz="4" w:space="0" w:color="BFBFBF"/>
              <w:right w:val="none" w:sz="4" w:space="0" w:color="6E6E6E"/>
            </w:tcBorders>
          </w:tcPr>
          <w:p w14:paraId="0BE8FE3C" w14:textId="77777777" w:rsidR="002918FA" w:rsidRDefault="00E84B2C">
            <w:pPr>
              <w:pStyle w:val="ProductList-TableBody"/>
            </w:pPr>
            <w:r>
              <w:t>Enterprise CAL per Skype for Business Server 2019</w:t>
            </w:r>
            <w:r>
              <w:fldChar w:fldCharType="begin"/>
            </w:r>
            <w:r>
              <w:instrText xml:space="preserve"> XE "Enterprise CAL per Skype for Business Server 2019"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046E055D" w14:textId="77777777" w:rsidR="002918FA" w:rsidRDefault="00E84B2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BD071CB" w14:textId="77777777" w:rsidR="002918FA" w:rsidRDefault="00E84B2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6AA2447" w14:textId="77777777" w:rsidR="002918FA" w:rsidRDefault="00E84B2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83EA616" w14:textId="77777777" w:rsidR="002918FA" w:rsidRDefault="00E84B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68237"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E6B39"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42B46"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CCD6F" w14:textId="77777777" w:rsidR="002918FA" w:rsidRDefault="00E84B2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1ED39"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66BA4"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C3471" w14:textId="77777777" w:rsidR="002918FA" w:rsidRDefault="00E84B2C">
            <w:pPr>
              <w:pStyle w:val="ProductList-TableBody"/>
              <w:jc w:val="center"/>
            </w:pPr>
            <w:r>
              <w:fldChar w:fldCharType="begin"/>
            </w:r>
            <w:r>
              <w:instrText xml:space="preserve"> AutoTextList   \s NoStyle \t "Il Prodotto viene offerto come Prodotto Aggiuntivo per il programma School e dovrà essere ottenuto in licenza solo per l’intera Organizzazione per coprire tutto il Personale di Istituti di Istruzione.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49FEE" w14:textId="77777777" w:rsidR="002918FA" w:rsidRDefault="002918FA">
            <w:pPr>
              <w:pStyle w:val="ProductList-TableBody"/>
              <w:jc w:val="center"/>
            </w:pPr>
          </w:p>
        </w:tc>
      </w:tr>
      <w:tr w:rsidR="002918FA" w14:paraId="78DE26C6" w14:textId="77777777">
        <w:tc>
          <w:tcPr>
            <w:tcW w:w="3920" w:type="dxa"/>
            <w:tcBorders>
              <w:top w:val="dashed" w:sz="4" w:space="0" w:color="BFBFBF"/>
              <w:left w:val="none" w:sz="4" w:space="0" w:color="6E6E6E"/>
              <w:bottom w:val="dashed" w:sz="4" w:space="0" w:color="BFBFBF"/>
              <w:right w:val="none" w:sz="4" w:space="0" w:color="6E6E6E"/>
            </w:tcBorders>
          </w:tcPr>
          <w:p w14:paraId="1C9B10CF" w14:textId="77777777" w:rsidR="002918FA" w:rsidRDefault="00E84B2C">
            <w:pPr>
              <w:pStyle w:val="ProductList-TableBody"/>
            </w:pPr>
            <w:r>
              <w:t>Plus CAL per Skype for Business Server 2019</w:t>
            </w:r>
            <w:r>
              <w:fldChar w:fldCharType="begin"/>
            </w:r>
            <w:r>
              <w:instrText xml:space="preserve"> XE "Plus CAL per Skype for Business Server 2019"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03E088FB" w14:textId="77777777" w:rsidR="002918FA" w:rsidRDefault="00E84B2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7F3A600" w14:textId="77777777" w:rsidR="002918FA" w:rsidRDefault="00E84B2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9343D45" w14:textId="77777777" w:rsidR="002918FA" w:rsidRDefault="00E84B2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1F4FCB" w14:textId="77777777" w:rsidR="002918FA" w:rsidRDefault="00E84B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4DC69"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894CA"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0F1C2"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77A4B" w14:textId="77777777" w:rsidR="002918FA" w:rsidRDefault="00E84B2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B486B"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5FB0D"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CF4D2"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8E0A0" w14:textId="77777777" w:rsidR="002918FA" w:rsidRDefault="002918FA">
            <w:pPr>
              <w:pStyle w:val="ProductList-TableBody"/>
              <w:jc w:val="center"/>
            </w:pPr>
          </w:p>
        </w:tc>
      </w:tr>
      <w:tr w:rsidR="002918FA" w14:paraId="5E32F118" w14:textId="77777777">
        <w:tc>
          <w:tcPr>
            <w:tcW w:w="3920" w:type="dxa"/>
            <w:tcBorders>
              <w:top w:val="dashed" w:sz="4" w:space="0" w:color="BFBFBF"/>
              <w:left w:val="none" w:sz="4" w:space="0" w:color="6E6E6E"/>
              <w:bottom w:val="none" w:sz="4" w:space="0" w:color="FFFFFF"/>
              <w:right w:val="none" w:sz="4" w:space="0" w:color="6E6E6E"/>
            </w:tcBorders>
          </w:tcPr>
          <w:p w14:paraId="7D827329" w14:textId="77777777" w:rsidR="002918FA" w:rsidRDefault="00E84B2C">
            <w:pPr>
              <w:pStyle w:val="ProductList-TableBody"/>
            </w:pPr>
            <w:r>
              <w:t xml:space="preserve">Plus CAL per Skype for Business </w:t>
            </w:r>
            <w:r>
              <w:fldChar w:fldCharType="begin"/>
            </w:r>
            <w:r>
              <w:instrText xml:space="preserve"> XE "Plus CAL per Skype for Business " </w:instrText>
            </w:r>
            <w:r>
              <w:fldChar w:fldCharType="end"/>
            </w:r>
            <w:r>
              <w:t>(SL per Utente)</w:t>
            </w:r>
          </w:p>
        </w:tc>
        <w:tc>
          <w:tcPr>
            <w:tcW w:w="620" w:type="dxa"/>
            <w:tcBorders>
              <w:top w:val="dashed" w:sz="4" w:space="0" w:color="BFBFBF"/>
              <w:left w:val="none" w:sz="4" w:space="0" w:color="6E6E6E"/>
              <w:bottom w:val="none" w:sz="4" w:space="0" w:color="FFFFFF"/>
              <w:right w:val="none" w:sz="4" w:space="0" w:color="6E6E6E"/>
            </w:tcBorders>
          </w:tcPr>
          <w:p w14:paraId="1088E834" w14:textId="77777777" w:rsidR="002918FA" w:rsidRDefault="002918F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F40D38D" w14:textId="77777777" w:rsidR="002918FA" w:rsidRDefault="002918FA">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500BF10" w14:textId="77777777" w:rsidR="002918FA" w:rsidRDefault="002918FA">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8AE7F96"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616EDD"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E6F82A"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B41F7" w14:textId="77777777" w:rsidR="002918FA" w:rsidRDefault="00E84B2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E9159" w14:textId="77777777" w:rsidR="002918FA" w:rsidRDefault="00E84B2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ADD78"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F3224"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357FB"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A32E46" w14:textId="77777777" w:rsidR="002918FA" w:rsidRDefault="002918FA">
            <w:pPr>
              <w:pStyle w:val="ProductList-TableBody"/>
              <w:jc w:val="center"/>
            </w:pPr>
          </w:p>
        </w:tc>
      </w:tr>
    </w:tbl>
    <w:p w14:paraId="6358125D" w14:textId="77777777" w:rsidR="002918FA" w:rsidRDefault="00E84B2C">
      <w:pPr>
        <w:pStyle w:val="ProductList-Offering1SubSection"/>
        <w:outlineLvl w:val="3"/>
      </w:pPr>
      <w:bookmarkStart w:id="120" w:name="_Sec741"/>
      <w:r>
        <w:t>2. Condizioni del Prodotto</w:t>
      </w:r>
      <w:bookmarkEnd w:id="120"/>
    </w:p>
    <w:tbl>
      <w:tblPr>
        <w:tblStyle w:val="PURTable"/>
        <w:tblW w:w="0" w:type="dxa"/>
        <w:tblLook w:val="04A0" w:firstRow="1" w:lastRow="0" w:firstColumn="1" w:lastColumn="0" w:noHBand="0" w:noVBand="1"/>
      </w:tblPr>
      <w:tblGrid>
        <w:gridCol w:w="3637"/>
        <w:gridCol w:w="3642"/>
        <w:gridCol w:w="3637"/>
      </w:tblGrid>
      <w:tr w:rsidR="002918FA" w14:paraId="4411A5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C56229" w14:textId="77777777" w:rsidR="002918FA" w:rsidRDefault="00E84B2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e Plus CAL (5/15)</w:t>
            </w:r>
          </w:p>
        </w:tc>
        <w:tc>
          <w:tcPr>
            <w:tcW w:w="4040" w:type="dxa"/>
            <w:tcBorders>
              <w:top w:val="single" w:sz="18" w:space="0" w:color="00188F"/>
              <w:left w:val="single" w:sz="4" w:space="0" w:color="000000"/>
              <w:bottom w:val="single" w:sz="4" w:space="0" w:color="000000"/>
              <w:right w:val="single" w:sz="4" w:space="0" w:color="000000"/>
            </w:tcBorders>
          </w:tcPr>
          <w:p w14:paraId="635399B5" w14:textId="77777777" w:rsidR="002918FA" w:rsidRDefault="00E84B2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3C944A" w14:textId="77777777" w:rsidR="002918FA" w:rsidRDefault="00E84B2C">
            <w:pPr>
              <w:pStyle w:val="ProductList-TableBody"/>
            </w:pPr>
            <w:r>
              <w:rPr>
                <w:color w:val="404040"/>
              </w:rPr>
              <w:t>Edizioni di Downgrade: N/D</w:t>
            </w:r>
          </w:p>
        </w:tc>
      </w:tr>
      <w:tr w:rsidR="002918FA" w14:paraId="34CF74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629E8" w14:textId="77777777" w:rsidR="002918FA" w:rsidRDefault="00E84B2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293FB" w14:textId="77777777" w:rsidR="002918FA" w:rsidRDefault="00E84B2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6EE3D0D5" w14:textId="77777777" w:rsidR="002918FA" w:rsidRDefault="00E84B2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2918FA" w14:paraId="0BBB89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980FB" w14:textId="77777777" w:rsidR="002918FA" w:rsidRDefault="00E84B2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5DDC7" w14:textId="77777777" w:rsidR="002918FA" w:rsidRDefault="00E84B2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9BE6E" w14:textId="77777777" w:rsidR="002918FA" w:rsidRDefault="00E84B2C">
            <w:pPr>
              <w:pStyle w:val="ProductList-TableBody"/>
            </w:pPr>
            <w:r>
              <w:rPr>
                <w:color w:val="404040"/>
              </w:rPr>
              <w:t>Idoneità alla Riduzione: N/D</w:t>
            </w:r>
          </w:p>
        </w:tc>
      </w:tr>
      <w:tr w:rsidR="002918FA" w14:paraId="72FA13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42A63" w14:textId="77777777" w:rsidR="002918FA" w:rsidRDefault="00E84B2C">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AE13F" w14:textId="77777777" w:rsidR="002918FA" w:rsidRDefault="00E84B2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FFA18" w14:textId="77777777" w:rsidR="002918FA" w:rsidRDefault="00E84B2C">
            <w:pPr>
              <w:pStyle w:val="ProductList-TableBody"/>
            </w:pPr>
            <w:r>
              <w:rPr>
                <w:color w:val="404040"/>
              </w:rPr>
              <w:t>Idoneità alla Procedura di Ordine True-Up: N/D</w:t>
            </w:r>
          </w:p>
        </w:tc>
      </w:tr>
      <w:tr w:rsidR="002918FA" w14:paraId="04E16C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5A7CF" w14:textId="77777777" w:rsidR="002918FA" w:rsidRDefault="00E84B2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3AD67" w14:textId="77777777" w:rsidR="002918FA" w:rsidRDefault="002918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03656" w14:textId="77777777" w:rsidR="002918FA" w:rsidRDefault="002918FA">
            <w:pPr>
              <w:pStyle w:val="ProductList-TableBody"/>
            </w:pPr>
          </w:p>
        </w:tc>
      </w:tr>
    </w:tbl>
    <w:p w14:paraId="571F078A" w14:textId="77777777" w:rsidR="002918FA" w:rsidRDefault="00E84B2C">
      <w:pPr>
        <w:pStyle w:val="ProductList-Offering1SubSection"/>
        <w:outlineLvl w:val="3"/>
      </w:pPr>
      <w:bookmarkStart w:id="121" w:name="_Sec799"/>
      <w:r>
        <w:t>3. Diritti sull’Utilizzo</w:t>
      </w:r>
      <w:bookmarkEnd w:id="121"/>
    </w:p>
    <w:tbl>
      <w:tblPr>
        <w:tblStyle w:val="PURTable"/>
        <w:tblW w:w="0" w:type="dxa"/>
        <w:tblLook w:val="04A0" w:firstRow="1" w:lastRow="0" w:firstColumn="1" w:lastColumn="0" w:noHBand="0" w:noVBand="1"/>
      </w:tblPr>
      <w:tblGrid>
        <w:gridCol w:w="3660"/>
        <w:gridCol w:w="3620"/>
        <w:gridCol w:w="3636"/>
      </w:tblGrid>
      <w:tr w:rsidR="002918FA" w14:paraId="42E0D8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712CF8" w14:textId="77777777" w:rsidR="002918FA" w:rsidRDefault="00E84B2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D71F40" w14:textId="77777777" w:rsidR="002918FA" w:rsidRDefault="00E84B2C">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14:paraId="63D6CF70" w14:textId="77777777" w:rsidR="002918FA" w:rsidRDefault="00E84B2C">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2918FA" w14:paraId="6FD0F725" w14:textId="77777777">
        <w:tc>
          <w:tcPr>
            <w:tcW w:w="4040" w:type="dxa"/>
            <w:tcBorders>
              <w:top w:val="single" w:sz="4" w:space="0" w:color="000000"/>
              <w:left w:val="single" w:sz="4" w:space="0" w:color="000000"/>
              <w:bottom w:val="single" w:sz="4" w:space="0" w:color="000000"/>
              <w:right w:val="single" w:sz="4" w:space="0" w:color="000000"/>
            </w:tcBorders>
          </w:tcPr>
          <w:p w14:paraId="46EAE806" w14:textId="77777777" w:rsidR="002918FA" w:rsidRDefault="00E84B2C">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3CD4120F" w14:textId="77777777" w:rsidR="002918FA" w:rsidRDefault="00E84B2C">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tcPr>
          <w:p w14:paraId="2EC5A829" w14:textId="77777777" w:rsidR="002918FA" w:rsidRDefault="00E84B2C">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2918FA" w14:paraId="530E493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A646DE" w14:textId="77777777" w:rsidR="002918FA" w:rsidRDefault="00E84B2C">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99961" w14:textId="77777777" w:rsidR="002918FA" w:rsidRDefault="002918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DD2D8" w14:textId="77777777" w:rsidR="002918FA" w:rsidRDefault="002918FA">
            <w:pPr>
              <w:pStyle w:val="ProductList-TableBody"/>
            </w:pPr>
          </w:p>
        </w:tc>
      </w:tr>
    </w:tbl>
    <w:p w14:paraId="661B84EB" w14:textId="77777777" w:rsidR="002918FA" w:rsidRDefault="002918FA">
      <w:pPr>
        <w:pStyle w:val="ProductList-Body"/>
      </w:pPr>
    </w:p>
    <w:p w14:paraId="48C70AAE" w14:textId="77777777" w:rsidR="002918FA" w:rsidRDefault="00E84B2C">
      <w:pPr>
        <w:pStyle w:val="ProductList-ClauseHeading"/>
        <w:outlineLvl w:val="4"/>
      </w:pPr>
      <w:r>
        <w:t>3.1 Accesso al Software Server</w:t>
      </w:r>
    </w:p>
    <w:tbl>
      <w:tblPr>
        <w:tblStyle w:val="PURTable"/>
        <w:tblW w:w="0" w:type="dxa"/>
        <w:tblLook w:val="04A0" w:firstRow="1" w:lastRow="0" w:firstColumn="1" w:lastColumn="0" w:noHBand="0" w:noVBand="1"/>
      </w:tblPr>
      <w:tblGrid>
        <w:gridCol w:w="3592"/>
        <w:gridCol w:w="3640"/>
        <w:gridCol w:w="3684"/>
      </w:tblGrid>
      <w:tr w:rsidR="002918FA" w14:paraId="5385B3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6F190DA" w14:textId="77777777" w:rsidR="002918FA" w:rsidRDefault="00E84B2C">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4C4EB44A" w14:textId="77777777" w:rsidR="002918FA" w:rsidRDefault="00E84B2C">
            <w:pPr>
              <w:pStyle w:val="ProductList-TableBody"/>
            </w:pPr>
            <w:r>
              <w:t>Standard CAL per Skype for Business Server 2019</w:t>
            </w:r>
            <w:r>
              <w:fldChar w:fldCharType="begin"/>
            </w:r>
            <w:r>
              <w:instrText xml:space="preserve"> XE "Standard CAL per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2676476" w14:textId="77777777" w:rsidR="002918FA" w:rsidRDefault="00E84B2C">
            <w:pPr>
              <w:pStyle w:val="ProductList-TableBody"/>
            </w:pPr>
            <w:r>
              <w:t>SL per Utente per Skype for Business Online (Piano 1/1G/1A/2/2G/2A)</w:t>
            </w:r>
          </w:p>
        </w:tc>
      </w:tr>
      <w:tr w:rsidR="002918FA" w14:paraId="2A4F1F1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B4C842B" w14:textId="77777777" w:rsidR="002918FA" w:rsidRDefault="002918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774CCC" w14:textId="77777777" w:rsidR="002918FA" w:rsidRDefault="00E84B2C">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8CA0C84" w14:textId="77777777" w:rsidR="002918FA" w:rsidRDefault="002918FA">
            <w:pPr>
              <w:pStyle w:val="ProductList-TableBody"/>
            </w:pPr>
          </w:p>
        </w:tc>
      </w:tr>
    </w:tbl>
    <w:p w14:paraId="38676CFF" w14:textId="77777777" w:rsidR="002918FA" w:rsidRDefault="002918FA">
      <w:pPr>
        <w:pStyle w:val="ProductList-Body"/>
      </w:pPr>
    </w:p>
    <w:p w14:paraId="72CD57B6" w14:textId="77777777" w:rsidR="002918FA" w:rsidRDefault="00E84B2C">
      <w:pPr>
        <w:pStyle w:val="ProductList-SubClauseHeading"/>
        <w:outlineLvl w:val="5"/>
      </w:pPr>
      <w:r>
        <w:t>3.1.1 Funzionalità Aggiuntive Associate a Enterprise CAL per Skype for Business Server</w:t>
      </w:r>
    </w:p>
    <w:p w14:paraId="4AAAE298" w14:textId="77777777" w:rsidR="002918FA" w:rsidRDefault="00E84B2C">
      <w:pPr>
        <w:pStyle w:val="ProductList-BodyIndented"/>
      </w:pPr>
      <w:r>
        <w:t xml:space="preserve">Audio, Video e Conferenza Web, Condivisione Desktop, Sistemi per Sale Riunioni e Streaming Multipli di Video HD </w:t>
      </w:r>
    </w:p>
    <w:tbl>
      <w:tblPr>
        <w:tblStyle w:val="PURTable0"/>
        <w:tblW w:w="0" w:type="dxa"/>
        <w:tblLook w:val="04A0" w:firstRow="1" w:lastRow="0" w:firstColumn="1" w:lastColumn="0" w:noHBand="0" w:noVBand="1"/>
      </w:tblPr>
      <w:tblGrid>
        <w:gridCol w:w="3512"/>
        <w:gridCol w:w="3544"/>
        <w:gridCol w:w="3500"/>
      </w:tblGrid>
      <w:tr w:rsidR="002918FA" w14:paraId="4A6C8D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8C3B644" w14:textId="77777777" w:rsidR="002918FA" w:rsidRDefault="00E84B2C">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27340866" w14:textId="77777777" w:rsidR="002918FA" w:rsidRDefault="00E84B2C">
            <w:pPr>
              <w:pStyle w:val="ProductList-TableBody"/>
            </w:pPr>
            <w:r>
              <w:t>Enterprise CAL per Skype for Business Server 2019</w:t>
            </w:r>
            <w:r>
              <w:fldChar w:fldCharType="begin"/>
            </w:r>
            <w:r>
              <w:instrText xml:space="preserve"> XE "Enterprise CAL per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23305A7" w14:textId="77777777" w:rsidR="002918FA" w:rsidRDefault="00E84B2C">
            <w:pPr>
              <w:pStyle w:val="ProductList-TableBody"/>
            </w:pPr>
            <w:r>
              <w:t>SL per Utente per Skype for Business Online (Piano 2/2A/2G)</w:t>
            </w:r>
          </w:p>
        </w:tc>
      </w:tr>
      <w:tr w:rsidR="002918FA" w14:paraId="734CEB8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18D3754" w14:textId="77777777" w:rsidR="002918FA" w:rsidRDefault="002918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906BE1" w14:textId="77777777" w:rsidR="002918FA" w:rsidRDefault="00E84B2C">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C8772D2" w14:textId="77777777" w:rsidR="002918FA" w:rsidRDefault="002918FA">
            <w:pPr>
              <w:pStyle w:val="ProductList-TableBody"/>
            </w:pPr>
          </w:p>
        </w:tc>
      </w:tr>
    </w:tbl>
    <w:p w14:paraId="68F59DCB" w14:textId="77777777" w:rsidR="002918FA" w:rsidRDefault="002918FA">
      <w:pPr>
        <w:pStyle w:val="ProductList-BodyIndented"/>
      </w:pPr>
    </w:p>
    <w:p w14:paraId="31B374A6" w14:textId="77777777" w:rsidR="002918FA" w:rsidRDefault="00E84B2C">
      <w:pPr>
        <w:pStyle w:val="ProductList-SubClauseHeading"/>
        <w:outlineLvl w:val="5"/>
      </w:pPr>
      <w:r>
        <w:t>3.1.2 Funzionalità Aggiuntive Associate a Plus CAL per Skype for Business Server</w:t>
      </w:r>
    </w:p>
    <w:p w14:paraId="4C8EE077" w14:textId="77777777" w:rsidR="002918FA" w:rsidRDefault="00E84B2C">
      <w:pPr>
        <w:pStyle w:val="ProductList-BodyIndented"/>
      </w:pPr>
      <w:r>
        <w:t xml:space="preserve">Telefonia Vocale e Gestione Chiamate </w:t>
      </w:r>
    </w:p>
    <w:tbl>
      <w:tblPr>
        <w:tblStyle w:val="PURTable0"/>
        <w:tblW w:w="0" w:type="dxa"/>
        <w:tblLook w:val="04A0" w:firstRow="1" w:lastRow="0" w:firstColumn="1" w:lastColumn="0" w:noHBand="0" w:noVBand="1"/>
      </w:tblPr>
      <w:tblGrid>
        <w:gridCol w:w="3508"/>
        <w:gridCol w:w="3508"/>
        <w:gridCol w:w="3540"/>
      </w:tblGrid>
      <w:tr w:rsidR="002918FA" w14:paraId="38F2A2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0461F1B" w14:textId="77777777" w:rsidR="002918FA" w:rsidRDefault="00E84B2C">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3D241B89" w14:textId="77777777" w:rsidR="002918FA" w:rsidRDefault="00E84B2C">
            <w:pPr>
              <w:pStyle w:val="ProductList-TableBody"/>
            </w:pPr>
            <w:r>
              <w:t>Plus CAL per Skype for Business Server 2019</w:t>
            </w:r>
          </w:p>
        </w:tc>
        <w:tc>
          <w:tcPr>
            <w:tcW w:w="4040" w:type="dxa"/>
            <w:tcBorders>
              <w:top w:val="single" w:sz="18" w:space="0" w:color="0072C6"/>
              <w:left w:val="none" w:sz="4" w:space="0" w:color="000000"/>
              <w:bottom w:val="none" w:sz="4" w:space="0" w:color="000000"/>
              <w:right w:val="single" w:sz="4" w:space="0" w:color="000000"/>
            </w:tcBorders>
          </w:tcPr>
          <w:p w14:paraId="2D41309C" w14:textId="77777777" w:rsidR="002918FA" w:rsidRDefault="00E84B2C">
            <w:pPr>
              <w:pStyle w:val="ProductList-TableBody"/>
            </w:pPr>
            <w:r>
              <w:t>Licenza Equivalente a Licenze CAL (fare riferimento all’</w:t>
            </w:r>
            <w:hyperlink w:anchor="_Sec591">
              <w:r>
                <w:rPr>
                  <w:color w:val="00467F"/>
                  <w:u w:val="single"/>
                </w:rPr>
                <w:t>Appendice A</w:t>
              </w:r>
            </w:hyperlink>
            <w:r>
              <w:t>)</w:t>
            </w:r>
          </w:p>
        </w:tc>
      </w:tr>
      <w:tr w:rsidR="002918FA" w14:paraId="4870856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F4AE35C" w14:textId="77777777" w:rsidR="002918FA" w:rsidRDefault="002918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010EA7" w14:textId="77777777" w:rsidR="002918FA" w:rsidRDefault="00E84B2C">
            <w:pPr>
              <w:pStyle w:val="ProductList-TableBody"/>
            </w:pPr>
            <w:r>
              <w:t>SL per Utente per Sistema Telefonico</w:t>
            </w:r>
          </w:p>
        </w:tc>
        <w:tc>
          <w:tcPr>
            <w:tcW w:w="4040" w:type="dxa"/>
            <w:tcBorders>
              <w:top w:val="none" w:sz="4" w:space="0" w:color="000000"/>
              <w:left w:val="none" w:sz="4" w:space="0" w:color="000000"/>
              <w:bottom w:val="single" w:sz="4" w:space="0" w:color="000000"/>
              <w:right w:val="single" w:sz="4" w:space="0" w:color="000000"/>
            </w:tcBorders>
          </w:tcPr>
          <w:p w14:paraId="4E9BC20E" w14:textId="77777777" w:rsidR="002918FA" w:rsidRDefault="00E84B2C">
            <w:pPr>
              <w:pStyle w:val="ProductList-TableBody"/>
            </w:pPr>
            <w:r>
              <w:t>SL per Utente per Plus CAL per Skype for Business</w:t>
            </w:r>
          </w:p>
        </w:tc>
      </w:tr>
    </w:tbl>
    <w:p w14:paraId="1FBB877B" w14:textId="77777777" w:rsidR="002918FA" w:rsidRDefault="002918FA">
      <w:pPr>
        <w:pStyle w:val="ProductList-BodyIndented"/>
      </w:pPr>
    </w:p>
    <w:p w14:paraId="78494E33" w14:textId="77777777" w:rsidR="002918FA" w:rsidRDefault="00E84B2C">
      <w:pPr>
        <w:pStyle w:val="ProductList-ClauseHeading"/>
        <w:outlineLvl w:val="4"/>
      </w:pPr>
      <w:r>
        <w:t>3.2 Software Aggiuntivo</w:t>
      </w:r>
    </w:p>
    <w:tbl>
      <w:tblPr>
        <w:tblStyle w:val="PURTable"/>
        <w:tblW w:w="0" w:type="dxa"/>
        <w:tblLook w:val="04A0" w:firstRow="1" w:lastRow="0" w:firstColumn="1" w:lastColumn="0" w:noHBand="0" w:noVBand="1"/>
      </w:tblPr>
      <w:tblGrid>
        <w:gridCol w:w="3649"/>
        <w:gridCol w:w="3649"/>
        <w:gridCol w:w="3618"/>
      </w:tblGrid>
      <w:tr w:rsidR="002918FA" w14:paraId="303717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F49F689" w14:textId="77777777" w:rsidR="002918FA" w:rsidRDefault="00E84B2C">
            <w:pPr>
              <w:pStyle w:val="ProductList-TableBody"/>
            </w:pPr>
            <w:r>
              <w:t>Strumenti di Amministrazione</w:t>
            </w:r>
          </w:p>
        </w:tc>
        <w:tc>
          <w:tcPr>
            <w:tcW w:w="4040" w:type="dxa"/>
            <w:tcBorders>
              <w:top w:val="single" w:sz="18" w:space="0" w:color="0072C6"/>
              <w:left w:val="single" w:sz="4" w:space="0" w:color="000000"/>
              <w:bottom w:val="single" w:sz="4" w:space="0" w:color="000000"/>
              <w:right w:val="single" w:sz="4" w:space="0" w:color="000000"/>
            </w:tcBorders>
          </w:tcPr>
          <w:p w14:paraId="4383B0EC" w14:textId="77777777" w:rsidR="002918FA" w:rsidRDefault="00E84B2C">
            <w:pPr>
              <w:pStyle w:val="ProductList-TableBody"/>
            </w:pPr>
            <w:r>
              <w:t>Ruolo Archiving and Monitoring Server</w:t>
            </w:r>
          </w:p>
        </w:tc>
        <w:tc>
          <w:tcPr>
            <w:tcW w:w="4040" w:type="dxa"/>
            <w:tcBorders>
              <w:top w:val="single" w:sz="18" w:space="0" w:color="0072C6"/>
              <w:left w:val="single" w:sz="4" w:space="0" w:color="000000"/>
              <w:bottom w:val="single" w:sz="4" w:space="0" w:color="000000"/>
              <w:right w:val="single" w:sz="4" w:space="0" w:color="000000"/>
            </w:tcBorders>
          </w:tcPr>
          <w:p w14:paraId="2E272EB1" w14:textId="77777777" w:rsidR="002918FA" w:rsidRDefault="00E84B2C">
            <w:pPr>
              <w:pStyle w:val="ProductList-TableBody"/>
            </w:pPr>
            <w:r>
              <w:t>Ruolo Audio/Video Conferencing Server</w:t>
            </w:r>
          </w:p>
        </w:tc>
      </w:tr>
      <w:tr w:rsidR="002918FA" w14:paraId="6F886034" w14:textId="77777777">
        <w:tc>
          <w:tcPr>
            <w:tcW w:w="4040" w:type="dxa"/>
            <w:tcBorders>
              <w:top w:val="single" w:sz="4" w:space="0" w:color="000000"/>
              <w:left w:val="single" w:sz="4" w:space="0" w:color="000000"/>
              <w:bottom w:val="single" w:sz="4" w:space="0" w:color="000000"/>
              <w:right w:val="single" w:sz="4" w:space="0" w:color="000000"/>
            </w:tcBorders>
          </w:tcPr>
          <w:p w14:paraId="4C9871E8" w14:textId="77777777" w:rsidR="002918FA" w:rsidRDefault="00E84B2C">
            <w:pPr>
              <w:pStyle w:val="ProductList-TableBody"/>
            </w:pPr>
            <w:r>
              <w:t>Ruolo Autodiscovery Service</w:t>
            </w:r>
          </w:p>
        </w:tc>
        <w:tc>
          <w:tcPr>
            <w:tcW w:w="4040" w:type="dxa"/>
            <w:tcBorders>
              <w:top w:val="single" w:sz="4" w:space="0" w:color="000000"/>
              <w:left w:val="single" w:sz="4" w:space="0" w:color="000000"/>
              <w:bottom w:val="single" w:sz="4" w:space="0" w:color="000000"/>
              <w:right w:val="single" w:sz="4" w:space="0" w:color="000000"/>
            </w:tcBorders>
          </w:tcPr>
          <w:p w14:paraId="0F569CBD" w14:textId="77777777" w:rsidR="002918FA" w:rsidRDefault="00E84B2C">
            <w:pPr>
              <w:pStyle w:val="ProductList-TableBody"/>
            </w:pPr>
            <w:r>
              <w:t>Ruolo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08C7AEC5" w14:textId="77777777" w:rsidR="002918FA" w:rsidRDefault="00E84B2C">
            <w:pPr>
              <w:pStyle w:val="ProductList-TableBody"/>
            </w:pPr>
            <w:r>
              <w:t>Ruolo Director</w:t>
            </w:r>
          </w:p>
        </w:tc>
      </w:tr>
      <w:tr w:rsidR="002918FA" w14:paraId="61DDD09E" w14:textId="77777777">
        <w:tc>
          <w:tcPr>
            <w:tcW w:w="4040" w:type="dxa"/>
            <w:tcBorders>
              <w:top w:val="single" w:sz="4" w:space="0" w:color="000000"/>
              <w:left w:val="single" w:sz="4" w:space="0" w:color="000000"/>
              <w:bottom w:val="single" w:sz="4" w:space="0" w:color="000000"/>
              <w:right w:val="single" w:sz="4" w:space="0" w:color="000000"/>
            </w:tcBorders>
          </w:tcPr>
          <w:p w14:paraId="5DDFA446" w14:textId="77777777" w:rsidR="002918FA" w:rsidRDefault="00E84B2C">
            <w:pPr>
              <w:pStyle w:val="ProductList-TableBody"/>
            </w:pPr>
            <w:r>
              <w:t>Ruolo Edge Server</w:t>
            </w:r>
          </w:p>
        </w:tc>
        <w:tc>
          <w:tcPr>
            <w:tcW w:w="4040" w:type="dxa"/>
            <w:tcBorders>
              <w:top w:val="single" w:sz="4" w:space="0" w:color="000000"/>
              <w:left w:val="single" w:sz="4" w:space="0" w:color="000000"/>
              <w:bottom w:val="single" w:sz="4" w:space="0" w:color="000000"/>
              <w:right w:val="single" w:sz="4" w:space="0" w:color="000000"/>
            </w:tcBorders>
          </w:tcPr>
          <w:p w14:paraId="67ADF528" w14:textId="77777777" w:rsidR="002918FA" w:rsidRDefault="00E84B2C">
            <w:pPr>
              <w:pStyle w:val="ProductList-TableBody"/>
            </w:pPr>
            <w:r>
              <w:t>Ruolo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14:paraId="17A2F6AC" w14:textId="77777777" w:rsidR="002918FA" w:rsidRDefault="00E84B2C">
            <w:pPr>
              <w:pStyle w:val="ProductList-TableBody"/>
            </w:pPr>
            <w:r>
              <w:t>Ruolo Mediation Server</w:t>
            </w:r>
          </w:p>
        </w:tc>
      </w:tr>
      <w:tr w:rsidR="002918FA" w14:paraId="4883265F" w14:textId="77777777">
        <w:tc>
          <w:tcPr>
            <w:tcW w:w="4040" w:type="dxa"/>
            <w:tcBorders>
              <w:top w:val="single" w:sz="4" w:space="0" w:color="000000"/>
              <w:left w:val="single" w:sz="4" w:space="0" w:color="000000"/>
              <w:bottom w:val="single" w:sz="4" w:space="0" w:color="000000"/>
              <w:right w:val="single" w:sz="4" w:space="0" w:color="000000"/>
            </w:tcBorders>
          </w:tcPr>
          <w:p w14:paraId="159916B7" w14:textId="77777777" w:rsidR="002918FA" w:rsidRDefault="00E84B2C">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2D0931BD" w14:textId="77777777" w:rsidR="002918FA" w:rsidRDefault="00E84B2C">
            <w:pPr>
              <w:pStyle w:val="ProductList-TableBody"/>
            </w:pPr>
            <w:r>
              <w:t>Pannello di Controllo di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54C5EF88" w14:textId="77777777" w:rsidR="002918FA" w:rsidRDefault="00E84B2C">
            <w:pPr>
              <w:pStyle w:val="ProductList-TableBody"/>
            </w:pPr>
            <w:r>
              <w:t>Snap-In di PowerShell</w:t>
            </w:r>
          </w:p>
        </w:tc>
      </w:tr>
      <w:tr w:rsidR="002918FA" w14:paraId="33BD2DF3" w14:textId="77777777">
        <w:tc>
          <w:tcPr>
            <w:tcW w:w="4040" w:type="dxa"/>
            <w:tcBorders>
              <w:top w:val="single" w:sz="4" w:space="0" w:color="000000"/>
              <w:left w:val="single" w:sz="4" w:space="0" w:color="000000"/>
              <w:bottom w:val="single" w:sz="4" w:space="0" w:color="000000"/>
              <w:right w:val="single" w:sz="4" w:space="0" w:color="000000"/>
            </w:tcBorders>
          </w:tcPr>
          <w:p w14:paraId="6A63EEEA" w14:textId="77777777" w:rsidR="002918FA" w:rsidRDefault="00E84B2C">
            <w:pPr>
              <w:pStyle w:val="ProductList-TableBody"/>
            </w:pPr>
            <w:r>
              <w:t>Ruolo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16D17023" w14:textId="77777777" w:rsidR="002918FA" w:rsidRDefault="00E84B2C">
            <w:pPr>
              <w:pStyle w:val="ProductList-TableBody"/>
            </w:pPr>
            <w:r>
              <w:t>Ruolo Mobility Service</w:t>
            </w:r>
          </w:p>
        </w:tc>
        <w:tc>
          <w:tcPr>
            <w:tcW w:w="4040" w:type="dxa"/>
            <w:tcBorders>
              <w:top w:val="single" w:sz="4" w:space="0" w:color="000000"/>
              <w:left w:val="single" w:sz="4" w:space="0" w:color="000000"/>
              <w:bottom w:val="single" w:sz="4" w:space="0" w:color="000000"/>
              <w:right w:val="single" w:sz="4" w:space="0" w:color="000000"/>
            </w:tcBorders>
          </w:tcPr>
          <w:p w14:paraId="7BC79C1E" w14:textId="77777777" w:rsidR="002918FA" w:rsidRDefault="00E84B2C">
            <w:pPr>
              <w:pStyle w:val="ProductList-TableBody"/>
            </w:pPr>
            <w:r>
              <w:t>Ruolo Video Interop Server</w:t>
            </w:r>
          </w:p>
        </w:tc>
      </w:tr>
      <w:tr w:rsidR="002918FA" w14:paraId="59883D26" w14:textId="77777777">
        <w:tc>
          <w:tcPr>
            <w:tcW w:w="4040" w:type="dxa"/>
            <w:tcBorders>
              <w:top w:val="single" w:sz="4" w:space="0" w:color="000000"/>
              <w:left w:val="single" w:sz="4" w:space="0" w:color="000000"/>
              <w:bottom w:val="single" w:sz="4" w:space="0" w:color="000000"/>
              <w:right w:val="single" w:sz="4" w:space="0" w:color="000000"/>
            </w:tcBorders>
          </w:tcPr>
          <w:p w14:paraId="7B989146" w14:textId="77777777" w:rsidR="002918FA" w:rsidRDefault="00E84B2C">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270A2E01" w14:textId="77777777" w:rsidR="002918FA" w:rsidRDefault="00E84B2C">
            <w:pPr>
              <w:pStyle w:val="ProductList-TableBody"/>
            </w:pPr>
            <w:r>
              <w:t>Ruolo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4C93B4B4" w14:textId="77777777" w:rsidR="002918FA" w:rsidRDefault="002918FA">
            <w:pPr>
              <w:pStyle w:val="ProductList-TableBody"/>
            </w:pPr>
          </w:p>
        </w:tc>
      </w:tr>
      <w:tr w:rsidR="002918FA" w14:paraId="1F449905" w14:textId="77777777">
        <w:tc>
          <w:tcPr>
            <w:tcW w:w="4040" w:type="dxa"/>
            <w:tcBorders>
              <w:top w:val="single" w:sz="4" w:space="0" w:color="000000"/>
              <w:left w:val="single" w:sz="4" w:space="0" w:color="000000"/>
              <w:bottom w:val="single" w:sz="4" w:space="0" w:color="000000"/>
              <w:right w:val="single" w:sz="4" w:space="0" w:color="000000"/>
            </w:tcBorders>
          </w:tcPr>
          <w:p w14:paraId="5A9EB9E3" w14:textId="77777777" w:rsidR="002918FA" w:rsidRDefault="00E84B2C">
            <w:pPr>
              <w:pStyle w:val="ProductList-TableBody"/>
            </w:pPr>
            <w:r>
              <w:t>Ruolo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164E2690" w14:textId="77777777" w:rsidR="002918FA" w:rsidRDefault="00E84B2C">
            <w:pPr>
              <w:pStyle w:val="ProductList-TableBody"/>
            </w:pPr>
            <w:r>
              <w:t>Ruolo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4F2A27C5" w14:textId="77777777" w:rsidR="002918FA" w:rsidRDefault="002918FA">
            <w:pPr>
              <w:pStyle w:val="ProductList-TableBody"/>
            </w:pPr>
          </w:p>
        </w:tc>
      </w:tr>
    </w:tbl>
    <w:p w14:paraId="25AF103D" w14:textId="77777777" w:rsidR="002918FA" w:rsidRDefault="002918FA">
      <w:pPr>
        <w:pStyle w:val="ProductList-Body"/>
      </w:pPr>
    </w:p>
    <w:p w14:paraId="480EA936" w14:textId="77777777" w:rsidR="002918FA" w:rsidRDefault="00E84B2C">
      <w:pPr>
        <w:pStyle w:val="ProductList-Offering1SubSection"/>
        <w:outlineLvl w:val="3"/>
      </w:pPr>
      <w:bookmarkStart w:id="122" w:name="_Sec820"/>
      <w:r>
        <w:t>4. Software Assurance</w:t>
      </w:r>
      <w:bookmarkEnd w:id="122"/>
    </w:p>
    <w:tbl>
      <w:tblPr>
        <w:tblStyle w:val="PURTable"/>
        <w:tblW w:w="0" w:type="dxa"/>
        <w:tblLook w:val="04A0" w:firstRow="1" w:lastRow="0" w:firstColumn="1" w:lastColumn="0" w:noHBand="0" w:noVBand="1"/>
      </w:tblPr>
      <w:tblGrid>
        <w:gridCol w:w="3629"/>
        <w:gridCol w:w="3653"/>
        <w:gridCol w:w="3634"/>
      </w:tblGrid>
      <w:tr w:rsidR="002918FA" w14:paraId="72D52A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7E472B" w14:textId="77777777" w:rsidR="002918FA" w:rsidRDefault="00E84B2C">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87D3290" w14:textId="77777777" w:rsidR="002918FA" w:rsidRDefault="00E84B2C">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096E31" w14:textId="77777777" w:rsidR="002918FA" w:rsidRDefault="00E84B2C">
            <w:pPr>
              <w:pStyle w:val="ProductList-TableBody"/>
            </w:pPr>
            <w:r>
              <w:rPr>
                <w:color w:val="404040"/>
              </w:rPr>
              <w:t>Diritti di Failover: N/D</w:t>
            </w:r>
          </w:p>
        </w:tc>
      </w:tr>
      <w:tr w:rsidR="002918FA" w14:paraId="20136344" w14:textId="77777777">
        <w:tc>
          <w:tcPr>
            <w:tcW w:w="4040" w:type="dxa"/>
            <w:tcBorders>
              <w:top w:val="single" w:sz="4" w:space="0" w:color="000000"/>
              <w:left w:val="single" w:sz="4" w:space="0" w:color="000000"/>
              <w:bottom w:val="single" w:sz="4" w:space="0" w:color="000000"/>
              <w:right w:val="single" w:sz="4" w:space="0" w:color="000000"/>
            </w:tcBorders>
          </w:tcPr>
          <w:p w14:paraId="76C32BB8" w14:textId="77777777" w:rsidR="002918FA" w:rsidRDefault="00E84B2C">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tcPr>
          <w:p w14:paraId="38713AE3" w14:textId="77777777" w:rsidR="002918FA" w:rsidRDefault="00E84B2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0">
              <w:r>
                <w:rPr>
                  <w:color w:val="00467F"/>
                  <w:u w:val="single"/>
                </w:rPr>
                <w:t>Lista dei Prodotti del Mese di Aprile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CF8D8" w14:textId="77777777" w:rsidR="002918FA" w:rsidRDefault="00E84B2C">
            <w:pPr>
              <w:pStyle w:val="ProductList-TableBody"/>
            </w:pPr>
            <w:r>
              <w:rPr>
                <w:color w:val="404040"/>
              </w:rPr>
              <w:t>Diritti di Roaming: N/D</w:t>
            </w:r>
          </w:p>
        </w:tc>
      </w:tr>
      <w:tr w:rsidR="002918FA" w14:paraId="3BBD80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3F7A7" w14:textId="77777777" w:rsidR="002918FA" w:rsidRDefault="00E84B2C">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0943D" w14:textId="77777777" w:rsidR="002918FA" w:rsidRDefault="00E84B2C">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3C872" w14:textId="77777777" w:rsidR="002918FA" w:rsidRDefault="002918FA">
            <w:pPr>
              <w:pStyle w:val="ProductList-TableBody"/>
            </w:pPr>
          </w:p>
        </w:tc>
      </w:tr>
    </w:tbl>
    <w:p w14:paraId="6FF97178" w14:textId="77777777" w:rsidR="002918FA" w:rsidRDefault="002918FA">
      <w:pPr>
        <w:pStyle w:val="PURBreadcrumb"/>
      </w:pPr>
    </w:p>
    <w:tbl>
      <w:tblPr>
        <w:tblStyle w:val="PURTable"/>
        <w:tblW w:w="0" w:type="dxa"/>
        <w:tblLook w:val="04A0" w:firstRow="1" w:lastRow="0" w:firstColumn="1" w:lastColumn="0" w:noHBand="0" w:noVBand="1"/>
      </w:tblPr>
      <w:tblGrid>
        <w:gridCol w:w="10916"/>
      </w:tblGrid>
      <w:tr w:rsidR="002918FA" w14:paraId="6E4C0A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82F70A" w14:textId="77777777" w:rsidR="002918FA" w:rsidRDefault="004051A3">
            <w:pPr>
              <w:pStyle w:val="ProductList-TableBody"/>
              <w:jc w:val="right"/>
            </w:pPr>
            <w:hyperlink w:anchor="_Sec842">
              <w:r w:rsidR="00E84B2C">
                <w:rPr>
                  <w:color w:val="00467F"/>
                  <w:sz w:val="14"/>
                  <w:u w:val="single"/>
                </w:rPr>
                <w:t>Sommario</w:t>
              </w:r>
            </w:hyperlink>
            <w:r w:rsidR="00E84B2C">
              <w:rPr>
                <w:sz w:val="14"/>
              </w:rPr>
              <w:t xml:space="preserve"> / </w:t>
            </w:r>
            <w:hyperlink w:anchor="_Sec549">
              <w:r w:rsidR="00E84B2C">
                <w:rPr>
                  <w:color w:val="00467F"/>
                  <w:sz w:val="14"/>
                  <w:u w:val="single"/>
                </w:rPr>
                <w:t>Glossario</w:t>
              </w:r>
            </w:hyperlink>
            <w:r w:rsidR="00E84B2C">
              <w:rPr>
                <w:sz w:val="14"/>
              </w:rPr>
              <w:t xml:space="preserve"> / </w:t>
            </w:r>
            <w:hyperlink w:anchor="_Sec844">
              <w:r w:rsidR="00E84B2C">
                <w:rPr>
                  <w:color w:val="00467F"/>
                  <w:sz w:val="14"/>
                  <w:u w:val="single"/>
                </w:rPr>
                <w:t>Indice</w:t>
              </w:r>
            </w:hyperlink>
          </w:p>
        </w:tc>
      </w:tr>
    </w:tbl>
    <w:p w14:paraId="763EC8B2" w14:textId="77777777" w:rsidR="002918FA" w:rsidRDefault="002918FA">
      <w:pPr>
        <w:pStyle w:val="ProductList-Body"/>
      </w:pPr>
    </w:p>
    <w:p w14:paraId="61A65B75" w14:textId="77777777" w:rsidR="002918FA" w:rsidRDefault="00E84B2C">
      <w:pPr>
        <w:pStyle w:val="ProductList-Offering1HeadingNoBorder"/>
        <w:outlineLvl w:val="1"/>
      </w:pPr>
      <w:bookmarkStart w:id="123" w:name="_Sec614"/>
      <w:r>
        <w:t>SQL Server</w:t>
      </w:r>
      <w:bookmarkEnd w:id="123"/>
      <w:r>
        <w:fldChar w:fldCharType="begin"/>
      </w:r>
      <w:r>
        <w:instrText xml:space="preserve"> TC "</w:instrText>
      </w:r>
      <w:bookmarkStart w:id="124" w:name="_Toc60130312"/>
      <w:r>
        <w:instrText>SQL Server</w:instrText>
      </w:r>
      <w:bookmarkEnd w:id="124"/>
      <w:r>
        <w:instrText>" \l 2</w:instrText>
      </w:r>
      <w:r>
        <w:fldChar w:fldCharType="end"/>
      </w:r>
    </w:p>
    <w:p w14:paraId="460F8F04" w14:textId="77777777" w:rsidR="002918FA" w:rsidRDefault="00E84B2C">
      <w:pPr>
        <w:pStyle w:val="ProductList-Offering1SubSection"/>
        <w:outlineLvl w:val="2"/>
      </w:pPr>
      <w:bookmarkStart w:id="125" w:name="_Sec688"/>
      <w:r>
        <w:t>1. Disponibilità del Programma</w:t>
      </w:r>
      <w:bookmarkEnd w:id="125"/>
    </w:p>
    <w:tbl>
      <w:tblPr>
        <w:tblStyle w:val="PURTable"/>
        <w:tblW w:w="0" w:type="dxa"/>
        <w:tblLook w:val="04A0" w:firstRow="1" w:lastRow="0" w:firstColumn="1" w:lastColumn="0" w:noHBand="0" w:noVBand="1"/>
      </w:tblPr>
      <w:tblGrid>
        <w:gridCol w:w="3650"/>
        <w:gridCol w:w="609"/>
        <w:gridCol w:w="597"/>
        <w:gridCol w:w="601"/>
        <w:gridCol w:w="590"/>
        <w:gridCol w:w="597"/>
        <w:gridCol w:w="601"/>
        <w:gridCol w:w="609"/>
        <w:gridCol w:w="634"/>
        <w:gridCol w:w="617"/>
        <w:gridCol w:w="604"/>
        <w:gridCol w:w="610"/>
        <w:gridCol w:w="597"/>
      </w:tblGrid>
      <w:tr w:rsidR="002918FA" w14:paraId="200CFEE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5DEE5B6D" w14:textId="77777777" w:rsidR="002918FA" w:rsidRDefault="00E84B2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64FAC" w14:textId="77777777" w:rsidR="002918FA" w:rsidRDefault="00E84B2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B429D" w14:textId="77777777" w:rsidR="002918FA" w:rsidRDefault="00E84B2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5765AA" w14:textId="77777777" w:rsidR="002918FA" w:rsidRDefault="00E84B2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4026C" w14:textId="77777777" w:rsidR="002918FA" w:rsidRDefault="00E84B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DD700" w14:textId="77777777" w:rsidR="002918FA" w:rsidRDefault="00E84B2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E1F40" w14:textId="77777777" w:rsidR="002918FA" w:rsidRDefault="00E84B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1A4A7" w14:textId="77777777" w:rsidR="002918FA" w:rsidRDefault="00E84B2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682AA" w14:textId="77777777" w:rsidR="002918FA" w:rsidRDefault="00E84B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FB876" w14:textId="77777777" w:rsidR="002918FA" w:rsidRDefault="00E84B2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E42E5A" w14:textId="77777777" w:rsidR="002918FA" w:rsidRDefault="00E84B2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32856" w14:textId="77777777" w:rsidR="002918FA" w:rsidRDefault="00E84B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F2576" w14:textId="77777777" w:rsidR="002918FA" w:rsidRDefault="00E84B2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2918FA" w14:paraId="23536011" w14:textId="77777777">
        <w:tc>
          <w:tcPr>
            <w:tcW w:w="3920" w:type="dxa"/>
            <w:tcBorders>
              <w:top w:val="single" w:sz="6" w:space="0" w:color="FFFFFF"/>
              <w:left w:val="none" w:sz="4" w:space="0" w:color="6E6E6E"/>
              <w:bottom w:val="dashed" w:sz="4" w:space="0" w:color="BFBFBF"/>
              <w:right w:val="none" w:sz="4" w:space="0" w:color="6E6E6E"/>
            </w:tcBorders>
          </w:tcPr>
          <w:p w14:paraId="2D9ABD81" w14:textId="77777777" w:rsidR="002918FA" w:rsidRDefault="00E84B2C">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464C772" w14:textId="77777777" w:rsidR="002918FA" w:rsidRDefault="00E84B2C">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49442220" w14:textId="77777777" w:rsidR="002918FA" w:rsidRDefault="00E84B2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5DE0AED" w14:textId="77777777" w:rsidR="002918FA" w:rsidRDefault="00E84B2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4256161E" w14:textId="77777777" w:rsidR="002918FA" w:rsidRDefault="00E84B2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B4593"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91FF3"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B7761"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FB6BC" w14:textId="77777777" w:rsidR="002918FA" w:rsidRDefault="00E84B2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1EC63"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6849C"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A1BC8"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88998" w14:textId="77777777" w:rsidR="002918FA" w:rsidRDefault="002918FA">
            <w:pPr>
              <w:pStyle w:val="ProductList-TableBody"/>
              <w:jc w:val="center"/>
            </w:pPr>
          </w:p>
        </w:tc>
      </w:tr>
      <w:tr w:rsidR="002918FA" w14:paraId="1809FB49" w14:textId="77777777">
        <w:tc>
          <w:tcPr>
            <w:tcW w:w="3920" w:type="dxa"/>
            <w:tcBorders>
              <w:top w:val="dashed" w:sz="4" w:space="0" w:color="BFBFBF"/>
              <w:left w:val="none" w:sz="4" w:space="0" w:color="6E6E6E"/>
              <w:bottom w:val="dashed" w:sz="4" w:space="0" w:color="BFBFBF"/>
              <w:right w:val="none" w:sz="4" w:space="0" w:color="6E6E6E"/>
            </w:tcBorders>
          </w:tcPr>
          <w:p w14:paraId="50992977" w14:textId="77777777" w:rsidR="002918FA" w:rsidRDefault="00E84B2C">
            <w:pPr>
              <w:pStyle w:val="ProductList-TableBody"/>
            </w:pPr>
            <w:r>
              <w:t>SQL Server 2019 Standard Core</w:t>
            </w:r>
            <w:r>
              <w:fldChar w:fldCharType="begin"/>
            </w:r>
            <w:r>
              <w:instrText xml:space="preserve"> XE "SQL Server 2019 Standard Core" </w:instrText>
            </w:r>
            <w:r>
              <w:fldChar w:fldCharType="end"/>
            </w:r>
            <w:r>
              <w:t xml:space="preserve"> (Licenze Core in confezioni da 2)</w:t>
            </w:r>
          </w:p>
        </w:tc>
        <w:tc>
          <w:tcPr>
            <w:tcW w:w="620" w:type="dxa"/>
            <w:tcBorders>
              <w:top w:val="dashed" w:sz="4" w:space="0" w:color="BFBFBF"/>
              <w:left w:val="none" w:sz="4" w:space="0" w:color="6E6E6E"/>
              <w:bottom w:val="dashed" w:sz="4" w:space="0" w:color="BFBFBF"/>
              <w:right w:val="none" w:sz="4" w:space="0" w:color="6E6E6E"/>
            </w:tcBorders>
          </w:tcPr>
          <w:p w14:paraId="1ED8AA67" w14:textId="77777777" w:rsidR="002918FA" w:rsidRDefault="00E84B2C">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90DE1AB" w14:textId="77777777" w:rsidR="002918FA" w:rsidRDefault="00E84B2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4975C6D" w14:textId="77777777" w:rsidR="002918FA" w:rsidRDefault="00E84B2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DC18C73" w14:textId="77777777" w:rsidR="002918FA" w:rsidRDefault="00E84B2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60339" w14:textId="77777777" w:rsidR="002918FA" w:rsidRDefault="00E84B2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68DAD"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61C3C"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60357" w14:textId="77777777" w:rsidR="002918FA" w:rsidRDefault="00E84B2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AD667"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0174A"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A64F9"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07E4C" w14:textId="77777777" w:rsidR="002918FA" w:rsidRDefault="002918FA">
            <w:pPr>
              <w:pStyle w:val="ProductList-TableBody"/>
              <w:jc w:val="center"/>
            </w:pPr>
          </w:p>
        </w:tc>
      </w:tr>
      <w:tr w:rsidR="002918FA" w14:paraId="6C619AF8" w14:textId="77777777">
        <w:tc>
          <w:tcPr>
            <w:tcW w:w="3920" w:type="dxa"/>
            <w:tcBorders>
              <w:top w:val="dashed" w:sz="4" w:space="0" w:color="BFBFBF"/>
              <w:left w:val="none" w:sz="4" w:space="0" w:color="6E6E6E"/>
              <w:bottom w:val="dashed" w:sz="4" w:space="0" w:color="BFBFBF"/>
              <w:right w:val="none" w:sz="4" w:space="0" w:color="6E6E6E"/>
            </w:tcBorders>
          </w:tcPr>
          <w:p w14:paraId="51F9D28C" w14:textId="77777777" w:rsidR="002918FA" w:rsidRDefault="00E84B2C">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80F1315" w14:textId="77777777" w:rsidR="002918FA" w:rsidRDefault="00E84B2C">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55BFEBE" w14:textId="77777777" w:rsidR="002918FA" w:rsidRDefault="002918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48B170" w14:textId="77777777" w:rsidR="002918FA" w:rsidRDefault="002918FA">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0CBFD9D" w14:textId="77777777" w:rsidR="002918FA" w:rsidRDefault="00E84B2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D4767"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90C51"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A475B"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05649" w14:textId="77777777" w:rsidR="002918FA" w:rsidRDefault="00E84B2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AFB66"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B3978"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87A06"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E1252" w14:textId="77777777" w:rsidR="002918FA" w:rsidRDefault="002918FA">
            <w:pPr>
              <w:pStyle w:val="ProductList-TableBody"/>
              <w:jc w:val="center"/>
            </w:pPr>
          </w:p>
        </w:tc>
      </w:tr>
      <w:tr w:rsidR="002918FA" w14:paraId="66C456C6" w14:textId="77777777">
        <w:tc>
          <w:tcPr>
            <w:tcW w:w="3920" w:type="dxa"/>
            <w:tcBorders>
              <w:top w:val="dashed" w:sz="4" w:space="0" w:color="BFBFBF"/>
              <w:left w:val="none" w:sz="4" w:space="0" w:color="6E6E6E"/>
              <w:bottom w:val="dashed" w:sz="4" w:space="0" w:color="BFBFBF"/>
              <w:right w:val="none" w:sz="4" w:space="0" w:color="6E6E6E"/>
            </w:tcBorders>
          </w:tcPr>
          <w:p w14:paraId="77830B5C" w14:textId="77777777" w:rsidR="002918FA" w:rsidRDefault="00E84B2C">
            <w:pPr>
              <w:pStyle w:val="ProductList-TableBody"/>
            </w:pPr>
            <w:r>
              <w:t>SQL Server 2019 Enterprise Core</w:t>
            </w:r>
            <w:r>
              <w:fldChar w:fldCharType="begin"/>
            </w:r>
            <w:r>
              <w:instrText xml:space="preserve"> XE "SQL Server 2019 Enterprise Core" </w:instrText>
            </w:r>
            <w:r>
              <w:fldChar w:fldCharType="end"/>
            </w:r>
            <w:r>
              <w:t xml:space="preserve"> (Licenze Core in confezioni da 2)</w:t>
            </w:r>
          </w:p>
        </w:tc>
        <w:tc>
          <w:tcPr>
            <w:tcW w:w="620" w:type="dxa"/>
            <w:tcBorders>
              <w:top w:val="dashed" w:sz="4" w:space="0" w:color="BFBFBF"/>
              <w:left w:val="none" w:sz="4" w:space="0" w:color="6E6E6E"/>
              <w:bottom w:val="dashed" w:sz="4" w:space="0" w:color="BFBFBF"/>
              <w:right w:val="none" w:sz="4" w:space="0" w:color="6E6E6E"/>
            </w:tcBorders>
          </w:tcPr>
          <w:p w14:paraId="7957BE95" w14:textId="77777777" w:rsidR="002918FA" w:rsidRDefault="00E84B2C">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6374534" w14:textId="77777777" w:rsidR="002918FA" w:rsidRDefault="00E84B2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166A51A" w14:textId="77777777" w:rsidR="002918FA" w:rsidRDefault="00E84B2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9D87551" w14:textId="77777777" w:rsidR="002918FA" w:rsidRDefault="00E84B2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977F8" w14:textId="77777777" w:rsidR="002918FA" w:rsidRDefault="00E84B2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C5EB4"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9F1A9"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8CB2B" w14:textId="77777777" w:rsidR="002918FA" w:rsidRDefault="00E84B2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70450"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D6D25"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0F67D"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CEF48" w14:textId="77777777" w:rsidR="002918FA" w:rsidRDefault="002918FA">
            <w:pPr>
              <w:pStyle w:val="ProductList-TableBody"/>
              <w:jc w:val="center"/>
            </w:pPr>
          </w:p>
        </w:tc>
      </w:tr>
      <w:tr w:rsidR="002918FA" w14:paraId="69E1FBCE" w14:textId="77777777">
        <w:tc>
          <w:tcPr>
            <w:tcW w:w="3920" w:type="dxa"/>
            <w:tcBorders>
              <w:top w:val="dashed" w:sz="4" w:space="0" w:color="BFBFBF"/>
              <w:left w:val="none" w:sz="4" w:space="0" w:color="6E6E6E"/>
              <w:bottom w:val="dashed" w:sz="4" w:space="0" w:color="B2B2B2"/>
              <w:right w:val="none" w:sz="4" w:space="0" w:color="6E6E6E"/>
            </w:tcBorders>
          </w:tcPr>
          <w:p w14:paraId="1541DDEC" w14:textId="77777777" w:rsidR="002918FA" w:rsidRDefault="00E84B2C">
            <w:pPr>
              <w:pStyle w:val="ProductList-TableBody"/>
            </w:pPr>
            <w:r>
              <w:rPr>
                <w:color w:val="000000"/>
              </w:rPr>
              <w:t>CAL per SQL Server 2019</w:t>
            </w:r>
            <w:r>
              <w:fldChar w:fldCharType="begin"/>
            </w:r>
            <w:r>
              <w:instrText xml:space="preserve"> XE "CAL per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1AEB611B" w14:textId="77777777" w:rsidR="002918FA" w:rsidRDefault="00E84B2C">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52F90F64" w14:textId="77777777" w:rsidR="002918FA" w:rsidRDefault="00E84B2C">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7D04D37" w14:textId="77777777" w:rsidR="002918FA" w:rsidRDefault="00E84B2C">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4D2F014F" w14:textId="77777777" w:rsidR="002918FA" w:rsidRDefault="00E84B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214BC"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22C64"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DC5BB"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762C2" w14:textId="77777777" w:rsidR="002918FA" w:rsidRDefault="00E84B2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4A5CA"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8ECC9"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0898E" w14:textId="77777777" w:rsidR="002918FA" w:rsidRDefault="00E84B2C">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9B859" w14:textId="77777777" w:rsidR="002918FA" w:rsidRDefault="002918FA">
            <w:pPr>
              <w:pStyle w:val="ProductList-TableBody"/>
              <w:jc w:val="center"/>
            </w:pPr>
          </w:p>
        </w:tc>
      </w:tr>
      <w:tr w:rsidR="002918FA" w14:paraId="0F542E16" w14:textId="77777777">
        <w:tc>
          <w:tcPr>
            <w:tcW w:w="3920" w:type="dxa"/>
            <w:tcBorders>
              <w:top w:val="dashed" w:sz="4" w:space="0" w:color="B2B2B2"/>
              <w:left w:val="none" w:sz="4" w:space="0" w:color="6E6E6E"/>
              <w:bottom w:val="dashed" w:sz="4" w:space="0" w:color="B2B2B2"/>
              <w:right w:val="none" w:sz="4" w:space="0" w:color="6E6E6E"/>
            </w:tcBorders>
          </w:tcPr>
          <w:p w14:paraId="1D8606FF" w14:textId="77777777" w:rsidR="002918FA" w:rsidRDefault="00E84B2C">
            <w:pPr>
              <w:pStyle w:val="ProductList-TableBody"/>
            </w:pPr>
            <w:r>
              <w:rPr>
                <w:color w:val="000000"/>
              </w:rPr>
              <w:t>ESU per SQL Server (Standard ed Enterprise, Server e Core)</w:t>
            </w:r>
            <w:r>
              <w:fldChar w:fldCharType="begin"/>
            </w:r>
            <w:r>
              <w:instrText xml:space="preserve"> XE "ESU per SQL Server (Standard ed Enterprise, Server e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39C73376" w14:textId="77777777" w:rsidR="002918FA" w:rsidRDefault="002918FA">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A0E1301" w14:textId="77777777" w:rsidR="002918FA" w:rsidRDefault="002918FA">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8FBDEBB" w14:textId="77777777" w:rsidR="002918FA" w:rsidRDefault="002918FA">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719CB62C"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05BB22"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E8D8A7"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CC3538"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2261D0"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F3270"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0EF6A3"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8A01C"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C3244B" w14:textId="77777777" w:rsidR="002918FA" w:rsidRDefault="002918FA">
            <w:pPr>
              <w:pStyle w:val="ProductList-TableBody"/>
              <w:jc w:val="center"/>
            </w:pPr>
          </w:p>
        </w:tc>
      </w:tr>
      <w:tr w:rsidR="002918FA" w14:paraId="2B845994" w14:textId="77777777">
        <w:tc>
          <w:tcPr>
            <w:tcW w:w="3920" w:type="dxa"/>
            <w:tcBorders>
              <w:top w:val="dashed" w:sz="4" w:space="0" w:color="B2B2B2"/>
              <w:left w:val="none" w:sz="4" w:space="0" w:color="6E6E6E"/>
              <w:bottom w:val="single" w:sz="4" w:space="0" w:color="FFFFFF"/>
              <w:right w:val="none" w:sz="4" w:space="0" w:color="6E6E6E"/>
            </w:tcBorders>
          </w:tcPr>
          <w:p w14:paraId="2B78B77E" w14:textId="77777777" w:rsidR="002918FA" w:rsidRDefault="00E84B2C">
            <w:pPr>
              <w:pStyle w:val="ProductList-TableBody"/>
            </w:pPr>
            <w:r>
              <w:rPr>
                <w:color w:val="000000"/>
              </w:rPr>
              <w:t>Nodo dei Big Data di SQL Server (BDN) (Licenze Core in confezioni da 2)</w:t>
            </w:r>
            <w:r>
              <w:fldChar w:fldCharType="begin"/>
            </w:r>
            <w:r>
              <w:instrText xml:space="preserve"> XE "Nodo dei Big Data di SQL Server (BDN) (Licenze Core in confezioni da 2)"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51242AC6" w14:textId="77777777" w:rsidR="002918FA" w:rsidRDefault="00E84B2C">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7389CB23" w14:textId="77777777" w:rsidR="002918FA" w:rsidRDefault="002918FA">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0842FC6C" w14:textId="77777777" w:rsidR="002918FA" w:rsidRDefault="002918FA">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0CDA74B5"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C0372"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CEF06"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AA561"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738CD"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B0403"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5C460"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B762F"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1C4B5" w14:textId="77777777" w:rsidR="002918FA" w:rsidRDefault="002918FA">
            <w:pPr>
              <w:pStyle w:val="ProductList-TableBody"/>
              <w:jc w:val="center"/>
            </w:pPr>
          </w:p>
        </w:tc>
      </w:tr>
    </w:tbl>
    <w:p w14:paraId="0F6D4621" w14:textId="77777777" w:rsidR="002918FA" w:rsidRDefault="00E84B2C">
      <w:pPr>
        <w:pStyle w:val="ProductList-Body"/>
      </w:pPr>
      <w:r>
        <w:rPr>
          <w:i/>
        </w:rPr>
        <w:t xml:space="preserve">Nota: le licenze “Subscription” per SQL Server acquistate tramite CSP sono soggette a condizioni specifiche come stabilito nell’Articolo </w:t>
      </w:r>
      <w:hyperlink w:anchor="_Sec1246">
        <w:r>
          <w:rPr>
            <w:i/>
            <w:color w:val="00467F"/>
            <w:u w:val="single"/>
          </w:rPr>
          <w:t xml:space="preserve">Sottoscrizioni Server per Azure </w:t>
        </w:r>
      </w:hyperlink>
      <w:r>
        <w:rPr>
          <w:i/>
        </w:rPr>
        <w:t>delle presenti Condizioni per l’Utilizzo dei Prodotti.</w:t>
      </w:r>
    </w:p>
    <w:p w14:paraId="6E281EC7" w14:textId="77777777" w:rsidR="002918FA" w:rsidRDefault="00E84B2C">
      <w:pPr>
        <w:pStyle w:val="ProductList-Offering1SubSection"/>
        <w:outlineLvl w:val="2"/>
      </w:pPr>
      <w:bookmarkStart w:id="126" w:name="_Sec743"/>
      <w:r>
        <w:t>2. Condizioni del Prodotto</w:t>
      </w:r>
      <w:bookmarkEnd w:id="126"/>
    </w:p>
    <w:tbl>
      <w:tblPr>
        <w:tblStyle w:val="PURTable"/>
        <w:tblW w:w="0" w:type="dxa"/>
        <w:tblLook w:val="04A0" w:firstRow="1" w:lastRow="0" w:firstColumn="1" w:lastColumn="0" w:noHBand="0" w:noVBand="1"/>
      </w:tblPr>
      <w:tblGrid>
        <w:gridCol w:w="3637"/>
        <w:gridCol w:w="3642"/>
        <w:gridCol w:w="3637"/>
      </w:tblGrid>
      <w:tr w:rsidR="002918FA" w14:paraId="586686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4319A61" w14:textId="77777777" w:rsidR="002918FA" w:rsidRDefault="00E84B2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4DFC25DF" w14:textId="77777777" w:rsidR="002918FA" w:rsidRDefault="00E84B2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 - Tutte le edizioni</w:t>
            </w:r>
          </w:p>
        </w:tc>
        <w:tc>
          <w:tcPr>
            <w:tcW w:w="4040" w:type="dxa"/>
            <w:tcBorders>
              <w:top w:val="single" w:sz="12" w:space="0" w:color="00188F"/>
              <w:left w:val="single" w:sz="4" w:space="0" w:color="000000"/>
              <w:bottom w:val="single" w:sz="4" w:space="0" w:color="000000"/>
              <w:right w:val="single" w:sz="4" w:space="0" w:color="000000"/>
            </w:tcBorders>
          </w:tcPr>
          <w:p w14:paraId="5D45C369" w14:textId="77777777" w:rsidR="002918FA" w:rsidRDefault="00E84B2C">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Core a Standard, Business Intelligence, Workgroup o Small Business oppure 2008 R2 Datacenter; da Standard a Workgroup o Small Business</w:t>
            </w:r>
          </w:p>
        </w:tc>
      </w:tr>
      <w:tr w:rsidR="002918FA" w14:paraId="0CED95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1253F" w14:textId="77777777" w:rsidR="002918FA" w:rsidRDefault="00E84B2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0E3ECD90" w14:textId="77777777" w:rsidR="002918FA" w:rsidRDefault="00E84B2C">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ESU e Nodo dei Big Data di SQL Server richiedono SA per SQL Server</w:t>
            </w:r>
          </w:p>
        </w:tc>
        <w:tc>
          <w:tcPr>
            <w:tcW w:w="4040" w:type="dxa"/>
            <w:tcBorders>
              <w:top w:val="single" w:sz="4" w:space="0" w:color="000000"/>
              <w:left w:val="single" w:sz="4" w:space="0" w:color="000000"/>
              <w:bottom w:val="single" w:sz="4" w:space="0" w:color="000000"/>
              <w:right w:val="single" w:sz="4" w:space="0" w:color="000000"/>
            </w:tcBorders>
          </w:tcPr>
          <w:p w14:paraId="1A60C18A" w14:textId="77777777" w:rsidR="002918FA" w:rsidRDefault="00E84B2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2918FA" w14:paraId="7DCD65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73063" w14:textId="77777777" w:rsidR="002918FA" w:rsidRDefault="00E84B2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14:paraId="7027F192" w14:textId="77777777" w:rsidR="002918FA" w:rsidRDefault="00E84B2C">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Prodotti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B634D" w14:textId="77777777" w:rsidR="002918FA" w:rsidRDefault="00E84B2C">
            <w:pPr>
              <w:pStyle w:val="ProductList-TableBody"/>
            </w:pPr>
            <w:r>
              <w:rPr>
                <w:color w:val="404040"/>
              </w:rPr>
              <w:t>Idoneità alla Riduzione: N/D</w:t>
            </w:r>
          </w:p>
        </w:tc>
      </w:tr>
      <w:tr w:rsidR="002918FA" w14:paraId="49393B95" w14:textId="77777777">
        <w:tc>
          <w:tcPr>
            <w:tcW w:w="4040" w:type="dxa"/>
            <w:tcBorders>
              <w:top w:val="single" w:sz="4" w:space="0" w:color="000000"/>
              <w:left w:val="single" w:sz="4" w:space="0" w:color="000000"/>
              <w:bottom w:val="single" w:sz="4" w:space="0" w:color="000000"/>
              <w:right w:val="single" w:sz="4" w:space="0" w:color="000000"/>
            </w:tcBorders>
          </w:tcPr>
          <w:p w14:paraId="4BAE5D63" w14:textId="77777777" w:rsidR="002918FA" w:rsidRDefault="00E84B2C">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17F18" w14:textId="77777777" w:rsidR="002918FA" w:rsidRDefault="00E84B2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5BDA6" w14:textId="77777777" w:rsidR="002918FA" w:rsidRDefault="00E84B2C">
            <w:pPr>
              <w:pStyle w:val="ProductList-TableBody"/>
            </w:pPr>
            <w:r>
              <w:rPr>
                <w:color w:val="404040"/>
              </w:rPr>
              <w:t>Idoneità alla Procedura di Ordine True-Up: N/D</w:t>
            </w:r>
          </w:p>
        </w:tc>
      </w:tr>
      <w:tr w:rsidR="002918FA" w14:paraId="4275F0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F9866" w14:textId="77777777" w:rsidR="002918FA" w:rsidRDefault="00E84B2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64FA7" w14:textId="77777777" w:rsidR="002918FA" w:rsidRDefault="002918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AA843" w14:textId="77777777" w:rsidR="002918FA" w:rsidRDefault="002918FA">
            <w:pPr>
              <w:pStyle w:val="ProductList-TableBody"/>
            </w:pPr>
          </w:p>
        </w:tc>
      </w:tr>
    </w:tbl>
    <w:p w14:paraId="4187EBA8" w14:textId="77777777" w:rsidR="002918FA" w:rsidRDefault="002918FA">
      <w:pPr>
        <w:pStyle w:val="ProductList-Body"/>
      </w:pPr>
    </w:p>
    <w:p w14:paraId="1668754F" w14:textId="77777777" w:rsidR="002918FA" w:rsidRDefault="00E84B2C">
      <w:pPr>
        <w:pStyle w:val="ProductList-ClauseHeading"/>
        <w:outlineLvl w:val="3"/>
      </w:pPr>
      <w:r>
        <w:t>2.1 SQL Server Enterprise (Server/CAL)</w:t>
      </w:r>
    </w:p>
    <w:p w14:paraId="4069130B" w14:textId="77777777" w:rsidR="002918FA" w:rsidRDefault="00E84B2C">
      <w:pPr>
        <w:pStyle w:val="ProductList-Body"/>
      </w:pPr>
      <w:r>
        <w:t>Le società esistenti in possesso di SQL Server Enterprise (Server/CAL)</w:t>
      </w:r>
      <w:r>
        <w:fldChar w:fldCharType="begin"/>
      </w:r>
      <w:r>
        <w:instrText xml:space="preserve"> XE "SQL Server Enterprise (Server/CAL)" </w:instrText>
      </w:r>
      <w:r>
        <w:fldChar w:fldCharType="end"/>
      </w:r>
      <w:r>
        <w:t xml:space="preserve"> potranno rinnovare la loro copertura SA per le Licenze Server acquistate ai sensi di tale Modello di Licenza; tuttavia, le nuove Licenze Server per SQL Server Enterprise (Server/CAL) non sono più disponibili. Per le Condizioni di Licenza per SQL Server Enterprise (Server/CAL) le società esistenti in possesso della copertura SA, che eseguiranno l’aggiornamento alla versione 2019, dovranno fare riferimento al documento sulle </w:t>
      </w:r>
      <w:hyperlink r:id="rId51">
        <w:r>
          <w:rPr>
            <w:color w:val="00467F"/>
            <w:u w:val="single"/>
          </w:rPr>
          <w:t>Condizioni per l’Utilizzo dei Prodotti</w:t>
        </w:r>
      </w:hyperlink>
      <w:r>
        <w:t xml:space="preserve"> del Mese di Novembre 2019.</w:t>
      </w:r>
    </w:p>
    <w:p w14:paraId="1A0C6171" w14:textId="77777777" w:rsidR="002918FA" w:rsidRDefault="002918FA">
      <w:pPr>
        <w:pStyle w:val="ProductList-Body"/>
      </w:pPr>
    </w:p>
    <w:p w14:paraId="6802FAB9" w14:textId="77777777" w:rsidR="002918FA" w:rsidRDefault="00E84B2C">
      <w:pPr>
        <w:pStyle w:val="ProductList-ClauseHeading"/>
        <w:outlineLvl w:val="3"/>
      </w:pPr>
      <w:r>
        <w:t>2.2 SQL Server Parallel Data Warehouse</w:t>
      </w:r>
    </w:p>
    <w:p w14:paraId="555980C5" w14:textId="77777777" w:rsidR="002918FA" w:rsidRDefault="00E84B2C">
      <w:pPr>
        <w:pStyle w:val="ProductList-Body"/>
      </w:pPr>
      <w:r>
        <w:t>SQL Server Parallel Data Warehouse è un’opzione di distribuzione per le società in possesso di SQL Server Enterprise Core. Le società sono idonee a utilizzare esclusivamente build di software rese disponibili durante il periodo di validità della copertura SA.</w:t>
      </w:r>
    </w:p>
    <w:p w14:paraId="65ADDF2E" w14:textId="77777777" w:rsidR="002918FA" w:rsidRDefault="002918FA">
      <w:pPr>
        <w:pStyle w:val="ProductList-Body"/>
      </w:pPr>
    </w:p>
    <w:p w14:paraId="5A57CAD7" w14:textId="77777777" w:rsidR="002918FA" w:rsidRDefault="00E84B2C">
      <w:pPr>
        <w:pStyle w:val="ProductList-Offering1SubSection"/>
        <w:outlineLvl w:val="2"/>
      </w:pPr>
      <w:bookmarkStart w:id="127" w:name="_Sec794"/>
      <w:r>
        <w:t>3. Diritti sull’Utilizzo</w:t>
      </w:r>
      <w:bookmarkEnd w:id="127"/>
    </w:p>
    <w:tbl>
      <w:tblPr>
        <w:tblStyle w:val="PURTable"/>
        <w:tblW w:w="0" w:type="dxa"/>
        <w:tblLook w:val="04A0" w:firstRow="1" w:lastRow="0" w:firstColumn="1" w:lastColumn="0" w:noHBand="0" w:noVBand="1"/>
      </w:tblPr>
      <w:tblGrid>
        <w:gridCol w:w="3657"/>
        <w:gridCol w:w="3627"/>
        <w:gridCol w:w="3632"/>
      </w:tblGrid>
      <w:tr w:rsidR="002918FA" w14:paraId="16E43F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0D7FDB" w14:textId="77777777" w:rsidR="002918FA" w:rsidRDefault="00E84B2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ed Enterprise Core</w:t>
            </w:r>
          </w:p>
        </w:tc>
        <w:tc>
          <w:tcPr>
            <w:tcW w:w="4040" w:type="dxa"/>
            <w:tcBorders>
              <w:top w:val="single" w:sz="18" w:space="0" w:color="00188F"/>
              <w:left w:val="single" w:sz="4" w:space="0" w:color="000000"/>
              <w:bottom w:val="single" w:sz="4" w:space="0" w:color="000000"/>
              <w:right w:val="single" w:sz="4" w:space="0" w:color="000000"/>
            </w:tcBorders>
          </w:tcPr>
          <w:p w14:paraId="21EEE806" w14:textId="77777777" w:rsidR="002918FA" w:rsidRDefault="00E84B2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65480492" w14:textId="77777777" w:rsidR="002918FA" w:rsidRDefault="00E84B2C">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2918FA" w14:paraId="3CF507F0" w14:textId="77777777">
        <w:tc>
          <w:tcPr>
            <w:tcW w:w="4040" w:type="dxa"/>
            <w:tcBorders>
              <w:top w:val="single" w:sz="4" w:space="0" w:color="000000"/>
              <w:left w:val="single" w:sz="4" w:space="0" w:color="000000"/>
              <w:bottom w:val="single" w:sz="4" w:space="0" w:color="000000"/>
              <w:right w:val="single" w:sz="4" w:space="0" w:color="000000"/>
            </w:tcBorders>
          </w:tcPr>
          <w:p w14:paraId="4D6282D4" w14:textId="77777777" w:rsidR="002918FA" w:rsidRDefault="00E84B2C">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Solo edizioni Server/CAL</w:t>
            </w:r>
          </w:p>
        </w:tc>
        <w:tc>
          <w:tcPr>
            <w:tcW w:w="4040" w:type="dxa"/>
            <w:tcBorders>
              <w:top w:val="single" w:sz="4" w:space="0" w:color="000000"/>
              <w:left w:val="single" w:sz="4" w:space="0" w:color="000000"/>
              <w:bottom w:val="single" w:sz="4" w:space="0" w:color="000000"/>
              <w:right w:val="single" w:sz="4" w:space="0" w:color="000000"/>
            </w:tcBorders>
          </w:tcPr>
          <w:p w14:paraId="5741E25F" w14:textId="77777777" w:rsidR="002918FA" w:rsidRDefault="00E84B2C">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CAL (solo edizioni Server/CAL)</w:t>
            </w:r>
          </w:p>
        </w:tc>
        <w:tc>
          <w:tcPr>
            <w:tcW w:w="4040" w:type="dxa"/>
            <w:tcBorders>
              <w:top w:val="single" w:sz="4" w:space="0" w:color="000000"/>
              <w:left w:val="single" w:sz="4" w:space="0" w:color="000000"/>
              <w:bottom w:val="single" w:sz="4" w:space="0" w:color="000000"/>
              <w:right w:val="single" w:sz="4" w:space="0" w:color="000000"/>
            </w:tcBorders>
          </w:tcPr>
          <w:p w14:paraId="15962ACF" w14:textId="77777777" w:rsidR="002918FA" w:rsidRDefault="00E84B2C">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2918FA" w14:paraId="6E85793F" w14:textId="77777777">
        <w:tc>
          <w:tcPr>
            <w:tcW w:w="4040" w:type="dxa"/>
            <w:tcBorders>
              <w:top w:val="single" w:sz="4" w:space="0" w:color="000000"/>
              <w:left w:val="single" w:sz="4" w:space="0" w:color="000000"/>
              <w:bottom w:val="single" w:sz="4" w:space="0" w:color="000000"/>
              <w:right w:val="single" w:sz="4" w:space="0" w:color="000000"/>
            </w:tcBorders>
          </w:tcPr>
          <w:p w14:paraId="1F3E59A2" w14:textId="77777777" w:rsidR="002918FA" w:rsidRDefault="00E84B2C">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Funzionalità basate su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14E5B" w14:textId="77777777" w:rsidR="002918FA" w:rsidRDefault="002918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7BCDE" w14:textId="77777777" w:rsidR="002918FA" w:rsidRDefault="002918FA">
            <w:pPr>
              <w:pStyle w:val="ProductList-TableBody"/>
            </w:pPr>
          </w:p>
        </w:tc>
      </w:tr>
    </w:tbl>
    <w:p w14:paraId="1189559C" w14:textId="77777777" w:rsidR="002918FA" w:rsidRDefault="002918FA">
      <w:pPr>
        <w:pStyle w:val="ProductList-Body"/>
      </w:pPr>
    </w:p>
    <w:p w14:paraId="5CA5EE8D" w14:textId="77777777" w:rsidR="002918FA" w:rsidRDefault="00E84B2C">
      <w:pPr>
        <w:pStyle w:val="ProductList-ClauseHeading"/>
        <w:outlineLvl w:val="3"/>
      </w:pPr>
      <w:r>
        <w:t>3.1 Accesso al Software Server</w:t>
      </w:r>
    </w:p>
    <w:tbl>
      <w:tblPr>
        <w:tblStyle w:val="PURTable"/>
        <w:tblW w:w="0" w:type="dxa"/>
        <w:tblLook w:val="04A0" w:firstRow="1" w:lastRow="0" w:firstColumn="1" w:lastColumn="0" w:noHBand="0" w:noVBand="1"/>
      </w:tblPr>
      <w:tblGrid>
        <w:gridCol w:w="3661"/>
        <w:gridCol w:w="3650"/>
        <w:gridCol w:w="3605"/>
      </w:tblGrid>
      <w:tr w:rsidR="002918FA" w14:paraId="09E9B4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4BD8FDB" w14:textId="77777777" w:rsidR="002918FA" w:rsidRDefault="00E84B2C">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5744AF55" w14:textId="77777777" w:rsidR="002918FA" w:rsidRDefault="00E84B2C">
            <w:pPr>
              <w:pStyle w:val="ProductList-TableBody"/>
            </w:pPr>
            <w:r>
              <w:t>CAL per SQL Server 2019</w:t>
            </w:r>
          </w:p>
        </w:tc>
        <w:tc>
          <w:tcPr>
            <w:tcW w:w="4040" w:type="dxa"/>
            <w:tcBorders>
              <w:top w:val="single" w:sz="18" w:space="0" w:color="0072C6"/>
              <w:left w:val="none" w:sz="4" w:space="0" w:color="000000"/>
              <w:bottom w:val="single" w:sz="4" w:space="0" w:color="000000"/>
              <w:right w:val="single" w:sz="4" w:space="0" w:color="000000"/>
            </w:tcBorders>
          </w:tcPr>
          <w:p w14:paraId="01072381" w14:textId="77777777" w:rsidR="002918FA" w:rsidRDefault="002918FA">
            <w:pPr>
              <w:pStyle w:val="ProductList-TableBody"/>
            </w:pPr>
          </w:p>
        </w:tc>
      </w:tr>
    </w:tbl>
    <w:p w14:paraId="65B4D16B" w14:textId="77777777" w:rsidR="002918FA" w:rsidRDefault="002918FA">
      <w:pPr>
        <w:pStyle w:val="ProductList-Body"/>
      </w:pPr>
    </w:p>
    <w:p w14:paraId="64D2D6DD" w14:textId="77777777" w:rsidR="002918FA" w:rsidRDefault="00E84B2C">
      <w:pPr>
        <w:pStyle w:val="ProductList-ClauseHeading"/>
        <w:outlineLvl w:val="3"/>
      </w:pPr>
      <w:r>
        <w:t>3.2 Aggiornamenti Automatici a Versioni Precedenti di SQL Server</w:t>
      </w:r>
    </w:p>
    <w:p w14:paraId="0789CE7B" w14:textId="77777777" w:rsidR="002918FA" w:rsidRDefault="00E84B2C">
      <w:pPr>
        <w:pStyle w:val="ProductList-Body"/>
      </w:pPr>
      <w:r>
        <w:t xml:space="preserve">Qualora il software SQL Server sia installato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dispositivi in cui sono in esecuzione edizioni supportate di SQL Server precedenti a SQL Server 2012 (o loro componenti), tale software aggiornerà e sostituirà automaticamente determinati file o funzionalità di tali edizioni con file propri. Questa funzionalità non può essere disattivata. La rimozione di questi file potrebbe causare errori nel software e il recupero dei file originali potrebbe non essere possibile. L’installazione del software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un dispositivo in cui sono in esecuzione tali edizioni funge da consenso, da parte della Società, a tali aggiornamenti in tutte le edizioni e copie di SQL Server (compresi i relativi componenti) in esecuzione su tale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dispositivo.</w:t>
      </w:r>
    </w:p>
    <w:p w14:paraId="4CC2F144" w14:textId="77777777" w:rsidR="002918FA" w:rsidRDefault="002918FA">
      <w:pPr>
        <w:pStyle w:val="ProductList-Body"/>
      </w:pPr>
    </w:p>
    <w:p w14:paraId="6DAE9A76" w14:textId="77777777" w:rsidR="002918FA" w:rsidRDefault="00E84B2C">
      <w:pPr>
        <w:pStyle w:val="ProductList-ClauseHeading"/>
        <w:outlineLvl w:val="3"/>
      </w:pPr>
      <w:r>
        <w:t>3.3 Scelta della Piattaforma SQL Server</w:t>
      </w:r>
    </w:p>
    <w:p w14:paraId="5E689C1F" w14:textId="77777777" w:rsidR="002918FA" w:rsidRDefault="00E84B2C">
      <w:pPr>
        <w:pStyle w:val="ProductList-Body"/>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SQL Server non dipendono dalla piattaforma e consentono la distribuzione e l’utilizzo su piattaforme Windows o Linux.</w:t>
      </w:r>
    </w:p>
    <w:p w14:paraId="6E3A49D2" w14:textId="77777777" w:rsidR="002918FA" w:rsidRDefault="002918FA">
      <w:pPr>
        <w:pStyle w:val="ProductList-Body"/>
      </w:pPr>
    </w:p>
    <w:p w14:paraId="4D2EE118" w14:textId="77777777" w:rsidR="002918FA" w:rsidRDefault="00E84B2C">
      <w:pPr>
        <w:pStyle w:val="ProductList-ClauseHeading"/>
        <w:outlineLvl w:val="3"/>
      </w:pPr>
      <w:r>
        <w:t>3.4 Istanze in Esecuzione per l’Edizione Standard</w:t>
      </w:r>
    </w:p>
    <w:p w14:paraId="1A7E2D76" w14:textId="77777777" w:rsidR="002918FA" w:rsidRDefault="00E84B2C">
      <w:pPr>
        <w:pStyle w:val="ProductList-Body"/>
      </w:pPr>
      <w:r>
        <w:t xml:space="preserve">Per ogni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software potrà essere eseguito solo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alla volta, tuttavia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quell’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14:paraId="75A2D63D" w14:textId="77777777" w:rsidR="002918FA" w:rsidRDefault="002918FA">
      <w:pPr>
        <w:pStyle w:val="ProductList-Body"/>
      </w:pPr>
    </w:p>
    <w:p w14:paraId="0301E237" w14:textId="77777777" w:rsidR="002918FA" w:rsidRDefault="00E84B2C">
      <w:pPr>
        <w:pStyle w:val="ProductList-ClauseHeading"/>
        <w:outlineLvl w:val="3"/>
      </w:pPr>
      <w:r>
        <w:t>3.5 Nodi dei Big Data di SQL Server</w:t>
      </w:r>
    </w:p>
    <w:p w14:paraId="7A501BCA" w14:textId="77777777" w:rsidR="002918FA" w:rsidRDefault="00E84B2C">
      <w:pPr>
        <w:pStyle w:val="ProductList-Body"/>
      </w:pPr>
      <w:r>
        <w:t xml:space="preserve">L’uso da parte della Società del Nodo dei Big Data di SQL Server è disciplinato dai Diritti sull’Utilizzo per SQL Server Enterprise Core. L’unica eccezione consiste nel fatto che la Società potrà ricorrere a Istanze del Nodo dei Big Data di SQL Server solo con un Nodo Master. “Nodo Master”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è in esecuzione SQL Server Standard Core o SQL Server Enterprise Core ai sensi delle Licenze con SA della Società o di diritti di sottoscrizione equivalenti. I seguenti diritti di SA si applicano anche all’utilizzo del Nodo dei Big Data di SQL Server da parte della Società: Virtualizzazione Illimitata e Mobilità delle Licenze. </w:t>
      </w:r>
    </w:p>
    <w:p w14:paraId="6E46FCFC" w14:textId="77777777" w:rsidR="002918FA" w:rsidRDefault="002918FA">
      <w:pPr>
        <w:pStyle w:val="ProductList-Body"/>
      </w:pPr>
    </w:p>
    <w:p w14:paraId="34642FFB" w14:textId="77777777" w:rsidR="002918FA" w:rsidRDefault="00E84B2C">
      <w:pPr>
        <w:pStyle w:val="ProductList-ClauseHeading"/>
        <w:outlineLvl w:val="3"/>
      </w:pPr>
      <w:r>
        <w:t>3.6 Server di Failover per Parallel Data Warehouse (PDW)</w:t>
      </w:r>
    </w:p>
    <w:p w14:paraId="02918156" w14:textId="77777777" w:rsidR="002918FA" w:rsidRDefault="00E84B2C">
      <w:pPr>
        <w:pStyle w:val="ProductList-Body"/>
      </w:pPr>
      <w:r>
        <w:t>L’Applicazione PDW (Parallel Data Warehouse) è un’unità singola composta da due o più nodi di calcolo (Server con Licenza) controllati da un’unica macchina virtuale di controllo PDW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La tecnologia è incorporata nell’applicazione e ciò consente al software di eseguire il fail-over in un altro nodo di calcolo dell’applicazione. La Società non è tenuta a disporre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per il software in esecuzione negli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di failover e basato sulla tecnologia dell’Applicazione PDW.</w:t>
      </w:r>
    </w:p>
    <w:p w14:paraId="231B68DB" w14:textId="77777777" w:rsidR="002918FA" w:rsidRDefault="002918FA">
      <w:pPr>
        <w:pStyle w:val="ProductList-Body"/>
      </w:pPr>
    </w:p>
    <w:p w14:paraId="6D925E45" w14:textId="77777777" w:rsidR="002918FA" w:rsidRDefault="00E84B2C">
      <w:pPr>
        <w:pStyle w:val="ProductList-ClauseHeading"/>
        <w:outlineLvl w:val="3"/>
      </w:pPr>
      <w:r>
        <w:t>3.7 Utilizzo della Tecnologia SQL Server con Contenitori</w:t>
      </w:r>
    </w:p>
    <w:p w14:paraId="23375D34" w14:textId="77777777" w:rsidR="002918FA" w:rsidRDefault="00E84B2C">
      <w:pPr>
        <w:pStyle w:val="ProductList-Body"/>
      </w:pPr>
      <w:r>
        <w:t xml:space="preserve">Al fine di autorizzare l’utilizzo del software SQL Server in esecuzione all’interno di un contenitore su un runtime del contenitore come docker, cri-o o containerd, (i) un contenitore è considerato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e (ii) i Core Fisici o Virtuali disponibili per quel contenitore sono considerati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L’utilizzo da parte della Società è soggetto al Modello di Licenza Per Core o a Modello di Licenza Server/CAL e a qualsiasi altra Condizioni di Licenza specifica delle Licenze per SQL Server che la Società ha correttamente ceduto al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in relazione a tale uso. Per maggiore chiarezza, nonostante eventuali disposizioni contrarie, qualora l’hyperthreading sia abilitato e la Società ne ottenga l’utilizzo in licenza ai sensi del Modello Per Core, la Società dovrà cedere una Licenza Core per ciascun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associato a un contenitore, rispettando il requisito minimo di quattro Licenze.</w:t>
      </w:r>
    </w:p>
    <w:p w14:paraId="1DFF492B" w14:textId="77777777" w:rsidR="002918FA" w:rsidRDefault="002918FA">
      <w:pPr>
        <w:pStyle w:val="ProductList-Body"/>
      </w:pPr>
    </w:p>
    <w:p w14:paraId="65A6AFB7" w14:textId="77777777" w:rsidR="002918FA" w:rsidRDefault="00E84B2C">
      <w:pPr>
        <w:pStyle w:val="ProductList-ClauseHeading"/>
        <w:outlineLvl w:val="3"/>
      </w:pPr>
      <w:r>
        <w:t>3.8 Software Aggiuntivo</w:t>
      </w:r>
    </w:p>
    <w:p w14:paraId="46AFE90E" w14:textId="77777777" w:rsidR="002918FA" w:rsidRDefault="00E84B2C">
      <w:pPr>
        <w:pStyle w:val="ProductList-SubClauseHeading"/>
        <w:outlineLvl w:val="4"/>
      </w:pPr>
      <w:r>
        <w:t>3.8.1 Software Aggiuntivo - Tutto (ad eccezione di Parallel Data Warehouse)</w:t>
      </w:r>
    </w:p>
    <w:tbl>
      <w:tblPr>
        <w:tblStyle w:val="PURTable0"/>
        <w:tblW w:w="0" w:type="dxa"/>
        <w:tblLook w:val="04A0" w:firstRow="1" w:lastRow="0" w:firstColumn="1" w:lastColumn="0" w:noHBand="0" w:noVBand="1"/>
      </w:tblPr>
      <w:tblGrid>
        <w:gridCol w:w="3549"/>
        <w:gridCol w:w="3508"/>
        <w:gridCol w:w="3499"/>
      </w:tblGrid>
      <w:tr w:rsidR="002918FA" w14:paraId="098564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8C954D" w14:textId="77777777" w:rsidR="002918FA" w:rsidRDefault="00E84B2C">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5D48954B" w14:textId="77777777" w:rsidR="002918FA" w:rsidRDefault="00E84B2C">
            <w:pPr>
              <w:pStyle w:val="ProductList-TableBody"/>
            </w:pPr>
            <w:r>
              <w:t>Client Tools Backward Compatibility</w:t>
            </w:r>
          </w:p>
        </w:tc>
        <w:tc>
          <w:tcPr>
            <w:tcW w:w="4040" w:type="dxa"/>
            <w:tcBorders>
              <w:top w:val="single" w:sz="18" w:space="0" w:color="0072C6"/>
              <w:left w:val="single" w:sz="4" w:space="0" w:color="000000"/>
              <w:bottom w:val="single" w:sz="4" w:space="0" w:color="000000"/>
              <w:right w:val="single" w:sz="4" w:space="0" w:color="000000"/>
            </w:tcBorders>
          </w:tcPr>
          <w:p w14:paraId="449454C8" w14:textId="77777777" w:rsidR="002918FA" w:rsidRDefault="00E84B2C">
            <w:pPr>
              <w:pStyle w:val="ProductList-TableBody"/>
            </w:pPr>
            <w:r>
              <w:t>Client Tools Connectivity</w:t>
            </w:r>
          </w:p>
        </w:tc>
      </w:tr>
      <w:tr w:rsidR="002918FA" w14:paraId="39B6228A" w14:textId="77777777">
        <w:tc>
          <w:tcPr>
            <w:tcW w:w="4040" w:type="dxa"/>
            <w:tcBorders>
              <w:top w:val="single" w:sz="4" w:space="0" w:color="000000"/>
              <w:left w:val="single" w:sz="4" w:space="0" w:color="000000"/>
              <w:bottom w:val="single" w:sz="4" w:space="0" w:color="000000"/>
              <w:right w:val="single" w:sz="4" w:space="0" w:color="000000"/>
            </w:tcBorders>
          </w:tcPr>
          <w:p w14:paraId="5D5F4045" w14:textId="77777777" w:rsidR="002918FA" w:rsidRDefault="00E84B2C">
            <w:pPr>
              <w:pStyle w:val="ProductList-TableBody"/>
            </w:pPr>
            <w:r>
              <w:t>SDK di Strumenti Client</w:t>
            </w:r>
          </w:p>
        </w:tc>
        <w:tc>
          <w:tcPr>
            <w:tcW w:w="4040" w:type="dxa"/>
            <w:tcBorders>
              <w:top w:val="single" w:sz="4" w:space="0" w:color="000000"/>
              <w:left w:val="single" w:sz="4" w:space="0" w:color="000000"/>
              <w:bottom w:val="single" w:sz="4" w:space="0" w:color="000000"/>
              <w:right w:val="single" w:sz="4" w:space="0" w:color="000000"/>
            </w:tcBorders>
          </w:tcPr>
          <w:p w14:paraId="2A3181B1" w14:textId="77777777" w:rsidR="002918FA" w:rsidRDefault="00E84B2C">
            <w:pPr>
              <w:pStyle w:val="ProductList-TableBody"/>
            </w:pPr>
            <w:r>
              <w:t>Client Data Quality</w:t>
            </w:r>
          </w:p>
        </w:tc>
        <w:tc>
          <w:tcPr>
            <w:tcW w:w="4040" w:type="dxa"/>
            <w:tcBorders>
              <w:top w:val="single" w:sz="4" w:space="0" w:color="000000"/>
              <w:left w:val="single" w:sz="4" w:space="0" w:color="000000"/>
              <w:bottom w:val="single" w:sz="4" w:space="0" w:color="000000"/>
              <w:right w:val="single" w:sz="4" w:space="0" w:color="000000"/>
            </w:tcBorders>
          </w:tcPr>
          <w:p w14:paraId="484928FC" w14:textId="77777777" w:rsidR="002918FA" w:rsidRDefault="00E84B2C">
            <w:pPr>
              <w:pStyle w:val="ProductList-TableBody"/>
            </w:pPr>
            <w:r>
              <w:t>Distributed Replay Client</w:t>
            </w:r>
          </w:p>
        </w:tc>
      </w:tr>
      <w:tr w:rsidR="002918FA" w14:paraId="3113B180" w14:textId="77777777">
        <w:tc>
          <w:tcPr>
            <w:tcW w:w="4040" w:type="dxa"/>
            <w:tcBorders>
              <w:top w:val="single" w:sz="4" w:space="0" w:color="000000"/>
              <w:left w:val="single" w:sz="4" w:space="0" w:color="000000"/>
              <w:bottom w:val="single" w:sz="4" w:space="0" w:color="000000"/>
              <w:right w:val="single" w:sz="4" w:space="0" w:color="000000"/>
            </w:tcBorders>
          </w:tcPr>
          <w:p w14:paraId="1B57DD8E" w14:textId="77777777" w:rsidR="002918FA" w:rsidRDefault="00E84B2C">
            <w:pPr>
              <w:pStyle w:val="ProductList-TableBody"/>
            </w:pPr>
            <w:r>
              <w:t>Componenti della Documentazione</w:t>
            </w:r>
          </w:p>
        </w:tc>
        <w:tc>
          <w:tcPr>
            <w:tcW w:w="4040" w:type="dxa"/>
            <w:tcBorders>
              <w:top w:val="single" w:sz="4" w:space="0" w:color="000000"/>
              <w:left w:val="single" w:sz="4" w:space="0" w:color="000000"/>
              <w:bottom w:val="single" w:sz="4" w:space="0" w:color="000000"/>
              <w:right w:val="single" w:sz="4" w:space="0" w:color="000000"/>
            </w:tcBorders>
          </w:tcPr>
          <w:p w14:paraId="14DB46C3" w14:textId="77777777" w:rsidR="002918FA" w:rsidRDefault="00E84B2C">
            <w:pPr>
              <w:pStyle w:val="ProductList-TableBody"/>
            </w:pPr>
            <w:r>
              <w:t>Strumenti di Gestione - Di base</w:t>
            </w:r>
          </w:p>
        </w:tc>
        <w:tc>
          <w:tcPr>
            <w:tcW w:w="4040" w:type="dxa"/>
            <w:tcBorders>
              <w:top w:val="single" w:sz="4" w:space="0" w:color="000000"/>
              <w:left w:val="single" w:sz="4" w:space="0" w:color="000000"/>
              <w:bottom w:val="single" w:sz="4" w:space="0" w:color="000000"/>
              <w:right w:val="single" w:sz="4" w:space="0" w:color="000000"/>
            </w:tcBorders>
          </w:tcPr>
          <w:p w14:paraId="3B3666D4" w14:textId="77777777" w:rsidR="002918FA" w:rsidRDefault="00E84B2C">
            <w:pPr>
              <w:pStyle w:val="ProductList-TableBody"/>
            </w:pPr>
            <w:r>
              <w:t>Strumenti di Gestione - Completa</w:t>
            </w:r>
          </w:p>
        </w:tc>
      </w:tr>
      <w:tr w:rsidR="002918FA" w14:paraId="47C4B35E" w14:textId="77777777">
        <w:tc>
          <w:tcPr>
            <w:tcW w:w="4040" w:type="dxa"/>
            <w:tcBorders>
              <w:top w:val="single" w:sz="4" w:space="0" w:color="000000"/>
              <w:left w:val="single" w:sz="4" w:space="0" w:color="000000"/>
              <w:bottom w:val="single" w:sz="4" w:space="0" w:color="000000"/>
              <w:right w:val="single" w:sz="4" w:space="0" w:color="000000"/>
            </w:tcBorders>
          </w:tcPr>
          <w:p w14:paraId="5B8D5736" w14:textId="77777777" w:rsidR="002918FA" w:rsidRDefault="00E84B2C">
            <w:pPr>
              <w:pStyle w:val="ProductList-TableBody"/>
            </w:pPr>
            <w:r>
              <w:t>Componente Aggiuntivo Reporting Services per Prodotti SharePoint</w:t>
            </w:r>
          </w:p>
        </w:tc>
        <w:tc>
          <w:tcPr>
            <w:tcW w:w="4040" w:type="dxa"/>
            <w:tcBorders>
              <w:top w:val="single" w:sz="4" w:space="0" w:color="000000"/>
              <w:left w:val="single" w:sz="4" w:space="0" w:color="000000"/>
              <w:bottom w:val="single" w:sz="4" w:space="0" w:color="000000"/>
              <w:right w:val="single" w:sz="4" w:space="0" w:color="000000"/>
            </w:tcBorders>
          </w:tcPr>
          <w:p w14:paraId="5857990B" w14:textId="77777777" w:rsidR="002918FA" w:rsidRDefault="00E84B2C">
            <w:pPr>
              <w:pStyle w:val="ProductList-TableBody"/>
            </w:pPr>
            <w:r>
              <w:t>SDK di Connettività SQL Client</w:t>
            </w:r>
          </w:p>
        </w:tc>
        <w:tc>
          <w:tcPr>
            <w:tcW w:w="4040" w:type="dxa"/>
            <w:tcBorders>
              <w:top w:val="single" w:sz="4" w:space="0" w:color="000000"/>
              <w:left w:val="single" w:sz="4" w:space="0" w:color="000000"/>
              <w:bottom w:val="single" w:sz="4" w:space="0" w:color="000000"/>
              <w:right w:val="single" w:sz="4" w:space="0" w:color="000000"/>
            </w:tcBorders>
          </w:tcPr>
          <w:p w14:paraId="33972073" w14:textId="77777777" w:rsidR="002918FA" w:rsidRDefault="002918FA">
            <w:pPr>
              <w:pStyle w:val="ProductList-TableBody"/>
            </w:pPr>
          </w:p>
        </w:tc>
      </w:tr>
    </w:tbl>
    <w:p w14:paraId="602203F3" w14:textId="77777777" w:rsidR="002918FA" w:rsidRDefault="002918FA">
      <w:pPr>
        <w:pStyle w:val="ProductList-BodyIndented"/>
      </w:pPr>
    </w:p>
    <w:p w14:paraId="13FE6336" w14:textId="77777777" w:rsidR="002918FA" w:rsidRDefault="00E84B2C">
      <w:pPr>
        <w:pStyle w:val="ProductList-SubClauseHeading"/>
        <w:outlineLvl w:val="4"/>
      </w:pPr>
      <w:r>
        <w:t>3.8.2 Software Aggiuntivo - Parallel Data Warehouse</w:t>
      </w:r>
    </w:p>
    <w:tbl>
      <w:tblPr>
        <w:tblStyle w:val="PURTable0"/>
        <w:tblW w:w="0" w:type="dxa"/>
        <w:tblLook w:val="04A0" w:firstRow="1" w:lastRow="0" w:firstColumn="1" w:lastColumn="0" w:noHBand="0" w:noVBand="1"/>
      </w:tblPr>
      <w:tblGrid>
        <w:gridCol w:w="3588"/>
        <w:gridCol w:w="3484"/>
        <w:gridCol w:w="3484"/>
      </w:tblGrid>
      <w:tr w:rsidR="002918FA" w14:paraId="5840A0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30D19B" w14:textId="77777777" w:rsidR="002918FA" w:rsidRDefault="00E84B2C">
            <w:pPr>
              <w:pStyle w:val="ProductList-TableBody"/>
            </w:pPr>
            <w:r>
              <w:t>Macchina Virtuale di Controllo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68E5E99E" w14:textId="77777777" w:rsidR="002918FA" w:rsidRDefault="002918F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7404915" w14:textId="77777777" w:rsidR="002918FA" w:rsidRDefault="002918FA">
            <w:pPr>
              <w:pStyle w:val="ProductList-TableBody"/>
            </w:pPr>
          </w:p>
        </w:tc>
      </w:tr>
    </w:tbl>
    <w:p w14:paraId="424891AD" w14:textId="77777777" w:rsidR="002918FA" w:rsidRDefault="00E84B2C">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37"/>
        <w:gridCol w:w="3636"/>
        <w:gridCol w:w="3643"/>
      </w:tblGrid>
      <w:tr w:rsidR="002918FA" w14:paraId="06EEE5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095EDB" w14:textId="77777777" w:rsidR="002918FA" w:rsidRDefault="00E84B2C">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388DC91" w14:textId="77777777" w:rsidR="002918FA" w:rsidRDefault="00E84B2C">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 Condizioni aggiuntive per SQL Server sono disponibili nell’Articolo Diritti di Failover che segue.</w:t>
            </w:r>
          </w:p>
        </w:tc>
        <w:tc>
          <w:tcPr>
            <w:tcW w:w="4040" w:type="dxa"/>
            <w:tcBorders>
              <w:top w:val="single" w:sz="18" w:space="0" w:color="00188F"/>
              <w:left w:val="single" w:sz="4" w:space="0" w:color="000000"/>
              <w:bottom w:val="single" w:sz="4" w:space="0" w:color="000000"/>
              <w:right w:val="single" w:sz="4" w:space="0" w:color="000000"/>
            </w:tcBorders>
          </w:tcPr>
          <w:p w14:paraId="34825475" w14:textId="77777777" w:rsidR="002918FA" w:rsidRDefault="00E84B2C">
            <w:pPr>
              <w:pStyle w:val="ProductList-TableBody"/>
            </w:pPr>
            <w:r>
              <w:fldChar w:fldCharType="begin"/>
            </w:r>
            <w:r>
              <w:instrText xml:space="preserve"> AutoTextList   \s NoStyle \t "Diritti di Failover: vantaggio di SA che consente alla Società di eseguire Istanze di failover passive come descritto nelle Note del Prodotto." </w:instrText>
            </w:r>
            <w:r>
              <w:fldChar w:fldCharType="separate"/>
            </w:r>
            <w:r>
              <w:rPr>
                <w:color w:val="0563C1"/>
              </w:rPr>
              <w:t>Diritti di Failover</w:t>
            </w:r>
            <w:r>
              <w:fldChar w:fldCharType="end"/>
            </w:r>
            <w:r>
              <w:t>: tutte le edizioni (non applicabile a Parallel Data Warehouse). Condizioni aggiuntive per SQL Server sono disponibili nell’Articolo Diritti di Failover che segue.</w:t>
            </w:r>
          </w:p>
        </w:tc>
      </w:tr>
      <w:tr w:rsidR="002918FA" w14:paraId="63643238" w14:textId="77777777">
        <w:tc>
          <w:tcPr>
            <w:tcW w:w="4040" w:type="dxa"/>
            <w:tcBorders>
              <w:top w:val="single" w:sz="4" w:space="0" w:color="000000"/>
              <w:left w:val="single" w:sz="4" w:space="0" w:color="000000"/>
              <w:bottom w:val="single" w:sz="4" w:space="0" w:color="000000"/>
              <w:right w:val="single" w:sz="4" w:space="0" w:color="000000"/>
            </w:tcBorders>
          </w:tcPr>
          <w:p w14:paraId="15EDB0CF" w14:textId="77777777" w:rsidR="002918FA" w:rsidRDefault="00E84B2C">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di SQL Server (non applicabile a Parallel Data Warehouse) e a Nodo dei Big Data di SQL Server</w:t>
            </w:r>
            <w:r>
              <w:fldChar w:fldCharType="begin"/>
            </w:r>
            <w:r>
              <w:instrText xml:space="preserve"> XE "Nodo dei Big Data di SQL Server"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AA4A6F3" w14:textId="77777777" w:rsidR="002918FA" w:rsidRDefault="00E84B2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cfr. </w:t>
            </w:r>
            <w:hyperlink r:id="rId52">
              <w:r>
                <w:rPr>
                  <w:color w:val="00467F"/>
                  <w:u w:val="single"/>
                </w:rPr>
                <w:t>Condizioni per l’Utilizzo dei Prodotti del Mese di Ottobre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5A97E" w14:textId="77777777" w:rsidR="002918FA" w:rsidRDefault="00E84B2C">
            <w:pPr>
              <w:pStyle w:val="ProductList-TableBody"/>
            </w:pPr>
            <w:r>
              <w:rPr>
                <w:color w:val="404040"/>
              </w:rPr>
              <w:t>Diritti di Roaming: N/D</w:t>
            </w:r>
          </w:p>
        </w:tc>
      </w:tr>
      <w:tr w:rsidR="002918FA" w14:paraId="44906E11" w14:textId="77777777">
        <w:tc>
          <w:tcPr>
            <w:tcW w:w="4040" w:type="dxa"/>
            <w:tcBorders>
              <w:top w:val="single" w:sz="4" w:space="0" w:color="000000"/>
              <w:left w:val="single" w:sz="4" w:space="0" w:color="000000"/>
              <w:bottom w:val="single" w:sz="4" w:space="0" w:color="000000"/>
              <w:right w:val="single" w:sz="4" w:space="0" w:color="000000"/>
            </w:tcBorders>
          </w:tcPr>
          <w:p w14:paraId="15E77A78" w14:textId="77777777" w:rsidR="002918FA" w:rsidRDefault="00E84B2C">
            <w:pPr>
              <w:pStyle w:val="ProductList-TableBody"/>
            </w:pPr>
            <w:r>
              <w:fldChar w:fldCharType="begin"/>
            </w:r>
            <w:r>
              <w:instrText xml:space="preserve"> AutoTextList   \s NoStyle \t "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6C520530" w14:textId="77777777" w:rsidR="002918FA" w:rsidRDefault="00E84B2C">
            <w:pPr>
              <w:pStyle w:val="ProductList-TableBody"/>
            </w:pPr>
            <w:r>
              <w:fldChar w:fldCharType="begin"/>
            </w:r>
            <w:r>
              <w:instrText xml:space="preserve"> AutoTextList   \s NoStyle \t "Diritti Equivalenti a SA: le SL per il Software acquistate ai sensi di un’Iscrizione Server and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DFA1A" w14:textId="77777777" w:rsidR="002918FA" w:rsidRDefault="002918FA">
            <w:pPr>
              <w:pStyle w:val="ProductList-TableBody"/>
            </w:pPr>
          </w:p>
        </w:tc>
      </w:tr>
    </w:tbl>
    <w:p w14:paraId="73DB6BF9" w14:textId="77777777" w:rsidR="002918FA" w:rsidRDefault="002918FA">
      <w:pPr>
        <w:pStyle w:val="PURBreadcrumb"/>
      </w:pPr>
    </w:p>
    <w:p w14:paraId="43CA1B94" w14:textId="77777777" w:rsidR="002918FA" w:rsidRDefault="00E84B2C">
      <w:pPr>
        <w:pStyle w:val="ProductList-ClauseHeading"/>
        <w:outlineLvl w:val="3"/>
      </w:pPr>
      <w:r>
        <w:t>4.1 Enterprise Core per SQL Server 2019 - Virtualizzazione Illimitata</w:t>
      </w:r>
    </w:p>
    <w:p w14:paraId="3B90DACD" w14:textId="77777777" w:rsidR="002918FA" w:rsidRDefault="00E84B2C">
      <w:pPr>
        <w:pStyle w:val="ProductList-Body"/>
      </w:pPr>
      <w:r>
        <w:t xml:space="preserve">La Società potrà eseguire un numero qualsiasi di istanze del software server in qualunque numero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licenze core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3F26C2BD" w14:textId="77777777" w:rsidR="002918FA" w:rsidRDefault="002918FA">
      <w:pPr>
        <w:pStyle w:val="ProductList-Body"/>
      </w:pPr>
    </w:p>
    <w:p w14:paraId="4D09A573" w14:textId="77777777" w:rsidR="002918FA" w:rsidRDefault="00E84B2C">
      <w:pPr>
        <w:pStyle w:val="ProductList-ClauseHeading"/>
        <w:outlineLvl w:val="3"/>
      </w:pPr>
      <w:r>
        <w:t>4.2 Diritti di Failover di SQL Server</w:t>
      </w:r>
    </w:p>
    <w:p w14:paraId="061D0FFC" w14:textId="77777777" w:rsidR="002918FA" w:rsidRDefault="00E84B2C">
      <w:pPr>
        <w:pStyle w:val="ProductList-Body"/>
      </w:pPr>
      <w:r>
        <w:t xml:space="preserve">Per ciascuno dei propri </w:t>
      </w:r>
      <w:r>
        <w:fldChar w:fldCharType="begin"/>
      </w:r>
      <w:r>
        <w:instrText xml:space="preserve"> AutoTextList   \s NoStyle \t "Carico di Lavoro Primario indica un OSE nel quale Istanze del software server sono in esecuzione ai sensi dell’Articolo Diritti sull’Utilizzo di una nota di un prodotto o, nell’ambito dei diritti del Vantaggio Azure Hybrid, una Macchina Virtuale di SQL Server." </w:instrText>
      </w:r>
      <w:r>
        <w:fldChar w:fldCharType="separate"/>
      </w:r>
      <w:r>
        <w:rPr>
          <w:color w:val="0563C1"/>
        </w:rPr>
        <w:t>Carichi di Lavoro Primari</w:t>
      </w:r>
      <w:r>
        <w:fldChar w:fldCharType="end"/>
      </w:r>
      <w:r>
        <w:t>, la Società ha diritto a quanto segue:</w:t>
      </w:r>
    </w:p>
    <w:p w14:paraId="23FAFCE8" w14:textId="77777777" w:rsidR="002918FA" w:rsidRDefault="00E84B2C" w:rsidP="00E84B2C">
      <w:pPr>
        <w:pStyle w:val="ProductList-Bullet"/>
        <w:numPr>
          <w:ilvl w:val="0"/>
          <w:numId w:val="22"/>
        </w:numPr>
      </w:pPr>
      <w:r>
        <w:t xml:space="preserve">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per qualsiasi scopo, tra cui un’elevata disponibilità, su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(in conformità alla clausola </w:t>
      </w:r>
      <w:hyperlink w:anchor="_Sec537">
        <w:r>
          <w:rPr>
            <w:color w:val="00467F"/>
            <w:u w:val="single"/>
          </w:rPr>
          <w:t>Outsourcing della Gestione del Software</w:t>
        </w:r>
      </w:hyperlink>
      <w:r>
        <w:t>); e</w:t>
      </w:r>
    </w:p>
    <w:p w14:paraId="6EC51942" w14:textId="77777777" w:rsidR="002918FA" w:rsidRDefault="00E84B2C" w:rsidP="00E84B2C">
      <w:pPr>
        <w:pStyle w:val="ProductList-Bullet"/>
        <w:numPr>
          <w:ilvl w:val="0"/>
          <w:numId w:val="22"/>
        </w:numPr>
      </w:pPr>
      <w:r>
        <w:t xml:space="preserve">due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appositamente per il ripristino di emergenza: </w:t>
      </w:r>
    </w:p>
    <w:p w14:paraId="1A66F609" w14:textId="77777777" w:rsidR="002918FA" w:rsidRDefault="00E84B2C" w:rsidP="00E84B2C">
      <w:pPr>
        <w:pStyle w:val="ProductList-Bullet"/>
        <w:numPr>
          <w:ilvl w:val="1"/>
          <w:numId w:val="22"/>
        </w:numPr>
      </w:pPr>
      <w:r>
        <w:t xml:space="preserve">uno su qualsiasi Server il cui uso è riservato alla Società (in conformità alla clausola </w:t>
      </w:r>
      <w:hyperlink w:anchor="_Sec537">
        <w:r>
          <w:rPr>
            <w:color w:val="00467F"/>
            <w:u w:val="single"/>
          </w:rPr>
          <w:t>Outsourcing della Gestione del Software</w:t>
        </w:r>
      </w:hyperlink>
      <w:r>
        <w:t>) e</w:t>
      </w:r>
    </w:p>
    <w:p w14:paraId="7AF970E3" w14:textId="77777777" w:rsidR="002918FA" w:rsidRDefault="00E84B2C" w:rsidP="00E84B2C">
      <w:pPr>
        <w:pStyle w:val="ProductList-Bullet"/>
        <w:numPr>
          <w:ilvl w:val="1"/>
          <w:numId w:val="22"/>
        </w:numPr>
      </w:pPr>
      <w:r>
        <w:t xml:space="preserve">uno sui server Microsoft Azure </w:t>
      </w:r>
    </w:p>
    <w:p w14:paraId="4E6CA874" w14:textId="77777777" w:rsidR="002918FA" w:rsidRDefault="002918FA">
      <w:pPr>
        <w:pStyle w:val="ProductList-Body"/>
      </w:pPr>
    </w:p>
    <w:p w14:paraId="39874AE0" w14:textId="77777777" w:rsidR="002918FA" w:rsidRDefault="00E84B2C">
      <w:pPr>
        <w:pStyle w:val="ProductList-Body"/>
      </w:pPr>
      <w:r>
        <w:t xml:space="preserve">Ogni 90 giorni la Società potrà inoltre eseguire contemporaneamente </w:t>
      </w:r>
      <w:r>
        <w:fldChar w:fldCharType="begin"/>
      </w:r>
      <w:r>
        <w:instrText xml:space="preserve"> AutoTextList   \s NoStyle \t "Carico di Lavoro Primario indica un OSE nel quale Istanze del software server sono in esecuzione ai sensi dell’Articolo Diritti sull’Utilizzo di una nota di un prodotto o, nell’ambito dei diritti del Vantaggio Azure Hybrid, una Macchina Virtuale di SQL Server." </w:instrText>
      </w:r>
      <w:r>
        <w:fldChar w:fldCharType="separate"/>
      </w:r>
      <w:r>
        <w:rPr>
          <w:color w:val="0563C1"/>
        </w:rPr>
        <w:t>Carichi di Lavoro Primari</w:t>
      </w:r>
      <w:r>
        <w:fldChar w:fldCharType="end"/>
      </w:r>
      <w:r>
        <w:t xml:space="preserve"> e i relativi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del ripristino di emergenza per brevi periodi di test del ripristino di emergenza e nell’imminenza di un’emergenza, per un breve periodo, quale ausili durante il trasferimento tra loro. La Società potrà eseguire le operazioni di manutenzione indicate sotto per qualsiasi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autorizzato:</w:t>
      </w:r>
    </w:p>
    <w:p w14:paraId="165039F6" w14:textId="77777777" w:rsidR="002918FA" w:rsidRDefault="00E84B2C" w:rsidP="00E84B2C">
      <w:pPr>
        <w:pStyle w:val="ProductList-Bullet"/>
        <w:numPr>
          <w:ilvl w:val="0"/>
          <w:numId w:val="23"/>
        </w:numPr>
      </w:pPr>
      <w:r>
        <w:t xml:space="preserve">Verifiche della coerenza del database o Checkdb </w:t>
      </w:r>
    </w:p>
    <w:p w14:paraId="1ECC49E4" w14:textId="77777777" w:rsidR="002918FA" w:rsidRDefault="00E84B2C" w:rsidP="00E84B2C">
      <w:pPr>
        <w:pStyle w:val="ProductList-Bullet"/>
        <w:numPr>
          <w:ilvl w:val="0"/>
          <w:numId w:val="23"/>
        </w:numPr>
      </w:pPr>
      <w:r>
        <w:t xml:space="preserve">Backup dei registri </w:t>
      </w:r>
    </w:p>
    <w:p w14:paraId="1E3B7A29" w14:textId="77777777" w:rsidR="002918FA" w:rsidRDefault="00E84B2C" w:rsidP="00E84B2C">
      <w:pPr>
        <w:pStyle w:val="ProductList-Bullet"/>
        <w:numPr>
          <w:ilvl w:val="0"/>
          <w:numId w:val="23"/>
        </w:numPr>
      </w:pPr>
      <w:r>
        <w:t xml:space="preserve">Backup completi </w:t>
      </w:r>
    </w:p>
    <w:p w14:paraId="6ACA3190" w14:textId="77777777" w:rsidR="002918FA" w:rsidRDefault="00E84B2C" w:rsidP="00E84B2C">
      <w:pPr>
        <w:pStyle w:val="ProductList-Bullet"/>
        <w:numPr>
          <w:ilvl w:val="0"/>
          <w:numId w:val="23"/>
        </w:numPr>
      </w:pPr>
      <w:r>
        <w:t>Monitoraggio dei dati sull’utilizzo delle risorse</w:t>
      </w:r>
    </w:p>
    <w:p w14:paraId="69DC43C4" w14:textId="77777777" w:rsidR="002918FA" w:rsidRDefault="002918FA">
      <w:pPr>
        <w:pStyle w:val="ProductList-Body"/>
      </w:pPr>
    </w:p>
    <w:p w14:paraId="4220AA1E" w14:textId="77777777" w:rsidR="002918FA" w:rsidRDefault="00E84B2C">
      <w:pPr>
        <w:pStyle w:val="ProductList-Body"/>
      </w:pPr>
      <w:r>
        <w:t xml:space="preserve">Gli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autorizzati per il ripristino di emergenza dovranno essere asincroni e manuali. Gli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non potranno rendere disponibili dati di SQL Server a utenti o dispositivi né in altro modo eseguire carichi di lavoro attivi di SQL Server. Il numero di licenze che sarebbe altrimenti necessario per 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non dovrà eccedere il numero di licenze richiesto per il corrispondente </w:t>
      </w:r>
      <w:r>
        <w:fldChar w:fldCharType="begin"/>
      </w:r>
      <w:r>
        <w:instrText xml:space="preserve"> AutoTextList   \s NoStyle \t "Carico di Lavoro Primario indica un OSE nel quale Istanze del software server sono in esecuzione ai sensi dell’Articolo Diritti sull’Utilizzo di una nota di un prodotto o, nell’ambito dei diritti del Vantaggio Azure Hybrid, una Macchina Virtuale di SQL Server." </w:instrText>
      </w:r>
      <w:r>
        <w:fldChar w:fldCharType="separate"/>
      </w:r>
      <w:r>
        <w:rPr>
          <w:color w:val="0563C1"/>
        </w:rPr>
        <w:t>Carico di Lavoro Primario</w:t>
      </w:r>
      <w:r>
        <w:fldChar w:fldCharType="end"/>
      </w:r>
      <w:r>
        <w:t xml:space="preserve">. I presenti diritti di failover richiedono la copertura SA sia per il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che per le eventuali CAL e non si applicano quando la Società distribuisce il Software SQL ai sensi della </w:t>
      </w:r>
      <w:hyperlink w:anchor="_Sec589">
        <w:r>
          <w:rPr>
            <w:color w:val="00467F"/>
            <w:u w:val="single"/>
          </w:rPr>
          <w:t>Licenza di Mobilità tramite SA</w:t>
        </w:r>
      </w:hyperlink>
      <w:r>
        <w:t>.</w:t>
      </w:r>
    </w:p>
    <w:p w14:paraId="7A2B1AA9" w14:textId="77777777" w:rsidR="002918FA" w:rsidRDefault="002918FA">
      <w:pPr>
        <w:pStyle w:val="ProductList-Body"/>
      </w:pPr>
    </w:p>
    <w:p w14:paraId="62AAB676" w14:textId="77777777" w:rsidR="002918FA" w:rsidRDefault="00E84B2C">
      <w:pPr>
        <w:pStyle w:val="ProductList-ClauseHeading"/>
        <w:outlineLvl w:val="3"/>
      </w:pPr>
      <w:r>
        <w:t>4.3 OSE di failover aggiuntivo per la Disponibilità Elevata per l’utilizzo con i Cluster Big Data</w:t>
      </w:r>
    </w:p>
    <w:p w14:paraId="4A26AA74" w14:textId="77777777" w:rsidR="002918FA" w:rsidRDefault="00E84B2C">
      <w:pPr>
        <w:pStyle w:val="ProductList-Body"/>
      </w:pPr>
      <w:r>
        <w:t xml:space="preserve">La Società ha diritto a 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aggiuntivo per la disponibilità elevata per ciascuno dei propri </w:t>
      </w:r>
      <w:r>
        <w:fldChar w:fldCharType="begin"/>
      </w:r>
      <w:r>
        <w:instrText xml:space="preserve"> AutoTextList   \s NoStyle \t "Carico di Lavoro Primario indica un OSE nel quale Istanze del software server sono in esecuzione ai sensi dell’Articolo Diritti sull’Utilizzo di una nota di un prodotto o, nell’ambito dei diritti del Vantaggio Azure Hybrid, una Macchina Virtuale di SQL Server." </w:instrText>
      </w:r>
      <w:r>
        <w:fldChar w:fldCharType="separate"/>
      </w:r>
      <w:r>
        <w:rPr>
          <w:color w:val="0563C1"/>
        </w:rPr>
        <w:t>Carichi di Lavoro Primari</w:t>
      </w:r>
      <w:r>
        <w:fldChar w:fldCharType="end"/>
      </w:r>
      <w:r>
        <w:t xml:space="preserve"> che è in esecuzione sulla piattaforma Linux e funge da istanza principale di SQL Server quando viene utilizzato insieme ai Cluster Big Data. Tali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aggiuntivi sono in altro modo soggetti alle stesse limitazioni dei Diritti di Failover di SQL Server.</w:t>
      </w:r>
    </w:p>
    <w:p w14:paraId="4865F8F6" w14:textId="77777777" w:rsidR="002918FA" w:rsidRDefault="002918FA">
      <w:pPr>
        <w:pStyle w:val="ProductList-Body"/>
      </w:pPr>
    </w:p>
    <w:p w14:paraId="0B0CC086" w14:textId="77777777" w:rsidR="002918FA" w:rsidRDefault="00E84B2C">
      <w:pPr>
        <w:pStyle w:val="ProductList-ClauseHeading"/>
        <w:outlineLvl w:val="3"/>
      </w:pPr>
      <w:r>
        <w:t>4.4 Utilizzo di SQL su Microsoft Azure</w:t>
      </w:r>
    </w:p>
    <w:p w14:paraId="03428F47" w14:textId="77777777" w:rsidR="002918FA" w:rsidRDefault="00E84B2C">
      <w:pPr>
        <w:pStyle w:val="ProductList-Body"/>
      </w:pPr>
      <w:r>
        <w:t>Quando la Società utilizza SQL su Azure nell’ambito dei diritti del Vantaggio Azure Hybrid o dei diritti per il Ripristino di Emergenza, dovrà indicare tale uso, come richiesto nel portale di Azure o nelle API della riga di comando.</w:t>
      </w:r>
    </w:p>
    <w:p w14:paraId="2B7F4BEB" w14:textId="77777777" w:rsidR="002918FA" w:rsidRDefault="002918FA">
      <w:pPr>
        <w:pStyle w:val="ProductList-Body"/>
      </w:pPr>
    </w:p>
    <w:p w14:paraId="4D9047E5" w14:textId="77777777" w:rsidR="002918FA" w:rsidRDefault="00E84B2C">
      <w:pPr>
        <w:pStyle w:val="ProductList-ClauseHeading"/>
        <w:outlineLvl w:val="3"/>
      </w:pPr>
      <w:r>
        <w:t>4.5 Concessione di Licenza per i Nodi dei Big Data di SQL Server per le Società con SA per SQL Server</w:t>
      </w:r>
    </w:p>
    <w:p w14:paraId="3322FEA6" w14:textId="77777777" w:rsidR="002918FA" w:rsidRDefault="00E84B2C">
      <w:pPr>
        <w:pStyle w:val="ProductList-Body"/>
      </w:pPr>
      <w:r>
        <w:t xml:space="preserve">La Società disporrà di otto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i Nodi dei Big Data di SQL Server per ciascuna Licenza per SQL Server Enterprise Core con SA o diritti di sottoscrizione equivalenti ceduti a uno dei suoi Nodi Master.</w:t>
      </w:r>
    </w:p>
    <w:p w14:paraId="608FF3B4" w14:textId="77777777" w:rsidR="002918FA" w:rsidRDefault="002918FA">
      <w:pPr>
        <w:pStyle w:val="ProductList-Body"/>
      </w:pPr>
    </w:p>
    <w:p w14:paraId="0D853296" w14:textId="77777777" w:rsidR="002918FA" w:rsidRDefault="00E84B2C">
      <w:pPr>
        <w:pStyle w:val="ProductList-Body"/>
      </w:pPr>
      <w:r>
        <w:t xml:space="preserve">La Società disporrà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i Nodi dei Big Data di SQL Server per ciascuna Licenza per SQL Server Standard Core con SA o diritti di sottoscrizione equivalenti ceduti a uno dei suoi Nodi Master. </w:t>
      </w:r>
    </w:p>
    <w:p w14:paraId="49F25113" w14:textId="77777777" w:rsidR="002918FA" w:rsidRDefault="002918FA">
      <w:pPr>
        <w:pStyle w:val="ProductList-Body"/>
      </w:pPr>
    </w:p>
    <w:p w14:paraId="701D22A9" w14:textId="77777777" w:rsidR="002918FA" w:rsidRDefault="00E84B2C">
      <w:pPr>
        <w:pStyle w:val="ProductList-Body"/>
      </w:pPr>
      <w:r>
        <w:t>In base alle proprie esigenze la Società potrà ordinare quantità aggiuntive di Licenze per i Nodi dei Big Data di SQL Server.</w:t>
      </w:r>
    </w:p>
    <w:p w14:paraId="28C7A8A7" w14:textId="77777777" w:rsidR="002918FA" w:rsidRDefault="002918FA">
      <w:pPr>
        <w:pStyle w:val="ProductList-Body"/>
      </w:pPr>
    </w:p>
    <w:p w14:paraId="0E9DE0DE" w14:textId="77777777" w:rsidR="002918FA" w:rsidRDefault="00E84B2C">
      <w:pPr>
        <w:pStyle w:val="ProductList-ClauseHeading"/>
        <w:outlineLvl w:val="3"/>
      </w:pPr>
      <w:r>
        <w:t>4.6 SQL Server Enterprise Core e SQL Server Enterprise - Machine Learning Server per Windows e Machine Learning Server per Linux</w:t>
      </w:r>
    </w:p>
    <w:p w14:paraId="59C86217" w14:textId="77777777" w:rsidR="002918FA" w:rsidRDefault="00E84B2C">
      <w:pPr>
        <w:pStyle w:val="ProductList-Body"/>
      </w:pPr>
      <w:r>
        <w:t xml:space="preserve">Solo le Società che dispongono di server con licenza di eseguire SQL Server Enterprise Core con SA o SQL Server Enterprise con SA potranno utilizzare gli aggiornamenti per Machine Learning Server per Windows e Machine Learning Server per Linux resi disponibili dopo il mese di ottobre 2017. Le Società potranno usare tali aggiornamenti sui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in conformità ai diritti sull’utilizzo rispettivamente di SQL Server Enterprise Core e SQL Server Enterprise. Le Società che ricevono in licenza SQL Server Enterprise ai sensi del Modello di Licenza Server/CAL dovranno disporre anche della copertura SA per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corrispondenti al fine di ottenere il vantaggio. Il diritto delle Società di utilizzare tali aggiornamenti scade alla scadenza della copertura SA.</w:t>
      </w:r>
    </w:p>
    <w:p w14:paraId="7767E418" w14:textId="77777777" w:rsidR="002918FA" w:rsidRDefault="002918FA">
      <w:pPr>
        <w:pStyle w:val="ProductList-Body"/>
      </w:pPr>
    </w:p>
    <w:p w14:paraId="67A66174" w14:textId="77777777" w:rsidR="002918FA" w:rsidRDefault="00E84B2C">
      <w:pPr>
        <w:pStyle w:val="ProductList-ClauseHeading"/>
        <w:outlineLvl w:val="3"/>
      </w:pPr>
      <w:r>
        <w:t>4.7 SQL Enterprise Core - Esecuzione di Machine Learning Server per Hadoop</w:t>
      </w:r>
    </w:p>
    <w:p w14:paraId="74F59F57" w14:textId="77777777" w:rsidR="002918FA" w:rsidRDefault="00E84B2C">
      <w:pPr>
        <w:pStyle w:val="ProductList-Body"/>
      </w:pPr>
      <w:r>
        <w:t xml:space="preserve">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SQL Server Enterprise Core per la quale la Società dispone di una copertura SA attiva, la Società potrà eseguire anche Machine Learning Server per Hadoop su un massimo di cinque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solamente insieme all’utilizzo autorizzato di SQL Server Enterprise Core.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la cui gestione o il cui controllo dipende da una persona giuridica che non sia la Società o una delle sue Consociate, è soggetto alla clausola </w:t>
      </w:r>
      <w:hyperlink w:anchor="_Sec537">
        <w:r>
          <w:rPr>
            <w:color w:val="00467F"/>
            <w:u w:val="single"/>
          </w:rPr>
          <w:t>Outsourcing della Gestione del Software</w:t>
        </w:r>
      </w:hyperlink>
      <w:r>
        <w:t>.</w:t>
      </w:r>
    </w:p>
    <w:p w14:paraId="0DEEC4A5" w14:textId="77777777" w:rsidR="002918FA" w:rsidRDefault="002918FA">
      <w:pPr>
        <w:pStyle w:val="ProductList-Body"/>
      </w:pPr>
    </w:p>
    <w:p w14:paraId="1BFAA11F" w14:textId="77777777" w:rsidR="002918FA" w:rsidRDefault="00E84B2C">
      <w:pPr>
        <w:pStyle w:val="ProductList-ClauseHeading"/>
        <w:outlineLvl w:val="3"/>
      </w:pPr>
      <w:r>
        <w:t>4.8 Utilizzo di Power BI Report Server: SQL Server Enterprise Edition</w:t>
      </w:r>
    </w:p>
    <w:p w14:paraId="7903D80F" w14:textId="77777777" w:rsidR="002918FA" w:rsidRDefault="00E84B2C">
      <w:pPr>
        <w:pStyle w:val="ProductList-Body"/>
      </w:pPr>
      <w:r>
        <w:t xml:space="preserve">La Società potrà eseguire il software Power BI Report Server </w:t>
      </w:r>
      <w:r>
        <w:fldChar w:fldCharType="begin"/>
      </w:r>
      <w:r>
        <w:instrText xml:space="preserve"> XE "Power BI Report Server " </w:instrText>
      </w:r>
      <w:r>
        <w:fldChar w:fldCharType="end"/>
      </w:r>
      <w:r>
        <w:t xml:space="preserve">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o in Azure. La Società potrà eseguire il software su un numero massimo di core uguale al numero di Licenze Core per SQL Server Enterprise Edition con SA attiva cedute al Server con licenza, rispettando la quantità minima di quattro licenze core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alternativa, qualora il software sia in esecuzione in Azure, la Società dovrà allocare una Licenze Core per SQL Server Enterprise Edition con SA attiva per core virtuale, rispettando la quantità minima di quattro licenze core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L’utilizzo è soggetto anche alle condizioni applicabili del contratto multilicenza della Società. Per pubblicare i report Power BI condivisi utilizzando Power BI Report Server è necessaria una SL per Utente per Power BI Pro. Tale diritto cessa alla scadenza della copertura SA della Società.  </w:t>
      </w:r>
    </w:p>
    <w:p w14:paraId="2384A153" w14:textId="77777777" w:rsidR="002918FA" w:rsidRDefault="002918FA">
      <w:pPr>
        <w:pStyle w:val="ProductList-Body"/>
      </w:pPr>
    </w:p>
    <w:p w14:paraId="322DB9F4" w14:textId="77777777" w:rsidR="002918FA" w:rsidRDefault="00E84B2C">
      <w:pPr>
        <w:pStyle w:val="ProductList-ClauseHeading"/>
        <w:outlineLvl w:val="3"/>
      </w:pPr>
      <w:r>
        <w:t>4.9 Aggiornamenti di Sicurezza Estesa</w:t>
      </w:r>
    </w:p>
    <w:p w14:paraId="1F43A673" w14:textId="77777777" w:rsidR="002918FA" w:rsidRDefault="00E84B2C">
      <w:pPr>
        <w:pStyle w:val="ProductList-Body"/>
      </w:pPr>
      <w:r>
        <w:t xml:space="preserve">La Società dovrà fare riferimento agli </w:t>
      </w:r>
      <w:hyperlink w:anchor="_Sec1282">
        <w:r>
          <w:rPr>
            <w:color w:val="00467F"/>
            <w:u w:val="single"/>
          </w:rPr>
          <w:t>Aggiornamenti di Sicurezza Estesa</w:t>
        </w:r>
      </w:hyperlink>
      <w:r>
        <w:t xml:space="preserve"> nell’Appendice B per l’acquisto e l’utilizzo degli Aggiornamenti di Sicurezza Estesa.</w:t>
      </w:r>
    </w:p>
    <w:p w14:paraId="01555755" w14:textId="77777777" w:rsidR="002918FA" w:rsidRDefault="002918FA">
      <w:pPr>
        <w:pStyle w:val="ProductList-Body"/>
      </w:pPr>
    </w:p>
    <w:p w14:paraId="42040B48" w14:textId="77777777" w:rsidR="002918FA" w:rsidRDefault="00E84B2C">
      <w:pPr>
        <w:pStyle w:val="ProductList-ClauseHeading"/>
        <w:outlineLvl w:val="3"/>
      </w:pPr>
      <w:r>
        <w:t>4.10 SQL Server 2019 Enterprise Core - Aggiornamenti delle Funzionalità di Parallel Data Warehouse</w:t>
      </w:r>
    </w:p>
    <w:p w14:paraId="303193DD" w14:textId="77777777" w:rsidR="002918FA" w:rsidRDefault="00E84B2C">
      <w:pPr>
        <w:pStyle w:val="ProductList-Body"/>
      </w:pPr>
      <w:r>
        <w:t>Le Società con copertura SA sono idonee a ricevere le versioni delle funzionalità di Parallel Data Warehouse (ad esempio, gli aggiornamenti delle applicazioni) disponibili tra i principali prodotti commerciali.</w:t>
      </w:r>
    </w:p>
    <w:p w14:paraId="790247E5" w14:textId="77777777" w:rsidR="002918FA" w:rsidRDefault="002918FA">
      <w:pPr>
        <w:pStyle w:val="ProductList-Body"/>
      </w:pPr>
    </w:p>
    <w:p w14:paraId="678D0863" w14:textId="77777777" w:rsidR="002918FA" w:rsidRDefault="00E84B2C">
      <w:pPr>
        <w:pStyle w:val="ProductList-ClauseHeading"/>
        <w:outlineLvl w:val="3"/>
      </w:pPr>
      <w:r>
        <w:t>4.11 Opzione Buy-Out per SQL Server nel quadro di Enrollment for Application Platform (EAP)</w:t>
      </w:r>
    </w:p>
    <w:p w14:paraId="2887A2E5" w14:textId="77777777" w:rsidR="002918FA" w:rsidRDefault="00E84B2C">
      <w:pPr>
        <w:pStyle w:val="ProductList-Body"/>
      </w:pPr>
      <w:r>
        <w:t xml:space="preserve">La Società potrà rinnovare SA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CAL/Server per SQL Server Enterprise; tuttavia l’unica opzione buy-out al termine del periodo di validità dell’iscrizione della Società sarà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core.</w:t>
      </w:r>
    </w:p>
    <w:p w14:paraId="7680F85D" w14:textId="77777777" w:rsidR="002918FA" w:rsidRDefault="002918FA">
      <w:pPr>
        <w:pStyle w:val="PURBreadcrumb"/>
      </w:pPr>
    </w:p>
    <w:tbl>
      <w:tblPr>
        <w:tblStyle w:val="PURTable"/>
        <w:tblW w:w="0" w:type="dxa"/>
        <w:tblLook w:val="04A0" w:firstRow="1" w:lastRow="0" w:firstColumn="1" w:lastColumn="0" w:noHBand="0" w:noVBand="1"/>
      </w:tblPr>
      <w:tblGrid>
        <w:gridCol w:w="10916"/>
      </w:tblGrid>
      <w:tr w:rsidR="002918FA" w14:paraId="3E5480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C50B6F" w14:textId="77777777" w:rsidR="002918FA" w:rsidRDefault="004051A3">
            <w:pPr>
              <w:pStyle w:val="ProductList-TableBody"/>
              <w:jc w:val="right"/>
            </w:pPr>
            <w:hyperlink w:anchor="_Sec842">
              <w:r w:rsidR="00E84B2C">
                <w:rPr>
                  <w:color w:val="00467F"/>
                  <w:sz w:val="14"/>
                  <w:u w:val="single"/>
                </w:rPr>
                <w:t>Sommario</w:t>
              </w:r>
            </w:hyperlink>
            <w:r w:rsidR="00E84B2C">
              <w:rPr>
                <w:sz w:val="14"/>
              </w:rPr>
              <w:t xml:space="preserve"> / </w:t>
            </w:r>
            <w:hyperlink w:anchor="_Sec549">
              <w:r w:rsidR="00E84B2C">
                <w:rPr>
                  <w:color w:val="00467F"/>
                  <w:sz w:val="14"/>
                  <w:u w:val="single"/>
                </w:rPr>
                <w:t>Glossario</w:t>
              </w:r>
            </w:hyperlink>
            <w:r w:rsidR="00E84B2C">
              <w:rPr>
                <w:sz w:val="14"/>
              </w:rPr>
              <w:t xml:space="preserve"> / </w:t>
            </w:r>
            <w:hyperlink w:anchor="_Sec844">
              <w:r w:rsidR="00E84B2C">
                <w:rPr>
                  <w:color w:val="00467F"/>
                  <w:sz w:val="14"/>
                  <w:u w:val="single"/>
                </w:rPr>
                <w:t>Indice</w:t>
              </w:r>
            </w:hyperlink>
          </w:p>
        </w:tc>
      </w:tr>
    </w:tbl>
    <w:p w14:paraId="4ADA825C" w14:textId="77777777" w:rsidR="002918FA" w:rsidRDefault="002918FA">
      <w:pPr>
        <w:pStyle w:val="ProductList-Body"/>
      </w:pPr>
    </w:p>
    <w:p w14:paraId="3BC7DEC3" w14:textId="77777777" w:rsidR="002918FA" w:rsidRDefault="00E84B2C">
      <w:pPr>
        <w:pStyle w:val="ProductList-OfferingGroupHeading"/>
        <w:outlineLvl w:val="1"/>
      </w:pPr>
      <w:bookmarkStart w:id="129" w:name="_Sec615"/>
      <w:r>
        <w:t>System Center</w:t>
      </w:r>
      <w:bookmarkEnd w:id="129"/>
      <w:r>
        <w:fldChar w:fldCharType="begin"/>
      </w:r>
      <w:r>
        <w:instrText xml:space="preserve"> TC "</w:instrText>
      </w:r>
      <w:bookmarkStart w:id="130" w:name="_Toc60130313"/>
      <w:r>
        <w:instrText>System Center</w:instrText>
      </w:r>
      <w:bookmarkEnd w:id="130"/>
      <w:r>
        <w:instrText>" \l 2</w:instrText>
      </w:r>
      <w:r>
        <w:fldChar w:fldCharType="end"/>
      </w:r>
    </w:p>
    <w:p w14:paraId="7DB9A26C" w14:textId="77777777" w:rsidR="002918FA" w:rsidRDefault="00E84B2C">
      <w:pPr>
        <w:pStyle w:val="ProductList-Offering2HeadingNoBorder"/>
        <w:outlineLvl w:val="2"/>
      </w:pPr>
      <w:bookmarkStart w:id="131" w:name="_Sec642"/>
      <w:r>
        <w:t>System Center Server</w:t>
      </w:r>
      <w:bookmarkEnd w:id="131"/>
      <w:r>
        <w:fldChar w:fldCharType="begin"/>
      </w:r>
      <w:r>
        <w:instrText xml:space="preserve"> TC "</w:instrText>
      </w:r>
      <w:bookmarkStart w:id="132" w:name="_Toc60130314"/>
      <w:r>
        <w:instrText>System Center Server</w:instrText>
      </w:r>
      <w:bookmarkEnd w:id="132"/>
      <w:r>
        <w:instrText>" \l 3</w:instrText>
      </w:r>
      <w:r>
        <w:fldChar w:fldCharType="end"/>
      </w:r>
    </w:p>
    <w:p w14:paraId="5599034B" w14:textId="77777777" w:rsidR="002918FA" w:rsidRDefault="00E84B2C">
      <w:pPr>
        <w:pStyle w:val="ProductList-Offering1SubSection"/>
        <w:outlineLvl w:val="3"/>
      </w:pPr>
      <w:bookmarkStart w:id="133" w:name="_Sec689"/>
      <w:r>
        <w:t>1. Disponibilità del Programma</w:t>
      </w:r>
      <w:bookmarkEnd w:id="133"/>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2918FA" w14:paraId="05362A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202A09" w14:textId="77777777" w:rsidR="002918FA" w:rsidRDefault="00E84B2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99AA5" w14:textId="77777777" w:rsidR="002918FA" w:rsidRDefault="00E84B2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AEA40C" w14:textId="77777777" w:rsidR="002918FA" w:rsidRDefault="00E84B2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D86727" w14:textId="77777777" w:rsidR="002918FA" w:rsidRDefault="00E84B2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FA3AAE" w14:textId="77777777" w:rsidR="002918FA" w:rsidRDefault="00E84B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A9F42F" w14:textId="77777777" w:rsidR="002918FA" w:rsidRDefault="00E84B2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99A26" w14:textId="77777777" w:rsidR="002918FA" w:rsidRDefault="00E84B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B6CEF" w14:textId="77777777" w:rsidR="002918FA" w:rsidRDefault="00E84B2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EF174" w14:textId="77777777" w:rsidR="002918FA" w:rsidRDefault="00E84B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1C6CF" w14:textId="77777777" w:rsidR="002918FA" w:rsidRDefault="00E84B2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4BA9C" w14:textId="77777777" w:rsidR="002918FA" w:rsidRDefault="00E84B2C">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7AA1E" w14:textId="77777777" w:rsidR="002918FA" w:rsidRDefault="00E84B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18FA" w14:paraId="219E1A9E" w14:textId="77777777">
        <w:tc>
          <w:tcPr>
            <w:tcW w:w="4160" w:type="dxa"/>
            <w:tcBorders>
              <w:top w:val="single" w:sz="6" w:space="0" w:color="FFFFFF"/>
              <w:left w:val="none" w:sz="4" w:space="0" w:color="6E6E6E"/>
              <w:bottom w:val="dashed" w:sz="4" w:space="0" w:color="BFBFBF"/>
              <w:right w:val="none" w:sz="4" w:space="0" w:color="6E6E6E"/>
            </w:tcBorders>
          </w:tcPr>
          <w:p w14:paraId="0A0DFAEB" w14:textId="77777777" w:rsidR="002918FA" w:rsidRDefault="00E84B2C">
            <w:pPr>
              <w:pStyle w:val="ProductList-TableBody"/>
            </w:pPr>
            <w:r>
              <w:rPr>
                <w:color w:val="000000"/>
              </w:rPr>
              <w:t>Licenza di Gestione Server per System Center 2019 Datacenter (Licenze Core in confezioni da 2)</w:t>
            </w:r>
            <w:r>
              <w:fldChar w:fldCharType="begin"/>
            </w:r>
            <w:r>
              <w:instrText xml:space="preserve"> XE "Licenza di Gestione Server per System Center 2019 Datacenter (Licenze Core in confezioni da 2)"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55FC517" w14:textId="77777777" w:rsidR="002918FA" w:rsidRDefault="00E84B2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618D447" w14:textId="77777777" w:rsidR="002918FA" w:rsidRDefault="002918F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194883B" w14:textId="77777777" w:rsidR="002918FA" w:rsidRDefault="00E84B2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A3AEA25" w14:textId="77777777" w:rsidR="002918FA" w:rsidRDefault="00E84B2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55573" w14:textId="77777777" w:rsidR="002918FA" w:rsidRDefault="00E84B2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BE59C"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45A6E"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DEFBF" w14:textId="77777777" w:rsidR="002918FA" w:rsidRDefault="00E84B2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35EA8"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33EEE"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1F984"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918FA" w14:paraId="447B704E" w14:textId="77777777">
        <w:tc>
          <w:tcPr>
            <w:tcW w:w="4160" w:type="dxa"/>
            <w:tcBorders>
              <w:top w:val="dashed" w:sz="4" w:space="0" w:color="BFBFBF"/>
              <w:left w:val="none" w:sz="4" w:space="0" w:color="6E6E6E"/>
              <w:bottom w:val="dashed" w:sz="4" w:space="0" w:color="BFBFBF"/>
              <w:right w:val="none" w:sz="4" w:space="0" w:color="6E6E6E"/>
            </w:tcBorders>
          </w:tcPr>
          <w:p w14:paraId="496FD4D2" w14:textId="77777777" w:rsidR="002918FA" w:rsidRDefault="00E84B2C">
            <w:pPr>
              <w:pStyle w:val="ProductList-TableBody"/>
            </w:pPr>
            <w:r>
              <w:t>Licenza di Gestione Server per System Center 2019 Datacenter (Licenze Core in confezioni da 16)</w:t>
            </w:r>
            <w:r>
              <w:fldChar w:fldCharType="begin"/>
            </w:r>
            <w:r>
              <w:instrText xml:space="preserve"> XE "Licenza di Gestione Server per System Center 2019 Datacenter (Licenze Core in confezioni da 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4469AF" w14:textId="77777777" w:rsidR="002918FA" w:rsidRDefault="00E84B2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5973FE7" w14:textId="77777777" w:rsidR="002918FA" w:rsidRDefault="002918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7B7F3F" w14:textId="77777777" w:rsidR="002918FA" w:rsidRDefault="00E84B2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ACD7752" w14:textId="77777777" w:rsidR="002918FA" w:rsidRDefault="00E84B2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739B1" w14:textId="77777777" w:rsidR="002918FA" w:rsidRDefault="00E84B2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CF7EC"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FCA30"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C68C7" w14:textId="77777777" w:rsidR="002918FA" w:rsidRDefault="00E84B2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C963A"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BF354"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2C990"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918FA" w14:paraId="4DD8200A" w14:textId="77777777">
        <w:tc>
          <w:tcPr>
            <w:tcW w:w="4160" w:type="dxa"/>
            <w:tcBorders>
              <w:top w:val="dashed" w:sz="4" w:space="0" w:color="BFBFBF"/>
              <w:left w:val="none" w:sz="4" w:space="0" w:color="6E6E6E"/>
              <w:bottom w:val="dashed" w:sz="4" w:space="0" w:color="BFBFBF"/>
              <w:right w:val="none" w:sz="4" w:space="0" w:color="6E6E6E"/>
            </w:tcBorders>
          </w:tcPr>
          <w:p w14:paraId="4E9035C1" w14:textId="77777777" w:rsidR="002918FA" w:rsidRDefault="00E84B2C">
            <w:pPr>
              <w:pStyle w:val="ProductList-TableBody"/>
            </w:pPr>
            <w:r>
              <w:rPr>
                <w:color w:val="000000"/>
              </w:rPr>
              <w:t>Licenza di Gestione Server per System Center 2019 Standard (Licenze Core in confezioni da 2)</w:t>
            </w:r>
            <w:r>
              <w:fldChar w:fldCharType="begin"/>
            </w:r>
            <w:r>
              <w:instrText xml:space="preserve"> XE "Licenza di Gestione Server per System Center 2019 Standard (Licenze Core in confezioni da 2)"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6B09A7" w14:textId="77777777" w:rsidR="002918FA" w:rsidRDefault="00E84B2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E5E0BA8" w14:textId="77777777" w:rsidR="002918FA" w:rsidRDefault="002918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F20A84" w14:textId="77777777" w:rsidR="002918FA" w:rsidRDefault="00E84B2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588A45AA" w14:textId="77777777" w:rsidR="002918FA" w:rsidRDefault="00E84B2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F712F" w14:textId="77777777" w:rsidR="002918FA" w:rsidRDefault="00E84B2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5FD87"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BFBA2"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15CA8" w14:textId="77777777" w:rsidR="002918FA" w:rsidRDefault="00E84B2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C549A"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65AEF"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B4524"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918FA" w14:paraId="7B17E67D" w14:textId="77777777">
        <w:tc>
          <w:tcPr>
            <w:tcW w:w="4160" w:type="dxa"/>
            <w:tcBorders>
              <w:top w:val="dashed" w:sz="4" w:space="0" w:color="BFBFBF"/>
              <w:left w:val="none" w:sz="4" w:space="0" w:color="6E6E6E"/>
              <w:bottom w:val="none" w:sz="4" w:space="0" w:color="BFBFBF"/>
              <w:right w:val="none" w:sz="4" w:space="0" w:color="6E6E6E"/>
            </w:tcBorders>
          </w:tcPr>
          <w:p w14:paraId="7751EEAE" w14:textId="77777777" w:rsidR="002918FA" w:rsidRDefault="00E84B2C">
            <w:pPr>
              <w:pStyle w:val="ProductList-TableBody"/>
            </w:pPr>
            <w:r>
              <w:t>Licenza di Gestione Server per System Center 2019 Standard (Licenze Core in confezioni da 16)</w:t>
            </w:r>
            <w:r>
              <w:fldChar w:fldCharType="begin"/>
            </w:r>
            <w:r>
              <w:instrText xml:space="preserve"> XE "Licenza di Gestione Server per System Center 2019 Standard (Licenze Core in confezioni da 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D3E7B41" w14:textId="77777777" w:rsidR="002918FA" w:rsidRDefault="00E84B2C">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010B31C7" w14:textId="77777777" w:rsidR="002918FA" w:rsidRDefault="002918F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5814582" w14:textId="77777777" w:rsidR="002918FA" w:rsidRDefault="00E84B2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B545821" w14:textId="77777777" w:rsidR="002918FA" w:rsidRDefault="00E84B2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5CF68" w14:textId="77777777" w:rsidR="002918FA" w:rsidRDefault="00E84B2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289BE"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B2A60"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54B04" w14:textId="77777777" w:rsidR="002918FA" w:rsidRDefault="00E84B2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B9D64"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1BD00"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C8144"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5EF252FA" w14:textId="77777777" w:rsidR="002918FA" w:rsidRDefault="00E84B2C">
      <w:pPr>
        <w:pStyle w:val="ProductList-Offering1SubSection"/>
        <w:outlineLvl w:val="3"/>
      </w:pPr>
      <w:bookmarkStart w:id="134" w:name="_Sec744"/>
      <w:r>
        <w:t>2. Condizioni del Prodotto</w:t>
      </w:r>
      <w:bookmarkEnd w:id="134"/>
    </w:p>
    <w:tbl>
      <w:tblPr>
        <w:tblStyle w:val="PURTable"/>
        <w:tblW w:w="0" w:type="dxa"/>
        <w:tblLook w:val="04A0" w:firstRow="1" w:lastRow="0" w:firstColumn="1" w:lastColumn="0" w:noHBand="0" w:noVBand="1"/>
      </w:tblPr>
      <w:tblGrid>
        <w:gridCol w:w="3637"/>
        <w:gridCol w:w="3642"/>
        <w:gridCol w:w="3637"/>
      </w:tblGrid>
      <w:tr w:rsidR="002918FA" w14:paraId="1669BC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1662D8B" w14:textId="77777777" w:rsidR="002918FA" w:rsidRDefault="00E84B2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17EDF67B" w14:textId="77777777" w:rsidR="002918FA" w:rsidRDefault="00E84B2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F157D04" w14:textId="77777777" w:rsidR="002918FA" w:rsidRDefault="00E84B2C">
            <w:pPr>
              <w:pStyle w:val="ProductList-TableBody"/>
            </w:pPr>
            <w:r>
              <w:rPr>
                <w:color w:val="404040"/>
              </w:rPr>
              <w:t>Edizioni di Downgrade: N/D</w:t>
            </w:r>
          </w:p>
        </w:tc>
      </w:tr>
      <w:tr w:rsidR="002918FA" w14:paraId="127E7C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E12A8" w14:textId="77777777" w:rsidR="002918FA" w:rsidRDefault="00E84B2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E9BE3" w14:textId="77777777" w:rsidR="002918FA" w:rsidRDefault="00E84B2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02AF19D4" w14:textId="77777777" w:rsidR="002918FA" w:rsidRDefault="00E84B2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2918FA" w14:paraId="4E6736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0298C" w14:textId="77777777" w:rsidR="002918FA" w:rsidRDefault="00E84B2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6B068" w14:textId="77777777" w:rsidR="002918FA" w:rsidRDefault="00E84B2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A69BD" w14:textId="77777777" w:rsidR="002918FA" w:rsidRDefault="00E84B2C">
            <w:pPr>
              <w:pStyle w:val="ProductList-TableBody"/>
            </w:pPr>
            <w:r>
              <w:rPr>
                <w:color w:val="404040"/>
              </w:rPr>
              <w:t>Idoneità alla Riduzione: N/D</w:t>
            </w:r>
          </w:p>
        </w:tc>
      </w:tr>
      <w:tr w:rsidR="002918FA" w14:paraId="7A0E87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4DAF3" w14:textId="77777777" w:rsidR="002918FA" w:rsidRDefault="00E84B2C">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09D13" w14:textId="77777777" w:rsidR="002918FA" w:rsidRDefault="00E84B2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6EB52" w14:textId="77777777" w:rsidR="002918FA" w:rsidRDefault="00E84B2C">
            <w:pPr>
              <w:pStyle w:val="ProductList-TableBody"/>
            </w:pPr>
            <w:r>
              <w:rPr>
                <w:color w:val="404040"/>
              </w:rPr>
              <w:t>Idoneità alla Procedura di Ordine True-Up: N/D</w:t>
            </w:r>
          </w:p>
        </w:tc>
      </w:tr>
      <w:tr w:rsidR="002918FA" w14:paraId="78A1C4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9A35E" w14:textId="77777777" w:rsidR="002918FA" w:rsidRDefault="00E84B2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D1B00" w14:textId="77777777" w:rsidR="002918FA" w:rsidRDefault="002918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19E47" w14:textId="77777777" w:rsidR="002918FA" w:rsidRDefault="002918FA">
            <w:pPr>
              <w:pStyle w:val="ProductList-TableBody"/>
            </w:pPr>
          </w:p>
        </w:tc>
      </w:tr>
    </w:tbl>
    <w:p w14:paraId="70E98619" w14:textId="77777777" w:rsidR="002918FA" w:rsidRDefault="002918FA">
      <w:pPr>
        <w:pStyle w:val="ProductList-Body"/>
      </w:pPr>
    </w:p>
    <w:p w14:paraId="49CA5336" w14:textId="77777777" w:rsidR="002918FA" w:rsidRDefault="00E84B2C">
      <w:pPr>
        <w:pStyle w:val="ProductList-Offering1SubSection"/>
        <w:outlineLvl w:val="3"/>
      </w:pPr>
      <w:bookmarkStart w:id="135" w:name="_Sec797"/>
      <w:r>
        <w:t>3. Diritti sull’Utilizzo</w:t>
      </w:r>
      <w:bookmarkEnd w:id="135"/>
    </w:p>
    <w:tbl>
      <w:tblPr>
        <w:tblStyle w:val="PURTable"/>
        <w:tblW w:w="0" w:type="dxa"/>
        <w:tblLook w:val="04A0" w:firstRow="1" w:lastRow="0" w:firstColumn="1" w:lastColumn="0" w:noHBand="0" w:noVBand="1"/>
      </w:tblPr>
      <w:tblGrid>
        <w:gridCol w:w="3660"/>
        <w:gridCol w:w="3620"/>
        <w:gridCol w:w="3636"/>
      </w:tblGrid>
      <w:tr w:rsidR="002918FA" w14:paraId="76DD31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E70845" w14:textId="77777777" w:rsidR="002918FA" w:rsidRDefault="00E84B2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47352E1C" w14:textId="77777777" w:rsidR="002918FA" w:rsidRDefault="00E84B2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36C981" w14:textId="77777777" w:rsidR="002918FA" w:rsidRDefault="00E84B2C">
            <w:pPr>
              <w:pStyle w:val="ProductList-TableBody"/>
            </w:pPr>
            <w:r>
              <w:rPr>
                <w:color w:val="404040"/>
              </w:rPr>
              <w:t>Software Aggiuntivo: N/D</w:t>
            </w:r>
          </w:p>
        </w:tc>
      </w:tr>
      <w:tr w:rsidR="002918FA" w14:paraId="23CA52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D754C" w14:textId="77777777" w:rsidR="002918FA" w:rsidRDefault="00E84B2C">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9B203" w14:textId="77777777" w:rsidR="002918FA" w:rsidRDefault="00E84B2C">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33CEE8EB" w14:textId="77777777" w:rsidR="002918FA" w:rsidRDefault="00E84B2C">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2918FA" w14:paraId="325E77D6" w14:textId="77777777">
        <w:tc>
          <w:tcPr>
            <w:tcW w:w="4040" w:type="dxa"/>
            <w:tcBorders>
              <w:top w:val="single" w:sz="4" w:space="0" w:color="000000"/>
              <w:left w:val="single" w:sz="4" w:space="0" w:color="000000"/>
              <w:bottom w:val="single" w:sz="4" w:space="0" w:color="000000"/>
              <w:right w:val="single" w:sz="4" w:space="0" w:color="000000"/>
            </w:tcBorders>
          </w:tcPr>
          <w:p w14:paraId="23C4CA30" w14:textId="77777777" w:rsidR="002918FA" w:rsidRDefault="00E84B2C">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D6855" w14:textId="77777777" w:rsidR="002918FA" w:rsidRDefault="002918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856FF" w14:textId="77777777" w:rsidR="002918FA" w:rsidRDefault="002918FA">
            <w:pPr>
              <w:pStyle w:val="ProductList-TableBody"/>
            </w:pPr>
          </w:p>
        </w:tc>
      </w:tr>
    </w:tbl>
    <w:p w14:paraId="6D2828AD" w14:textId="77777777" w:rsidR="002918FA" w:rsidRDefault="002918FA">
      <w:pPr>
        <w:pStyle w:val="ProductList-Body"/>
      </w:pPr>
    </w:p>
    <w:p w14:paraId="38AD702E" w14:textId="77777777" w:rsidR="002918FA" w:rsidRDefault="00E84B2C">
      <w:pPr>
        <w:pStyle w:val="ProductList-ClauseHeading"/>
        <w:outlineLvl w:val="4"/>
      </w:pPr>
      <w:r>
        <w:t>3.1 Licenza di Gestione - System Center 2019 Standard</w:t>
      </w:r>
    </w:p>
    <w:tbl>
      <w:tblPr>
        <w:tblStyle w:val="PURTable"/>
        <w:tblW w:w="0" w:type="dxa"/>
        <w:tblLook w:val="04A0" w:firstRow="1" w:lastRow="0" w:firstColumn="1" w:lastColumn="0" w:noHBand="0" w:noVBand="1"/>
      </w:tblPr>
      <w:tblGrid>
        <w:gridCol w:w="3660"/>
        <w:gridCol w:w="3661"/>
        <w:gridCol w:w="3595"/>
      </w:tblGrid>
      <w:tr w:rsidR="002918FA" w14:paraId="67F0CA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B56DF3" w14:textId="77777777" w:rsidR="002918FA" w:rsidRDefault="00E84B2C">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14:paraId="7B47E9ED" w14:textId="77777777" w:rsidR="002918FA" w:rsidRDefault="00E84B2C">
            <w:pPr>
              <w:pStyle w:val="ProductList-TableBody"/>
            </w:pPr>
            <w:r>
              <w:t>Licenza di Gestione per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10E6239C" w14:textId="77777777" w:rsidR="002918FA" w:rsidRDefault="002918FA">
            <w:pPr>
              <w:pStyle w:val="ProductList-TableBody"/>
            </w:pPr>
          </w:p>
        </w:tc>
      </w:tr>
    </w:tbl>
    <w:p w14:paraId="1B974384" w14:textId="77777777" w:rsidR="002918FA" w:rsidRDefault="002918FA">
      <w:pPr>
        <w:pStyle w:val="ProductList-Body"/>
      </w:pPr>
    </w:p>
    <w:p w14:paraId="1505CC96" w14:textId="77777777" w:rsidR="002918FA" w:rsidRDefault="00E84B2C">
      <w:pPr>
        <w:pStyle w:val="ProductList-ClauseHeading"/>
        <w:outlineLvl w:val="4"/>
      </w:pPr>
      <w:r>
        <w:t>3.2 Licenza di Gestione - System Center 2019 Datacenter</w:t>
      </w:r>
    </w:p>
    <w:tbl>
      <w:tblPr>
        <w:tblStyle w:val="PURTable"/>
        <w:tblW w:w="0" w:type="dxa"/>
        <w:tblLook w:val="04A0" w:firstRow="1" w:lastRow="0" w:firstColumn="1" w:lastColumn="0" w:noHBand="0" w:noVBand="1"/>
      </w:tblPr>
      <w:tblGrid>
        <w:gridCol w:w="3655"/>
        <w:gridCol w:w="3671"/>
        <w:gridCol w:w="3590"/>
      </w:tblGrid>
      <w:tr w:rsidR="002918FA" w14:paraId="717DBD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8661B9" w14:textId="77777777" w:rsidR="002918FA" w:rsidRDefault="00E84B2C">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14:paraId="305FB7C5" w14:textId="77777777" w:rsidR="002918FA" w:rsidRDefault="00E84B2C">
            <w:pPr>
              <w:pStyle w:val="ProductList-TableBody"/>
            </w:pPr>
            <w:r>
              <w:t>Licenza di Gestione per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6319D7EE" w14:textId="77777777" w:rsidR="002918FA" w:rsidRDefault="002918FA">
            <w:pPr>
              <w:pStyle w:val="ProductList-TableBody"/>
            </w:pPr>
          </w:p>
        </w:tc>
      </w:tr>
    </w:tbl>
    <w:p w14:paraId="7FE42A22" w14:textId="77777777" w:rsidR="002918FA" w:rsidRDefault="002918FA">
      <w:pPr>
        <w:pStyle w:val="ProductList-Body"/>
      </w:pPr>
    </w:p>
    <w:p w14:paraId="6F3168F0" w14:textId="77777777" w:rsidR="002918FA" w:rsidRDefault="00E84B2C">
      <w:pPr>
        <w:pStyle w:val="ProductList-ClauseHeading"/>
        <w:outlineLvl w:val="4"/>
      </w:pPr>
      <w:r>
        <w:t>3.3 Utilizzo di System Center Endpoint Protection con Centro Sicurezza di Azure o Microsoft Defender per Endpoint</w:t>
      </w:r>
    </w:p>
    <w:p w14:paraId="5593B280" w14:textId="77777777" w:rsidR="002918FA" w:rsidRDefault="00E84B2C">
      <w:pPr>
        <w:pStyle w:val="ProductList-Body"/>
      </w:pPr>
      <w:r>
        <w:t xml:space="preserve">La Società potrà utilizzare System Center Endpoint Protection per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protetti con il livello Standard del Centro Sicurezza di Azure</w:t>
      </w:r>
      <w:r>
        <w:fldChar w:fldCharType="begin"/>
      </w:r>
      <w:r>
        <w:instrText xml:space="preserve"> XE "Centro Sicurezza di Azure" </w:instrText>
      </w:r>
      <w:r>
        <w:fldChar w:fldCharType="end"/>
      </w:r>
      <w:r>
        <w:t xml:space="preserve"> o di Microsoft Defender per Endpoint</w:t>
      </w:r>
      <w:r>
        <w:fldChar w:fldCharType="begin"/>
      </w:r>
      <w:r>
        <w:instrText xml:space="preserve"> XE "Microsoft Defender per Endpoint" </w:instrText>
      </w:r>
      <w:r>
        <w:fldChar w:fldCharType="end"/>
      </w:r>
      <w:r>
        <w:t xml:space="preserve">. Le Condizioni di Licenza per System Center, modificate nel presente documento, disciplinano tale utilizzo.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gestiti possono essere in esecuzione su Server condivisi o dedicati. La Società non è obbligata ad acquistare e a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System Center per tale utilizzo limitato.</w:t>
      </w:r>
    </w:p>
    <w:p w14:paraId="1E33C752" w14:textId="77777777" w:rsidR="002918FA" w:rsidRDefault="002918FA">
      <w:pPr>
        <w:pStyle w:val="ProductList-Body"/>
      </w:pPr>
    </w:p>
    <w:p w14:paraId="43726111" w14:textId="77777777" w:rsidR="002918FA" w:rsidRDefault="00E84B2C">
      <w:pPr>
        <w:pStyle w:val="ProductList-ClauseHeading"/>
        <w:outlineLvl w:val="4"/>
      </w:pPr>
      <w:r>
        <w:t>3.4 Tecnologia SQL Server</w:t>
      </w:r>
    </w:p>
    <w:p w14:paraId="16029F92" w14:textId="77777777" w:rsidR="002918FA" w:rsidRDefault="00E84B2C">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7DB06812" w14:textId="77777777" w:rsidR="002918FA" w:rsidRDefault="002918FA">
      <w:pPr>
        <w:pStyle w:val="ProductList-Body"/>
      </w:pPr>
    </w:p>
    <w:p w14:paraId="7395780B" w14:textId="77777777" w:rsidR="002918FA" w:rsidRDefault="00E84B2C">
      <w:pPr>
        <w:pStyle w:val="ProductList-ClauseHeading"/>
        <w:outlineLvl w:val="4"/>
      </w:pPr>
      <w:r>
        <w:t>3.5 Windows Server Container</w:t>
      </w:r>
    </w:p>
    <w:p w14:paraId="482B216D" w14:textId="77777777" w:rsidR="002918FA" w:rsidRDefault="00E84B2C">
      <w:pPr>
        <w:pStyle w:val="ProductList-Body"/>
      </w:pPr>
      <w:r>
        <w:t xml:space="preserve">La Società potrà Gestire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rappresentati da istanze di </w:t>
      </w:r>
      <w:r>
        <w:fldChar w:fldCharType="begin"/>
      </w:r>
      <w:r>
        <w:instrText xml:space="preserve"> AutoTextList   \s NoStyle \t "Windows Server Container è una funzionalità del software Windows Server." </w:instrText>
      </w:r>
      <w:r>
        <w:fldChar w:fldCharType="separate"/>
      </w:r>
      <w:r>
        <w:rPr>
          <w:color w:val="0563C1"/>
        </w:rPr>
        <w:t>Windows Server Container</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dipenda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w:t>
      </w:r>
    </w:p>
    <w:p w14:paraId="39AE2DF0" w14:textId="77777777" w:rsidR="002918FA" w:rsidRDefault="00E84B2C">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29"/>
        <w:gridCol w:w="3653"/>
        <w:gridCol w:w="3634"/>
      </w:tblGrid>
      <w:tr w:rsidR="002918FA" w14:paraId="15F879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2513C5" w14:textId="77777777" w:rsidR="002918FA" w:rsidRDefault="00E84B2C">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B7466A0" w14:textId="77777777" w:rsidR="002918FA" w:rsidRDefault="00E84B2C">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91DDD8" w14:textId="77777777" w:rsidR="002918FA" w:rsidRDefault="00E84B2C">
            <w:pPr>
              <w:pStyle w:val="ProductList-TableBody"/>
            </w:pPr>
            <w:r>
              <w:rPr>
                <w:color w:val="404040"/>
              </w:rPr>
              <w:t>Diritti di Failover: N/D</w:t>
            </w:r>
          </w:p>
        </w:tc>
      </w:tr>
      <w:tr w:rsidR="002918FA" w14:paraId="14480AB1" w14:textId="77777777">
        <w:tc>
          <w:tcPr>
            <w:tcW w:w="4040" w:type="dxa"/>
            <w:tcBorders>
              <w:top w:val="single" w:sz="4" w:space="0" w:color="000000"/>
              <w:left w:val="single" w:sz="4" w:space="0" w:color="000000"/>
              <w:bottom w:val="single" w:sz="4" w:space="0" w:color="000000"/>
              <w:right w:val="single" w:sz="4" w:space="0" w:color="000000"/>
            </w:tcBorders>
          </w:tcPr>
          <w:p w14:paraId="785A92D1" w14:textId="77777777" w:rsidR="002918FA" w:rsidRDefault="00E84B2C">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Mobilità delle Licenze tramite SA)</w:t>
            </w:r>
          </w:p>
        </w:tc>
        <w:tc>
          <w:tcPr>
            <w:tcW w:w="4040" w:type="dxa"/>
            <w:tcBorders>
              <w:top w:val="single" w:sz="4" w:space="0" w:color="000000"/>
              <w:left w:val="single" w:sz="4" w:space="0" w:color="000000"/>
              <w:bottom w:val="single" w:sz="4" w:space="0" w:color="000000"/>
              <w:right w:val="single" w:sz="4" w:space="0" w:color="000000"/>
            </w:tcBorders>
          </w:tcPr>
          <w:p w14:paraId="45BF6246" w14:textId="77777777" w:rsidR="002918FA" w:rsidRDefault="00E84B2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3">
              <w:r>
                <w:rPr>
                  <w:color w:val="00467F"/>
                  <w:u w:val="single"/>
                </w:rPr>
                <w:t>Lista dei Prodotti del Mese di Ottobre 2013</w:t>
              </w:r>
            </w:hyperlink>
            <w:r>
              <w:t xml:space="preserve">, </w:t>
            </w:r>
            <w:hyperlink r:id="rId54">
              <w:r>
                <w:rPr>
                  <w:color w:val="00467F"/>
                  <w:u w:val="single"/>
                </w:rPr>
                <w:t>Condizioni per l’Utilizzo dei Prodotti del Mese di Ottobre 2016</w:t>
              </w:r>
            </w:hyperlink>
            <w:r>
              <w:t xml:space="preserve"> e </w:t>
            </w:r>
            <w:hyperlink r:id="rId55">
              <w:r>
                <w:rPr>
                  <w:color w:val="00467F"/>
                  <w:u w:val="single"/>
                </w:rPr>
                <w:t>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9E521" w14:textId="77777777" w:rsidR="002918FA" w:rsidRDefault="00E84B2C">
            <w:pPr>
              <w:pStyle w:val="ProductList-TableBody"/>
            </w:pPr>
            <w:r>
              <w:rPr>
                <w:color w:val="404040"/>
              </w:rPr>
              <w:t>Diritti di Roaming: N/D</w:t>
            </w:r>
          </w:p>
        </w:tc>
      </w:tr>
      <w:tr w:rsidR="002918FA" w14:paraId="548EA70A" w14:textId="77777777">
        <w:tc>
          <w:tcPr>
            <w:tcW w:w="4040" w:type="dxa"/>
            <w:tcBorders>
              <w:top w:val="single" w:sz="4" w:space="0" w:color="000000"/>
              <w:left w:val="single" w:sz="4" w:space="0" w:color="000000"/>
              <w:bottom w:val="single" w:sz="4" w:space="0" w:color="000000"/>
              <w:right w:val="single" w:sz="4" w:space="0" w:color="000000"/>
            </w:tcBorders>
          </w:tcPr>
          <w:p w14:paraId="2ACEEAC4" w14:textId="77777777" w:rsidR="002918FA" w:rsidRDefault="00E84B2C">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11919" w14:textId="77777777" w:rsidR="002918FA" w:rsidRDefault="00E84B2C">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CC141" w14:textId="77777777" w:rsidR="002918FA" w:rsidRDefault="002918FA">
            <w:pPr>
              <w:pStyle w:val="ProductList-TableBody"/>
            </w:pPr>
          </w:p>
        </w:tc>
      </w:tr>
    </w:tbl>
    <w:p w14:paraId="7FAB0EF5" w14:textId="77777777" w:rsidR="002918FA" w:rsidRDefault="002918FA">
      <w:pPr>
        <w:pStyle w:val="ProductList-Body"/>
      </w:pPr>
    </w:p>
    <w:p w14:paraId="6069D586" w14:textId="77777777" w:rsidR="002918FA" w:rsidRDefault="002918FA">
      <w:pPr>
        <w:pStyle w:val="ProductList-Body"/>
        <w:jc w:val="right"/>
      </w:pPr>
    </w:p>
    <w:tbl>
      <w:tblPr>
        <w:tblStyle w:val="PURTable"/>
        <w:tblW w:w="0" w:type="dxa"/>
        <w:tblLook w:val="04A0" w:firstRow="1" w:lastRow="0" w:firstColumn="1" w:lastColumn="0" w:noHBand="0" w:noVBand="1"/>
      </w:tblPr>
      <w:tblGrid>
        <w:gridCol w:w="10916"/>
      </w:tblGrid>
      <w:tr w:rsidR="002918FA" w14:paraId="197F76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314DB8" w14:textId="77777777" w:rsidR="002918FA" w:rsidRDefault="004051A3">
            <w:pPr>
              <w:pStyle w:val="ProductList-TableBody"/>
              <w:jc w:val="right"/>
            </w:pPr>
            <w:hyperlink w:anchor="_Sec842">
              <w:r w:rsidR="00E84B2C">
                <w:rPr>
                  <w:color w:val="00467F"/>
                  <w:sz w:val="14"/>
                  <w:u w:val="single"/>
                </w:rPr>
                <w:t>Sommario</w:t>
              </w:r>
            </w:hyperlink>
            <w:r w:rsidR="00E84B2C">
              <w:rPr>
                <w:sz w:val="14"/>
              </w:rPr>
              <w:t xml:space="preserve"> / </w:t>
            </w:r>
            <w:hyperlink w:anchor="_Sec549">
              <w:r w:rsidR="00E84B2C">
                <w:rPr>
                  <w:color w:val="00467F"/>
                  <w:sz w:val="14"/>
                  <w:u w:val="single"/>
                </w:rPr>
                <w:t>Glossario</w:t>
              </w:r>
            </w:hyperlink>
            <w:r w:rsidR="00E84B2C">
              <w:rPr>
                <w:sz w:val="14"/>
              </w:rPr>
              <w:t xml:space="preserve"> / </w:t>
            </w:r>
            <w:hyperlink w:anchor="_Sec844">
              <w:r w:rsidR="00E84B2C">
                <w:rPr>
                  <w:color w:val="00467F"/>
                  <w:sz w:val="14"/>
                  <w:u w:val="single"/>
                </w:rPr>
                <w:t>Indice</w:t>
              </w:r>
            </w:hyperlink>
          </w:p>
        </w:tc>
      </w:tr>
    </w:tbl>
    <w:p w14:paraId="49E23FEC" w14:textId="77777777" w:rsidR="002918FA" w:rsidRDefault="002918FA">
      <w:pPr>
        <w:pStyle w:val="ProductList-Body"/>
      </w:pPr>
    </w:p>
    <w:p w14:paraId="07BB2C56" w14:textId="77777777" w:rsidR="002918FA" w:rsidRDefault="00E84B2C">
      <w:pPr>
        <w:pStyle w:val="ProductList-Offering2HeadingNoBorder"/>
        <w:outlineLvl w:val="2"/>
      </w:pPr>
      <w:bookmarkStart w:id="137" w:name="_Sec644"/>
      <w:r>
        <w:t>Microsoft Endpoint Configuration Manager (in precedenza, System Center Configuration Manager)</w:t>
      </w:r>
      <w:bookmarkEnd w:id="137"/>
      <w:r>
        <w:fldChar w:fldCharType="begin"/>
      </w:r>
      <w:r>
        <w:instrText xml:space="preserve"> TC "</w:instrText>
      </w:r>
      <w:bookmarkStart w:id="138" w:name="_Toc60130315"/>
      <w:r>
        <w:instrText>Microsoft Endpoint Configuration Manager (in precedenza, System Center Configuration Manager)</w:instrText>
      </w:r>
      <w:bookmarkEnd w:id="138"/>
      <w:r>
        <w:instrText>" \l 3</w:instrText>
      </w:r>
      <w:r>
        <w:fldChar w:fldCharType="end"/>
      </w:r>
    </w:p>
    <w:p w14:paraId="32A08C6D" w14:textId="77777777" w:rsidR="002918FA" w:rsidRDefault="00E84B2C">
      <w:pPr>
        <w:pStyle w:val="ProductList-Offering1SubSection"/>
        <w:outlineLvl w:val="3"/>
      </w:pPr>
      <w:bookmarkStart w:id="139" w:name="_Sec691"/>
      <w:r>
        <w:t>1. Disponibilità del Programma</w:t>
      </w:r>
      <w:bookmarkEnd w:id="139"/>
    </w:p>
    <w:p w14:paraId="5437F961" w14:textId="77777777" w:rsidR="002918FA" w:rsidRDefault="002918FA">
      <w:pPr>
        <w:pStyle w:val="ProductList-Body"/>
      </w:pP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2918FA" w14:paraId="6332BD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66D888" w14:textId="77777777" w:rsidR="002918FA" w:rsidRDefault="00E84B2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8D8829" w14:textId="77777777" w:rsidR="002918FA" w:rsidRDefault="00E84B2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AD73EC" w14:textId="77777777" w:rsidR="002918FA" w:rsidRDefault="00E84B2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450C36" w14:textId="77777777" w:rsidR="002918FA" w:rsidRDefault="00E84B2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2478A" w14:textId="77777777" w:rsidR="002918FA" w:rsidRDefault="00E84B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F3D64" w14:textId="77777777" w:rsidR="002918FA" w:rsidRDefault="00E84B2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31161" w14:textId="77777777" w:rsidR="002918FA" w:rsidRDefault="00E84B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E6704" w14:textId="77777777" w:rsidR="002918FA" w:rsidRDefault="00E84B2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2E7D0" w14:textId="77777777" w:rsidR="002918FA" w:rsidRDefault="00E84B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3CFF6" w14:textId="77777777" w:rsidR="002918FA" w:rsidRDefault="00E84B2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DC917" w14:textId="77777777" w:rsidR="002918FA" w:rsidRDefault="00E84B2C">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83E17" w14:textId="77777777" w:rsidR="002918FA" w:rsidRDefault="00E84B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18FA" w14:paraId="75EF30F8" w14:textId="77777777">
        <w:tc>
          <w:tcPr>
            <w:tcW w:w="4160" w:type="dxa"/>
            <w:tcBorders>
              <w:top w:val="single" w:sz="6" w:space="0" w:color="FFFFFF"/>
              <w:left w:val="none" w:sz="4" w:space="0" w:color="6E6E6E"/>
              <w:bottom w:val="dashed" w:sz="4" w:space="0" w:color="BFBFBF"/>
              <w:right w:val="none" w:sz="4" w:space="0" w:color="6E6E6E"/>
            </w:tcBorders>
          </w:tcPr>
          <w:p w14:paraId="2CA8BD04" w14:textId="77777777" w:rsidR="002918FA" w:rsidRDefault="00E84B2C">
            <w:pPr>
              <w:pStyle w:val="ProductList-TableBody"/>
            </w:pPr>
            <w:r>
              <w:t>Licenza di Gestione Client per Microsoft Endpoint Configuration Manager</w:t>
            </w:r>
            <w:r>
              <w:fldChar w:fldCharType="begin"/>
            </w:r>
            <w:r>
              <w:instrText xml:space="preserve"> XE "Licenza di Gestione Client per Microsoft Endpoint Configuration Manager"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6067FDDF" w14:textId="77777777" w:rsidR="002918FA" w:rsidRDefault="00E84B2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10832F6D" w14:textId="77777777" w:rsidR="002918FA" w:rsidRDefault="002918F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3BF3328" w14:textId="77777777" w:rsidR="002918FA" w:rsidRDefault="00E84B2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91A2EBE" w14:textId="77777777" w:rsidR="002918FA" w:rsidRDefault="00E84B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0051D"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11E6D"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8FCDC"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965C8" w14:textId="77777777" w:rsidR="002918FA" w:rsidRDefault="00E84B2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2265D3"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92406"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7CD63" w14:textId="77777777" w:rsidR="002918FA" w:rsidRDefault="00E84B2C">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2918FA" w14:paraId="1AE1E447" w14:textId="77777777">
        <w:tc>
          <w:tcPr>
            <w:tcW w:w="4160" w:type="dxa"/>
            <w:tcBorders>
              <w:top w:val="dashed" w:sz="4" w:space="0" w:color="BFBFBF"/>
              <w:left w:val="none" w:sz="4" w:space="0" w:color="6E6E6E"/>
              <w:bottom w:val="dashed" w:sz="4" w:space="0" w:color="BFBFBF"/>
              <w:right w:val="none" w:sz="4" w:space="0" w:color="6E6E6E"/>
            </w:tcBorders>
          </w:tcPr>
          <w:p w14:paraId="74368A69" w14:textId="77777777" w:rsidR="002918FA" w:rsidRDefault="00E84B2C">
            <w:pPr>
              <w:pStyle w:val="ProductList-TableBody"/>
            </w:pPr>
            <w:r>
              <w:t>Licenza di Gestione Client per Microsoft Endpoint Configuration Manager</w:t>
            </w:r>
            <w:r>
              <w:fldChar w:fldCharType="begin"/>
            </w:r>
            <w:r>
              <w:instrText xml:space="preserve"> XE "Licenza di Gestione Client per Microsoft Endpoint Configuration Manager" </w:instrText>
            </w:r>
            <w:r>
              <w:fldChar w:fldCharType="end"/>
            </w:r>
            <w:r>
              <w:fldChar w:fldCharType="begin"/>
            </w:r>
            <w:r>
              <w:instrText xml:space="preserve"> XE "" </w:instrText>
            </w:r>
            <w:r>
              <w:fldChar w:fldCharType="end"/>
            </w:r>
            <w:r>
              <w:t xml:space="preserve"> per Utente</w:t>
            </w:r>
          </w:p>
        </w:tc>
        <w:tc>
          <w:tcPr>
            <w:tcW w:w="620" w:type="dxa"/>
            <w:tcBorders>
              <w:top w:val="dashed" w:sz="4" w:space="0" w:color="BFBFBF"/>
              <w:left w:val="none" w:sz="4" w:space="0" w:color="6E6E6E"/>
              <w:bottom w:val="dashed" w:sz="4" w:space="0" w:color="BFBFBF"/>
              <w:right w:val="none" w:sz="4" w:space="0" w:color="6E6E6E"/>
            </w:tcBorders>
          </w:tcPr>
          <w:p w14:paraId="6B68C2C5" w14:textId="77777777" w:rsidR="002918FA" w:rsidRDefault="00E84B2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D04FDAC" w14:textId="77777777" w:rsidR="002918FA" w:rsidRDefault="002918FA">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847DEF" w14:textId="77777777" w:rsidR="002918FA" w:rsidRDefault="00E84B2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CE01A7A" w14:textId="77777777" w:rsidR="002918FA" w:rsidRDefault="00E84B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4C6A9"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6237B"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BD03F"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0BAF5" w14:textId="77777777" w:rsidR="002918FA" w:rsidRDefault="00E84B2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712594"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B7561"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93098A" w14:textId="77777777" w:rsidR="002918FA" w:rsidRDefault="002918FA">
            <w:pPr>
              <w:pStyle w:val="ProductList-TableBody"/>
              <w:jc w:val="center"/>
            </w:pPr>
          </w:p>
        </w:tc>
      </w:tr>
      <w:tr w:rsidR="002918FA" w14:paraId="3E591DE0" w14:textId="77777777">
        <w:tc>
          <w:tcPr>
            <w:tcW w:w="4160" w:type="dxa"/>
            <w:tcBorders>
              <w:top w:val="dashed" w:sz="4" w:space="0" w:color="BFBFBF"/>
              <w:left w:val="none" w:sz="4" w:space="0" w:color="6E6E6E"/>
              <w:bottom w:val="none" w:sz="4" w:space="0" w:color="BFBFBF"/>
              <w:right w:val="none" w:sz="4" w:space="0" w:color="6E6E6E"/>
            </w:tcBorders>
          </w:tcPr>
          <w:p w14:paraId="66FF35E8" w14:textId="77777777" w:rsidR="002918FA" w:rsidRDefault="00E84B2C">
            <w:pPr>
              <w:pStyle w:val="ProductList-TableBody"/>
            </w:pPr>
            <w:r>
              <w:t>Licenza di Gestione Client per Microsoft Endpoint Configuration Manager</w:t>
            </w:r>
            <w:r>
              <w:fldChar w:fldCharType="begin"/>
            </w:r>
            <w:r>
              <w:instrText xml:space="preserve"> XE "Licenza di Gestione Client per Microsoft Endpoint Configuration Manager" </w:instrText>
            </w:r>
            <w:r>
              <w:fldChar w:fldCharType="end"/>
            </w:r>
            <w:r>
              <w:t xml:space="preserve"> (</w:t>
            </w:r>
            <w:r>
              <w:fldChar w:fldCharType="begin"/>
            </w:r>
            <w:r>
              <w:instrText xml:space="preserve"> XE "" </w:instrText>
            </w:r>
            <w:r>
              <w:fldChar w:fldCharType="end"/>
            </w:r>
            <w:r>
              <w:t>Client ML) (Solo Studenti)</w:t>
            </w:r>
          </w:p>
        </w:tc>
        <w:tc>
          <w:tcPr>
            <w:tcW w:w="620" w:type="dxa"/>
            <w:tcBorders>
              <w:top w:val="dashed" w:sz="4" w:space="0" w:color="BFBFBF"/>
              <w:left w:val="none" w:sz="4" w:space="0" w:color="6E6E6E"/>
              <w:bottom w:val="none" w:sz="4" w:space="0" w:color="BFBFBF"/>
              <w:right w:val="none" w:sz="4" w:space="0" w:color="6E6E6E"/>
            </w:tcBorders>
          </w:tcPr>
          <w:p w14:paraId="67C3F55F" w14:textId="77777777" w:rsidR="002918FA" w:rsidRDefault="00E84B2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3A93386" w14:textId="77777777" w:rsidR="002918FA" w:rsidRDefault="002918F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D2A78BD" w14:textId="77777777" w:rsidR="002918FA" w:rsidRDefault="00E84B2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166DB6E" w14:textId="77777777" w:rsidR="002918FA" w:rsidRDefault="00E84B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CCCAD"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4C7CA"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B15A09"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D7FA50"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AAB03F"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382AFD"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D61E66" w14:textId="77777777" w:rsidR="002918FA" w:rsidRDefault="002918FA">
            <w:pPr>
              <w:pStyle w:val="ProductList-TableBody"/>
              <w:jc w:val="center"/>
            </w:pPr>
          </w:p>
        </w:tc>
      </w:tr>
    </w:tbl>
    <w:p w14:paraId="7BDBE6B9" w14:textId="77777777" w:rsidR="002918FA" w:rsidRDefault="00E84B2C">
      <w:pPr>
        <w:pStyle w:val="ProductList-Body"/>
      </w:pPr>
      <w:r>
        <w:t xml:space="preserve">* </w:t>
      </w:r>
      <w:r>
        <w:rPr>
          <w:i/>
        </w:rPr>
        <w:t>Microsoft Endpoint Configuration Manager è una versione Current Branch resa disponibile in origine in ottobre 2016 come System Center Configuration Manager.</w:t>
      </w:r>
    </w:p>
    <w:p w14:paraId="3E2F4AEE" w14:textId="77777777" w:rsidR="002918FA" w:rsidRDefault="00E84B2C">
      <w:pPr>
        <w:pStyle w:val="ProductList-Offering1SubSection"/>
        <w:outlineLvl w:val="3"/>
      </w:pPr>
      <w:bookmarkStart w:id="140" w:name="_Sec746"/>
      <w:r>
        <w:t>2. Condizioni del Prodotto</w:t>
      </w:r>
      <w:bookmarkEnd w:id="140"/>
    </w:p>
    <w:tbl>
      <w:tblPr>
        <w:tblStyle w:val="PURTable"/>
        <w:tblW w:w="0" w:type="dxa"/>
        <w:tblLook w:val="04A0" w:firstRow="1" w:lastRow="0" w:firstColumn="1" w:lastColumn="0" w:noHBand="0" w:noVBand="1"/>
      </w:tblPr>
      <w:tblGrid>
        <w:gridCol w:w="3645"/>
        <w:gridCol w:w="3638"/>
        <w:gridCol w:w="3633"/>
      </w:tblGrid>
      <w:tr w:rsidR="002918FA" w14:paraId="226905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75A72E4" w14:textId="77777777" w:rsidR="002918FA" w:rsidRDefault="00E84B2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3F653EB" w14:textId="77777777" w:rsidR="002918FA" w:rsidRDefault="00E84B2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FE35F6" w14:textId="77777777" w:rsidR="002918FA" w:rsidRDefault="00E84B2C">
            <w:pPr>
              <w:pStyle w:val="ProductList-TableBody"/>
            </w:pPr>
            <w:r>
              <w:rPr>
                <w:color w:val="404040"/>
              </w:rPr>
              <w:t xml:space="preserve">Edizioni di Downgrade: N/D </w:t>
            </w:r>
          </w:p>
        </w:tc>
      </w:tr>
      <w:tr w:rsidR="002918FA" w14:paraId="07B5CF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8248E" w14:textId="77777777" w:rsidR="002918FA" w:rsidRDefault="00E84B2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F1E93" w14:textId="77777777" w:rsidR="002918FA" w:rsidRDefault="00E84B2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64AFB7" w14:textId="77777777" w:rsidR="002918FA" w:rsidRDefault="00E84B2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2918FA" w14:paraId="4FAFE0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1E0E2" w14:textId="77777777" w:rsidR="002918FA" w:rsidRDefault="00E84B2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D3025" w14:textId="77777777" w:rsidR="002918FA" w:rsidRDefault="00E84B2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CC073" w14:textId="77777777" w:rsidR="002918FA" w:rsidRDefault="00E84B2C">
            <w:pPr>
              <w:pStyle w:val="ProductList-TableBody"/>
            </w:pPr>
            <w:r>
              <w:rPr>
                <w:color w:val="404040"/>
              </w:rPr>
              <w:t>Idoneità alla Riduzione: N/D</w:t>
            </w:r>
          </w:p>
        </w:tc>
      </w:tr>
      <w:tr w:rsidR="002918FA" w14:paraId="1C31A0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F2CCD" w14:textId="77777777" w:rsidR="002918FA" w:rsidRDefault="00E84B2C">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68DA3" w14:textId="77777777" w:rsidR="002918FA" w:rsidRDefault="00E84B2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485E6" w14:textId="77777777" w:rsidR="002918FA" w:rsidRDefault="00E84B2C">
            <w:pPr>
              <w:pStyle w:val="ProductList-TableBody"/>
            </w:pPr>
            <w:r>
              <w:rPr>
                <w:color w:val="404040"/>
              </w:rPr>
              <w:t>Idoneità alla Procedura di Ordine True-Up: N/D</w:t>
            </w:r>
          </w:p>
        </w:tc>
      </w:tr>
      <w:tr w:rsidR="002918FA" w14:paraId="7BDD2C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DB157" w14:textId="77777777" w:rsidR="002918FA" w:rsidRDefault="00E84B2C">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91BB0" w14:textId="77777777" w:rsidR="002918FA" w:rsidRDefault="002918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81AE8" w14:textId="77777777" w:rsidR="002918FA" w:rsidRDefault="002918FA">
            <w:pPr>
              <w:pStyle w:val="ProductList-TableBody"/>
            </w:pPr>
          </w:p>
        </w:tc>
      </w:tr>
    </w:tbl>
    <w:p w14:paraId="6F0775A8" w14:textId="77777777" w:rsidR="002918FA" w:rsidRDefault="002918FA">
      <w:pPr>
        <w:pStyle w:val="ProductList-Body"/>
      </w:pPr>
    </w:p>
    <w:p w14:paraId="0C39B0A2" w14:textId="77777777" w:rsidR="002918FA" w:rsidRDefault="00E84B2C">
      <w:pPr>
        <w:pStyle w:val="ProductList-ClauseHeading"/>
        <w:outlineLvl w:val="4"/>
      </w:pPr>
      <w:r>
        <w:t>2.1 Istituti Didattici</w:t>
      </w:r>
    </w:p>
    <w:p w14:paraId="1C3A0168" w14:textId="77777777" w:rsidR="002918FA" w:rsidRDefault="00E84B2C">
      <w:pPr>
        <w:pStyle w:val="ProductList-Body"/>
      </w:pPr>
      <w:r>
        <w:t xml:space="preserve">Le società con contratti Enrollment for Education Solutions e Iscrizione Subscription School potranno acquistare la Licenza di Gestione Client per OSE per Microsoft Endpoint Configuration Manager e distribuirla nella versione per Utente o per OSE come previsto nel Modello di Licenza </w:t>
      </w:r>
      <w:hyperlink w:anchor="_Sec544">
        <w:r>
          <w:rPr>
            <w:color w:val="00467F"/>
            <w:u w:val="single"/>
          </w:rPr>
          <w:t>Server di Gestione</w:t>
        </w:r>
      </w:hyperlink>
      <w:r>
        <w:t xml:space="preserve">. </w:t>
      </w:r>
    </w:p>
    <w:p w14:paraId="7854C25A" w14:textId="77777777" w:rsidR="002918FA" w:rsidRDefault="00E84B2C">
      <w:pPr>
        <w:pStyle w:val="ProductList-Offering1SubSection"/>
        <w:outlineLvl w:val="3"/>
      </w:pPr>
      <w:bookmarkStart w:id="141" w:name="_Sec802"/>
      <w:r>
        <w:t>3. Diritti sull’Utilizzo</w:t>
      </w:r>
      <w:bookmarkEnd w:id="141"/>
    </w:p>
    <w:tbl>
      <w:tblPr>
        <w:tblStyle w:val="PURTable"/>
        <w:tblW w:w="0" w:type="dxa"/>
        <w:tblLook w:val="04A0" w:firstRow="1" w:lastRow="0" w:firstColumn="1" w:lastColumn="0" w:noHBand="0" w:noVBand="1"/>
      </w:tblPr>
      <w:tblGrid>
        <w:gridCol w:w="3660"/>
        <w:gridCol w:w="3620"/>
        <w:gridCol w:w="3636"/>
      </w:tblGrid>
      <w:tr w:rsidR="002918FA" w14:paraId="29767D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B0F326" w14:textId="77777777" w:rsidR="002918FA" w:rsidRDefault="00E84B2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2D6CEDC5" w14:textId="77777777" w:rsidR="002918FA" w:rsidRDefault="00E84B2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EA66CC" w14:textId="77777777" w:rsidR="002918FA" w:rsidRDefault="00E84B2C">
            <w:pPr>
              <w:pStyle w:val="ProductList-TableBody"/>
            </w:pPr>
            <w:r>
              <w:rPr>
                <w:color w:val="404040"/>
              </w:rPr>
              <w:t>Software Aggiuntivo: N/D</w:t>
            </w:r>
          </w:p>
        </w:tc>
      </w:tr>
      <w:tr w:rsidR="002918FA" w14:paraId="7DAA62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6AA39" w14:textId="77777777" w:rsidR="002918FA" w:rsidRDefault="00E84B2C">
            <w:pPr>
              <w:pStyle w:val="ProductList-TableBody"/>
            </w:pPr>
            <w:r>
              <w:rPr>
                <w:color w:val="404040"/>
              </w:rPr>
              <w:t>Requisito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7D7D35FA" w14:textId="77777777" w:rsidR="002918FA" w:rsidRDefault="00E84B2C">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78CBFE4" w14:textId="77777777" w:rsidR="002918FA" w:rsidRDefault="00E84B2C">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2918FA" w14:paraId="1A58FFAB" w14:textId="77777777">
        <w:tc>
          <w:tcPr>
            <w:tcW w:w="4040" w:type="dxa"/>
            <w:tcBorders>
              <w:top w:val="single" w:sz="4" w:space="0" w:color="000000"/>
              <w:left w:val="single" w:sz="4" w:space="0" w:color="000000"/>
              <w:bottom w:val="single" w:sz="4" w:space="0" w:color="000000"/>
              <w:right w:val="single" w:sz="4" w:space="0" w:color="000000"/>
            </w:tcBorders>
          </w:tcPr>
          <w:p w14:paraId="0C88E61C" w14:textId="77777777" w:rsidR="002918FA" w:rsidRDefault="00E84B2C">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06928" w14:textId="77777777" w:rsidR="002918FA" w:rsidRDefault="002918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F0B14" w14:textId="77777777" w:rsidR="002918FA" w:rsidRDefault="002918FA">
            <w:pPr>
              <w:pStyle w:val="ProductList-TableBody"/>
            </w:pPr>
          </w:p>
        </w:tc>
      </w:tr>
    </w:tbl>
    <w:p w14:paraId="63551145" w14:textId="77777777" w:rsidR="002918FA" w:rsidRDefault="002918FA">
      <w:pPr>
        <w:pStyle w:val="ProductList-Body"/>
      </w:pPr>
    </w:p>
    <w:p w14:paraId="51846F37" w14:textId="77777777" w:rsidR="002918FA" w:rsidRDefault="00E84B2C">
      <w:pPr>
        <w:pStyle w:val="ProductList-ClauseHeading"/>
        <w:outlineLvl w:val="4"/>
      </w:pPr>
      <w:r>
        <w:t>3.1 Licenza di Gestione</w:t>
      </w:r>
    </w:p>
    <w:tbl>
      <w:tblPr>
        <w:tblStyle w:val="PURTable"/>
        <w:tblW w:w="0" w:type="dxa"/>
        <w:tblLook w:val="04A0" w:firstRow="1" w:lastRow="0" w:firstColumn="1" w:lastColumn="0" w:noHBand="0" w:noVBand="1"/>
      </w:tblPr>
      <w:tblGrid>
        <w:gridCol w:w="3613"/>
        <w:gridCol w:w="3652"/>
        <w:gridCol w:w="3651"/>
      </w:tblGrid>
      <w:tr w:rsidR="002918FA" w14:paraId="5B4FA7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0AB6114" w14:textId="77777777" w:rsidR="002918FA" w:rsidRDefault="00E84B2C">
            <w:pPr>
              <w:pStyle w:val="ProductList-TableBody"/>
            </w:pPr>
            <w:r>
              <w:t>Licenza di Gestione Client</w:t>
            </w:r>
          </w:p>
        </w:tc>
        <w:tc>
          <w:tcPr>
            <w:tcW w:w="4040" w:type="dxa"/>
            <w:tcBorders>
              <w:top w:val="single" w:sz="18" w:space="0" w:color="0072C6"/>
              <w:left w:val="single" w:sz="4" w:space="0" w:color="000000"/>
              <w:bottom w:val="none" w:sz="4" w:space="0" w:color="000000"/>
              <w:right w:val="none" w:sz="4" w:space="0" w:color="000000"/>
            </w:tcBorders>
          </w:tcPr>
          <w:p w14:paraId="29B81CC6" w14:textId="77777777" w:rsidR="002918FA" w:rsidRDefault="00E84B2C">
            <w:pPr>
              <w:pStyle w:val="ProductList-TableBody"/>
            </w:pPr>
            <w:r>
              <w:t>Microsoft Endpoint Configuration Manager (Utente o OSE)</w:t>
            </w:r>
          </w:p>
        </w:tc>
        <w:tc>
          <w:tcPr>
            <w:tcW w:w="4040" w:type="dxa"/>
            <w:tcBorders>
              <w:top w:val="single" w:sz="18" w:space="0" w:color="0072C6"/>
              <w:left w:val="none" w:sz="4" w:space="0" w:color="000000"/>
              <w:bottom w:val="none" w:sz="4" w:space="0" w:color="000000"/>
              <w:right w:val="single" w:sz="4" w:space="0" w:color="000000"/>
            </w:tcBorders>
          </w:tcPr>
          <w:p w14:paraId="1734AFF9" w14:textId="77777777" w:rsidR="002918FA" w:rsidRDefault="00E84B2C">
            <w:pPr>
              <w:pStyle w:val="ProductList-TableBody"/>
            </w:pPr>
            <w:r>
              <w:t>Microsoft 365 F3</w:t>
            </w:r>
            <w:r>
              <w:fldChar w:fldCharType="begin"/>
            </w:r>
            <w:r>
              <w:instrText xml:space="preserve"> XE "Microsoft 365 F3" </w:instrText>
            </w:r>
            <w:r>
              <w:fldChar w:fldCharType="end"/>
            </w:r>
            <w:r>
              <w:t xml:space="preserve"> (SL per Utente)</w:t>
            </w:r>
          </w:p>
        </w:tc>
      </w:tr>
      <w:tr w:rsidR="002918FA" w14:paraId="1B00EEA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9D3A42D" w14:textId="77777777" w:rsidR="002918FA" w:rsidRDefault="002918FA">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74E1794" w14:textId="77777777" w:rsidR="002918FA" w:rsidRDefault="00E84B2C">
            <w:pPr>
              <w:pStyle w:val="ProductList-TableBody"/>
            </w:pPr>
            <w:r>
              <w:t>Microsoft Intune</w:t>
            </w:r>
            <w:r>
              <w:fldChar w:fldCharType="begin"/>
            </w:r>
            <w:r>
              <w:instrText xml:space="preserve"> XE "Microsoft Intune" </w:instrText>
            </w:r>
            <w:r>
              <w:fldChar w:fldCharType="end"/>
            </w:r>
            <w:r>
              <w:t xml:space="preserve"> (SL per Utente)</w:t>
            </w:r>
          </w:p>
        </w:tc>
        <w:tc>
          <w:tcPr>
            <w:tcW w:w="4040" w:type="dxa"/>
            <w:tcBorders>
              <w:top w:val="none" w:sz="4" w:space="0" w:color="000000"/>
              <w:left w:val="none" w:sz="4" w:space="0" w:color="000000"/>
              <w:bottom w:val="none" w:sz="4" w:space="0" w:color="000000"/>
              <w:right w:val="single" w:sz="4" w:space="0" w:color="000000"/>
            </w:tcBorders>
          </w:tcPr>
          <w:p w14:paraId="39EB82AD" w14:textId="77777777" w:rsidR="002918FA" w:rsidRDefault="00E84B2C">
            <w:pPr>
              <w:pStyle w:val="ProductList-TableBody"/>
            </w:pPr>
            <w:r>
              <w:t>Licenza Equivalente a Licenza di Gestione (fare riferimento all’</w:t>
            </w:r>
            <w:hyperlink r:id="rId56">
              <w:r>
                <w:rPr>
                  <w:color w:val="00467F"/>
                  <w:u w:val="single"/>
                </w:rPr>
                <w:t>Appendice A</w:t>
              </w:r>
            </w:hyperlink>
            <w:r>
              <w:t>)</w:t>
            </w:r>
          </w:p>
        </w:tc>
      </w:tr>
      <w:tr w:rsidR="002918FA" w14:paraId="4401EE7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CF70C8" w14:textId="77777777" w:rsidR="002918FA" w:rsidRDefault="002918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265769" w14:textId="77777777" w:rsidR="002918FA" w:rsidRDefault="00E84B2C">
            <w:pPr>
              <w:pStyle w:val="ProductList-TableBody"/>
            </w:pPr>
            <w:r>
              <w:t>Microsoft Intune per Dispositivi</w:t>
            </w:r>
            <w:r>
              <w:fldChar w:fldCharType="begin"/>
            </w:r>
            <w:r>
              <w:instrText xml:space="preserve"> XE "Microsoft Intune per Dispositivi"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BF43E2B" w14:textId="77777777" w:rsidR="002918FA" w:rsidRDefault="002918FA">
            <w:pPr>
              <w:pStyle w:val="ProductList-TableBody"/>
            </w:pPr>
          </w:p>
        </w:tc>
      </w:tr>
    </w:tbl>
    <w:p w14:paraId="1925DB7E" w14:textId="77777777" w:rsidR="002918FA" w:rsidRDefault="002918FA">
      <w:pPr>
        <w:pStyle w:val="ProductList-Body"/>
      </w:pPr>
    </w:p>
    <w:p w14:paraId="5C623435" w14:textId="77777777" w:rsidR="002918FA" w:rsidRDefault="00E84B2C">
      <w:pPr>
        <w:pStyle w:val="ProductList-ClauseHeading"/>
        <w:outlineLvl w:val="4"/>
      </w:pPr>
      <w:r>
        <w:t>3.2 Tecnologia SQL Server</w:t>
      </w:r>
    </w:p>
    <w:p w14:paraId="3E79C160" w14:textId="77777777" w:rsidR="002918FA" w:rsidRDefault="00E84B2C">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5FFC5DD5" w14:textId="77777777" w:rsidR="002918FA" w:rsidRDefault="00E84B2C">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29"/>
        <w:gridCol w:w="3653"/>
        <w:gridCol w:w="3634"/>
      </w:tblGrid>
      <w:tr w:rsidR="002918FA" w14:paraId="2C6073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A8AC09" w14:textId="77777777" w:rsidR="002918FA" w:rsidRDefault="00E84B2C">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4DCD88B" w14:textId="77777777" w:rsidR="002918FA" w:rsidRDefault="00E84B2C">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6C2F54" w14:textId="77777777" w:rsidR="002918FA" w:rsidRDefault="00E84B2C">
            <w:pPr>
              <w:pStyle w:val="ProductList-TableBody"/>
            </w:pPr>
            <w:r>
              <w:rPr>
                <w:color w:val="404040"/>
              </w:rPr>
              <w:t>Diritti di Failover: N/D</w:t>
            </w:r>
          </w:p>
        </w:tc>
      </w:tr>
      <w:tr w:rsidR="002918FA" w14:paraId="4D05F7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7C748" w14:textId="77777777" w:rsidR="002918FA" w:rsidRDefault="00E84B2C">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75E4C39C" w14:textId="77777777" w:rsidR="002918FA" w:rsidRDefault="00E84B2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7">
              <w:r>
                <w:rPr>
                  <w:color w:val="00467F"/>
                  <w:u w:val="single"/>
                </w:rPr>
                <w:t>Lista dei Prodotti del Mese di Ottobre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12930" w14:textId="77777777" w:rsidR="002918FA" w:rsidRDefault="00E84B2C">
            <w:pPr>
              <w:pStyle w:val="ProductList-TableBody"/>
            </w:pPr>
            <w:r>
              <w:rPr>
                <w:color w:val="404040"/>
              </w:rPr>
              <w:t>Diritti di Roaming: N/D</w:t>
            </w:r>
          </w:p>
        </w:tc>
      </w:tr>
      <w:tr w:rsidR="002918FA" w14:paraId="368DACF5" w14:textId="77777777">
        <w:tc>
          <w:tcPr>
            <w:tcW w:w="4040" w:type="dxa"/>
            <w:tcBorders>
              <w:top w:val="single" w:sz="4" w:space="0" w:color="000000"/>
              <w:left w:val="single" w:sz="4" w:space="0" w:color="000000"/>
              <w:bottom w:val="single" w:sz="4" w:space="0" w:color="000000"/>
              <w:right w:val="single" w:sz="4" w:space="0" w:color="000000"/>
            </w:tcBorders>
          </w:tcPr>
          <w:p w14:paraId="78F3990C" w14:textId="77777777" w:rsidR="002918FA" w:rsidRDefault="00E84B2C">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35520" w14:textId="77777777" w:rsidR="002918FA" w:rsidRDefault="00E84B2C">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57888" w14:textId="77777777" w:rsidR="002918FA" w:rsidRDefault="002918FA">
            <w:pPr>
              <w:pStyle w:val="ProductList-TableBody"/>
            </w:pPr>
          </w:p>
        </w:tc>
      </w:tr>
    </w:tbl>
    <w:p w14:paraId="74310BA4" w14:textId="77777777" w:rsidR="002918FA" w:rsidRDefault="002918FA">
      <w:pPr>
        <w:pStyle w:val="ProductList-Body"/>
      </w:pPr>
    </w:p>
    <w:p w14:paraId="18988E36" w14:textId="77777777" w:rsidR="002918FA" w:rsidRDefault="00E84B2C">
      <w:pPr>
        <w:pStyle w:val="ProductList-ClauseHeading"/>
        <w:outlineLvl w:val="4"/>
      </w:pPr>
      <w:r>
        <w:t>4.1 Microsoft Endpoint Configuration Manager - Diritti VDI</w:t>
      </w:r>
    </w:p>
    <w:p w14:paraId="2F947C5E" w14:textId="77777777" w:rsidR="002918FA" w:rsidRDefault="00E84B2C">
      <w:pPr>
        <w:pStyle w:val="ProductList-Body"/>
      </w:pPr>
      <w:r>
        <w:t>Le Società con copertura SA attiva per ML Client,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per Microsoft Endpoint Configuration Manager (ognuna, una “licenza qualificante VDI”) potranno utilizzare il software per gestire, contemporaneamente, fino a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sui quali è in esecuzione il software utilizzato da remoto dal dispositivo o dall’utente cui è stata ceduta tale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qualificante VDI. Ciascun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potrà essere eseguito su diversi host Virtual Desktop Infrastructure.</w:t>
      </w:r>
    </w:p>
    <w:p w14:paraId="6E73F850" w14:textId="77777777" w:rsidR="002918FA" w:rsidRDefault="002918FA">
      <w:pPr>
        <w:pStyle w:val="ProductList-Body"/>
      </w:pPr>
    </w:p>
    <w:p w14:paraId="720A10EB" w14:textId="77777777" w:rsidR="002918FA" w:rsidRDefault="00E84B2C">
      <w:pPr>
        <w:pStyle w:val="ProductList-ClauseHeading"/>
        <w:outlineLvl w:val="4"/>
      </w:pPr>
      <w:r>
        <w:t>4.2 Diritti per Microsoft Endpoint Configuration Manager (Current Branch)</w:t>
      </w:r>
    </w:p>
    <w:p w14:paraId="0737EAF4" w14:textId="77777777" w:rsidR="002918FA" w:rsidRDefault="00E84B2C">
      <w:pPr>
        <w:pStyle w:val="ProductList-Body"/>
      </w:pPr>
      <w:r>
        <w:t xml:space="preserve">Le Società che dispongono di una copertura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Microsoft Endpoint Configuration Manager o per le Licenze equivalenti alle ML potranno installare e utilizzare l’opzione Current Branch di Microsoft Endpoint Configuration Manager.</w:t>
      </w:r>
    </w:p>
    <w:p w14:paraId="073D558E" w14:textId="77777777" w:rsidR="002918FA" w:rsidRDefault="002918FA">
      <w:pPr>
        <w:pStyle w:val="ProductList-Body"/>
      </w:pPr>
    </w:p>
    <w:p w14:paraId="5707E3EE" w14:textId="77777777" w:rsidR="002918FA" w:rsidRDefault="00E84B2C">
      <w:pPr>
        <w:pStyle w:val="ProductList-ClauseHeading"/>
        <w:outlineLvl w:val="4"/>
      </w:pPr>
      <w:r>
        <w:t>4.3 Accesso a Intune</w:t>
      </w:r>
    </w:p>
    <w:p w14:paraId="64BFF5E7" w14:textId="77777777" w:rsidR="002918FA" w:rsidRDefault="00E84B2C">
      <w:pPr>
        <w:pStyle w:val="ProductList-Body"/>
      </w:pPr>
      <w:r>
        <w:t xml:space="preserve">Le Società che dispongono di una copertura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Microsoft Endpoint Configuration Manager o per le Licenze equivalenti alle ML potranno permettere ai propri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l’accesso limitato a Intune</w:t>
      </w:r>
      <w:r>
        <w:fldChar w:fldCharType="begin"/>
      </w:r>
      <w:r>
        <w:instrText xml:space="preserve"> XE "Intune" </w:instrText>
      </w:r>
      <w:r>
        <w:fldChar w:fldCharType="end"/>
      </w:r>
      <w:r>
        <w:t xml:space="preserve"> unitamente all’utilizzo di Microsoft Endpoint Configuration Manager per la cogestione dei PC di tali utenti. L’accesso a queste funzionalità di Intune e il relativo utilizzo sono soggetti alle Condizioni di Licenza per Intune stabilite nelle </w:t>
      </w:r>
      <w:hyperlink r:id="rId58">
        <w:r>
          <w:rPr>
            <w:color w:val="00467F"/>
            <w:u w:val="single"/>
          </w:rPr>
          <w:t>Condizioni per l’Utilizzo dei Servizi Online</w:t>
        </w:r>
      </w:hyperlink>
      <w:r>
        <w:t>.</w:t>
      </w:r>
    </w:p>
    <w:p w14:paraId="334993F5" w14:textId="77777777" w:rsidR="002918FA" w:rsidRDefault="002918FA">
      <w:pPr>
        <w:pStyle w:val="ProductList-Body"/>
      </w:pPr>
    </w:p>
    <w:p w14:paraId="28BDED34" w14:textId="77777777" w:rsidR="002918FA" w:rsidRDefault="00E84B2C">
      <w:pPr>
        <w:pStyle w:val="ProductList-ClauseHeading"/>
        <w:outlineLvl w:val="4"/>
      </w:pPr>
      <w:r>
        <w:t>4.4 Accesso a System Center Configuration Manager 1606</w:t>
      </w:r>
    </w:p>
    <w:p w14:paraId="1941BD82" w14:textId="77777777" w:rsidR="002918FA" w:rsidRDefault="00E84B2C">
      <w:pPr>
        <w:pStyle w:val="ProductList-Body"/>
      </w:pPr>
      <w:r>
        <w:t>Qualora lo desideri, la Società potrà utilizzare System Center Configuration Manager</w:t>
      </w:r>
      <w:r>
        <w:fldChar w:fldCharType="begin"/>
      </w:r>
      <w:r>
        <w:instrText xml:space="preserve"> XE "System Center Configuration Manager" </w:instrText>
      </w:r>
      <w:r>
        <w:fldChar w:fldCharType="end"/>
      </w:r>
      <w:r>
        <w:t xml:space="preserve"> 1606 anziché Microsoft Endpoint Configuration Manager per gestire i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o i dispositivi usati dagli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Il diritto di utilizzare System Center Configuration Manager 1606 continua anche alla scadenza della copertura SA della Società tranne in caso di Licenze di Microsoft Endpoint Configuration Manager basate su sottoscrizioni scadute 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equivalenti alle ML basate su sottoscrizioni scadute. L’utilizzo continuativo di Microsoft Endpoint Configuration Manager dopo la scadenza di SA non è permesso.</w:t>
      </w:r>
    </w:p>
    <w:p w14:paraId="0A0FE0FF" w14:textId="77777777" w:rsidR="002918FA" w:rsidRDefault="002918FA">
      <w:pPr>
        <w:pStyle w:val="ProductList-Body"/>
        <w:jc w:val="right"/>
      </w:pPr>
    </w:p>
    <w:tbl>
      <w:tblPr>
        <w:tblStyle w:val="PURTable"/>
        <w:tblW w:w="0" w:type="dxa"/>
        <w:tblLook w:val="04A0" w:firstRow="1" w:lastRow="0" w:firstColumn="1" w:lastColumn="0" w:noHBand="0" w:noVBand="1"/>
      </w:tblPr>
      <w:tblGrid>
        <w:gridCol w:w="10916"/>
      </w:tblGrid>
      <w:tr w:rsidR="002918FA" w14:paraId="4BEC17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375607" w14:textId="77777777" w:rsidR="002918FA" w:rsidRDefault="004051A3">
            <w:pPr>
              <w:pStyle w:val="ProductList-TableBody"/>
              <w:jc w:val="right"/>
            </w:pPr>
            <w:hyperlink w:anchor="_Sec842">
              <w:r w:rsidR="00E84B2C">
                <w:rPr>
                  <w:color w:val="00467F"/>
                  <w:sz w:val="14"/>
                  <w:u w:val="single"/>
                </w:rPr>
                <w:t>Sommario</w:t>
              </w:r>
            </w:hyperlink>
            <w:r w:rsidR="00E84B2C">
              <w:rPr>
                <w:sz w:val="14"/>
              </w:rPr>
              <w:t xml:space="preserve"> / </w:t>
            </w:r>
            <w:hyperlink w:anchor="_Sec549">
              <w:r w:rsidR="00E84B2C">
                <w:rPr>
                  <w:color w:val="00467F"/>
                  <w:sz w:val="14"/>
                  <w:u w:val="single"/>
                </w:rPr>
                <w:t>Glossario</w:t>
              </w:r>
            </w:hyperlink>
            <w:r w:rsidR="00E84B2C">
              <w:rPr>
                <w:sz w:val="14"/>
              </w:rPr>
              <w:t xml:space="preserve"> / </w:t>
            </w:r>
            <w:hyperlink w:anchor="_Sec844">
              <w:r w:rsidR="00E84B2C">
                <w:rPr>
                  <w:color w:val="00467F"/>
                  <w:sz w:val="14"/>
                  <w:u w:val="single"/>
                </w:rPr>
                <w:t>Indice</w:t>
              </w:r>
            </w:hyperlink>
          </w:p>
        </w:tc>
      </w:tr>
    </w:tbl>
    <w:p w14:paraId="3B53EB42" w14:textId="77777777" w:rsidR="002918FA" w:rsidRDefault="002918FA">
      <w:pPr>
        <w:pStyle w:val="ProductList-Body"/>
      </w:pPr>
    </w:p>
    <w:p w14:paraId="1D752669" w14:textId="77777777" w:rsidR="002918FA" w:rsidRDefault="00E84B2C">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60130316"/>
      <w:r>
        <w:instrText>System Center Data Protection Manager</w:instrText>
      </w:r>
      <w:bookmarkEnd w:id="144"/>
      <w:r>
        <w:instrText>" \l 3</w:instrText>
      </w:r>
      <w:r>
        <w:fldChar w:fldCharType="end"/>
      </w:r>
    </w:p>
    <w:p w14:paraId="324F3F0C" w14:textId="77777777" w:rsidR="002918FA" w:rsidRDefault="00E84B2C">
      <w:pPr>
        <w:pStyle w:val="ProductList-Offering1SubSection"/>
        <w:outlineLvl w:val="3"/>
      </w:pPr>
      <w:bookmarkStart w:id="145" w:name="_Sec690"/>
      <w:r>
        <w:t>1. Disponibilità del Programma</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2918FA" w14:paraId="78DD0B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326BFA" w14:textId="77777777" w:rsidR="002918FA" w:rsidRDefault="00E84B2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52DA4" w14:textId="77777777" w:rsidR="002918FA" w:rsidRDefault="00E84B2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949B8F" w14:textId="77777777" w:rsidR="002918FA" w:rsidRDefault="00E84B2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09284" w14:textId="77777777" w:rsidR="002918FA" w:rsidRDefault="00E84B2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A1BC6D" w14:textId="77777777" w:rsidR="002918FA" w:rsidRDefault="00E84B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1C67FC8" w14:textId="77777777" w:rsidR="002918FA" w:rsidRDefault="00E84B2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101DC" w14:textId="77777777" w:rsidR="002918FA" w:rsidRDefault="00E84B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12578" w14:textId="77777777" w:rsidR="002918FA" w:rsidRDefault="00E84B2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7508C" w14:textId="77777777" w:rsidR="002918FA" w:rsidRDefault="00E84B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9F089" w14:textId="77777777" w:rsidR="002918FA" w:rsidRDefault="00E84B2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DA445" w14:textId="77777777" w:rsidR="002918FA" w:rsidRDefault="00E84B2C">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39F25" w14:textId="77777777" w:rsidR="002918FA" w:rsidRDefault="00E84B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18FA" w14:paraId="568BE9B4" w14:textId="77777777">
        <w:tc>
          <w:tcPr>
            <w:tcW w:w="4160" w:type="dxa"/>
            <w:tcBorders>
              <w:top w:val="single" w:sz="6" w:space="0" w:color="FFFFFF"/>
              <w:left w:val="none" w:sz="4" w:space="0" w:color="6E6E6E"/>
              <w:bottom w:val="dashed" w:sz="4" w:space="0" w:color="BFBFBF"/>
              <w:right w:val="none" w:sz="4" w:space="0" w:color="6E6E6E"/>
            </w:tcBorders>
          </w:tcPr>
          <w:p w14:paraId="5300F623" w14:textId="77777777" w:rsidR="002918FA" w:rsidRDefault="00E84B2C">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66EF6E03" w14:textId="77777777" w:rsidR="002918FA" w:rsidRDefault="00E84B2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A5C4601" w14:textId="77777777" w:rsidR="002918FA" w:rsidRDefault="00E84B2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0F650D5" w14:textId="77777777" w:rsidR="002918FA" w:rsidRDefault="00E84B2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487C542" w14:textId="77777777" w:rsidR="002918FA" w:rsidRDefault="00E84B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7528F"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73321"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16A81"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FB7D2" w14:textId="77777777" w:rsidR="002918FA" w:rsidRDefault="00E84B2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BCEC7"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879D1"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61261" w14:textId="77777777" w:rsidR="002918FA" w:rsidRDefault="00E84B2C">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2918FA" w14:paraId="50DDF58C" w14:textId="77777777">
        <w:tc>
          <w:tcPr>
            <w:tcW w:w="4160" w:type="dxa"/>
            <w:tcBorders>
              <w:top w:val="dashed" w:sz="4" w:space="0" w:color="BFBFBF"/>
              <w:left w:val="none" w:sz="4" w:space="0" w:color="6E6E6E"/>
              <w:bottom w:val="none" w:sz="4" w:space="0" w:color="BFBFBF"/>
              <w:right w:val="none" w:sz="4" w:space="0" w:color="6E6E6E"/>
            </w:tcBorders>
          </w:tcPr>
          <w:p w14:paraId="50918FC2" w14:textId="77777777" w:rsidR="002918FA" w:rsidRDefault="00E84B2C">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14:paraId="7B44D87E" w14:textId="77777777" w:rsidR="002918FA" w:rsidRDefault="00E84B2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B3263DE" w14:textId="77777777" w:rsidR="002918FA" w:rsidRDefault="002918F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72E0C7E" w14:textId="77777777" w:rsidR="002918FA" w:rsidRDefault="00E84B2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CA23D9A" w14:textId="77777777" w:rsidR="002918FA" w:rsidRDefault="00E84B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2124A"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47674"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10440"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CE95B" w14:textId="77777777" w:rsidR="002918FA" w:rsidRDefault="00E84B2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14DA7"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CFAC6"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3D687A" w14:textId="77777777" w:rsidR="002918FA" w:rsidRDefault="002918FA">
            <w:pPr>
              <w:pStyle w:val="ProductList-TableBody"/>
              <w:jc w:val="center"/>
            </w:pPr>
          </w:p>
        </w:tc>
      </w:tr>
    </w:tbl>
    <w:p w14:paraId="6E21E4E8" w14:textId="77777777" w:rsidR="002918FA" w:rsidRDefault="00E84B2C">
      <w:pPr>
        <w:pStyle w:val="ProductList-Offering1SubSection"/>
        <w:outlineLvl w:val="3"/>
      </w:pPr>
      <w:bookmarkStart w:id="146" w:name="_Sec745"/>
      <w:r>
        <w:t>2. Condizioni del Prodotto</w:t>
      </w:r>
      <w:bookmarkEnd w:id="146"/>
    </w:p>
    <w:tbl>
      <w:tblPr>
        <w:tblStyle w:val="PURTable"/>
        <w:tblW w:w="0" w:type="dxa"/>
        <w:tblLook w:val="04A0" w:firstRow="1" w:lastRow="0" w:firstColumn="1" w:lastColumn="0" w:noHBand="0" w:noVBand="1"/>
      </w:tblPr>
      <w:tblGrid>
        <w:gridCol w:w="3637"/>
        <w:gridCol w:w="3642"/>
        <w:gridCol w:w="3637"/>
      </w:tblGrid>
      <w:tr w:rsidR="002918FA" w14:paraId="2E9FFC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578B73" w14:textId="77777777" w:rsidR="002918FA" w:rsidRDefault="00E84B2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2A8D754C" w14:textId="77777777" w:rsidR="002918FA" w:rsidRDefault="00E84B2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D9B922" w14:textId="77777777" w:rsidR="002918FA" w:rsidRDefault="00E84B2C">
            <w:pPr>
              <w:pStyle w:val="ProductList-TableBody"/>
            </w:pPr>
            <w:r>
              <w:rPr>
                <w:color w:val="404040"/>
              </w:rPr>
              <w:t>Edizioni di Downgrade: N/D</w:t>
            </w:r>
          </w:p>
        </w:tc>
      </w:tr>
      <w:tr w:rsidR="002918FA" w14:paraId="029B2B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B9DEE" w14:textId="77777777" w:rsidR="002918FA" w:rsidRDefault="00E84B2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68D73" w14:textId="77777777" w:rsidR="002918FA" w:rsidRDefault="00E84B2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25FD5463" w14:textId="77777777" w:rsidR="002918FA" w:rsidRDefault="00E84B2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2918FA" w14:paraId="66325D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1C683" w14:textId="77777777" w:rsidR="002918FA" w:rsidRDefault="00E84B2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9544E" w14:textId="77777777" w:rsidR="002918FA" w:rsidRDefault="00E84B2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3EE1A" w14:textId="77777777" w:rsidR="002918FA" w:rsidRDefault="00E84B2C">
            <w:pPr>
              <w:pStyle w:val="ProductList-TableBody"/>
            </w:pPr>
            <w:r>
              <w:rPr>
                <w:color w:val="404040"/>
              </w:rPr>
              <w:t>Idoneità alla Riduzione: N/D</w:t>
            </w:r>
          </w:p>
        </w:tc>
      </w:tr>
      <w:tr w:rsidR="002918FA" w14:paraId="491CE5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4DE27" w14:textId="77777777" w:rsidR="002918FA" w:rsidRDefault="00E84B2C">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B5370" w14:textId="77777777" w:rsidR="002918FA" w:rsidRDefault="00E84B2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CBE4A" w14:textId="77777777" w:rsidR="002918FA" w:rsidRDefault="00E84B2C">
            <w:pPr>
              <w:pStyle w:val="ProductList-TableBody"/>
            </w:pPr>
            <w:r>
              <w:rPr>
                <w:color w:val="404040"/>
              </w:rPr>
              <w:t>Idoneità alla Procedura di Ordine True-Up: N/D</w:t>
            </w:r>
          </w:p>
        </w:tc>
      </w:tr>
      <w:tr w:rsidR="002918FA" w14:paraId="6E3E36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E6744" w14:textId="77777777" w:rsidR="002918FA" w:rsidRDefault="00E84B2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CA4D3" w14:textId="77777777" w:rsidR="002918FA" w:rsidRDefault="002918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BF5B6" w14:textId="77777777" w:rsidR="002918FA" w:rsidRDefault="002918FA">
            <w:pPr>
              <w:pStyle w:val="ProductList-TableBody"/>
            </w:pPr>
          </w:p>
        </w:tc>
      </w:tr>
    </w:tbl>
    <w:p w14:paraId="63C7A30A" w14:textId="77777777" w:rsidR="002918FA" w:rsidRDefault="002918FA">
      <w:pPr>
        <w:pStyle w:val="ProductList-Body"/>
      </w:pPr>
    </w:p>
    <w:p w14:paraId="7CC6AC7E" w14:textId="77777777" w:rsidR="002918FA" w:rsidRDefault="00E84B2C">
      <w:pPr>
        <w:pStyle w:val="ProductList-ClauseHeading"/>
        <w:outlineLvl w:val="4"/>
      </w:pPr>
      <w:r>
        <w:t>2.1 Istituti Didattici</w:t>
      </w:r>
    </w:p>
    <w:p w14:paraId="6CD45342" w14:textId="77777777" w:rsidR="002918FA" w:rsidRDefault="00E84B2C">
      <w:pPr>
        <w:pStyle w:val="ProductList-Body"/>
      </w:pPr>
      <w:r>
        <w:t xml:space="preserve">Le società con contratti Enrollment for Education Solutions e Iscrizione Subscription School potranno acquistare la Licenza di Gestione Client per OSE per System Center 2019 Data Protection Manager e distribuirla per Utente o per OSE come indicato nel Modello di Licenza </w:t>
      </w:r>
      <w:hyperlink w:anchor="_Sec544">
        <w:r>
          <w:rPr>
            <w:color w:val="00467F"/>
            <w:u w:val="single"/>
          </w:rPr>
          <w:t>Server di Gestione</w:t>
        </w:r>
      </w:hyperlink>
      <w:r>
        <w:t xml:space="preserve">. </w:t>
      </w:r>
    </w:p>
    <w:p w14:paraId="288B03FD" w14:textId="77777777" w:rsidR="002918FA" w:rsidRDefault="00E84B2C">
      <w:pPr>
        <w:pStyle w:val="ProductList-Offering1SubSection"/>
        <w:outlineLvl w:val="3"/>
      </w:pPr>
      <w:bookmarkStart w:id="147" w:name="_Sec801"/>
      <w:r>
        <w:t>3. Diritti sull’Utilizzo</w:t>
      </w:r>
      <w:bookmarkEnd w:id="147"/>
    </w:p>
    <w:tbl>
      <w:tblPr>
        <w:tblStyle w:val="PURTable"/>
        <w:tblW w:w="0" w:type="dxa"/>
        <w:tblLook w:val="04A0" w:firstRow="1" w:lastRow="0" w:firstColumn="1" w:lastColumn="0" w:noHBand="0" w:noVBand="1"/>
      </w:tblPr>
      <w:tblGrid>
        <w:gridCol w:w="3660"/>
        <w:gridCol w:w="3620"/>
        <w:gridCol w:w="3636"/>
      </w:tblGrid>
      <w:tr w:rsidR="002918FA" w14:paraId="7F193D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24C1DF" w14:textId="77777777" w:rsidR="002918FA" w:rsidRDefault="00E84B2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352E745C" w14:textId="77777777" w:rsidR="002918FA" w:rsidRDefault="00E84B2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32BA13" w14:textId="77777777" w:rsidR="002918FA" w:rsidRDefault="00E84B2C">
            <w:pPr>
              <w:pStyle w:val="ProductList-TableBody"/>
            </w:pPr>
            <w:r>
              <w:rPr>
                <w:color w:val="404040"/>
              </w:rPr>
              <w:t>Software Aggiuntivo: N/D</w:t>
            </w:r>
          </w:p>
        </w:tc>
      </w:tr>
      <w:tr w:rsidR="002918FA" w14:paraId="5B360C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3AABA" w14:textId="77777777" w:rsidR="002918FA" w:rsidRDefault="00E84B2C">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99544C" w14:textId="77777777" w:rsidR="002918FA" w:rsidRDefault="00E84B2C">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D43C052" w14:textId="77777777" w:rsidR="002918FA" w:rsidRDefault="00E84B2C">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2918FA" w14:paraId="3B9EE514" w14:textId="77777777">
        <w:tc>
          <w:tcPr>
            <w:tcW w:w="4040" w:type="dxa"/>
            <w:tcBorders>
              <w:top w:val="single" w:sz="4" w:space="0" w:color="000000"/>
              <w:left w:val="single" w:sz="4" w:space="0" w:color="000000"/>
              <w:bottom w:val="single" w:sz="4" w:space="0" w:color="000000"/>
              <w:right w:val="single" w:sz="4" w:space="0" w:color="000000"/>
            </w:tcBorders>
          </w:tcPr>
          <w:p w14:paraId="438622E2" w14:textId="77777777" w:rsidR="002918FA" w:rsidRDefault="00E84B2C">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507AE" w14:textId="77777777" w:rsidR="002918FA" w:rsidRDefault="002918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44DF1" w14:textId="77777777" w:rsidR="002918FA" w:rsidRDefault="002918FA">
            <w:pPr>
              <w:pStyle w:val="ProductList-TableBody"/>
            </w:pPr>
          </w:p>
        </w:tc>
      </w:tr>
    </w:tbl>
    <w:p w14:paraId="59C6F187" w14:textId="77777777" w:rsidR="002918FA" w:rsidRDefault="002918FA">
      <w:pPr>
        <w:pStyle w:val="ProductList-Body"/>
      </w:pPr>
    </w:p>
    <w:p w14:paraId="402CA9E6" w14:textId="77777777" w:rsidR="002918FA" w:rsidRDefault="00E84B2C">
      <w:pPr>
        <w:pStyle w:val="ProductList-ClauseHeading"/>
        <w:outlineLvl w:val="4"/>
      </w:pPr>
      <w:r>
        <w:t>3.1 Licenza di Gestione</w:t>
      </w:r>
    </w:p>
    <w:tbl>
      <w:tblPr>
        <w:tblStyle w:val="PURTable"/>
        <w:tblW w:w="0" w:type="dxa"/>
        <w:tblLook w:val="04A0" w:firstRow="1" w:lastRow="0" w:firstColumn="1" w:lastColumn="0" w:noHBand="0" w:noVBand="1"/>
      </w:tblPr>
      <w:tblGrid>
        <w:gridCol w:w="3657"/>
        <w:gridCol w:w="3668"/>
        <w:gridCol w:w="3591"/>
      </w:tblGrid>
      <w:tr w:rsidR="002918FA" w14:paraId="1C606A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7EBEF0" w14:textId="77777777" w:rsidR="002918FA" w:rsidRDefault="00E84B2C">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756FC39E" w14:textId="77777777" w:rsidR="002918FA" w:rsidRDefault="00E84B2C">
            <w:pPr>
              <w:pStyle w:val="ProductList-TableBody"/>
            </w:pPr>
            <w:r>
              <w:t>Licenza per System Center 2019 Data Protection Manager (Utente o OSE)</w:t>
            </w:r>
          </w:p>
        </w:tc>
        <w:tc>
          <w:tcPr>
            <w:tcW w:w="4040" w:type="dxa"/>
            <w:tcBorders>
              <w:top w:val="single" w:sz="18" w:space="0" w:color="0072C6"/>
              <w:left w:val="none" w:sz="4" w:space="0" w:color="000000"/>
              <w:bottom w:val="single" w:sz="4" w:space="0" w:color="000000"/>
              <w:right w:val="single" w:sz="4" w:space="0" w:color="000000"/>
            </w:tcBorders>
          </w:tcPr>
          <w:p w14:paraId="5BB07AB5" w14:textId="77777777" w:rsidR="002918FA" w:rsidRDefault="002918FA">
            <w:pPr>
              <w:pStyle w:val="ProductList-TableBody"/>
            </w:pPr>
          </w:p>
        </w:tc>
      </w:tr>
    </w:tbl>
    <w:p w14:paraId="39ECA217" w14:textId="77777777" w:rsidR="002918FA" w:rsidRDefault="002918FA">
      <w:pPr>
        <w:pStyle w:val="ProductList-Body"/>
      </w:pPr>
    </w:p>
    <w:p w14:paraId="461331BC" w14:textId="77777777" w:rsidR="002918FA" w:rsidRDefault="00E84B2C">
      <w:pPr>
        <w:pStyle w:val="ProductList-ClauseHeading"/>
        <w:outlineLvl w:val="4"/>
      </w:pPr>
      <w:r>
        <w:t>3.2 Tecnologia SQL Server</w:t>
      </w:r>
    </w:p>
    <w:p w14:paraId="6967C9EB" w14:textId="77777777" w:rsidR="002918FA" w:rsidRDefault="00E84B2C">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4DBA274B" w14:textId="77777777" w:rsidR="002918FA" w:rsidRDefault="00E84B2C">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29"/>
        <w:gridCol w:w="3653"/>
        <w:gridCol w:w="3634"/>
      </w:tblGrid>
      <w:tr w:rsidR="002918FA" w14:paraId="4D32DA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8249CD" w14:textId="77777777" w:rsidR="002918FA" w:rsidRDefault="00E84B2C">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562A59" w14:textId="77777777" w:rsidR="002918FA" w:rsidRDefault="00E84B2C">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A348F7" w14:textId="77777777" w:rsidR="002918FA" w:rsidRDefault="00E84B2C">
            <w:pPr>
              <w:pStyle w:val="ProductList-TableBody"/>
            </w:pPr>
            <w:r>
              <w:rPr>
                <w:color w:val="404040"/>
              </w:rPr>
              <w:t>Diritti di Failover: N/D</w:t>
            </w:r>
          </w:p>
        </w:tc>
      </w:tr>
      <w:tr w:rsidR="002918FA" w14:paraId="4F2A35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02D8F" w14:textId="77777777" w:rsidR="002918FA" w:rsidRDefault="00E84B2C">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28E09DF1" w14:textId="77777777" w:rsidR="002918FA" w:rsidRDefault="00E84B2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9">
              <w:r>
                <w:rPr>
                  <w:color w:val="00467F"/>
                  <w:u w:val="single"/>
                </w:rPr>
                <w:t>Lista dei Prodotti del Mese di Ottobre 2013</w:t>
              </w:r>
            </w:hyperlink>
            <w:r>
              <w:t xml:space="preserve">, </w:t>
            </w:r>
            <w:hyperlink r:id="rId60">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7FBF8" w14:textId="77777777" w:rsidR="002918FA" w:rsidRDefault="00E84B2C">
            <w:pPr>
              <w:pStyle w:val="ProductList-TableBody"/>
            </w:pPr>
            <w:r>
              <w:rPr>
                <w:color w:val="404040"/>
              </w:rPr>
              <w:t>Diritti di Roaming: N/D</w:t>
            </w:r>
          </w:p>
        </w:tc>
      </w:tr>
      <w:tr w:rsidR="002918FA" w14:paraId="6844561A" w14:textId="77777777">
        <w:tc>
          <w:tcPr>
            <w:tcW w:w="4040" w:type="dxa"/>
            <w:tcBorders>
              <w:top w:val="single" w:sz="4" w:space="0" w:color="000000"/>
              <w:left w:val="single" w:sz="4" w:space="0" w:color="000000"/>
              <w:bottom w:val="single" w:sz="4" w:space="0" w:color="000000"/>
              <w:right w:val="single" w:sz="4" w:space="0" w:color="000000"/>
            </w:tcBorders>
          </w:tcPr>
          <w:p w14:paraId="215847D8" w14:textId="77777777" w:rsidR="002918FA" w:rsidRDefault="00E84B2C">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8E197" w14:textId="77777777" w:rsidR="002918FA" w:rsidRDefault="00E84B2C">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33990" w14:textId="77777777" w:rsidR="002918FA" w:rsidRDefault="002918FA">
            <w:pPr>
              <w:pStyle w:val="ProductList-TableBody"/>
            </w:pPr>
          </w:p>
        </w:tc>
      </w:tr>
    </w:tbl>
    <w:p w14:paraId="20A808FA" w14:textId="77777777" w:rsidR="002918FA" w:rsidRDefault="002918FA">
      <w:pPr>
        <w:pStyle w:val="ProductList-Body"/>
      </w:pPr>
    </w:p>
    <w:p w14:paraId="696D1704" w14:textId="77777777" w:rsidR="002918FA" w:rsidRDefault="00E84B2C">
      <w:pPr>
        <w:pStyle w:val="ProductList-ClauseHeading"/>
        <w:outlineLvl w:val="4"/>
      </w:pPr>
      <w:r>
        <w:t>4.1 Diritti per System Center Data Protection Manager (Current Branch)</w:t>
      </w:r>
    </w:p>
    <w:p w14:paraId="1918D723" w14:textId="77777777" w:rsidR="002918FA" w:rsidRDefault="00E84B2C">
      <w:pPr>
        <w:pStyle w:val="ProductList-Body"/>
      </w:pPr>
      <w:r>
        <w:t>Le Società che dispongono di una copertura SA attiva per le Licenze per System Center Data Protection Manager o di una Licenza ML equivalente potranno installare e utilizzare l’opzione Current Branch di System Center Data Protection Manager.</w:t>
      </w:r>
    </w:p>
    <w:p w14:paraId="690215A8" w14:textId="77777777" w:rsidR="002918FA" w:rsidRDefault="002918FA">
      <w:pPr>
        <w:pStyle w:val="ProductList-Body"/>
        <w:jc w:val="right"/>
      </w:pPr>
    </w:p>
    <w:tbl>
      <w:tblPr>
        <w:tblStyle w:val="PURTable"/>
        <w:tblW w:w="0" w:type="dxa"/>
        <w:tblLook w:val="04A0" w:firstRow="1" w:lastRow="0" w:firstColumn="1" w:lastColumn="0" w:noHBand="0" w:noVBand="1"/>
      </w:tblPr>
      <w:tblGrid>
        <w:gridCol w:w="10916"/>
      </w:tblGrid>
      <w:tr w:rsidR="002918FA" w14:paraId="45D1D2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05B3DD" w14:textId="77777777" w:rsidR="002918FA" w:rsidRDefault="004051A3">
            <w:pPr>
              <w:pStyle w:val="ProductList-TableBody"/>
              <w:jc w:val="right"/>
            </w:pPr>
            <w:hyperlink w:anchor="_Sec842">
              <w:r w:rsidR="00E84B2C">
                <w:rPr>
                  <w:color w:val="00467F"/>
                  <w:sz w:val="14"/>
                  <w:u w:val="single"/>
                </w:rPr>
                <w:t>Sommario</w:t>
              </w:r>
            </w:hyperlink>
            <w:r w:rsidR="00E84B2C">
              <w:rPr>
                <w:sz w:val="14"/>
              </w:rPr>
              <w:t xml:space="preserve"> / </w:t>
            </w:r>
            <w:hyperlink w:anchor="_Sec549">
              <w:r w:rsidR="00E84B2C">
                <w:rPr>
                  <w:color w:val="00467F"/>
                  <w:sz w:val="14"/>
                  <w:u w:val="single"/>
                </w:rPr>
                <w:t>Glossario</w:t>
              </w:r>
            </w:hyperlink>
            <w:r w:rsidR="00E84B2C">
              <w:rPr>
                <w:sz w:val="14"/>
              </w:rPr>
              <w:t xml:space="preserve"> / </w:t>
            </w:r>
            <w:hyperlink w:anchor="_Sec844">
              <w:r w:rsidR="00E84B2C">
                <w:rPr>
                  <w:color w:val="00467F"/>
                  <w:sz w:val="14"/>
                  <w:u w:val="single"/>
                </w:rPr>
                <w:t>Indice</w:t>
              </w:r>
            </w:hyperlink>
          </w:p>
        </w:tc>
      </w:tr>
    </w:tbl>
    <w:p w14:paraId="1D982C79" w14:textId="77777777" w:rsidR="002918FA" w:rsidRDefault="002918FA">
      <w:pPr>
        <w:pStyle w:val="ProductList-Body"/>
      </w:pPr>
    </w:p>
    <w:p w14:paraId="71EEDB65" w14:textId="77777777" w:rsidR="002918FA" w:rsidRDefault="00E84B2C">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60130317"/>
      <w:r>
        <w:instrText>System Center Endpoint Protection</w:instrText>
      </w:r>
      <w:bookmarkEnd w:id="150"/>
      <w:r>
        <w:instrText>" \l 3</w:instrText>
      </w:r>
      <w:r>
        <w:fldChar w:fldCharType="end"/>
      </w:r>
    </w:p>
    <w:p w14:paraId="7363AFCB" w14:textId="77777777" w:rsidR="002918FA" w:rsidRDefault="00E84B2C">
      <w:pPr>
        <w:pStyle w:val="ProductList-Offering1SubSection"/>
        <w:outlineLvl w:val="3"/>
      </w:pPr>
      <w:bookmarkStart w:id="151" w:name="_Sec892"/>
      <w:r>
        <w:t>1. Disponibilità del Programma</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2918FA" w14:paraId="68B70D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5BF38F" w14:textId="77777777" w:rsidR="002918FA" w:rsidRDefault="00E84B2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9B95AF" w14:textId="77777777" w:rsidR="002918FA" w:rsidRDefault="00E84B2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A2128" w14:textId="77777777" w:rsidR="002918FA" w:rsidRDefault="00E84B2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6D96A" w14:textId="77777777" w:rsidR="002918FA" w:rsidRDefault="00E84B2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AFA834" w14:textId="77777777" w:rsidR="002918FA" w:rsidRDefault="00E84B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48D90" w14:textId="77777777" w:rsidR="002918FA" w:rsidRDefault="00E84B2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78968" w14:textId="77777777" w:rsidR="002918FA" w:rsidRDefault="00E84B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F282F" w14:textId="77777777" w:rsidR="002918FA" w:rsidRDefault="00E84B2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55EE7" w14:textId="77777777" w:rsidR="002918FA" w:rsidRDefault="00E84B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696DE" w14:textId="77777777" w:rsidR="002918FA" w:rsidRDefault="00E84B2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6790B" w14:textId="77777777" w:rsidR="002918FA" w:rsidRDefault="00E84B2C">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5E9642" w14:textId="77777777" w:rsidR="002918FA" w:rsidRDefault="00E84B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18FA" w14:paraId="763EF6F6" w14:textId="77777777">
        <w:tc>
          <w:tcPr>
            <w:tcW w:w="4160" w:type="dxa"/>
            <w:tcBorders>
              <w:top w:val="single" w:sz="6" w:space="0" w:color="FFFFFF"/>
              <w:left w:val="none" w:sz="4" w:space="0" w:color="6E6E6E"/>
              <w:bottom w:val="none" w:sz="4" w:space="0" w:color="BFBFBF"/>
              <w:right w:val="none" w:sz="4" w:space="0" w:color="6E6E6E"/>
            </w:tcBorders>
          </w:tcPr>
          <w:p w14:paraId="5196C222" w14:textId="77777777" w:rsidR="002918FA" w:rsidRDefault="00E84B2C">
            <w:pPr>
              <w:pStyle w:val="ProductList-TableBody"/>
            </w:pPr>
            <w:r>
              <w:t>System Center Endpoint Protection 1606</w:t>
            </w:r>
            <w:r>
              <w:fldChar w:fldCharType="begin"/>
            </w:r>
            <w:r>
              <w:instrText xml:space="preserve"> XE "System Center Endpoint Protection 1606" </w:instrText>
            </w:r>
            <w:r>
              <w:fldChar w:fldCharType="end"/>
            </w:r>
            <w:r>
              <w:t xml:space="preserve"> (SL per Dispositivo e Utente)</w:t>
            </w:r>
          </w:p>
        </w:tc>
        <w:tc>
          <w:tcPr>
            <w:tcW w:w="620" w:type="dxa"/>
            <w:tcBorders>
              <w:top w:val="single" w:sz="6" w:space="0" w:color="FFFFFF"/>
              <w:left w:val="none" w:sz="4" w:space="0" w:color="6E6E6E"/>
              <w:bottom w:val="none" w:sz="4" w:space="0" w:color="BFBFBF"/>
              <w:right w:val="none" w:sz="4" w:space="0" w:color="6E6E6E"/>
            </w:tcBorders>
          </w:tcPr>
          <w:p w14:paraId="1FA26E37" w14:textId="77777777" w:rsidR="002918FA" w:rsidRDefault="00E84B2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356B01FB" w14:textId="77777777" w:rsidR="002918FA" w:rsidRDefault="00E84B2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537D764" w14:textId="77777777" w:rsidR="002918FA" w:rsidRDefault="002918FA">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A4F1609"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0D10AA"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528D8"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CAD33"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D6959" w14:textId="77777777" w:rsidR="002918FA" w:rsidRDefault="00E84B2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4F63DB"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6B163"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FDAEF"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68952A09" w14:textId="77777777" w:rsidR="002918FA" w:rsidRDefault="00E84B2C">
      <w:pPr>
        <w:pStyle w:val="ProductList-Offering1SubSection"/>
        <w:outlineLvl w:val="3"/>
      </w:pPr>
      <w:bookmarkStart w:id="152" w:name="_Sec893"/>
      <w:r>
        <w:t>2. Condizioni del Prodotto</w:t>
      </w:r>
      <w:bookmarkEnd w:id="152"/>
    </w:p>
    <w:tbl>
      <w:tblPr>
        <w:tblStyle w:val="PURTable"/>
        <w:tblW w:w="0" w:type="dxa"/>
        <w:tblLook w:val="04A0" w:firstRow="1" w:lastRow="0" w:firstColumn="1" w:lastColumn="0" w:noHBand="0" w:noVBand="1"/>
      </w:tblPr>
      <w:tblGrid>
        <w:gridCol w:w="3637"/>
        <w:gridCol w:w="3642"/>
        <w:gridCol w:w="3637"/>
      </w:tblGrid>
      <w:tr w:rsidR="002918FA" w14:paraId="6CA922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7A800C" w14:textId="77777777" w:rsidR="002918FA" w:rsidRDefault="00E84B2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F8F31F7" w14:textId="77777777" w:rsidR="002918FA" w:rsidRDefault="00E84B2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7C8FE5" w14:textId="77777777" w:rsidR="002918FA" w:rsidRDefault="00E84B2C">
            <w:pPr>
              <w:pStyle w:val="ProductList-TableBody"/>
            </w:pPr>
            <w:r>
              <w:rPr>
                <w:color w:val="404040"/>
              </w:rPr>
              <w:t>Idoneità alla Proroga del Periodo di Validità: N/D</w:t>
            </w:r>
          </w:p>
        </w:tc>
      </w:tr>
      <w:tr w:rsidR="002918FA" w14:paraId="765675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7026F" w14:textId="77777777" w:rsidR="002918FA" w:rsidRDefault="00E84B2C">
            <w:pPr>
              <w:pStyle w:val="ProductList-TableBody"/>
            </w:pPr>
            <w:r>
              <w:rPr>
                <w:color w:val="404040"/>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51858" w14:textId="77777777" w:rsidR="002918FA" w:rsidRDefault="00E84B2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3AE68" w14:textId="77777777" w:rsidR="002918FA" w:rsidRDefault="00E84B2C">
            <w:pPr>
              <w:pStyle w:val="ProductList-TableBody"/>
            </w:pPr>
            <w:r>
              <w:rPr>
                <w:color w:val="404040"/>
              </w:rPr>
              <w:t>Prerequisito (SA): N/D</w:t>
            </w:r>
          </w:p>
        </w:tc>
      </w:tr>
      <w:tr w:rsidR="002918FA" w14:paraId="350668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169B8" w14:textId="77777777" w:rsidR="002918FA" w:rsidRDefault="00E84B2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19846" w14:textId="77777777" w:rsidR="002918FA" w:rsidRDefault="00E84B2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BACF2" w14:textId="77777777" w:rsidR="002918FA" w:rsidRDefault="00E84B2C">
            <w:pPr>
              <w:pStyle w:val="ProductList-TableBody"/>
            </w:pPr>
            <w:r>
              <w:rPr>
                <w:color w:val="404040"/>
              </w:rPr>
              <w:t>Idoneità alla Riduzione: N/D</w:t>
            </w:r>
          </w:p>
        </w:tc>
      </w:tr>
      <w:tr w:rsidR="002918FA" w14:paraId="664688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7A7A0" w14:textId="77777777" w:rsidR="002918FA" w:rsidRDefault="00E84B2C">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675A3" w14:textId="77777777" w:rsidR="002918FA" w:rsidRDefault="00E84B2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BBB8A" w14:textId="77777777" w:rsidR="002918FA" w:rsidRDefault="00E84B2C">
            <w:pPr>
              <w:pStyle w:val="ProductList-TableBody"/>
            </w:pPr>
            <w:r>
              <w:rPr>
                <w:color w:val="404040"/>
              </w:rPr>
              <w:t>Idoneità alla Procedura di Ordine True-Up: N/D</w:t>
            </w:r>
          </w:p>
        </w:tc>
      </w:tr>
      <w:tr w:rsidR="002918FA" w14:paraId="2F1CCC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9E220" w14:textId="77777777" w:rsidR="002918FA" w:rsidRDefault="00E84B2C">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4C203" w14:textId="77777777" w:rsidR="002918FA" w:rsidRDefault="002918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3C582" w14:textId="77777777" w:rsidR="002918FA" w:rsidRDefault="002918FA">
            <w:pPr>
              <w:pStyle w:val="ProductList-TableBody"/>
            </w:pPr>
          </w:p>
        </w:tc>
      </w:tr>
    </w:tbl>
    <w:p w14:paraId="7EE197D1" w14:textId="77777777" w:rsidR="002918FA" w:rsidRDefault="00E84B2C">
      <w:pPr>
        <w:pStyle w:val="ProductList-Offering1SubSection"/>
        <w:outlineLvl w:val="3"/>
      </w:pPr>
      <w:bookmarkStart w:id="153" w:name="_Sec894"/>
      <w:r>
        <w:t>3. Diritti sull’Utilizzo</w:t>
      </w:r>
      <w:bookmarkEnd w:id="153"/>
    </w:p>
    <w:tbl>
      <w:tblPr>
        <w:tblStyle w:val="PURTable"/>
        <w:tblW w:w="0" w:type="dxa"/>
        <w:tblLook w:val="04A0" w:firstRow="1" w:lastRow="0" w:firstColumn="1" w:lastColumn="0" w:noHBand="0" w:noVBand="1"/>
      </w:tblPr>
      <w:tblGrid>
        <w:gridCol w:w="3663"/>
        <w:gridCol w:w="3623"/>
        <w:gridCol w:w="3630"/>
      </w:tblGrid>
      <w:tr w:rsidR="002918FA" w14:paraId="2B14FC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8A1A66" w14:textId="77777777" w:rsidR="002918FA" w:rsidRDefault="00E84B2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5">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60237D11" w14:textId="77777777" w:rsidR="002918FA" w:rsidRDefault="00E84B2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81CFFD" w14:textId="77777777" w:rsidR="002918FA" w:rsidRDefault="00E84B2C">
            <w:pPr>
              <w:pStyle w:val="ProductList-TableBody"/>
            </w:pPr>
            <w:r>
              <w:rPr>
                <w:color w:val="404040"/>
              </w:rPr>
              <w:t>Software Aggiuntivo: N/D</w:t>
            </w:r>
          </w:p>
        </w:tc>
      </w:tr>
      <w:tr w:rsidR="002918FA" w14:paraId="6B78F1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56B97" w14:textId="77777777" w:rsidR="002918FA" w:rsidRDefault="00E84B2C">
            <w:pPr>
              <w:pStyle w:val="ProductList-TableBody"/>
            </w:pPr>
            <w:r>
              <w:rPr>
                <w:color w:val="404040"/>
              </w:rPr>
              <w:t>Requisito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399D7951" w14:textId="77777777" w:rsidR="002918FA" w:rsidRDefault="00E84B2C">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3DCC2" w14:textId="77777777" w:rsidR="002918FA" w:rsidRDefault="00E84B2C">
            <w:pPr>
              <w:pStyle w:val="ProductList-TableBody"/>
            </w:pPr>
            <w:r>
              <w:rPr>
                <w:color w:val="404040"/>
              </w:rPr>
              <w:t>Tecnologie Incluse: N/D</w:t>
            </w:r>
          </w:p>
        </w:tc>
      </w:tr>
      <w:tr w:rsidR="002918FA" w14:paraId="574CFF97" w14:textId="77777777">
        <w:tc>
          <w:tcPr>
            <w:tcW w:w="4040" w:type="dxa"/>
            <w:tcBorders>
              <w:top w:val="single" w:sz="4" w:space="0" w:color="000000"/>
              <w:left w:val="single" w:sz="4" w:space="0" w:color="000000"/>
              <w:bottom w:val="single" w:sz="4" w:space="0" w:color="000000"/>
              <w:right w:val="single" w:sz="4" w:space="0" w:color="000000"/>
            </w:tcBorders>
          </w:tcPr>
          <w:p w14:paraId="19D541A6" w14:textId="77777777" w:rsidR="002918FA" w:rsidRDefault="00E84B2C">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6">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42CE3" w14:textId="77777777" w:rsidR="002918FA" w:rsidRDefault="002918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AC10E" w14:textId="77777777" w:rsidR="002918FA" w:rsidRDefault="002918FA">
            <w:pPr>
              <w:pStyle w:val="ProductList-TableBody"/>
            </w:pPr>
          </w:p>
        </w:tc>
      </w:tr>
    </w:tbl>
    <w:p w14:paraId="3FF624F6" w14:textId="77777777" w:rsidR="002918FA" w:rsidRDefault="002918FA">
      <w:pPr>
        <w:pStyle w:val="ProductList-Body"/>
      </w:pPr>
    </w:p>
    <w:p w14:paraId="60F4DACA" w14:textId="77777777" w:rsidR="002918FA" w:rsidRDefault="00E84B2C">
      <w:pPr>
        <w:pStyle w:val="ProductList-ClauseHeading"/>
        <w:outlineLvl w:val="4"/>
      </w:pPr>
      <w:r>
        <w:t>3.1 Licenza di Gestione</w:t>
      </w:r>
    </w:p>
    <w:tbl>
      <w:tblPr>
        <w:tblStyle w:val="PURTable"/>
        <w:tblW w:w="0" w:type="dxa"/>
        <w:tblLook w:val="04A0" w:firstRow="1" w:lastRow="0" w:firstColumn="1" w:lastColumn="0" w:noHBand="0" w:noVBand="1"/>
      </w:tblPr>
      <w:tblGrid>
        <w:gridCol w:w="3661"/>
        <w:gridCol w:w="3681"/>
        <w:gridCol w:w="3574"/>
      </w:tblGrid>
      <w:tr w:rsidR="002918FA" w14:paraId="21BF84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2C7A6707" w14:textId="77777777" w:rsidR="002918FA" w:rsidRDefault="00E84B2C">
            <w:pPr>
              <w:pStyle w:val="ProductList-TableBody"/>
            </w:pPr>
            <w:r>
              <w:t>Licenza di Gestione Client</w:t>
            </w:r>
          </w:p>
        </w:tc>
        <w:tc>
          <w:tcPr>
            <w:tcW w:w="4040" w:type="dxa"/>
            <w:tcBorders>
              <w:top w:val="single" w:sz="9" w:space="0" w:color="0072C6"/>
              <w:left w:val="single" w:sz="4" w:space="0" w:color="000000"/>
              <w:bottom w:val="none" w:sz="4" w:space="0" w:color="6E6E6E"/>
              <w:right w:val="none" w:sz="4" w:space="0" w:color="6E6E6E"/>
            </w:tcBorders>
          </w:tcPr>
          <w:p w14:paraId="6ECF43BE" w14:textId="77777777" w:rsidR="002918FA" w:rsidRDefault="00E84B2C">
            <w:pPr>
              <w:pStyle w:val="ProductList-TableBody"/>
            </w:pPr>
            <w:r>
              <w:t>System Center Endpoint Protection</w:t>
            </w:r>
            <w:r>
              <w:fldChar w:fldCharType="begin"/>
            </w:r>
            <w:r>
              <w:instrText xml:space="preserve"> XE "System Center Endpoint Protection" </w:instrText>
            </w:r>
            <w:r>
              <w:fldChar w:fldCharType="end"/>
            </w:r>
            <w:r>
              <w:t xml:space="preserve"> (SL per Utente o Dispositivo)</w:t>
            </w:r>
          </w:p>
        </w:tc>
        <w:tc>
          <w:tcPr>
            <w:tcW w:w="3920" w:type="dxa"/>
            <w:tcBorders>
              <w:top w:val="single" w:sz="9" w:space="0" w:color="0072C6"/>
              <w:left w:val="none" w:sz="4" w:space="0" w:color="6E6E6E"/>
              <w:bottom w:val="none" w:sz="4" w:space="0" w:color="6E6E6E"/>
              <w:right w:val="single" w:sz="4" w:space="0" w:color="000000"/>
            </w:tcBorders>
          </w:tcPr>
          <w:p w14:paraId="2066C5D0" w14:textId="77777777" w:rsidR="002918FA" w:rsidRDefault="00E84B2C">
            <w:pPr>
              <w:pStyle w:val="ProductList-TableBody"/>
            </w:pPr>
            <w:r>
              <w:t xml:space="preserve">Intune </w:t>
            </w:r>
            <w:r>
              <w:fldChar w:fldCharType="begin"/>
            </w:r>
            <w:r>
              <w:instrText xml:space="preserve"> XE "Intune " </w:instrText>
            </w:r>
            <w:r>
              <w:fldChar w:fldCharType="end"/>
            </w:r>
            <w:r>
              <w:t>(SL per User, Add-on), Intune per EDU</w:t>
            </w:r>
            <w:r>
              <w:fldChar w:fldCharType="begin"/>
            </w:r>
            <w:r>
              <w:instrText xml:space="preserve"> XE "Intune per EDU" </w:instrText>
            </w:r>
            <w:r>
              <w:fldChar w:fldCharType="end"/>
            </w:r>
            <w:r>
              <w:t xml:space="preserve"> (SL per Utente, SL per Dispositivo, Add-on), Intune per Dispositivo</w:t>
            </w:r>
            <w:r>
              <w:fldChar w:fldCharType="begin"/>
            </w:r>
            <w:r>
              <w:instrText xml:space="preserve"> XE "Intune per Dispositivo" </w:instrText>
            </w:r>
            <w:r>
              <w:fldChar w:fldCharType="end"/>
            </w:r>
          </w:p>
        </w:tc>
      </w:tr>
      <w:tr w:rsidR="002918FA" w14:paraId="4F5AFEB4"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4B535D9C" w14:textId="77777777" w:rsidR="002918FA" w:rsidRDefault="002918FA">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583B108C" w14:textId="77777777" w:rsidR="002918FA" w:rsidRDefault="00E84B2C">
            <w:pPr>
              <w:pStyle w:val="ProductList-TableBody"/>
            </w:pPr>
            <w:r>
              <w:t>Windows 10 Enterprise E5 e A5</w:t>
            </w:r>
            <w:r>
              <w:fldChar w:fldCharType="begin"/>
            </w:r>
            <w:r>
              <w:instrText xml:space="preserve"> XE "Windows 10 Enterprise E5 e A5" </w:instrText>
            </w:r>
            <w:r>
              <w:fldChar w:fldCharType="end"/>
            </w:r>
            <w:r>
              <w:t xml:space="preserve"> (SL per Utente)</w:t>
            </w:r>
          </w:p>
        </w:tc>
        <w:tc>
          <w:tcPr>
            <w:tcW w:w="3920" w:type="dxa"/>
            <w:tcBorders>
              <w:top w:val="none" w:sz="4" w:space="0" w:color="6E6E6E"/>
              <w:left w:val="none" w:sz="4" w:space="0" w:color="6E6E6E"/>
              <w:bottom w:val="none" w:sz="4" w:space="0" w:color="6E6E6E"/>
              <w:right w:val="single" w:sz="4" w:space="0" w:color="000000"/>
            </w:tcBorders>
          </w:tcPr>
          <w:p w14:paraId="6CF6B3C2" w14:textId="77777777" w:rsidR="002918FA" w:rsidRDefault="00E84B2C">
            <w:pPr>
              <w:pStyle w:val="ProductList-TableBody"/>
            </w:pPr>
            <w:r>
              <w:t>Window VDA E5</w:t>
            </w:r>
            <w:r>
              <w:fldChar w:fldCharType="begin"/>
            </w:r>
            <w:r>
              <w:instrText xml:space="preserve"> XE "Window VDA E5" </w:instrText>
            </w:r>
            <w:r>
              <w:fldChar w:fldCharType="end"/>
            </w:r>
            <w:r>
              <w:t xml:space="preserve"> (SL per Utente)</w:t>
            </w:r>
          </w:p>
        </w:tc>
      </w:tr>
      <w:tr w:rsidR="002918FA" w14:paraId="1EEC7ADC"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70EA2883" w14:textId="77777777" w:rsidR="002918FA" w:rsidRDefault="002918FA">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622123B9" w14:textId="77777777" w:rsidR="002918FA" w:rsidRDefault="00E84B2C">
            <w:pPr>
              <w:pStyle w:val="ProductList-TableBody"/>
            </w:pPr>
            <w:r>
              <w:t>Windows 10 Education E5</w:t>
            </w:r>
            <w:r>
              <w:fldChar w:fldCharType="begin"/>
            </w:r>
            <w:r>
              <w:instrText xml:space="preserve"> XE "Windows 10 Education E5" </w:instrText>
            </w:r>
            <w:r>
              <w:fldChar w:fldCharType="end"/>
            </w:r>
            <w:r>
              <w:t xml:space="preserve"> (SL per Utente) </w:t>
            </w:r>
          </w:p>
        </w:tc>
        <w:tc>
          <w:tcPr>
            <w:tcW w:w="3920" w:type="dxa"/>
            <w:tcBorders>
              <w:top w:val="none" w:sz="4" w:space="0" w:color="6E6E6E"/>
              <w:left w:val="none" w:sz="4" w:space="0" w:color="6E6E6E"/>
              <w:bottom w:val="single" w:sz="4" w:space="0" w:color="000000"/>
              <w:right w:val="single" w:sz="4" w:space="0" w:color="000000"/>
            </w:tcBorders>
          </w:tcPr>
          <w:p w14:paraId="2C644D0B" w14:textId="77777777" w:rsidR="002918FA" w:rsidRDefault="00E84B2C">
            <w:pPr>
              <w:pStyle w:val="ProductList-TableBody"/>
            </w:pPr>
            <w:r>
              <w:t>M365 E5 Security</w:t>
            </w:r>
            <w:r>
              <w:fldChar w:fldCharType="begin"/>
            </w:r>
            <w:r>
              <w:instrText xml:space="preserve"> XE "M365 E5 Security" </w:instrText>
            </w:r>
            <w:r>
              <w:fldChar w:fldCharType="end"/>
            </w:r>
            <w:r>
              <w:t xml:space="preserve"> (SL per Utente)</w:t>
            </w:r>
          </w:p>
        </w:tc>
      </w:tr>
    </w:tbl>
    <w:p w14:paraId="713217EB" w14:textId="77777777" w:rsidR="002918FA" w:rsidRDefault="002918FA">
      <w:pPr>
        <w:pStyle w:val="ProductList-Body"/>
      </w:pPr>
    </w:p>
    <w:p w14:paraId="29CC95F2" w14:textId="77777777" w:rsidR="002918FA" w:rsidRDefault="00E84B2C">
      <w:pPr>
        <w:pStyle w:val="ProductList-ClauseHeading"/>
        <w:outlineLvl w:val="4"/>
      </w:pPr>
      <w:r>
        <w:t>3.2 SL per Gestione Server</w:t>
      </w:r>
    </w:p>
    <w:p w14:paraId="28A13D42" w14:textId="77777777" w:rsidR="002918FA" w:rsidRDefault="00E84B2C">
      <w:pPr>
        <w:pStyle w:val="ProductList-Body"/>
      </w:pPr>
      <w:r>
        <w:t xml:space="preserve">Oltre ai requisiti per la SL per Utente, le Licenze di Gestione Server sono necessarie per ogni Server nel numero specificato nelle condizioni di licenza per System Center 2016 Datacenter e Standard. Ai fini della presente informativa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cui sono in esecuzione sistemi operativi server che accedono a System Center Endpoint Protection o al software correlato sono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fini dell’interpretazione del presente paragrafo, “Server” indica i dispositivi sui quali è in esecuzione il software dei sistemi operativi server della Società.</w:t>
      </w:r>
    </w:p>
    <w:p w14:paraId="4CB7C65F" w14:textId="77777777" w:rsidR="002918FA" w:rsidRDefault="002918FA">
      <w:pPr>
        <w:pStyle w:val="ProductList-Body"/>
      </w:pPr>
    </w:p>
    <w:p w14:paraId="41420999" w14:textId="77777777" w:rsidR="002918FA" w:rsidRDefault="00E84B2C">
      <w:pPr>
        <w:pStyle w:val="ProductList-ClauseHeading"/>
        <w:outlineLvl w:val="4"/>
      </w:pPr>
      <w:r>
        <w:t>3.3 Sostituzione dei Motori di Analisi</w:t>
      </w:r>
    </w:p>
    <w:p w14:paraId="1D76F951" w14:textId="77777777" w:rsidR="002918FA" w:rsidRDefault="00E84B2C">
      <w:pPr>
        <w:pStyle w:val="ProductList-Body"/>
      </w:pPr>
      <w:r>
        <w:t>Microsoft potrà fornire software e file di pari funzionalità e prestazioni per sostituire i seguenti software e file del Servizio Online:</w:t>
      </w:r>
    </w:p>
    <w:p w14:paraId="78475DE2" w14:textId="77777777" w:rsidR="002918FA" w:rsidRDefault="00E84B2C" w:rsidP="00E84B2C">
      <w:pPr>
        <w:pStyle w:val="ProductList-Bullet"/>
        <w:numPr>
          <w:ilvl w:val="0"/>
          <w:numId w:val="24"/>
        </w:numPr>
      </w:pPr>
      <w:r>
        <w:t>software antivirus e antispam e</w:t>
      </w:r>
    </w:p>
    <w:p w14:paraId="64E98F8D" w14:textId="77777777" w:rsidR="002918FA" w:rsidRDefault="00E84B2C" w:rsidP="00E84B2C">
      <w:pPr>
        <w:pStyle w:val="ProductList-Bullet"/>
        <w:numPr>
          <w:ilvl w:val="0"/>
          <w:numId w:val="24"/>
        </w:numPr>
      </w:pPr>
      <w:r>
        <w:t>file di firma e file di dati per filtrare il contenuto.</w:t>
      </w:r>
    </w:p>
    <w:p w14:paraId="6F34F627" w14:textId="77777777" w:rsidR="002918FA" w:rsidRDefault="00E84B2C">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29"/>
        <w:gridCol w:w="3653"/>
        <w:gridCol w:w="3634"/>
      </w:tblGrid>
      <w:tr w:rsidR="002918FA" w14:paraId="28BAC9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D41F84" w14:textId="77777777" w:rsidR="002918FA" w:rsidRDefault="00E84B2C">
            <w:pPr>
              <w:pStyle w:val="ProductList-TableBody"/>
            </w:pPr>
            <w:r>
              <w:rPr>
                <w:color w:val="404040"/>
              </w:rPr>
              <w:t>Vantaggi di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C9F3C7" w14:textId="77777777" w:rsidR="002918FA" w:rsidRDefault="00E84B2C">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99F78E" w14:textId="77777777" w:rsidR="002918FA" w:rsidRDefault="00E84B2C">
            <w:pPr>
              <w:pStyle w:val="ProductList-TableBody"/>
            </w:pPr>
            <w:r>
              <w:rPr>
                <w:color w:val="404040"/>
              </w:rPr>
              <w:t>Diritti di Failover: N/D</w:t>
            </w:r>
          </w:p>
        </w:tc>
      </w:tr>
      <w:tr w:rsidR="002918FA" w14:paraId="781C6F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CF41F" w14:textId="77777777" w:rsidR="002918FA" w:rsidRDefault="00E84B2C">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71BE073A" w14:textId="77777777" w:rsidR="002918FA" w:rsidRDefault="00E84B2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1">
              <w:r>
                <w:rPr>
                  <w:color w:val="00467F"/>
                  <w:u w:val="single"/>
                </w:rPr>
                <w:t>Lista dei Prodotti del Mese di Marzo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81E3B" w14:textId="77777777" w:rsidR="002918FA" w:rsidRDefault="00E84B2C">
            <w:pPr>
              <w:pStyle w:val="ProductList-TableBody"/>
            </w:pPr>
            <w:r>
              <w:rPr>
                <w:color w:val="404040"/>
              </w:rPr>
              <w:t>Diritti di Roaming: N/D</w:t>
            </w:r>
          </w:p>
        </w:tc>
      </w:tr>
      <w:tr w:rsidR="002918FA" w14:paraId="4815BE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F6F6B" w14:textId="77777777" w:rsidR="002918FA" w:rsidRDefault="00E84B2C">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24B98" w14:textId="77777777" w:rsidR="002918FA" w:rsidRDefault="00E84B2C">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AB31B" w14:textId="77777777" w:rsidR="002918FA" w:rsidRDefault="002918FA">
            <w:pPr>
              <w:pStyle w:val="ProductList-TableBody"/>
            </w:pPr>
          </w:p>
        </w:tc>
      </w:tr>
    </w:tbl>
    <w:p w14:paraId="05425D42" w14:textId="77777777" w:rsidR="002918FA" w:rsidRDefault="002918FA">
      <w:pPr>
        <w:pStyle w:val="ProductList-Body"/>
      </w:pPr>
    </w:p>
    <w:p w14:paraId="5E005A3B" w14:textId="77777777" w:rsidR="002918FA" w:rsidRDefault="00E84B2C">
      <w:pPr>
        <w:pStyle w:val="ProductList-ClauseHeading"/>
        <w:outlineLvl w:val="4"/>
      </w:pPr>
      <w:r>
        <w:t>4.1 Diritti per System Center Endpoint Protection (Current Branch)</w:t>
      </w:r>
    </w:p>
    <w:p w14:paraId="4E927E8C" w14:textId="77777777" w:rsidR="002918FA" w:rsidRDefault="00E84B2C">
      <w:pPr>
        <w:pStyle w:val="ProductList-Body"/>
      </w:pPr>
      <w:r>
        <w:t>Le Società che dispongono di una copertura SA attiva per le Licenze per System Center Endpoint Protection o di una Licenza equivalente a ML potranno installare e utilizzare l’opzione Current Branch di System Center Endpoint Protection.</w:t>
      </w:r>
    </w:p>
    <w:p w14:paraId="650D9706" w14:textId="77777777" w:rsidR="002918FA" w:rsidRDefault="002918FA">
      <w:pPr>
        <w:pStyle w:val="ProductList-Body"/>
        <w:jc w:val="right"/>
      </w:pPr>
    </w:p>
    <w:tbl>
      <w:tblPr>
        <w:tblStyle w:val="PURTable"/>
        <w:tblW w:w="0" w:type="dxa"/>
        <w:tblLook w:val="04A0" w:firstRow="1" w:lastRow="0" w:firstColumn="1" w:lastColumn="0" w:noHBand="0" w:noVBand="1"/>
      </w:tblPr>
      <w:tblGrid>
        <w:gridCol w:w="10916"/>
      </w:tblGrid>
      <w:tr w:rsidR="002918FA" w14:paraId="07CBE5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67BD09" w14:textId="77777777" w:rsidR="002918FA" w:rsidRDefault="004051A3">
            <w:pPr>
              <w:pStyle w:val="ProductList-TableBody"/>
              <w:jc w:val="right"/>
            </w:pPr>
            <w:hyperlink w:anchor="_Sec842">
              <w:r w:rsidR="00E84B2C">
                <w:rPr>
                  <w:color w:val="00467F"/>
                  <w:sz w:val="14"/>
                  <w:u w:val="single"/>
                </w:rPr>
                <w:t>Sommario</w:t>
              </w:r>
            </w:hyperlink>
            <w:r w:rsidR="00E84B2C">
              <w:rPr>
                <w:sz w:val="14"/>
              </w:rPr>
              <w:t xml:space="preserve"> / </w:t>
            </w:r>
            <w:hyperlink w:anchor="_Sec549">
              <w:r w:rsidR="00E84B2C">
                <w:rPr>
                  <w:color w:val="00467F"/>
                  <w:sz w:val="14"/>
                  <w:u w:val="single"/>
                </w:rPr>
                <w:t>Glossario</w:t>
              </w:r>
            </w:hyperlink>
            <w:r w:rsidR="00E84B2C">
              <w:rPr>
                <w:sz w:val="14"/>
              </w:rPr>
              <w:t xml:space="preserve"> / </w:t>
            </w:r>
            <w:hyperlink w:anchor="_Sec844">
              <w:r w:rsidR="00E84B2C">
                <w:rPr>
                  <w:color w:val="00467F"/>
                  <w:sz w:val="14"/>
                  <w:u w:val="single"/>
                </w:rPr>
                <w:t>Indice</w:t>
              </w:r>
            </w:hyperlink>
          </w:p>
        </w:tc>
      </w:tr>
    </w:tbl>
    <w:p w14:paraId="343ABF29" w14:textId="77777777" w:rsidR="002918FA" w:rsidRDefault="002918FA">
      <w:pPr>
        <w:pStyle w:val="ProductList-Body"/>
      </w:pPr>
    </w:p>
    <w:p w14:paraId="4CC466C1" w14:textId="77777777" w:rsidR="002918FA" w:rsidRDefault="00E84B2C">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60130318"/>
      <w:r>
        <w:instrText>System Center Operations Manager</w:instrText>
      </w:r>
      <w:bookmarkEnd w:id="156"/>
      <w:r>
        <w:instrText>" \l 3</w:instrText>
      </w:r>
      <w:r>
        <w:fldChar w:fldCharType="end"/>
      </w:r>
    </w:p>
    <w:p w14:paraId="25A6D24E" w14:textId="77777777" w:rsidR="002918FA" w:rsidRDefault="00E84B2C">
      <w:pPr>
        <w:pStyle w:val="ProductList-Offering1SubSection"/>
        <w:outlineLvl w:val="3"/>
      </w:pPr>
      <w:bookmarkStart w:id="157" w:name="_Sec1181"/>
      <w:r>
        <w:t>1. Disponibilità del Programma</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2918FA" w14:paraId="557616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DECC29" w14:textId="77777777" w:rsidR="002918FA" w:rsidRDefault="00E84B2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B01DB" w14:textId="77777777" w:rsidR="002918FA" w:rsidRDefault="00E84B2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31AE8" w14:textId="77777777" w:rsidR="002918FA" w:rsidRDefault="00E84B2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C02EF" w14:textId="77777777" w:rsidR="002918FA" w:rsidRDefault="00E84B2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95DB3" w14:textId="77777777" w:rsidR="002918FA" w:rsidRDefault="00E84B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BDC4B75" w14:textId="77777777" w:rsidR="002918FA" w:rsidRDefault="00E84B2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7A086" w14:textId="77777777" w:rsidR="002918FA" w:rsidRDefault="00E84B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5E011" w14:textId="77777777" w:rsidR="002918FA" w:rsidRDefault="00E84B2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1A62D" w14:textId="77777777" w:rsidR="002918FA" w:rsidRDefault="00E84B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0B018" w14:textId="77777777" w:rsidR="002918FA" w:rsidRDefault="00E84B2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02E7D" w14:textId="77777777" w:rsidR="002918FA" w:rsidRDefault="00E84B2C">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41F00" w14:textId="77777777" w:rsidR="002918FA" w:rsidRDefault="00E84B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18FA" w14:paraId="3F3EB5FD" w14:textId="77777777">
        <w:tc>
          <w:tcPr>
            <w:tcW w:w="4160" w:type="dxa"/>
            <w:tcBorders>
              <w:top w:val="single" w:sz="6" w:space="0" w:color="FFFFFF"/>
              <w:left w:val="none" w:sz="4" w:space="0" w:color="6E6E6E"/>
              <w:bottom w:val="dashed" w:sz="4" w:space="0" w:color="BFBFBF"/>
              <w:right w:val="none" w:sz="4" w:space="0" w:color="6E6E6E"/>
            </w:tcBorders>
          </w:tcPr>
          <w:p w14:paraId="2E426915" w14:textId="77777777" w:rsidR="002918FA" w:rsidRDefault="00E84B2C">
            <w:pPr>
              <w:pStyle w:val="ProductList-TableBody"/>
            </w:pPr>
            <w:r>
              <w:t>System Center 2019 Operations Manager</w:t>
            </w:r>
            <w:r>
              <w:fldChar w:fldCharType="begin"/>
            </w:r>
            <w:r>
              <w:instrText xml:space="preserve"> XE "System Center 2019 Operations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44C60DB1" w14:textId="77777777" w:rsidR="002918FA" w:rsidRDefault="00E84B2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D080894" w14:textId="77777777" w:rsidR="002918FA" w:rsidRDefault="00E84B2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83E0855" w14:textId="77777777" w:rsidR="002918FA" w:rsidRDefault="00E84B2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ED27461" w14:textId="77777777" w:rsidR="002918FA" w:rsidRDefault="00E84B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77C5D"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ACE6E"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E3936"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5B1FE" w14:textId="77777777" w:rsidR="002918FA" w:rsidRDefault="00E84B2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A5442"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F52E6"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C232F" w14:textId="77777777" w:rsidR="002918FA" w:rsidRDefault="00E84B2C">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2918FA" w14:paraId="0F0DA159" w14:textId="77777777">
        <w:tc>
          <w:tcPr>
            <w:tcW w:w="4160" w:type="dxa"/>
            <w:tcBorders>
              <w:top w:val="dashed" w:sz="4" w:space="0" w:color="BFBFBF"/>
              <w:left w:val="none" w:sz="4" w:space="0" w:color="6E6E6E"/>
              <w:bottom w:val="none" w:sz="4" w:space="0" w:color="BFBFBF"/>
              <w:right w:val="none" w:sz="4" w:space="0" w:color="6E6E6E"/>
            </w:tcBorders>
          </w:tcPr>
          <w:p w14:paraId="63D884AC" w14:textId="77777777" w:rsidR="002918FA" w:rsidRDefault="00E84B2C">
            <w:pPr>
              <w:pStyle w:val="ProductList-TableBody"/>
            </w:pPr>
            <w:r>
              <w:t>System Center 2019 Operations Manager</w:t>
            </w:r>
            <w:r>
              <w:fldChar w:fldCharType="begin"/>
            </w:r>
            <w:r>
              <w:instrText xml:space="preserve"> XE "System Center 2019 Operations Manager"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14:paraId="0466AB8E" w14:textId="77777777" w:rsidR="002918FA" w:rsidRDefault="00E84B2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1D01DBB" w14:textId="77777777" w:rsidR="002918FA" w:rsidRDefault="002918F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8118325" w14:textId="77777777" w:rsidR="002918FA" w:rsidRDefault="00E84B2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2E11828" w14:textId="77777777" w:rsidR="002918FA" w:rsidRDefault="00E84B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877B9"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5A8BB"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6F470"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C4122" w14:textId="77777777" w:rsidR="002918FA" w:rsidRDefault="00E84B2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B8407"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4CFBD"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4285A4" w14:textId="77777777" w:rsidR="002918FA" w:rsidRDefault="002918FA">
            <w:pPr>
              <w:pStyle w:val="ProductList-TableBody"/>
              <w:jc w:val="center"/>
            </w:pPr>
          </w:p>
        </w:tc>
      </w:tr>
    </w:tbl>
    <w:p w14:paraId="18F392B9" w14:textId="77777777" w:rsidR="002918FA" w:rsidRDefault="00E84B2C">
      <w:pPr>
        <w:pStyle w:val="ProductList-Offering1SubSection"/>
        <w:outlineLvl w:val="3"/>
      </w:pPr>
      <w:bookmarkStart w:id="158" w:name="_Sec1182"/>
      <w:r>
        <w:t>2. Condizioni del Prodotto</w:t>
      </w:r>
      <w:bookmarkEnd w:id="158"/>
    </w:p>
    <w:tbl>
      <w:tblPr>
        <w:tblStyle w:val="PURTable"/>
        <w:tblW w:w="0" w:type="dxa"/>
        <w:tblLook w:val="04A0" w:firstRow="1" w:lastRow="0" w:firstColumn="1" w:lastColumn="0" w:noHBand="0" w:noVBand="1"/>
      </w:tblPr>
      <w:tblGrid>
        <w:gridCol w:w="3637"/>
        <w:gridCol w:w="3642"/>
        <w:gridCol w:w="3637"/>
      </w:tblGrid>
      <w:tr w:rsidR="002918FA" w14:paraId="41A86A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50904F" w14:textId="77777777" w:rsidR="002918FA" w:rsidRDefault="00E84B2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54BCFD04" w14:textId="77777777" w:rsidR="002918FA" w:rsidRDefault="00E84B2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4365E1" w14:textId="77777777" w:rsidR="002918FA" w:rsidRDefault="00E84B2C">
            <w:pPr>
              <w:pStyle w:val="ProductList-TableBody"/>
            </w:pPr>
            <w:r>
              <w:rPr>
                <w:color w:val="404040"/>
              </w:rPr>
              <w:t>Edizioni di Downgrade: N/D</w:t>
            </w:r>
          </w:p>
        </w:tc>
      </w:tr>
      <w:tr w:rsidR="002918FA" w14:paraId="30394E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554EA" w14:textId="77777777" w:rsidR="002918FA" w:rsidRDefault="00E84B2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77AC2" w14:textId="77777777" w:rsidR="002918FA" w:rsidRDefault="00E84B2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164D5818" w14:textId="77777777" w:rsidR="002918FA" w:rsidRDefault="00E84B2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62">
              <w:r>
                <w:rPr>
                  <w:color w:val="00467F"/>
                  <w:u w:val="single"/>
                </w:rPr>
                <w:t>Appendice B</w:t>
              </w:r>
            </w:hyperlink>
          </w:p>
        </w:tc>
      </w:tr>
      <w:tr w:rsidR="002918FA" w14:paraId="721A09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991DD" w14:textId="77777777" w:rsidR="002918FA" w:rsidRDefault="00E84B2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D80EF" w14:textId="77777777" w:rsidR="002918FA" w:rsidRDefault="00E84B2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82CC3" w14:textId="77777777" w:rsidR="002918FA" w:rsidRDefault="00E84B2C">
            <w:pPr>
              <w:pStyle w:val="ProductList-TableBody"/>
            </w:pPr>
            <w:r>
              <w:rPr>
                <w:color w:val="404040"/>
              </w:rPr>
              <w:t>Idoneità alla Riduzione: N/D</w:t>
            </w:r>
          </w:p>
        </w:tc>
      </w:tr>
      <w:tr w:rsidR="002918FA" w14:paraId="7FB4E7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72349" w14:textId="77777777" w:rsidR="002918FA" w:rsidRDefault="00E84B2C">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1A6AD" w14:textId="77777777" w:rsidR="002918FA" w:rsidRDefault="00E84B2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3F7C3" w14:textId="77777777" w:rsidR="002918FA" w:rsidRDefault="00E84B2C">
            <w:pPr>
              <w:pStyle w:val="ProductList-TableBody"/>
            </w:pPr>
            <w:r>
              <w:rPr>
                <w:color w:val="404040"/>
              </w:rPr>
              <w:t>Idoneità alla Procedura di Ordine True-Up: N/D</w:t>
            </w:r>
          </w:p>
        </w:tc>
      </w:tr>
      <w:tr w:rsidR="002918FA" w14:paraId="3E447C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32844" w14:textId="77777777" w:rsidR="002918FA" w:rsidRDefault="00E84B2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CAD38" w14:textId="77777777" w:rsidR="002918FA" w:rsidRDefault="002918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E0220" w14:textId="77777777" w:rsidR="002918FA" w:rsidRDefault="002918FA">
            <w:pPr>
              <w:pStyle w:val="ProductList-TableBody"/>
            </w:pPr>
          </w:p>
        </w:tc>
      </w:tr>
    </w:tbl>
    <w:p w14:paraId="64593893" w14:textId="77777777" w:rsidR="002918FA" w:rsidRDefault="002918FA">
      <w:pPr>
        <w:pStyle w:val="ProductList-Body"/>
      </w:pPr>
    </w:p>
    <w:p w14:paraId="4DDC3E69" w14:textId="77777777" w:rsidR="002918FA" w:rsidRDefault="00E84B2C">
      <w:pPr>
        <w:pStyle w:val="ProductList-ClauseHeading"/>
        <w:outlineLvl w:val="4"/>
      </w:pPr>
      <w:r>
        <w:t>2.1 Istituti Didattici</w:t>
      </w:r>
    </w:p>
    <w:p w14:paraId="15532846" w14:textId="77777777" w:rsidR="002918FA" w:rsidRDefault="00E84B2C">
      <w:pPr>
        <w:pStyle w:val="ProductList-Body"/>
      </w:pPr>
      <w:r>
        <w:t xml:space="preserve">Le società con contratti Enrollment for Education Solutions e Iscrizione Subscription School potranno acquistare la Licenza di Gestione Client per OSE per System Center 2019 Operations Manager e distribuirla per Utente o per OSE come indicato nel Modello di Licenza </w:t>
      </w:r>
      <w:hyperlink w:anchor="_Sec544">
        <w:r>
          <w:rPr>
            <w:color w:val="00467F"/>
            <w:u w:val="single"/>
          </w:rPr>
          <w:t>Server di Gestione</w:t>
        </w:r>
      </w:hyperlink>
      <w:r>
        <w:t xml:space="preserve">. </w:t>
      </w:r>
    </w:p>
    <w:p w14:paraId="323CCF03" w14:textId="77777777" w:rsidR="002918FA" w:rsidRDefault="00E84B2C">
      <w:pPr>
        <w:pStyle w:val="ProductList-Offering1SubSection"/>
        <w:outlineLvl w:val="3"/>
      </w:pPr>
      <w:bookmarkStart w:id="159" w:name="_Sec1183"/>
      <w:r>
        <w:t>3. Diritti sull’Utilizzo</w:t>
      </w:r>
      <w:bookmarkEnd w:id="159"/>
    </w:p>
    <w:tbl>
      <w:tblPr>
        <w:tblStyle w:val="PURTable"/>
        <w:tblW w:w="0" w:type="dxa"/>
        <w:tblLook w:val="04A0" w:firstRow="1" w:lastRow="0" w:firstColumn="1" w:lastColumn="0" w:noHBand="0" w:noVBand="1"/>
      </w:tblPr>
      <w:tblGrid>
        <w:gridCol w:w="3660"/>
        <w:gridCol w:w="3620"/>
        <w:gridCol w:w="3636"/>
      </w:tblGrid>
      <w:tr w:rsidR="002918FA" w14:paraId="06A4C9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DE67CD" w14:textId="77777777" w:rsidR="002918FA" w:rsidRDefault="00E84B2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63">
              <w:r>
                <w:rPr>
                  <w:color w:val="00467F"/>
                  <w:u w:val="single"/>
                </w:rPr>
                <w:t>Universali</w:t>
              </w:r>
            </w:hyperlink>
            <w:r>
              <w:t xml:space="preserve">; </w:t>
            </w:r>
            <w:hyperlink r:id="rId6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2C4108C7" w14:textId="77777777" w:rsidR="002918FA" w:rsidRDefault="00E84B2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FA83F2" w14:textId="77777777" w:rsidR="002918FA" w:rsidRDefault="00E84B2C">
            <w:pPr>
              <w:pStyle w:val="ProductList-TableBody"/>
            </w:pPr>
            <w:r>
              <w:rPr>
                <w:color w:val="404040"/>
              </w:rPr>
              <w:t>Software Aggiuntivo: N/D</w:t>
            </w:r>
          </w:p>
        </w:tc>
      </w:tr>
      <w:tr w:rsidR="002918FA" w14:paraId="35F39C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49D2F" w14:textId="77777777" w:rsidR="002918FA" w:rsidRDefault="00E84B2C">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2F6F0478" w14:textId="77777777" w:rsidR="002918FA" w:rsidRDefault="00E84B2C">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10B34C0" w14:textId="77777777" w:rsidR="002918FA" w:rsidRDefault="00E84B2C">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2918FA" w14:paraId="38EE5297" w14:textId="77777777">
        <w:tc>
          <w:tcPr>
            <w:tcW w:w="4040" w:type="dxa"/>
            <w:tcBorders>
              <w:top w:val="single" w:sz="4" w:space="0" w:color="000000"/>
              <w:left w:val="single" w:sz="4" w:space="0" w:color="000000"/>
              <w:bottom w:val="single" w:sz="4" w:space="0" w:color="000000"/>
              <w:right w:val="single" w:sz="4" w:space="0" w:color="000000"/>
            </w:tcBorders>
          </w:tcPr>
          <w:p w14:paraId="5DCEFE34" w14:textId="77777777" w:rsidR="002918FA" w:rsidRDefault="00E84B2C">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65">
              <w:r>
                <w:rPr>
                  <w:color w:val="00467F"/>
                  <w:u w:val="single"/>
                </w:rPr>
                <w:t>Funzionalità basate su Internet</w:t>
              </w:r>
            </w:hyperlink>
            <w:r>
              <w:t xml:space="preserve">, </w:t>
            </w:r>
            <w:hyperlink r:id="rId6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AEACD" w14:textId="77777777" w:rsidR="002918FA" w:rsidRDefault="002918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EB979" w14:textId="77777777" w:rsidR="002918FA" w:rsidRDefault="002918FA">
            <w:pPr>
              <w:pStyle w:val="ProductList-TableBody"/>
            </w:pPr>
          </w:p>
        </w:tc>
      </w:tr>
    </w:tbl>
    <w:p w14:paraId="29E3399B" w14:textId="77777777" w:rsidR="002918FA" w:rsidRDefault="002918FA">
      <w:pPr>
        <w:pStyle w:val="ProductList-Body"/>
      </w:pPr>
    </w:p>
    <w:p w14:paraId="0D25C57B" w14:textId="77777777" w:rsidR="002918FA" w:rsidRDefault="00E84B2C">
      <w:pPr>
        <w:pStyle w:val="ProductList-ClauseHeading"/>
        <w:outlineLvl w:val="4"/>
      </w:pPr>
      <w:r>
        <w:t>3.1 Licenza di Gestione</w:t>
      </w:r>
    </w:p>
    <w:tbl>
      <w:tblPr>
        <w:tblStyle w:val="PURTable"/>
        <w:tblW w:w="0" w:type="dxa"/>
        <w:tblLook w:val="04A0" w:firstRow="1" w:lastRow="0" w:firstColumn="1" w:lastColumn="0" w:noHBand="0" w:noVBand="1"/>
      </w:tblPr>
      <w:tblGrid>
        <w:gridCol w:w="3655"/>
        <w:gridCol w:w="3671"/>
        <w:gridCol w:w="3590"/>
      </w:tblGrid>
      <w:tr w:rsidR="002918FA" w14:paraId="131297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15AECF" w14:textId="77777777" w:rsidR="002918FA" w:rsidRDefault="00E84B2C">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43E04511" w14:textId="77777777" w:rsidR="002918FA" w:rsidRDefault="00E84B2C">
            <w:pPr>
              <w:pStyle w:val="ProductList-TableBody"/>
            </w:pPr>
            <w:r>
              <w:t>Licenza per System Center 2019 Operations Manager (Utente o OSE)</w:t>
            </w:r>
          </w:p>
        </w:tc>
        <w:tc>
          <w:tcPr>
            <w:tcW w:w="4040" w:type="dxa"/>
            <w:tcBorders>
              <w:top w:val="single" w:sz="18" w:space="0" w:color="0072C6"/>
              <w:left w:val="none" w:sz="4" w:space="0" w:color="000000"/>
              <w:bottom w:val="single" w:sz="4" w:space="0" w:color="000000"/>
              <w:right w:val="single" w:sz="4" w:space="0" w:color="000000"/>
            </w:tcBorders>
          </w:tcPr>
          <w:p w14:paraId="0DC67F69" w14:textId="77777777" w:rsidR="002918FA" w:rsidRDefault="002918FA">
            <w:pPr>
              <w:pStyle w:val="ProductList-TableBody"/>
            </w:pPr>
          </w:p>
        </w:tc>
      </w:tr>
    </w:tbl>
    <w:p w14:paraId="4B5046C5" w14:textId="77777777" w:rsidR="002918FA" w:rsidRDefault="002918FA">
      <w:pPr>
        <w:pStyle w:val="ProductList-Body"/>
      </w:pPr>
    </w:p>
    <w:p w14:paraId="61B7C563" w14:textId="77777777" w:rsidR="002918FA" w:rsidRDefault="00E84B2C">
      <w:pPr>
        <w:pStyle w:val="ProductList-ClauseHeading"/>
        <w:outlineLvl w:val="4"/>
      </w:pPr>
      <w:r>
        <w:t>3.2 Tecnologia SQL Server</w:t>
      </w:r>
    </w:p>
    <w:p w14:paraId="621C4E4A" w14:textId="77777777" w:rsidR="002918FA" w:rsidRDefault="00E84B2C">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72F4593A" w14:textId="77777777" w:rsidR="002918FA" w:rsidRDefault="00E84B2C">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29"/>
        <w:gridCol w:w="3653"/>
        <w:gridCol w:w="3634"/>
      </w:tblGrid>
      <w:tr w:rsidR="002918FA" w14:paraId="214CB0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0FF8F0" w14:textId="77777777" w:rsidR="002918FA" w:rsidRDefault="00E84B2C">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CDD433" w14:textId="77777777" w:rsidR="002918FA" w:rsidRDefault="00E84B2C">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52672C" w14:textId="77777777" w:rsidR="002918FA" w:rsidRDefault="00E84B2C">
            <w:pPr>
              <w:pStyle w:val="ProductList-TableBody"/>
            </w:pPr>
            <w:r>
              <w:rPr>
                <w:color w:val="404040"/>
              </w:rPr>
              <w:t>Diritti di Failover: N/D</w:t>
            </w:r>
          </w:p>
        </w:tc>
      </w:tr>
      <w:tr w:rsidR="002918FA" w14:paraId="4F5ECE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6285F" w14:textId="77777777" w:rsidR="002918FA" w:rsidRDefault="00E84B2C">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50E77DD5" w14:textId="77777777" w:rsidR="002918FA" w:rsidRDefault="00E84B2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7">
              <w:r>
                <w:rPr>
                  <w:color w:val="00467F"/>
                  <w:u w:val="single"/>
                </w:rPr>
                <w:t>Lista dei Prodotti del Mese di Ottobre 2013</w:t>
              </w:r>
            </w:hyperlink>
            <w:r>
              <w:t xml:space="preserve">, </w:t>
            </w:r>
            <w:hyperlink r:id="rId68">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32C7E" w14:textId="77777777" w:rsidR="002918FA" w:rsidRDefault="00E84B2C">
            <w:pPr>
              <w:pStyle w:val="ProductList-TableBody"/>
            </w:pPr>
            <w:r>
              <w:rPr>
                <w:color w:val="404040"/>
              </w:rPr>
              <w:t>Diritti di Roaming: N/D</w:t>
            </w:r>
          </w:p>
        </w:tc>
      </w:tr>
      <w:tr w:rsidR="002918FA" w14:paraId="16AEF2FF" w14:textId="77777777">
        <w:tc>
          <w:tcPr>
            <w:tcW w:w="4040" w:type="dxa"/>
            <w:tcBorders>
              <w:top w:val="single" w:sz="4" w:space="0" w:color="000000"/>
              <w:left w:val="single" w:sz="4" w:space="0" w:color="000000"/>
              <w:bottom w:val="single" w:sz="4" w:space="0" w:color="000000"/>
              <w:right w:val="single" w:sz="4" w:space="0" w:color="000000"/>
            </w:tcBorders>
          </w:tcPr>
          <w:p w14:paraId="0337AB5D" w14:textId="77777777" w:rsidR="002918FA" w:rsidRDefault="00E84B2C">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5AE09" w14:textId="77777777" w:rsidR="002918FA" w:rsidRDefault="00E84B2C">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238EF" w14:textId="77777777" w:rsidR="002918FA" w:rsidRDefault="002918FA">
            <w:pPr>
              <w:pStyle w:val="ProductList-TableBody"/>
            </w:pPr>
          </w:p>
        </w:tc>
      </w:tr>
    </w:tbl>
    <w:p w14:paraId="50ACE47C" w14:textId="77777777" w:rsidR="002918FA" w:rsidRDefault="002918FA">
      <w:pPr>
        <w:pStyle w:val="ProductList-Body"/>
      </w:pPr>
    </w:p>
    <w:p w14:paraId="13C641F4" w14:textId="77777777" w:rsidR="002918FA" w:rsidRDefault="00E84B2C">
      <w:pPr>
        <w:pStyle w:val="ProductList-ClauseHeading"/>
        <w:outlineLvl w:val="4"/>
      </w:pPr>
      <w:r>
        <w:t>4.1 Diritti per System Center Operations Manager (Current Branch)</w:t>
      </w:r>
    </w:p>
    <w:p w14:paraId="37DCE1CB" w14:textId="77777777" w:rsidR="002918FA" w:rsidRDefault="00E84B2C">
      <w:pPr>
        <w:pStyle w:val="ProductList-Body"/>
      </w:pPr>
      <w:r>
        <w:t>Le Società che dispongono di una copertura SA attiva per le Licenze per System Center Operations Manager o di una Licenza equivalente ML potranno installare e utilizzare l’opzione Current Branch di System Center Operations Manager.</w:t>
      </w:r>
    </w:p>
    <w:p w14:paraId="2FCEEC68" w14:textId="77777777" w:rsidR="002918FA" w:rsidRDefault="002918FA">
      <w:pPr>
        <w:pStyle w:val="ProductList-Body"/>
        <w:jc w:val="right"/>
      </w:pPr>
    </w:p>
    <w:tbl>
      <w:tblPr>
        <w:tblStyle w:val="PURTable"/>
        <w:tblW w:w="0" w:type="dxa"/>
        <w:tblLook w:val="04A0" w:firstRow="1" w:lastRow="0" w:firstColumn="1" w:lastColumn="0" w:noHBand="0" w:noVBand="1"/>
      </w:tblPr>
      <w:tblGrid>
        <w:gridCol w:w="10916"/>
      </w:tblGrid>
      <w:tr w:rsidR="002918FA" w14:paraId="0EC5E3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502C72" w14:textId="77777777" w:rsidR="002918FA" w:rsidRDefault="004051A3">
            <w:pPr>
              <w:pStyle w:val="ProductList-TableBody"/>
              <w:jc w:val="right"/>
            </w:pPr>
            <w:hyperlink w:anchor="_Sec842">
              <w:r w:rsidR="00E84B2C">
                <w:rPr>
                  <w:color w:val="00467F"/>
                  <w:sz w:val="14"/>
                  <w:u w:val="single"/>
                </w:rPr>
                <w:t>Sommario</w:t>
              </w:r>
            </w:hyperlink>
            <w:r w:rsidR="00E84B2C">
              <w:rPr>
                <w:sz w:val="14"/>
              </w:rPr>
              <w:t xml:space="preserve"> / </w:t>
            </w:r>
            <w:hyperlink w:anchor="_Sec549">
              <w:r w:rsidR="00E84B2C">
                <w:rPr>
                  <w:color w:val="00467F"/>
                  <w:sz w:val="14"/>
                  <w:u w:val="single"/>
                </w:rPr>
                <w:t>Glossario</w:t>
              </w:r>
            </w:hyperlink>
            <w:r w:rsidR="00E84B2C">
              <w:rPr>
                <w:sz w:val="14"/>
              </w:rPr>
              <w:t xml:space="preserve"> / </w:t>
            </w:r>
            <w:hyperlink w:anchor="_Sec844">
              <w:r w:rsidR="00E84B2C">
                <w:rPr>
                  <w:color w:val="00467F"/>
                  <w:sz w:val="14"/>
                  <w:u w:val="single"/>
                </w:rPr>
                <w:t>Indice</w:t>
              </w:r>
            </w:hyperlink>
          </w:p>
        </w:tc>
      </w:tr>
    </w:tbl>
    <w:p w14:paraId="58A2BC83" w14:textId="77777777" w:rsidR="002918FA" w:rsidRDefault="002918FA">
      <w:pPr>
        <w:pStyle w:val="ProductList-Body"/>
      </w:pPr>
    </w:p>
    <w:p w14:paraId="7626BFEF" w14:textId="77777777" w:rsidR="002918FA" w:rsidRDefault="00E84B2C">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60130319"/>
      <w:r>
        <w:instrText>System Center Orchestrator</w:instrText>
      </w:r>
      <w:bookmarkEnd w:id="162"/>
      <w:r>
        <w:instrText>" \l 3</w:instrText>
      </w:r>
      <w:r>
        <w:fldChar w:fldCharType="end"/>
      </w:r>
    </w:p>
    <w:p w14:paraId="479E2591" w14:textId="77777777" w:rsidR="002918FA" w:rsidRDefault="00E84B2C">
      <w:pPr>
        <w:pStyle w:val="ProductList-Offering1SubSection"/>
        <w:outlineLvl w:val="3"/>
      </w:pPr>
      <w:bookmarkStart w:id="163" w:name="_Sec1186"/>
      <w:r>
        <w:t>1. Disponibilità del Programma</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2918FA" w14:paraId="48A01F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13FB54" w14:textId="77777777" w:rsidR="002918FA" w:rsidRDefault="00E84B2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D7C37" w14:textId="77777777" w:rsidR="002918FA" w:rsidRDefault="00E84B2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31462" w14:textId="77777777" w:rsidR="002918FA" w:rsidRDefault="00E84B2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1DB99" w14:textId="77777777" w:rsidR="002918FA" w:rsidRDefault="00E84B2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28147" w14:textId="77777777" w:rsidR="002918FA" w:rsidRDefault="00E84B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6567502" w14:textId="77777777" w:rsidR="002918FA" w:rsidRDefault="00E84B2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39D14" w14:textId="77777777" w:rsidR="002918FA" w:rsidRDefault="00E84B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DC975" w14:textId="77777777" w:rsidR="002918FA" w:rsidRDefault="00E84B2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64206" w14:textId="77777777" w:rsidR="002918FA" w:rsidRDefault="00E84B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FED0C" w14:textId="77777777" w:rsidR="002918FA" w:rsidRDefault="00E84B2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5AB6B" w14:textId="77777777" w:rsidR="002918FA" w:rsidRDefault="00E84B2C">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FDFB58" w14:textId="77777777" w:rsidR="002918FA" w:rsidRDefault="00E84B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18FA" w14:paraId="6D583E82" w14:textId="77777777">
        <w:tc>
          <w:tcPr>
            <w:tcW w:w="4160" w:type="dxa"/>
            <w:tcBorders>
              <w:top w:val="single" w:sz="6" w:space="0" w:color="FFFFFF"/>
              <w:left w:val="none" w:sz="4" w:space="0" w:color="6E6E6E"/>
              <w:bottom w:val="dashed" w:sz="4" w:space="0" w:color="BFBFBF"/>
              <w:right w:val="none" w:sz="4" w:space="0" w:color="6E6E6E"/>
            </w:tcBorders>
          </w:tcPr>
          <w:p w14:paraId="41F01A11" w14:textId="77777777" w:rsidR="002918FA" w:rsidRDefault="00E84B2C">
            <w:pPr>
              <w:pStyle w:val="ProductList-TableBody"/>
            </w:pPr>
            <w:r>
              <w:t>System Center 2019 Orchestrator</w:t>
            </w:r>
            <w:r>
              <w:fldChar w:fldCharType="begin"/>
            </w:r>
            <w:r>
              <w:instrText xml:space="preserve"> XE "System Center 2019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3324D2EC" w14:textId="77777777" w:rsidR="002918FA" w:rsidRDefault="00E84B2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6BC6BEC" w14:textId="77777777" w:rsidR="002918FA" w:rsidRDefault="00E84B2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584FB74" w14:textId="77777777" w:rsidR="002918FA" w:rsidRDefault="00E84B2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9AF45E3" w14:textId="77777777" w:rsidR="002918FA" w:rsidRDefault="00E84B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910DF"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91B25"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33601"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B9CDB" w14:textId="77777777" w:rsidR="002918FA" w:rsidRDefault="00E84B2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D44E4"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8B5AC"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E4EF7" w14:textId="77777777" w:rsidR="002918FA" w:rsidRDefault="00E84B2C">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2918FA" w14:paraId="517BC6A7" w14:textId="77777777">
        <w:tc>
          <w:tcPr>
            <w:tcW w:w="4160" w:type="dxa"/>
            <w:tcBorders>
              <w:top w:val="dashed" w:sz="4" w:space="0" w:color="BFBFBF"/>
              <w:left w:val="none" w:sz="4" w:space="0" w:color="6E6E6E"/>
              <w:bottom w:val="none" w:sz="4" w:space="0" w:color="BFBFBF"/>
              <w:right w:val="none" w:sz="4" w:space="0" w:color="6E6E6E"/>
            </w:tcBorders>
          </w:tcPr>
          <w:p w14:paraId="6D62E6D4" w14:textId="77777777" w:rsidR="002918FA" w:rsidRDefault="00E84B2C">
            <w:pPr>
              <w:pStyle w:val="ProductList-TableBody"/>
            </w:pPr>
            <w:r>
              <w:t>System Center 2019 Orchestrator</w:t>
            </w:r>
            <w:r>
              <w:fldChar w:fldCharType="begin"/>
            </w:r>
            <w:r>
              <w:instrText xml:space="preserve"> XE "System Center 2019 Orchestrator"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14:paraId="063E388C" w14:textId="77777777" w:rsidR="002918FA" w:rsidRDefault="00E84B2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C0C0B22" w14:textId="77777777" w:rsidR="002918FA" w:rsidRDefault="002918F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513DAA4" w14:textId="77777777" w:rsidR="002918FA" w:rsidRDefault="00E84B2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5B77D67" w14:textId="77777777" w:rsidR="002918FA" w:rsidRDefault="00E84B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29841"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7EC87"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9B4A2"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39087" w14:textId="77777777" w:rsidR="002918FA" w:rsidRDefault="00E84B2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C778B"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2C392"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E59B19" w14:textId="77777777" w:rsidR="002918FA" w:rsidRDefault="002918FA">
            <w:pPr>
              <w:pStyle w:val="ProductList-TableBody"/>
              <w:jc w:val="center"/>
            </w:pPr>
          </w:p>
        </w:tc>
      </w:tr>
    </w:tbl>
    <w:p w14:paraId="1480D3D4" w14:textId="77777777" w:rsidR="002918FA" w:rsidRDefault="00E84B2C">
      <w:pPr>
        <w:pStyle w:val="ProductList-Offering1SubSection"/>
        <w:outlineLvl w:val="3"/>
      </w:pPr>
      <w:bookmarkStart w:id="164" w:name="_Sec1187"/>
      <w:r>
        <w:t>2. Condizioni del Prodotto</w:t>
      </w:r>
      <w:bookmarkEnd w:id="164"/>
    </w:p>
    <w:tbl>
      <w:tblPr>
        <w:tblStyle w:val="PURTable"/>
        <w:tblW w:w="0" w:type="dxa"/>
        <w:tblLook w:val="04A0" w:firstRow="1" w:lastRow="0" w:firstColumn="1" w:lastColumn="0" w:noHBand="0" w:noVBand="1"/>
      </w:tblPr>
      <w:tblGrid>
        <w:gridCol w:w="3641"/>
        <w:gridCol w:w="3640"/>
        <w:gridCol w:w="3635"/>
      </w:tblGrid>
      <w:tr w:rsidR="002918FA" w14:paraId="486EF0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4B39B8" w14:textId="77777777" w:rsidR="002918FA" w:rsidRDefault="00E84B2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39F2092F" w14:textId="77777777" w:rsidR="002918FA" w:rsidRDefault="00E84B2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57128A" w14:textId="77777777" w:rsidR="002918FA" w:rsidRDefault="00E84B2C">
            <w:pPr>
              <w:pStyle w:val="ProductList-TableBody"/>
            </w:pPr>
            <w:r>
              <w:rPr>
                <w:color w:val="404040"/>
              </w:rPr>
              <w:t>Edizioni di Downgrade: N/D</w:t>
            </w:r>
          </w:p>
        </w:tc>
      </w:tr>
      <w:tr w:rsidR="002918FA" w14:paraId="4C400F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B29B6" w14:textId="77777777" w:rsidR="002918FA" w:rsidRDefault="00E84B2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C1DE8" w14:textId="77777777" w:rsidR="002918FA" w:rsidRDefault="00E84B2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2C94319D" w14:textId="77777777" w:rsidR="002918FA" w:rsidRDefault="00E84B2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69">
              <w:r>
                <w:rPr>
                  <w:color w:val="00467F"/>
                  <w:u w:val="single"/>
                </w:rPr>
                <w:t>Appendice B</w:t>
              </w:r>
            </w:hyperlink>
          </w:p>
        </w:tc>
      </w:tr>
      <w:tr w:rsidR="002918FA" w14:paraId="7D3D87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C0FE8" w14:textId="77777777" w:rsidR="002918FA" w:rsidRDefault="00E84B2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B1397" w14:textId="77777777" w:rsidR="002918FA" w:rsidRDefault="00E84B2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B7FAB" w14:textId="77777777" w:rsidR="002918FA" w:rsidRDefault="00E84B2C">
            <w:pPr>
              <w:pStyle w:val="ProductList-TableBody"/>
            </w:pPr>
            <w:r>
              <w:rPr>
                <w:color w:val="404040"/>
              </w:rPr>
              <w:t>Idoneità alla Riduzione: N/D</w:t>
            </w:r>
          </w:p>
        </w:tc>
      </w:tr>
      <w:tr w:rsidR="002918FA" w14:paraId="55A654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AFFC5" w14:textId="77777777" w:rsidR="002918FA" w:rsidRDefault="00E84B2C">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2EF39" w14:textId="77777777" w:rsidR="002918FA" w:rsidRDefault="00E84B2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04290" w14:textId="77777777" w:rsidR="002918FA" w:rsidRDefault="00E84B2C">
            <w:pPr>
              <w:pStyle w:val="ProductList-TableBody"/>
            </w:pPr>
            <w:r>
              <w:rPr>
                <w:color w:val="404040"/>
              </w:rPr>
              <w:t>Idoneità alla Procedura di Ordine True-Up: N/D</w:t>
            </w:r>
          </w:p>
        </w:tc>
      </w:tr>
      <w:tr w:rsidR="002918FA" w14:paraId="78DA9C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553B9" w14:textId="77777777" w:rsidR="002918FA" w:rsidRDefault="00E84B2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9BF25" w14:textId="77777777" w:rsidR="002918FA" w:rsidRDefault="002918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6A73D" w14:textId="77777777" w:rsidR="002918FA" w:rsidRDefault="002918FA">
            <w:pPr>
              <w:pStyle w:val="ProductList-TableBody"/>
            </w:pPr>
          </w:p>
        </w:tc>
      </w:tr>
    </w:tbl>
    <w:p w14:paraId="75C08B9F" w14:textId="77777777" w:rsidR="002918FA" w:rsidRDefault="002918FA">
      <w:pPr>
        <w:pStyle w:val="ProductList-Body"/>
      </w:pPr>
    </w:p>
    <w:p w14:paraId="76B93B95" w14:textId="77777777" w:rsidR="002918FA" w:rsidRDefault="00E84B2C">
      <w:pPr>
        <w:pStyle w:val="ProductList-ClauseHeading"/>
        <w:outlineLvl w:val="4"/>
      </w:pPr>
      <w:r>
        <w:t>2.1 Istituti Didattici</w:t>
      </w:r>
    </w:p>
    <w:p w14:paraId="3B2FC7D4" w14:textId="77777777" w:rsidR="002918FA" w:rsidRDefault="00E84B2C">
      <w:pPr>
        <w:pStyle w:val="ProductList-Body"/>
      </w:pPr>
      <w:r>
        <w:t xml:space="preserve">Le società con contratti Enrollment for Education Solutions e Iscrizione Subscription School potranno acquistare la Licenza di Gestione Client per OSE per System Center 2019 Orchestrator e distribuirla per Utente o per OSE come indicato nel Modello di Licenza </w:t>
      </w:r>
      <w:hyperlink w:anchor="_Sec544">
        <w:r>
          <w:rPr>
            <w:color w:val="00467F"/>
            <w:u w:val="single"/>
          </w:rPr>
          <w:t>Server di Gestione</w:t>
        </w:r>
      </w:hyperlink>
      <w:r>
        <w:t xml:space="preserve">. </w:t>
      </w:r>
    </w:p>
    <w:p w14:paraId="3311DDDE" w14:textId="77777777" w:rsidR="002918FA" w:rsidRDefault="00E84B2C">
      <w:pPr>
        <w:pStyle w:val="ProductList-Offering1SubSection"/>
        <w:outlineLvl w:val="3"/>
      </w:pPr>
      <w:bookmarkStart w:id="165" w:name="_Sec1188"/>
      <w:r>
        <w:t>3. Diritti sull’Utilizzo</w:t>
      </w:r>
      <w:bookmarkEnd w:id="165"/>
    </w:p>
    <w:tbl>
      <w:tblPr>
        <w:tblStyle w:val="PURTable"/>
        <w:tblW w:w="0" w:type="dxa"/>
        <w:tblLook w:val="04A0" w:firstRow="1" w:lastRow="0" w:firstColumn="1" w:lastColumn="0" w:noHBand="0" w:noVBand="1"/>
      </w:tblPr>
      <w:tblGrid>
        <w:gridCol w:w="3660"/>
        <w:gridCol w:w="3620"/>
        <w:gridCol w:w="3636"/>
      </w:tblGrid>
      <w:tr w:rsidR="002918FA" w14:paraId="1364BC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795CEC" w14:textId="77777777" w:rsidR="002918FA" w:rsidRDefault="00E84B2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70">
              <w:r>
                <w:rPr>
                  <w:color w:val="00467F"/>
                  <w:u w:val="single"/>
                </w:rPr>
                <w:t>Universali</w:t>
              </w:r>
            </w:hyperlink>
            <w:r>
              <w:t xml:space="preserve">; </w:t>
            </w:r>
            <w:hyperlink r:id="rId71">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7DEEAA50" w14:textId="77777777" w:rsidR="002918FA" w:rsidRDefault="00E84B2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08C46F" w14:textId="77777777" w:rsidR="002918FA" w:rsidRDefault="00E84B2C">
            <w:pPr>
              <w:pStyle w:val="ProductList-TableBody"/>
            </w:pPr>
            <w:r>
              <w:rPr>
                <w:color w:val="404040"/>
              </w:rPr>
              <w:t>Software Aggiuntivo: N/D</w:t>
            </w:r>
          </w:p>
        </w:tc>
      </w:tr>
      <w:tr w:rsidR="002918FA" w14:paraId="41B2FF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E77B9" w14:textId="77777777" w:rsidR="002918FA" w:rsidRDefault="00E84B2C">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4C63B5EB" w14:textId="77777777" w:rsidR="002918FA" w:rsidRDefault="00E84B2C">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846DDAD" w14:textId="77777777" w:rsidR="002918FA" w:rsidRDefault="00E84B2C">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2918FA" w14:paraId="051E35B0" w14:textId="77777777">
        <w:tc>
          <w:tcPr>
            <w:tcW w:w="4040" w:type="dxa"/>
            <w:tcBorders>
              <w:top w:val="single" w:sz="4" w:space="0" w:color="000000"/>
              <w:left w:val="single" w:sz="4" w:space="0" w:color="000000"/>
              <w:bottom w:val="single" w:sz="4" w:space="0" w:color="000000"/>
              <w:right w:val="single" w:sz="4" w:space="0" w:color="000000"/>
            </w:tcBorders>
          </w:tcPr>
          <w:p w14:paraId="0B00C08C" w14:textId="77777777" w:rsidR="002918FA" w:rsidRDefault="00E84B2C">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72">
              <w:r>
                <w:rPr>
                  <w:color w:val="00467F"/>
                  <w:u w:val="single"/>
                </w:rPr>
                <w:t>Funzionalità basate su Internet</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775AE" w14:textId="77777777" w:rsidR="002918FA" w:rsidRDefault="002918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A5E3D" w14:textId="77777777" w:rsidR="002918FA" w:rsidRDefault="002918FA">
            <w:pPr>
              <w:pStyle w:val="ProductList-TableBody"/>
            </w:pPr>
          </w:p>
        </w:tc>
      </w:tr>
    </w:tbl>
    <w:p w14:paraId="72FE4726" w14:textId="77777777" w:rsidR="002918FA" w:rsidRDefault="002918FA">
      <w:pPr>
        <w:pStyle w:val="ProductList-Body"/>
      </w:pPr>
    </w:p>
    <w:p w14:paraId="1FFC6F13" w14:textId="77777777" w:rsidR="002918FA" w:rsidRDefault="00E84B2C">
      <w:pPr>
        <w:pStyle w:val="ProductList-ClauseHeading"/>
        <w:outlineLvl w:val="4"/>
      </w:pPr>
      <w:r>
        <w:t>3.1 Licenza di Gestione</w:t>
      </w:r>
    </w:p>
    <w:tbl>
      <w:tblPr>
        <w:tblStyle w:val="PURTable"/>
        <w:tblW w:w="0" w:type="dxa"/>
        <w:tblLook w:val="04A0" w:firstRow="1" w:lastRow="0" w:firstColumn="1" w:lastColumn="0" w:noHBand="0" w:noVBand="1"/>
      </w:tblPr>
      <w:tblGrid>
        <w:gridCol w:w="3651"/>
        <w:gridCol w:w="3680"/>
        <w:gridCol w:w="3585"/>
      </w:tblGrid>
      <w:tr w:rsidR="002918FA" w14:paraId="577200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3DDF87" w14:textId="77777777" w:rsidR="002918FA" w:rsidRDefault="00E84B2C">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0AB51DA8" w14:textId="77777777" w:rsidR="002918FA" w:rsidRDefault="00E84B2C">
            <w:pPr>
              <w:pStyle w:val="ProductList-TableBody"/>
            </w:pPr>
            <w:r>
              <w:t>Licenza per System Center 2019 Orchestrator (Utente o OSE)</w:t>
            </w:r>
          </w:p>
        </w:tc>
        <w:tc>
          <w:tcPr>
            <w:tcW w:w="4040" w:type="dxa"/>
            <w:tcBorders>
              <w:top w:val="single" w:sz="18" w:space="0" w:color="0072C6"/>
              <w:left w:val="none" w:sz="4" w:space="0" w:color="000000"/>
              <w:bottom w:val="single" w:sz="4" w:space="0" w:color="000000"/>
              <w:right w:val="single" w:sz="4" w:space="0" w:color="000000"/>
            </w:tcBorders>
          </w:tcPr>
          <w:p w14:paraId="613F60D0" w14:textId="77777777" w:rsidR="002918FA" w:rsidRDefault="002918FA">
            <w:pPr>
              <w:pStyle w:val="ProductList-TableBody"/>
            </w:pPr>
          </w:p>
        </w:tc>
      </w:tr>
    </w:tbl>
    <w:p w14:paraId="4B9962A0" w14:textId="77777777" w:rsidR="002918FA" w:rsidRDefault="002918FA">
      <w:pPr>
        <w:pStyle w:val="ProductList-Body"/>
      </w:pPr>
    </w:p>
    <w:p w14:paraId="5669839E" w14:textId="77777777" w:rsidR="002918FA" w:rsidRDefault="00E84B2C">
      <w:pPr>
        <w:pStyle w:val="ProductList-ClauseHeading"/>
        <w:outlineLvl w:val="4"/>
      </w:pPr>
      <w:r>
        <w:t>3.2 Tecnologia SQL Server</w:t>
      </w:r>
    </w:p>
    <w:p w14:paraId="28EB2907" w14:textId="77777777" w:rsidR="002918FA" w:rsidRDefault="00E84B2C">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6091C935" w14:textId="77777777" w:rsidR="002918FA" w:rsidRDefault="00E84B2C">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29"/>
        <w:gridCol w:w="3653"/>
        <w:gridCol w:w="3634"/>
      </w:tblGrid>
      <w:tr w:rsidR="002918FA" w14:paraId="2D3762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E0E406" w14:textId="77777777" w:rsidR="002918FA" w:rsidRDefault="00E84B2C">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9897FD" w14:textId="77777777" w:rsidR="002918FA" w:rsidRDefault="00E84B2C">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0BAEA1" w14:textId="77777777" w:rsidR="002918FA" w:rsidRDefault="00E84B2C">
            <w:pPr>
              <w:pStyle w:val="ProductList-TableBody"/>
            </w:pPr>
            <w:r>
              <w:rPr>
                <w:color w:val="404040"/>
              </w:rPr>
              <w:t>Diritti di Failover: N/D</w:t>
            </w:r>
          </w:p>
        </w:tc>
      </w:tr>
      <w:tr w:rsidR="002918FA" w14:paraId="07CF7C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A8264" w14:textId="77777777" w:rsidR="002918FA" w:rsidRDefault="00E84B2C">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4E290A19" w14:textId="77777777" w:rsidR="002918FA" w:rsidRDefault="00E84B2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74">
              <w:r>
                <w:rPr>
                  <w:color w:val="00467F"/>
                  <w:u w:val="single"/>
                </w:rPr>
                <w:t>Lista dei Prodotti del Mese di Ottobre 2013</w:t>
              </w:r>
            </w:hyperlink>
            <w:r>
              <w:t xml:space="preserve">, </w:t>
            </w:r>
            <w:hyperlink r:id="rId75">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53DC5" w14:textId="77777777" w:rsidR="002918FA" w:rsidRDefault="00E84B2C">
            <w:pPr>
              <w:pStyle w:val="ProductList-TableBody"/>
            </w:pPr>
            <w:r>
              <w:rPr>
                <w:color w:val="404040"/>
              </w:rPr>
              <w:t>Diritti di Roaming: N/D</w:t>
            </w:r>
          </w:p>
        </w:tc>
      </w:tr>
      <w:tr w:rsidR="002918FA" w14:paraId="63BEC002" w14:textId="77777777">
        <w:tc>
          <w:tcPr>
            <w:tcW w:w="4040" w:type="dxa"/>
            <w:tcBorders>
              <w:top w:val="single" w:sz="4" w:space="0" w:color="000000"/>
              <w:left w:val="single" w:sz="4" w:space="0" w:color="000000"/>
              <w:bottom w:val="single" w:sz="4" w:space="0" w:color="000000"/>
              <w:right w:val="single" w:sz="4" w:space="0" w:color="000000"/>
            </w:tcBorders>
          </w:tcPr>
          <w:p w14:paraId="3DE7C404" w14:textId="77777777" w:rsidR="002918FA" w:rsidRDefault="00E84B2C">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7A9E9" w14:textId="77777777" w:rsidR="002918FA" w:rsidRDefault="00E84B2C">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E5564" w14:textId="77777777" w:rsidR="002918FA" w:rsidRDefault="002918FA">
            <w:pPr>
              <w:pStyle w:val="ProductList-TableBody"/>
            </w:pPr>
          </w:p>
        </w:tc>
      </w:tr>
    </w:tbl>
    <w:p w14:paraId="27D8EF09" w14:textId="77777777" w:rsidR="002918FA" w:rsidRDefault="002918FA">
      <w:pPr>
        <w:pStyle w:val="ProductList-Body"/>
        <w:jc w:val="right"/>
      </w:pPr>
    </w:p>
    <w:tbl>
      <w:tblPr>
        <w:tblStyle w:val="PURTable"/>
        <w:tblW w:w="0" w:type="dxa"/>
        <w:tblLook w:val="04A0" w:firstRow="1" w:lastRow="0" w:firstColumn="1" w:lastColumn="0" w:noHBand="0" w:noVBand="1"/>
      </w:tblPr>
      <w:tblGrid>
        <w:gridCol w:w="10916"/>
      </w:tblGrid>
      <w:tr w:rsidR="002918FA" w14:paraId="499E5F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56EBBC" w14:textId="77777777" w:rsidR="002918FA" w:rsidRDefault="004051A3">
            <w:pPr>
              <w:pStyle w:val="ProductList-TableBody"/>
              <w:jc w:val="right"/>
            </w:pPr>
            <w:hyperlink w:anchor="_Sec842">
              <w:r w:rsidR="00E84B2C">
                <w:rPr>
                  <w:color w:val="00467F"/>
                  <w:sz w:val="14"/>
                  <w:u w:val="single"/>
                </w:rPr>
                <w:t>Sommario</w:t>
              </w:r>
            </w:hyperlink>
            <w:r w:rsidR="00E84B2C">
              <w:rPr>
                <w:sz w:val="14"/>
              </w:rPr>
              <w:t xml:space="preserve"> / </w:t>
            </w:r>
            <w:hyperlink w:anchor="_Sec549">
              <w:r w:rsidR="00E84B2C">
                <w:rPr>
                  <w:color w:val="00467F"/>
                  <w:sz w:val="14"/>
                  <w:u w:val="single"/>
                </w:rPr>
                <w:t>Glossario</w:t>
              </w:r>
            </w:hyperlink>
            <w:r w:rsidR="00E84B2C">
              <w:rPr>
                <w:sz w:val="14"/>
              </w:rPr>
              <w:t xml:space="preserve"> / </w:t>
            </w:r>
            <w:hyperlink w:anchor="_Sec844">
              <w:r w:rsidR="00E84B2C">
                <w:rPr>
                  <w:color w:val="00467F"/>
                  <w:sz w:val="14"/>
                  <w:u w:val="single"/>
                </w:rPr>
                <w:t>Indice</w:t>
              </w:r>
            </w:hyperlink>
          </w:p>
        </w:tc>
      </w:tr>
    </w:tbl>
    <w:p w14:paraId="5BBD6B58" w14:textId="77777777" w:rsidR="002918FA" w:rsidRDefault="002918FA">
      <w:pPr>
        <w:pStyle w:val="ProductList-Body"/>
      </w:pPr>
    </w:p>
    <w:p w14:paraId="0CCBF2C7" w14:textId="77777777" w:rsidR="002918FA" w:rsidRDefault="00E84B2C">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60130320"/>
      <w:r>
        <w:instrText>System Center Service Manager</w:instrText>
      </w:r>
      <w:bookmarkEnd w:id="168"/>
      <w:r>
        <w:instrText>" \l 3</w:instrText>
      </w:r>
      <w:r>
        <w:fldChar w:fldCharType="end"/>
      </w:r>
    </w:p>
    <w:p w14:paraId="072D6DAD" w14:textId="77777777" w:rsidR="002918FA" w:rsidRDefault="00E84B2C">
      <w:pPr>
        <w:pStyle w:val="ProductList-Offering1SubSection"/>
        <w:outlineLvl w:val="3"/>
      </w:pPr>
      <w:bookmarkStart w:id="169" w:name="_Sec1191"/>
      <w:r>
        <w:t>1. Disponibilità del Programma</w:t>
      </w:r>
      <w:bookmarkEnd w:id="169"/>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2918FA" w14:paraId="623080E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D52DDB" w14:textId="77777777" w:rsidR="002918FA" w:rsidRDefault="00E84B2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D2A9D" w14:textId="77777777" w:rsidR="002918FA" w:rsidRDefault="00E84B2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88CD8" w14:textId="77777777" w:rsidR="002918FA" w:rsidRDefault="00E84B2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02311" w14:textId="77777777" w:rsidR="002918FA" w:rsidRDefault="00E84B2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7E32E4" w14:textId="77777777" w:rsidR="002918FA" w:rsidRDefault="00E84B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734E5C" w14:textId="77777777" w:rsidR="002918FA" w:rsidRDefault="00E84B2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921117" w14:textId="77777777" w:rsidR="002918FA" w:rsidRDefault="00E84B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667E3" w14:textId="77777777" w:rsidR="002918FA" w:rsidRDefault="00E84B2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C42B6" w14:textId="77777777" w:rsidR="002918FA" w:rsidRDefault="00E84B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81264" w14:textId="77777777" w:rsidR="002918FA" w:rsidRDefault="00E84B2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764ABD" w14:textId="77777777" w:rsidR="002918FA" w:rsidRDefault="00E84B2C">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E0847" w14:textId="77777777" w:rsidR="002918FA" w:rsidRDefault="00E84B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18FA" w14:paraId="74165291" w14:textId="77777777">
        <w:tc>
          <w:tcPr>
            <w:tcW w:w="4160" w:type="dxa"/>
            <w:tcBorders>
              <w:top w:val="single" w:sz="6" w:space="0" w:color="FFFFFF"/>
              <w:left w:val="none" w:sz="4" w:space="0" w:color="6E6E6E"/>
              <w:bottom w:val="dashed" w:sz="4" w:space="0" w:color="BFBFBF"/>
              <w:right w:val="none" w:sz="4" w:space="0" w:color="6E6E6E"/>
            </w:tcBorders>
          </w:tcPr>
          <w:p w14:paraId="79CE1A85" w14:textId="77777777" w:rsidR="002918FA" w:rsidRDefault="00E84B2C">
            <w:pPr>
              <w:pStyle w:val="ProductList-TableBody"/>
            </w:pPr>
            <w:r>
              <w:t>System Center 2019 Service Manager</w:t>
            </w:r>
            <w:r>
              <w:fldChar w:fldCharType="begin"/>
            </w:r>
            <w:r>
              <w:instrText xml:space="preserve"> XE "System Center 2019 Service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72DC6323" w14:textId="77777777" w:rsidR="002918FA" w:rsidRDefault="00E84B2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BD43B9D" w14:textId="77777777" w:rsidR="002918FA" w:rsidRDefault="00E84B2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7FFC049" w14:textId="77777777" w:rsidR="002918FA" w:rsidRDefault="00E84B2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980B0F2" w14:textId="77777777" w:rsidR="002918FA" w:rsidRDefault="00E84B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11A7E"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220CC"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2127D1"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18AD7" w14:textId="77777777" w:rsidR="002918FA" w:rsidRDefault="00E84B2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83525"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B9A85"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39E22" w14:textId="77777777" w:rsidR="002918FA" w:rsidRDefault="00E84B2C">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2918FA" w14:paraId="09E51392" w14:textId="77777777">
        <w:tc>
          <w:tcPr>
            <w:tcW w:w="4160" w:type="dxa"/>
            <w:tcBorders>
              <w:top w:val="dashed" w:sz="4" w:space="0" w:color="BFBFBF"/>
              <w:left w:val="none" w:sz="4" w:space="0" w:color="6E6E6E"/>
              <w:bottom w:val="none" w:sz="4" w:space="0" w:color="BFBFBF"/>
              <w:right w:val="none" w:sz="4" w:space="0" w:color="6E6E6E"/>
            </w:tcBorders>
          </w:tcPr>
          <w:p w14:paraId="176A8B2D" w14:textId="77777777" w:rsidR="002918FA" w:rsidRDefault="00E84B2C">
            <w:pPr>
              <w:pStyle w:val="ProductList-TableBody"/>
            </w:pPr>
            <w:r>
              <w:t>System Center 2019 Service Manager</w:t>
            </w:r>
            <w:r>
              <w:fldChar w:fldCharType="begin"/>
            </w:r>
            <w:r>
              <w:instrText xml:space="preserve"> XE "System Center 2019 Service Manager"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14:paraId="6D69F29F" w14:textId="77777777" w:rsidR="002918FA" w:rsidRDefault="00E84B2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48D9D39" w14:textId="77777777" w:rsidR="002918FA" w:rsidRDefault="002918F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7D55712" w14:textId="77777777" w:rsidR="002918FA" w:rsidRDefault="00E84B2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E7A0C54" w14:textId="77777777" w:rsidR="002918FA" w:rsidRDefault="00E84B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7D498"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3C295"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C8F2B"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D3193" w14:textId="77777777" w:rsidR="002918FA" w:rsidRDefault="00E84B2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39CC9"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29053"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E7C107" w14:textId="77777777" w:rsidR="002918FA" w:rsidRDefault="002918FA">
            <w:pPr>
              <w:pStyle w:val="ProductList-TableBody"/>
              <w:jc w:val="center"/>
            </w:pPr>
          </w:p>
        </w:tc>
      </w:tr>
    </w:tbl>
    <w:p w14:paraId="342C7C57" w14:textId="77777777" w:rsidR="002918FA" w:rsidRDefault="00E84B2C">
      <w:pPr>
        <w:pStyle w:val="ProductList-Offering1SubSection"/>
        <w:outlineLvl w:val="3"/>
      </w:pPr>
      <w:bookmarkStart w:id="170" w:name="_Sec1192"/>
      <w:r>
        <w:t>2. Condizioni del Prodotto</w:t>
      </w:r>
      <w:bookmarkEnd w:id="170"/>
    </w:p>
    <w:tbl>
      <w:tblPr>
        <w:tblStyle w:val="PURTable"/>
        <w:tblW w:w="0" w:type="dxa"/>
        <w:tblLook w:val="04A0" w:firstRow="1" w:lastRow="0" w:firstColumn="1" w:lastColumn="0" w:noHBand="0" w:noVBand="1"/>
      </w:tblPr>
      <w:tblGrid>
        <w:gridCol w:w="3637"/>
        <w:gridCol w:w="3642"/>
        <w:gridCol w:w="3637"/>
      </w:tblGrid>
      <w:tr w:rsidR="002918FA" w14:paraId="79C082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AAE734" w14:textId="77777777" w:rsidR="002918FA" w:rsidRDefault="00E84B2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1C748850" w14:textId="77777777" w:rsidR="002918FA" w:rsidRDefault="00E84B2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9E3769" w14:textId="77777777" w:rsidR="002918FA" w:rsidRDefault="00E84B2C">
            <w:pPr>
              <w:pStyle w:val="ProductList-TableBody"/>
            </w:pPr>
            <w:r>
              <w:rPr>
                <w:color w:val="404040"/>
              </w:rPr>
              <w:t>Edizioni di Downgrade: N/D</w:t>
            </w:r>
          </w:p>
        </w:tc>
      </w:tr>
      <w:tr w:rsidR="002918FA" w14:paraId="2D641C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C1E2D" w14:textId="77777777" w:rsidR="002918FA" w:rsidRDefault="00E84B2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E99EA" w14:textId="77777777" w:rsidR="002918FA" w:rsidRDefault="00E84B2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7B635941" w14:textId="77777777" w:rsidR="002918FA" w:rsidRDefault="00E84B2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76">
              <w:r>
                <w:rPr>
                  <w:color w:val="00467F"/>
                  <w:u w:val="single"/>
                </w:rPr>
                <w:t>Appendice B</w:t>
              </w:r>
            </w:hyperlink>
          </w:p>
        </w:tc>
      </w:tr>
      <w:tr w:rsidR="002918FA" w14:paraId="067424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71DA2" w14:textId="77777777" w:rsidR="002918FA" w:rsidRDefault="00E84B2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8CA48" w14:textId="77777777" w:rsidR="002918FA" w:rsidRDefault="00E84B2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524DE" w14:textId="77777777" w:rsidR="002918FA" w:rsidRDefault="00E84B2C">
            <w:pPr>
              <w:pStyle w:val="ProductList-TableBody"/>
            </w:pPr>
            <w:r>
              <w:rPr>
                <w:color w:val="404040"/>
              </w:rPr>
              <w:t>Idoneità alla Riduzione: N/D</w:t>
            </w:r>
          </w:p>
        </w:tc>
      </w:tr>
      <w:tr w:rsidR="002918FA" w14:paraId="6C5F73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6F00B" w14:textId="77777777" w:rsidR="002918FA" w:rsidRDefault="00E84B2C">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3A51F" w14:textId="77777777" w:rsidR="002918FA" w:rsidRDefault="00E84B2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268E9" w14:textId="77777777" w:rsidR="002918FA" w:rsidRDefault="00E84B2C">
            <w:pPr>
              <w:pStyle w:val="ProductList-TableBody"/>
            </w:pPr>
            <w:r>
              <w:rPr>
                <w:color w:val="404040"/>
              </w:rPr>
              <w:t>Idoneità alla Procedura di Ordine True-Up: N/D</w:t>
            </w:r>
          </w:p>
        </w:tc>
      </w:tr>
      <w:tr w:rsidR="002918FA" w14:paraId="486A27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00DC9" w14:textId="77777777" w:rsidR="002918FA" w:rsidRDefault="00E84B2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DA8B8" w14:textId="77777777" w:rsidR="002918FA" w:rsidRDefault="002918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E665F" w14:textId="77777777" w:rsidR="002918FA" w:rsidRDefault="002918FA">
            <w:pPr>
              <w:pStyle w:val="ProductList-TableBody"/>
            </w:pPr>
          </w:p>
        </w:tc>
      </w:tr>
    </w:tbl>
    <w:p w14:paraId="2B8B5C29" w14:textId="77777777" w:rsidR="002918FA" w:rsidRDefault="002918FA">
      <w:pPr>
        <w:pStyle w:val="ProductList-Body"/>
      </w:pPr>
    </w:p>
    <w:p w14:paraId="1C5B644B" w14:textId="77777777" w:rsidR="002918FA" w:rsidRDefault="00E84B2C">
      <w:pPr>
        <w:pStyle w:val="ProductList-ClauseHeading"/>
        <w:outlineLvl w:val="4"/>
      </w:pPr>
      <w:r>
        <w:t>2.1 Istituti Didattici</w:t>
      </w:r>
    </w:p>
    <w:p w14:paraId="79234B16" w14:textId="77777777" w:rsidR="002918FA" w:rsidRDefault="00E84B2C">
      <w:pPr>
        <w:pStyle w:val="ProductList-Body"/>
      </w:pPr>
      <w:r>
        <w:t xml:space="preserve">Le società con contratti Enrollment for Education Solutions e Iscrizione Subscription School potranno acquistare la Licenza di Gestione Client per OSE per System Center 2019 Service Manager e distribuirla per Utente o per OSE come indicato nel Modello di Licenza </w:t>
      </w:r>
      <w:hyperlink w:anchor="_Sec544">
        <w:r>
          <w:rPr>
            <w:color w:val="00467F"/>
            <w:u w:val="single"/>
          </w:rPr>
          <w:t>Server di Gestione</w:t>
        </w:r>
      </w:hyperlink>
      <w:r>
        <w:t xml:space="preserve">. </w:t>
      </w:r>
    </w:p>
    <w:p w14:paraId="5A0493E3" w14:textId="77777777" w:rsidR="002918FA" w:rsidRDefault="00E84B2C">
      <w:pPr>
        <w:pStyle w:val="ProductList-Offering1SubSection"/>
        <w:outlineLvl w:val="3"/>
      </w:pPr>
      <w:bookmarkStart w:id="171" w:name="_Sec1193"/>
      <w:r>
        <w:t>3. Diritti sull’Utilizzo</w:t>
      </w:r>
      <w:bookmarkEnd w:id="171"/>
    </w:p>
    <w:tbl>
      <w:tblPr>
        <w:tblStyle w:val="PURTable"/>
        <w:tblW w:w="0" w:type="dxa"/>
        <w:tblLook w:val="04A0" w:firstRow="1" w:lastRow="0" w:firstColumn="1" w:lastColumn="0" w:noHBand="0" w:noVBand="1"/>
      </w:tblPr>
      <w:tblGrid>
        <w:gridCol w:w="3660"/>
        <w:gridCol w:w="3620"/>
        <w:gridCol w:w="3636"/>
      </w:tblGrid>
      <w:tr w:rsidR="002918FA" w14:paraId="257EB7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AA3FE8" w14:textId="77777777" w:rsidR="002918FA" w:rsidRDefault="00E84B2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77">
              <w:r>
                <w:rPr>
                  <w:color w:val="00467F"/>
                  <w:u w:val="single"/>
                </w:rPr>
                <w:t>Universali</w:t>
              </w:r>
            </w:hyperlink>
            <w:r>
              <w:t xml:space="preserve">; </w:t>
            </w:r>
            <w:hyperlink r:id="rId78">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2A629C52" w14:textId="77777777" w:rsidR="002918FA" w:rsidRDefault="00E84B2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13C524" w14:textId="77777777" w:rsidR="002918FA" w:rsidRDefault="00E84B2C">
            <w:pPr>
              <w:pStyle w:val="ProductList-TableBody"/>
            </w:pPr>
            <w:r>
              <w:rPr>
                <w:color w:val="404040"/>
              </w:rPr>
              <w:t>Software Aggiuntivo: N/D</w:t>
            </w:r>
          </w:p>
        </w:tc>
      </w:tr>
      <w:tr w:rsidR="002918FA" w14:paraId="38AED2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98698" w14:textId="77777777" w:rsidR="002918FA" w:rsidRDefault="00E84B2C">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64BD355B" w14:textId="77777777" w:rsidR="002918FA" w:rsidRDefault="00E84B2C">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9B4D07B" w14:textId="77777777" w:rsidR="002918FA" w:rsidRDefault="00E84B2C">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2918FA" w14:paraId="70897BCE" w14:textId="77777777">
        <w:tc>
          <w:tcPr>
            <w:tcW w:w="4040" w:type="dxa"/>
            <w:tcBorders>
              <w:top w:val="single" w:sz="4" w:space="0" w:color="000000"/>
              <w:left w:val="single" w:sz="4" w:space="0" w:color="000000"/>
              <w:bottom w:val="single" w:sz="4" w:space="0" w:color="000000"/>
              <w:right w:val="single" w:sz="4" w:space="0" w:color="000000"/>
            </w:tcBorders>
          </w:tcPr>
          <w:p w14:paraId="25C10959" w14:textId="77777777" w:rsidR="002918FA" w:rsidRDefault="00E84B2C">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79">
              <w:r>
                <w:rPr>
                  <w:color w:val="00467F"/>
                  <w:u w:val="single"/>
                </w:rPr>
                <w:t>Funzionalità basate su Internet</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05360" w14:textId="77777777" w:rsidR="002918FA" w:rsidRDefault="002918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B84FC" w14:textId="77777777" w:rsidR="002918FA" w:rsidRDefault="002918FA">
            <w:pPr>
              <w:pStyle w:val="ProductList-TableBody"/>
            </w:pPr>
          </w:p>
        </w:tc>
      </w:tr>
    </w:tbl>
    <w:p w14:paraId="655F79E1" w14:textId="77777777" w:rsidR="002918FA" w:rsidRDefault="002918FA">
      <w:pPr>
        <w:pStyle w:val="ProductList-Body"/>
      </w:pPr>
    </w:p>
    <w:p w14:paraId="1AD3AA3F" w14:textId="77777777" w:rsidR="002918FA" w:rsidRDefault="00E84B2C">
      <w:pPr>
        <w:pStyle w:val="ProductList-ClauseHeading"/>
        <w:outlineLvl w:val="4"/>
      </w:pPr>
      <w:r>
        <w:t>3.1 Licenza di Gestione</w:t>
      </w:r>
    </w:p>
    <w:tbl>
      <w:tblPr>
        <w:tblStyle w:val="PURTable"/>
        <w:tblW w:w="0" w:type="dxa"/>
        <w:tblLook w:val="04A0" w:firstRow="1" w:lastRow="0" w:firstColumn="1" w:lastColumn="0" w:noHBand="0" w:noVBand="1"/>
      </w:tblPr>
      <w:tblGrid>
        <w:gridCol w:w="3635"/>
        <w:gridCol w:w="3639"/>
        <w:gridCol w:w="3642"/>
      </w:tblGrid>
      <w:tr w:rsidR="002918FA" w14:paraId="71BB2D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536EFE1" w14:textId="77777777" w:rsidR="002918FA" w:rsidRDefault="00E84B2C">
            <w:pPr>
              <w:pStyle w:val="ProductList-TableBody"/>
            </w:pPr>
            <w:r>
              <w:t>Licenza di Gestione Client</w:t>
            </w:r>
          </w:p>
        </w:tc>
        <w:tc>
          <w:tcPr>
            <w:tcW w:w="4040" w:type="dxa"/>
            <w:tcBorders>
              <w:top w:val="single" w:sz="18" w:space="0" w:color="0072C6"/>
              <w:left w:val="single" w:sz="4" w:space="0" w:color="000000"/>
              <w:bottom w:val="none" w:sz="4" w:space="0" w:color="000000"/>
              <w:right w:val="none" w:sz="4" w:space="0" w:color="000000"/>
            </w:tcBorders>
          </w:tcPr>
          <w:p w14:paraId="679D5F08" w14:textId="77777777" w:rsidR="002918FA" w:rsidRDefault="00E84B2C">
            <w:pPr>
              <w:pStyle w:val="ProductList-TableBody"/>
            </w:pPr>
            <w:r>
              <w:t>Licenza per System Center 2019 Service Manager (Utente o OSE)</w:t>
            </w:r>
          </w:p>
        </w:tc>
        <w:tc>
          <w:tcPr>
            <w:tcW w:w="4040" w:type="dxa"/>
            <w:tcBorders>
              <w:top w:val="single" w:sz="18" w:space="0" w:color="0072C6"/>
              <w:left w:val="none" w:sz="4" w:space="0" w:color="000000"/>
              <w:bottom w:val="none" w:sz="4" w:space="0" w:color="000000"/>
              <w:right w:val="single" w:sz="4" w:space="0" w:color="000000"/>
            </w:tcBorders>
          </w:tcPr>
          <w:p w14:paraId="1B539D03" w14:textId="77777777" w:rsidR="002918FA" w:rsidRDefault="00E84B2C">
            <w:pPr>
              <w:pStyle w:val="ProductList-TableBody"/>
            </w:pPr>
            <w:r>
              <w:t>CAL per Microsoft Identity Manager 2016 (Utente)</w:t>
            </w:r>
          </w:p>
        </w:tc>
      </w:tr>
      <w:tr w:rsidR="002918FA" w14:paraId="255B630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4C0A37D" w14:textId="77777777" w:rsidR="002918FA" w:rsidRDefault="002918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D4CB65E" w14:textId="77777777" w:rsidR="002918FA" w:rsidRDefault="00E84B2C">
            <w:pPr>
              <w:pStyle w:val="ProductList-TableBody"/>
            </w:pPr>
            <w:r>
              <w:t>SL per Utente per Azure Active Directory Premium (P1 e P2)</w:t>
            </w:r>
          </w:p>
        </w:tc>
        <w:tc>
          <w:tcPr>
            <w:tcW w:w="4040" w:type="dxa"/>
            <w:tcBorders>
              <w:top w:val="none" w:sz="4" w:space="0" w:color="000000"/>
              <w:left w:val="none" w:sz="4" w:space="0" w:color="000000"/>
              <w:bottom w:val="single" w:sz="4" w:space="0" w:color="000000"/>
              <w:right w:val="single" w:sz="4" w:space="0" w:color="000000"/>
            </w:tcBorders>
          </w:tcPr>
          <w:p w14:paraId="62FD2AAF" w14:textId="77777777" w:rsidR="002918FA" w:rsidRDefault="002918FA">
            <w:pPr>
              <w:pStyle w:val="ProductList-TableBody"/>
            </w:pPr>
          </w:p>
        </w:tc>
      </w:tr>
    </w:tbl>
    <w:p w14:paraId="3DF3BDA5" w14:textId="77777777" w:rsidR="002918FA" w:rsidRDefault="002918FA">
      <w:pPr>
        <w:pStyle w:val="ProductList-Body"/>
      </w:pPr>
    </w:p>
    <w:p w14:paraId="4ABF2733" w14:textId="77777777" w:rsidR="002918FA" w:rsidRDefault="00E84B2C">
      <w:pPr>
        <w:pStyle w:val="ProductList-ClauseHeading"/>
        <w:outlineLvl w:val="4"/>
      </w:pPr>
      <w:r>
        <w:t>3.2 Tecnologia SQL Server</w:t>
      </w:r>
    </w:p>
    <w:p w14:paraId="224FBB93" w14:textId="77777777" w:rsidR="002918FA" w:rsidRDefault="00E84B2C">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67DBCD64" w14:textId="77777777" w:rsidR="002918FA" w:rsidRDefault="00E84B2C">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29"/>
        <w:gridCol w:w="3653"/>
        <w:gridCol w:w="3634"/>
      </w:tblGrid>
      <w:tr w:rsidR="002918FA" w14:paraId="56752B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63711B" w14:textId="77777777" w:rsidR="002918FA" w:rsidRDefault="00E84B2C">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F71BB5" w14:textId="77777777" w:rsidR="002918FA" w:rsidRDefault="00E84B2C">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EED52F" w14:textId="77777777" w:rsidR="002918FA" w:rsidRDefault="00E84B2C">
            <w:pPr>
              <w:pStyle w:val="ProductList-TableBody"/>
            </w:pPr>
            <w:r>
              <w:rPr>
                <w:color w:val="404040"/>
              </w:rPr>
              <w:t>Diritti di Failover: N/D</w:t>
            </w:r>
          </w:p>
        </w:tc>
      </w:tr>
      <w:tr w:rsidR="002918FA" w14:paraId="492732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5C1D9" w14:textId="77777777" w:rsidR="002918FA" w:rsidRDefault="00E84B2C">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3FEA88A2" w14:textId="77777777" w:rsidR="002918FA" w:rsidRDefault="00E84B2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81">
              <w:r>
                <w:rPr>
                  <w:color w:val="00467F"/>
                  <w:u w:val="single"/>
                </w:rPr>
                <w:t>Lista dei Prodotti del Mese di Ottobre 2013</w:t>
              </w:r>
            </w:hyperlink>
            <w:r>
              <w:t xml:space="preserve">, </w:t>
            </w:r>
            <w:hyperlink r:id="rId82">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890C9" w14:textId="77777777" w:rsidR="002918FA" w:rsidRDefault="00E84B2C">
            <w:pPr>
              <w:pStyle w:val="ProductList-TableBody"/>
            </w:pPr>
            <w:r>
              <w:rPr>
                <w:color w:val="404040"/>
              </w:rPr>
              <w:t>Diritti di Roaming: N/D</w:t>
            </w:r>
          </w:p>
        </w:tc>
      </w:tr>
      <w:tr w:rsidR="002918FA" w14:paraId="6B96B6C3" w14:textId="77777777">
        <w:tc>
          <w:tcPr>
            <w:tcW w:w="4040" w:type="dxa"/>
            <w:tcBorders>
              <w:top w:val="single" w:sz="4" w:space="0" w:color="000000"/>
              <w:left w:val="single" w:sz="4" w:space="0" w:color="000000"/>
              <w:bottom w:val="single" w:sz="4" w:space="0" w:color="000000"/>
              <w:right w:val="single" w:sz="4" w:space="0" w:color="000000"/>
            </w:tcBorders>
          </w:tcPr>
          <w:p w14:paraId="7FB63909" w14:textId="77777777" w:rsidR="002918FA" w:rsidRDefault="00E84B2C">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704F6" w14:textId="77777777" w:rsidR="002918FA" w:rsidRDefault="00E84B2C">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5FA0D" w14:textId="77777777" w:rsidR="002918FA" w:rsidRDefault="002918FA">
            <w:pPr>
              <w:pStyle w:val="ProductList-TableBody"/>
            </w:pPr>
          </w:p>
        </w:tc>
      </w:tr>
    </w:tbl>
    <w:p w14:paraId="0FEE4237" w14:textId="77777777" w:rsidR="002918FA" w:rsidRDefault="002918FA">
      <w:pPr>
        <w:pStyle w:val="ProductList-Body"/>
      </w:pPr>
    </w:p>
    <w:p w14:paraId="426EF6B2" w14:textId="77777777" w:rsidR="002918FA" w:rsidRDefault="00E84B2C">
      <w:pPr>
        <w:pStyle w:val="ProductList-ClauseHeading"/>
        <w:outlineLvl w:val="4"/>
      </w:pPr>
      <w:r>
        <w:t>4.1 Diritti per System Center Service Manager (Current Branch)</w:t>
      </w:r>
    </w:p>
    <w:p w14:paraId="35FAE5C7" w14:textId="77777777" w:rsidR="002918FA" w:rsidRDefault="00E84B2C">
      <w:pPr>
        <w:pStyle w:val="ProductList-Body"/>
      </w:pPr>
      <w:r>
        <w:t>Le Società che dispongono di una copertura SA attiva per le Licenze per System Center Service Manager o di una Licenza equivalente ML potranno installare e utilizzare l’opzione Current Branch di System Center Service Manager.</w:t>
      </w:r>
    </w:p>
    <w:p w14:paraId="754DD855" w14:textId="77777777" w:rsidR="002918FA" w:rsidRDefault="002918FA">
      <w:pPr>
        <w:pStyle w:val="ProductList-Body"/>
        <w:jc w:val="right"/>
      </w:pPr>
    </w:p>
    <w:tbl>
      <w:tblPr>
        <w:tblStyle w:val="PURTable"/>
        <w:tblW w:w="0" w:type="dxa"/>
        <w:tblLook w:val="04A0" w:firstRow="1" w:lastRow="0" w:firstColumn="1" w:lastColumn="0" w:noHBand="0" w:noVBand="1"/>
      </w:tblPr>
      <w:tblGrid>
        <w:gridCol w:w="10916"/>
      </w:tblGrid>
      <w:tr w:rsidR="002918FA" w14:paraId="00FCCD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713B4D" w14:textId="77777777" w:rsidR="002918FA" w:rsidRDefault="004051A3">
            <w:pPr>
              <w:pStyle w:val="ProductList-TableBody"/>
              <w:jc w:val="right"/>
            </w:pPr>
            <w:hyperlink w:anchor="_Sec842">
              <w:r w:rsidR="00E84B2C">
                <w:rPr>
                  <w:color w:val="00467F"/>
                  <w:sz w:val="14"/>
                  <w:u w:val="single"/>
                </w:rPr>
                <w:t>Sommario</w:t>
              </w:r>
            </w:hyperlink>
            <w:r w:rsidR="00E84B2C">
              <w:rPr>
                <w:sz w:val="14"/>
              </w:rPr>
              <w:t xml:space="preserve"> / </w:t>
            </w:r>
            <w:hyperlink w:anchor="_Sec549">
              <w:r w:rsidR="00E84B2C">
                <w:rPr>
                  <w:color w:val="00467F"/>
                  <w:sz w:val="14"/>
                  <w:u w:val="single"/>
                </w:rPr>
                <w:t>Glossario</w:t>
              </w:r>
            </w:hyperlink>
            <w:r w:rsidR="00E84B2C">
              <w:rPr>
                <w:sz w:val="14"/>
              </w:rPr>
              <w:t xml:space="preserve"> / </w:t>
            </w:r>
            <w:hyperlink w:anchor="_Sec844">
              <w:r w:rsidR="00E84B2C">
                <w:rPr>
                  <w:color w:val="00467F"/>
                  <w:sz w:val="14"/>
                  <w:u w:val="single"/>
                </w:rPr>
                <w:t>Indice</w:t>
              </w:r>
            </w:hyperlink>
          </w:p>
        </w:tc>
      </w:tr>
    </w:tbl>
    <w:p w14:paraId="7D6CD006" w14:textId="77777777" w:rsidR="002918FA" w:rsidRDefault="002918FA">
      <w:pPr>
        <w:pStyle w:val="ProductList-Body"/>
      </w:pPr>
    </w:p>
    <w:p w14:paraId="5275819F" w14:textId="77777777" w:rsidR="002918FA" w:rsidRDefault="00E84B2C">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60130321"/>
      <w:r>
        <w:instrText>Virtual Desktop Infrastructure (VDI) Suite</w:instrText>
      </w:r>
      <w:bookmarkEnd w:id="174"/>
      <w:r>
        <w:instrText>" \l 2</w:instrText>
      </w:r>
      <w:r>
        <w:fldChar w:fldCharType="end"/>
      </w:r>
    </w:p>
    <w:p w14:paraId="00FA977E" w14:textId="77777777" w:rsidR="002918FA" w:rsidRDefault="00E84B2C">
      <w:pPr>
        <w:pStyle w:val="ProductList-Body"/>
      </w:pPr>
      <w:r>
        <w:t>Le Società che cercano informazioni sulla licenza e sull’utilizzo di VDI</w:t>
      </w:r>
      <w:r>
        <w:fldChar w:fldCharType="begin"/>
      </w:r>
      <w:r>
        <w:instrText xml:space="preserve"> XE "VDI" </w:instrText>
      </w:r>
      <w:r>
        <w:fldChar w:fldCharType="end"/>
      </w:r>
      <w:r>
        <w:t xml:space="preserve"> Suite devono fare riferimento ai Diritti di Utilizzo del Prodotto di aprile 2015 </w:t>
      </w:r>
      <w:hyperlink r:id="rId83">
        <w:r>
          <w:rPr>
            <w:color w:val="00467F"/>
            <w:u w:val="single"/>
          </w:rPr>
          <w:t>http://go.microsoft.com/?linkid=9839206</w:t>
        </w:r>
      </w:hyperlink>
      <w:r>
        <w:t xml:space="preserve"> e alla Lista dei Prodotti del Mese di Giugno 2015 </w:t>
      </w:r>
      <w:hyperlink r:id="rId84">
        <w:r>
          <w:rPr>
            <w:color w:val="00467F"/>
            <w:u w:val="single"/>
          </w:rPr>
          <w:t>http://go.microsoft.com/?linkid=9839207</w:t>
        </w:r>
      </w:hyperlink>
      <w:r>
        <w:t>.</w:t>
      </w:r>
    </w:p>
    <w:p w14:paraId="28927160" w14:textId="77777777" w:rsidR="002918FA" w:rsidRDefault="002918FA">
      <w:pPr>
        <w:pStyle w:val="ProductList-Body"/>
        <w:jc w:val="right"/>
      </w:pPr>
    </w:p>
    <w:tbl>
      <w:tblPr>
        <w:tblStyle w:val="PURTable"/>
        <w:tblW w:w="0" w:type="dxa"/>
        <w:tblLook w:val="04A0" w:firstRow="1" w:lastRow="0" w:firstColumn="1" w:lastColumn="0" w:noHBand="0" w:noVBand="1"/>
      </w:tblPr>
      <w:tblGrid>
        <w:gridCol w:w="10916"/>
      </w:tblGrid>
      <w:tr w:rsidR="002918FA" w14:paraId="438E2E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1436FC" w14:textId="77777777" w:rsidR="002918FA" w:rsidRDefault="004051A3">
            <w:pPr>
              <w:pStyle w:val="ProductList-TableBody"/>
              <w:jc w:val="right"/>
            </w:pPr>
            <w:hyperlink w:anchor="_Sec842">
              <w:r w:rsidR="00E84B2C">
                <w:rPr>
                  <w:color w:val="00467F"/>
                  <w:sz w:val="14"/>
                  <w:u w:val="single"/>
                </w:rPr>
                <w:t>Sommario</w:t>
              </w:r>
            </w:hyperlink>
            <w:r w:rsidR="00E84B2C">
              <w:rPr>
                <w:sz w:val="14"/>
              </w:rPr>
              <w:t xml:space="preserve"> / </w:t>
            </w:r>
            <w:hyperlink w:anchor="_Sec549">
              <w:r w:rsidR="00E84B2C">
                <w:rPr>
                  <w:color w:val="00467F"/>
                  <w:sz w:val="14"/>
                  <w:u w:val="single"/>
                </w:rPr>
                <w:t>Glossario</w:t>
              </w:r>
            </w:hyperlink>
            <w:r w:rsidR="00E84B2C">
              <w:rPr>
                <w:sz w:val="14"/>
              </w:rPr>
              <w:t xml:space="preserve"> / </w:t>
            </w:r>
            <w:hyperlink w:anchor="_Sec844">
              <w:r w:rsidR="00E84B2C">
                <w:rPr>
                  <w:color w:val="00467F"/>
                  <w:sz w:val="14"/>
                  <w:u w:val="single"/>
                </w:rPr>
                <w:t>Indice</w:t>
              </w:r>
            </w:hyperlink>
          </w:p>
        </w:tc>
      </w:tr>
    </w:tbl>
    <w:p w14:paraId="40AD5C0A" w14:textId="77777777" w:rsidR="002918FA" w:rsidRDefault="002918FA">
      <w:pPr>
        <w:pStyle w:val="ProductList-Body"/>
      </w:pPr>
    </w:p>
    <w:p w14:paraId="55B0CFBC" w14:textId="77777777" w:rsidR="002918FA" w:rsidRDefault="00E84B2C">
      <w:pPr>
        <w:pStyle w:val="ProductList-OfferingGroupHeading"/>
        <w:outlineLvl w:val="1"/>
      </w:pPr>
      <w:bookmarkStart w:id="175" w:name="_Sec617"/>
      <w:r>
        <w:t>Visual Studio</w:t>
      </w:r>
      <w:bookmarkEnd w:id="175"/>
      <w:r>
        <w:fldChar w:fldCharType="begin"/>
      </w:r>
      <w:r>
        <w:instrText xml:space="preserve"> TC "</w:instrText>
      </w:r>
      <w:bookmarkStart w:id="176" w:name="_Toc60130322"/>
      <w:r>
        <w:instrText>Visual Studio</w:instrText>
      </w:r>
      <w:bookmarkEnd w:id="176"/>
      <w:r>
        <w:instrText>" \l 2</w:instrText>
      </w:r>
      <w:r>
        <w:fldChar w:fldCharType="end"/>
      </w:r>
    </w:p>
    <w:p w14:paraId="7B1E52E8" w14:textId="77777777" w:rsidR="002918FA" w:rsidRDefault="00E84B2C">
      <w:pPr>
        <w:pStyle w:val="ProductList-Offering2HeadingNoBorder"/>
        <w:outlineLvl w:val="2"/>
      </w:pPr>
      <w:bookmarkStart w:id="177" w:name="_Sec649"/>
      <w:r>
        <w:t>Visual Studio</w:t>
      </w:r>
      <w:bookmarkEnd w:id="177"/>
      <w:r>
        <w:fldChar w:fldCharType="begin"/>
      </w:r>
      <w:r>
        <w:instrText xml:space="preserve"> TC "</w:instrText>
      </w:r>
      <w:bookmarkStart w:id="178" w:name="_Toc60130323"/>
      <w:r>
        <w:instrText>Visual Studio</w:instrText>
      </w:r>
      <w:bookmarkEnd w:id="178"/>
      <w:r>
        <w:instrText>" \l 3</w:instrText>
      </w:r>
      <w:r>
        <w:fldChar w:fldCharType="end"/>
      </w:r>
    </w:p>
    <w:p w14:paraId="555F98E6" w14:textId="77777777" w:rsidR="002918FA" w:rsidRDefault="00E84B2C">
      <w:pPr>
        <w:pStyle w:val="ProductList-Offering1SubSection"/>
        <w:outlineLvl w:val="3"/>
      </w:pPr>
      <w:bookmarkStart w:id="179" w:name="_Sec697"/>
      <w:r>
        <w:t>1. Disponibilità del Programma</w:t>
      </w:r>
      <w:bookmarkEnd w:id="179"/>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2918FA" w14:paraId="2B4976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798AE4" w14:textId="77777777" w:rsidR="002918FA" w:rsidRDefault="00E84B2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236C8" w14:textId="77777777" w:rsidR="002918FA" w:rsidRDefault="00E84B2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C43FE" w14:textId="77777777" w:rsidR="002918FA" w:rsidRDefault="00E84B2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916A2" w14:textId="77777777" w:rsidR="002918FA" w:rsidRDefault="00E84B2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5F089" w14:textId="77777777" w:rsidR="002918FA" w:rsidRDefault="00E84B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698DA3" w14:textId="77777777" w:rsidR="002918FA" w:rsidRDefault="00E84B2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6B8633" w14:textId="77777777" w:rsidR="002918FA" w:rsidRDefault="00E84B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082028" w14:textId="77777777" w:rsidR="002918FA" w:rsidRDefault="00E84B2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658E6" w14:textId="77777777" w:rsidR="002918FA" w:rsidRDefault="00E84B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D5C80" w14:textId="77777777" w:rsidR="002918FA" w:rsidRDefault="00E84B2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E27863" w14:textId="77777777" w:rsidR="002918FA" w:rsidRDefault="00E84B2C">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31384B" w14:textId="77777777" w:rsidR="002918FA" w:rsidRDefault="00E84B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18FA" w14:paraId="4B8D508E" w14:textId="77777777">
        <w:tc>
          <w:tcPr>
            <w:tcW w:w="4160" w:type="dxa"/>
            <w:tcBorders>
              <w:top w:val="single" w:sz="6" w:space="0" w:color="FFFFFF"/>
              <w:left w:val="none" w:sz="4" w:space="0" w:color="6E6E6E"/>
              <w:bottom w:val="dashed" w:sz="4" w:space="0" w:color="BFBFBF"/>
              <w:right w:val="none" w:sz="4" w:space="0" w:color="6E6E6E"/>
            </w:tcBorders>
          </w:tcPr>
          <w:p w14:paraId="3C4B6453" w14:textId="77777777" w:rsidR="002918FA" w:rsidRDefault="00E84B2C">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3549886" w14:textId="77777777" w:rsidR="002918FA" w:rsidRDefault="00E84B2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F6C1463" w14:textId="77777777" w:rsidR="002918FA" w:rsidRDefault="00E84B2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056ED4A" w14:textId="77777777" w:rsidR="002918FA" w:rsidRDefault="002918FA">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1D9E2C3"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D1321"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3BB5F"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7F1F1"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F9A0DD"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9D10DB"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9C81D8"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2DFE9B" w14:textId="77777777" w:rsidR="002918FA" w:rsidRDefault="002918FA">
            <w:pPr>
              <w:pStyle w:val="ProductList-TableBody"/>
              <w:jc w:val="center"/>
            </w:pPr>
          </w:p>
        </w:tc>
      </w:tr>
      <w:tr w:rsidR="002918FA" w14:paraId="5A585DEC" w14:textId="77777777">
        <w:tc>
          <w:tcPr>
            <w:tcW w:w="4160" w:type="dxa"/>
            <w:tcBorders>
              <w:top w:val="dashed" w:sz="4" w:space="0" w:color="BFBFBF"/>
              <w:left w:val="none" w:sz="4" w:space="0" w:color="6E6E6E"/>
              <w:bottom w:val="dashed" w:sz="4" w:space="0" w:color="BFBFBF"/>
              <w:right w:val="none" w:sz="4" w:space="0" w:color="6E6E6E"/>
            </w:tcBorders>
          </w:tcPr>
          <w:p w14:paraId="07584609" w14:textId="77777777" w:rsidR="002918FA" w:rsidRDefault="00E84B2C">
            <w:pPr>
              <w:pStyle w:val="ProductList-TableBody"/>
            </w:pPr>
            <w:r>
              <w:rPr>
                <w:color w:val="000000"/>
              </w:rPr>
              <w:t>Sottoscrizione di Visual Studio Professional 2019</w:t>
            </w:r>
            <w:r>
              <w:fldChar w:fldCharType="begin"/>
            </w:r>
            <w:r>
              <w:instrText xml:space="preserve"> XE "Sottoscrizione di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8370B4" w14:textId="77777777" w:rsidR="002918FA" w:rsidRDefault="00E84B2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D879464" w14:textId="77777777" w:rsidR="002918FA" w:rsidRDefault="00E84B2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554827D" w14:textId="77777777" w:rsidR="002918FA" w:rsidRDefault="00E84B2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61EDE29" w14:textId="77777777" w:rsidR="002918FA" w:rsidRDefault="00E84B2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DA22F" w14:textId="77777777" w:rsidR="002918FA" w:rsidRDefault="00E84B2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3D65E"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3A033"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5AC62" w14:textId="77777777" w:rsidR="002918FA" w:rsidRDefault="00E84B2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2D5CA"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063F9"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82D24"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918FA" w14:paraId="7CE25532" w14:textId="77777777">
        <w:tc>
          <w:tcPr>
            <w:tcW w:w="4160" w:type="dxa"/>
            <w:tcBorders>
              <w:top w:val="dashed" w:sz="4" w:space="0" w:color="BFBFBF"/>
              <w:left w:val="none" w:sz="4" w:space="0" w:color="6E6E6E"/>
              <w:bottom w:val="dashed" w:sz="4" w:space="0" w:color="BFBFBF"/>
              <w:right w:val="none" w:sz="4" w:space="0" w:color="6E6E6E"/>
            </w:tcBorders>
          </w:tcPr>
          <w:p w14:paraId="0B180826" w14:textId="77777777" w:rsidR="002918FA" w:rsidRDefault="00E84B2C">
            <w:pPr>
              <w:pStyle w:val="ProductList-TableBody"/>
            </w:pPr>
            <w:r>
              <w:rPr>
                <w:color w:val="000000"/>
              </w:rPr>
              <w:t>Sottoscrizione di Visual Studio Enterprise 2019</w:t>
            </w:r>
            <w:r>
              <w:fldChar w:fldCharType="begin"/>
            </w:r>
            <w:r>
              <w:instrText xml:space="preserve"> XE "Sottoscrizione di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FD4304" w14:textId="77777777" w:rsidR="002918FA" w:rsidRDefault="00E84B2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600C68C" w14:textId="77777777" w:rsidR="002918FA" w:rsidRDefault="00E84B2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CDB763" w14:textId="77777777" w:rsidR="002918FA" w:rsidRDefault="00E84B2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D01123B" w14:textId="77777777" w:rsidR="002918FA" w:rsidRDefault="00E84B2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51CEC" w14:textId="77777777" w:rsidR="002918FA" w:rsidRDefault="00E84B2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3927B"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73F31"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011B8" w14:textId="77777777" w:rsidR="002918FA" w:rsidRDefault="00E84B2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48E4B"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3B3E8"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98AE6"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918FA" w14:paraId="2C2454C6" w14:textId="77777777">
        <w:tc>
          <w:tcPr>
            <w:tcW w:w="4160" w:type="dxa"/>
            <w:tcBorders>
              <w:top w:val="dashed" w:sz="4" w:space="0" w:color="BFBFBF"/>
              <w:left w:val="none" w:sz="4" w:space="0" w:color="6E6E6E"/>
              <w:bottom w:val="dashed" w:sz="4" w:space="0" w:color="BFBFBF"/>
              <w:right w:val="none" w:sz="4" w:space="0" w:color="6E6E6E"/>
            </w:tcBorders>
          </w:tcPr>
          <w:p w14:paraId="11EB4F7C" w14:textId="77777777" w:rsidR="002918FA" w:rsidRDefault="00E84B2C">
            <w:pPr>
              <w:pStyle w:val="ProductList-TableBody"/>
            </w:pPr>
            <w:r>
              <w:rPr>
                <w:color w:val="000000"/>
              </w:rPr>
              <w:t>Sottoscrizione di Visual Studio Test Professional 2019</w:t>
            </w:r>
            <w:r>
              <w:fldChar w:fldCharType="begin"/>
            </w:r>
            <w:r>
              <w:instrText xml:space="preserve"> XE "Sottoscrizione di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550651" w14:textId="77777777" w:rsidR="002918FA" w:rsidRDefault="00E84B2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7E002BA" w14:textId="77777777" w:rsidR="002918FA" w:rsidRDefault="00E84B2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7D58757" w14:textId="77777777" w:rsidR="002918FA" w:rsidRDefault="00E84B2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5B5F26A" w14:textId="77777777" w:rsidR="002918FA" w:rsidRDefault="00E84B2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1B63C" w14:textId="77777777" w:rsidR="002918FA" w:rsidRDefault="00E84B2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8DA95"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68E94"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86E66" w14:textId="77777777" w:rsidR="002918FA" w:rsidRDefault="00E84B2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02675"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02375"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D07E2"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918FA" w14:paraId="7E4BC830" w14:textId="77777777">
        <w:tc>
          <w:tcPr>
            <w:tcW w:w="4160" w:type="dxa"/>
            <w:tcBorders>
              <w:top w:val="dashed" w:sz="4" w:space="0" w:color="BFBFBF"/>
              <w:left w:val="none" w:sz="4" w:space="0" w:color="6E6E6E"/>
              <w:bottom w:val="none" w:sz="4" w:space="0" w:color="BFBFBF"/>
              <w:right w:val="none" w:sz="4" w:space="0" w:color="6E6E6E"/>
            </w:tcBorders>
          </w:tcPr>
          <w:p w14:paraId="08D50A72" w14:textId="77777777" w:rsidR="002918FA" w:rsidRDefault="00E84B2C">
            <w:pPr>
              <w:pStyle w:val="ProductList-TableBody"/>
            </w:pPr>
            <w:r>
              <w:rPr>
                <w:color w:val="000000"/>
              </w:rPr>
              <w:t>Piattaforme MSDN</w:t>
            </w:r>
            <w:r>
              <w:fldChar w:fldCharType="begin"/>
            </w:r>
            <w:r>
              <w:instrText xml:space="preserve"> XE "Piattaforme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FFE7B12" w14:textId="77777777" w:rsidR="002918FA" w:rsidRDefault="00E84B2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0C46292" w14:textId="77777777" w:rsidR="002918FA" w:rsidRDefault="00E84B2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906266C" w14:textId="77777777" w:rsidR="002918FA" w:rsidRDefault="00E84B2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BFCDD97" w14:textId="77777777" w:rsidR="002918FA" w:rsidRDefault="00E84B2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DDA53" w14:textId="77777777" w:rsidR="002918FA" w:rsidRDefault="00E84B2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D6E48"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C889C"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1BB4F" w14:textId="77777777" w:rsidR="002918FA" w:rsidRDefault="00E84B2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BC29B"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58648"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D470E"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3C4BCD0D" w14:textId="77777777" w:rsidR="002918FA" w:rsidRDefault="00E84B2C">
      <w:pPr>
        <w:pStyle w:val="ProductList-Offering1SubSection"/>
        <w:outlineLvl w:val="3"/>
      </w:pPr>
      <w:bookmarkStart w:id="180" w:name="_Sec752"/>
      <w:r>
        <w:t>2. Condizioni del Prodotto</w:t>
      </w:r>
      <w:bookmarkEnd w:id="180"/>
    </w:p>
    <w:tbl>
      <w:tblPr>
        <w:tblStyle w:val="PURTable"/>
        <w:tblW w:w="0" w:type="dxa"/>
        <w:tblLook w:val="04A0" w:firstRow="1" w:lastRow="0" w:firstColumn="1" w:lastColumn="0" w:noHBand="0" w:noVBand="1"/>
      </w:tblPr>
      <w:tblGrid>
        <w:gridCol w:w="3637"/>
        <w:gridCol w:w="3642"/>
        <w:gridCol w:w="3637"/>
      </w:tblGrid>
      <w:tr w:rsidR="002918FA" w14:paraId="6F10F3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06500D" w14:textId="77777777" w:rsidR="002918FA" w:rsidRDefault="00E84B2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6439E4E0" w14:textId="77777777" w:rsidR="002918FA" w:rsidRDefault="00E84B2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tcPr>
          <w:p w14:paraId="1C0E63A2" w14:textId="77777777" w:rsidR="002918FA" w:rsidRDefault="00E84B2C">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Professional</w:t>
            </w:r>
          </w:p>
        </w:tc>
      </w:tr>
      <w:tr w:rsidR="002918FA" w14:paraId="1BC72D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5D0EB" w14:textId="77777777" w:rsidR="002918FA" w:rsidRDefault="00E84B2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CB24A" w14:textId="77777777" w:rsidR="002918FA" w:rsidRDefault="00E84B2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20C8E2" w14:textId="77777777" w:rsidR="002918FA" w:rsidRDefault="00E84B2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2918FA" w14:paraId="520BE0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149A6" w14:textId="77777777" w:rsidR="002918FA" w:rsidRDefault="00E84B2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34702" w14:textId="77777777" w:rsidR="002918FA" w:rsidRDefault="00E84B2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81289" w14:textId="77777777" w:rsidR="002918FA" w:rsidRDefault="00E84B2C">
            <w:pPr>
              <w:pStyle w:val="ProductList-TableBody"/>
            </w:pPr>
            <w:r>
              <w:rPr>
                <w:color w:val="404040"/>
              </w:rPr>
              <w:t>Idoneità alla Riduzione: N/D</w:t>
            </w:r>
          </w:p>
        </w:tc>
      </w:tr>
      <w:tr w:rsidR="002918FA" w14:paraId="745EEA71" w14:textId="77777777">
        <w:tc>
          <w:tcPr>
            <w:tcW w:w="4040" w:type="dxa"/>
            <w:tcBorders>
              <w:top w:val="single" w:sz="4" w:space="0" w:color="000000"/>
              <w:left w:val="single" w:sz="4" w:space="0" w:color="000000"/>
              <w:bottom w:val="single" w:sz="4" w:space="0" w:color="000000"/>
              <w:right w:val="single" w:sz="4" w:space="0" w:color="000000"/>
            </w:tcBorders>
          </w:tcPr>
          <w:p w14:paraId="2CB1247C" w14:textId="77777777" w:rsidR="002918FA" w:rsidRDefault="00E84B2C">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Pagamento Anticipato Annuale Allocato dopo 12 mesi consecutivi." </w:instrText>
            </w:r>
            <w:r>
              <w:fldChar w:fldCharType="separate"/>
            </w:r>
            <w:r>
              <w:rPr>
                <w:color w:val="0563C1"/>
              </w:rPr>
              <w:t>Idoneità alla Riduzione (SCE)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17E8B" w14:textId="77777777" w:rsidR="002918FA" w:rsidRDefault="00E84B2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057A3" w14:textId="77777777" w:rsidR="002918FA" w:rsidRDefault="00E84B2C">
            <w:pPr>
              <w:pStyle w:val="ProductList-TableBody"/>
            </w:pPr>
            <w:r>
              <w:rPr>
                <w:color w:val="404040"/>
              </w:rPr>
              <w:t>Idoneità alla Procedura di Ordine True-Up: N/D</w:t>
            </w:r>
          </w:p>
        </w:tc>
      </w:tr>
      <w:tr w:rsidR="002918FA" w14:paraId="2A6C6B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4F645" w14:textId="77777777" w:rsidR="002918FA" w:rsidRDefault="00E84B2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8B3C5" w14:textId="77777777" w:rsidR="002918FA" w:rsidRDefault="002918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56C67" w14:textId="77777777" w:rsidR="002918FA" w:rsidRDefault="002918FA">
            <w:pPr>
              <w:pStyle w:val="ProductList-TableBody"/>
            </w:pPr>
          </w:p>
        </w:tc>
      </w:tr>
    </w:tbl>
    <w:p w14:paraId="1C58B3A8" w14:textId="77777777" w:rsidR="002918FA" w:rsidRDefault="002918FA">
      <w:pPr>
        <w:pStyle w:val="ProductList-Body"/>
      </w:pPr>
    </w:p>
    <w:p w14:paraId="11F0F5BF" w14:textId="77777777" w:rsidR="002918FA" w:rsidRDefault="00E84B2C">
      <w:pPr>
        <w:pStyle w:val="ProductList-ClauseHeading"/>
        <w:outlineLvl w:val="4"/>
      </w:pPr>
      <w:r>
        <w:t>2.1 Concessione di Licenza per SQL Server Parallel Data Warehouse Developer</w:t>
      </w:r>
    </w:p>
    <w:p w14:paraId="64105F53" w14:textId="77777777" w:rsidR="002918FA" w:rsidRDefault="00E84B2C">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della Sottoscrizione di Visual Studio Professional, della Sottoscrizione di Visual Studio Enterprise e della Sottoscrizione di Visual Studio Test Professional è considerato titolare di una Licenza per SQL Server 2016 Parallel Data Warehouse Developer.</w:t>
      </w:r>
    </w:p>
    <w:p w14:paraId="6325E32B" w14:textId="77777777" w:rsidR="002918FA" w:rsidRDefault="002918FA">
      <w:pPr>
        <w:pStyle w:val="ProductList-Body"/>
      </w:pPr>
    </w:p>
    <w:p w14:paraId="3F88D7AA" w14:textId="77777777" w:rsidR="002918FA" w:rsidRDefault="00E84B2C">
      <w:pPr>
        <w:pStyle w:val="ProductList-ClauseHeading"/>
        <w:outlineLvl w:val="4"/>
      </w:pPr>
      <w:r>
        <w:t>2.2 Concessione di Licenza per Azure DevOps Server 2020</w:t>
      </w:r>
    </w:p>
    <w:p w14:paraId="7FC675F0" w14:textId="77777777" w:rsidR="002918FA" w:rsidRDefault="00E84B2C">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della Sottoscrizione di Visual Studio Professional, della Sottoscrizione di Visual Studio Enterprise, della Sottoscrizione di Visual Studio Test Professional e delle Piattaforme MSDN è considerato titolare di 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Azure DevOps Server e di una User CAL (Licenza di accesso da parte dell’utente) per Azure DevOps Server. La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è a uso esclusivo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14:paraId="7BA76894" w14:textId="77777777" w:rsidR="002918FA" w:rsidRDefault="002918FA">
      <w:pPr>
        <w:pStyle w:val="ProductList-Body"/>
      </w:pPr>
    </w:p>
    <w:p w14:paraId="6063E149" w14:textId="77777777" w:rsidR="002918FA" w:rsidRDefault="00E84B2C">
      <w:pPr>
        <w:pStyle w:val="ProductList-ClauseHeading"/>
        <w:outlineLvl w:val="4"/>
      </w:pPr>
      <w:r>
        <w:t>2.3 Servizi Microsoft Azure</w:t>
      </w:r>
    </w:p>
    <w:p w14:paraId="72C6A088" w14:textId="77777777" w:rsidR="002918FA" w:rsidRDefault="00E84B2C">
      <w:pPr>
        <w:pStyle w:val="ProductList-Body"/>
      </w:pPr>
      <w:r>
        <w:t>I vantaggi di Microsoft Azure non possono essere una combinazione di più Sottoscrizioni di Visual Studio o delle Piattaforme MSDN su un singolo account Microsoft Azure.</w:t>
      </w:r>
    </w:p>
    <w:p w14:paraId="49097AA4" w14:textId="77777777" w:rsidR="002918FA" w:rsidRDefault="002918FA">
      <w:pPr>
        <w:pStyle w:val="ProductList-Body"/>
      </w:pPr>
    </w:p>
    <w:p w14:paraId="0BB2BB86" w14:textId="77777777" w:rsidR="002918FA" w:rsidRDefault="00E84B2C">
      <w:pPr>
        <w:pStyle w:val="ProductList-ClauseHeading"/>
        <w:outlineLvl w:val="4"/>
      </w:pPr>
      <w:r>
        <w:t>2.4 Desktop Virtuale Windows</w:t>
      </w:r>
    </w:p>
    <w:p w14:paraId="62D0C444" w14:textId="77777777" w:rsidR="002918FA" w:rsidRDefault="00E84B2C">
      <w:pPr>
        <w:pStyle w:val="ProductList-Body"/>
      </w:pPr>
      <w:r>
        <w:t xml:space="preserve">La Società dovrà fare riferimento all’Articolo Desktop Virtuale Windows della Nota del Prodotto </w:t>
      </w:r>
      <w:hyperlink w:anchor="_Sec625">
        <w:r>
          <w:rPr>
            <w:color w:val="00467F"/>
            <w:u w:val="single"/>
          </w:rPr>
          <w:t>Servizi Microsoft Azure</w:t>
        </w:r>
      </w:hyperlink>
      <w:r>
        <w:t xml:space="preserve"> per i diritti per l’accesso alle macchine virtuali su Desktop Virtuale Windows.</w:t>
      </w:r>
    </w:p>
    <w:p w14:paraId="7E065491" w14:textId="77777777" w:rsidR="002918FA" w:rsidRDefault="00E84B2C">
      <w:pPr>
        <w:pStyle w:val="ProductList-Offering1SubSection"/>
        <w:outlineLvl w:val="3"/>
      </w:pPr>
      <w:bookmarkStart w:id="181" w:name="_Sec810"/>
      <w:r>
        <w:t>3. Diritti sull’Utilizzo</w:t>
      </w:r>
      <w:bookmarkEnd w:id="181"/>
    </w:p>
    <w:tbl>
      <w:tblPr>
        <w:tblStyle w:val="PURTable"/>
        <w:tblW w:w="0" w:type="dxa"/>
        <w:tblLook w:val="04A0" w:firstRow="1" w:lastRow="0" w:firstColumn="1" w:lastColumn="0" w:noHBand="0" w:noVBand="1"/>
      </w:tblPr>
      <w:tblGrid>
        <w:gridCol w:w="3660"/>
        <w:gridCol w:w="3620"/>
        <w:gridCol w:w="3636"/>
      </w:tblGrid>
      <w:tr w:rsidR="002918FA" w14:paraId="422EA1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E74625" w14:textId="77777777" w:rsidR="002918FA" w:rsidRDefault="00E84B2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A7AE2DD" w14:textId="77777777" w:rsidR="002918FA" w:rsidRDefault="00E84B2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5E27EF" w14:textId="77777777" w:rsidR="002918FA" w:rsidRDefault="00E84B2C">
            <w:pPr>
              <w:pStyle w:val="ProductList-TableBody"/>
            </w:pPr>
            <w:r>
              <w:rPr>
                <w:color w:val="404040"/>
              </w:rPr>
              <w:t>Software Aggiuntivo: N/D</w:t>
            </w:r>
          </w:p>
        </w:tc>
      </w:tr>
      <w:tr w:rsidR="002918FA" w14:paraId="02C04A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CC62F" w14:textId="77777777" w:rsidR="002918FA" w:rsidRDefault="00E84B2C">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BC13B" w14:textId="77777777" w:rsidR="002918FA" w:rsidRDefault="00E84B2C">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5A40CB33" w14:textId="77777777" w:rsidR="002918FA" w:rsidRDefault="00E84B2C">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 Microsoft SharePoint, Windows SDK, Componenti di Microsoft Office, Microsoft Advertising SDK</w:t>
            </w:r>
          </w:p>
        </w:tc>
      </w:tr>
      <w:tr w:rsidR="002918FA" w14:paraId="677C1504" w14:textId="77777777">
        <w:tc>
          <w:tcPr>
            <w:tcW w:w="4040" w:type="dxa"/>
            <w:tcBorders>
              <w:top w:val="single" w:sz="4" w:space="0" w:color="000000"/>
              <w:left w:val="single" w:sz="4" w:space="0" w:color="000000"/>
              <w:bottom w:val="single" w:sz="4" w:space="0" w:color="000000"/>
              <w:right w:val="single" w:sz="4" w:space="0" w:color="000000"/>
            </w:tcBorders>
          </w:tcPr>
          <w:p w14:paraId="25F33A52" w14:textId="77777777" w:rsidR="002918FA" w:rsidRDefault="00E84B2C">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tutte; </w:t>
            </w:r>
            <w:hyperlink w:anchor="_Sec537">
              <w:r>
                <w:rPr>
                  <w:color w:val="00467F"/>
                  <w:u w:val="single"/>
                </w:rPr>
                <w:t>Bing Maps</w:t>
              </w:r>
            </w:hyperlink>
            <w:r>
              <w:t xml:space="preserve">: tutte (tranne le Piattaforme MSDN); </w:t>
            </w:r>
            <w:hyperlink w:anchor="_Sec537">
              <w:r>
                <w:rPr>
                  <w:color w:val="00467F"/>
                  <w:u w:val="single"/>
                </w:rPr>
                <w:t>H.264/MPEG-4 AVC e/o VC-1</w:t>
              </w:r>
            </w:hyperlink>
            <w:r>
              <w:t>: tutte (tranne le Piattaforme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11AA7" w14:textId="77777777" w:rsidR="002918FA" w:rsidRDefault="002918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878B8" w14:textId="77777777" w:rsidR="002918FA" w:rsidRDefault="002918FA">
            <w:pPr>
              <w:pStyle w:val="ProductList-TableBody"/>
            </w:pPr>
          </w:p>
        </w:tc>
      </w:tr>
    </w:tbl>
    <w:p w14:paraId="1E3F230E" w14:textId="77777777" w:rsidR="002918FA" w:rsidRDefault="002918FA">
      <w:pPr>
        <w:pStyle w:val="ProductList-Body"/>
      </w:pPr>
    </w:p>
    <w:p w14:paraId="77309970" w14:textId="77777777" w:rsidR="002918FA" w:rsidRDefault="00E84B2C">
      <w:pPr>
        <w:pStyle w:val="ProductList-ClauseHeading"/>
        <w:outlineLvl w:val="4"/>
      </w:pPr>
      <w:r>
        <w:t>3.1 Dispositivi di Compilazione e Visual Studio Build Tools</w:t>
      </w:r>
    </w:p>
    <w:p w14:paraId="1E7B5739" w14:textId="77777777" w:rsidR="002918FA" w:rsidRDefault="00E84B2C">
      <w:pPr>
        <w:pStyle w:val="ProductList-Body"/>
      </w:pPr>
      <w:r>
        <w:t xml:space="preserve">La Società potrà installare copie dei file di Visual Studio Professional, Visual Studio Enterprise o di Visual Studio Build Tools sui propri dispositivi di compilazione, inclusi i dispositivi fisici e le macchine virtuali o i contenitori su tali dispositivi, dispositivi sia locali che remoti, dedicati esclusivamente all’utilizzo da parte della Società o ospitati su Microsoft Azure for Customer, (collettivamente, “Dispositivi di Compilazione”). I dispositivi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La Società e altri all’interno della sua organizzazione potranno utilizzare tali file sui Dispositivi di Compilazione esclusivamente per compilare e verificare i programmi sviluppati utilizzando Visual Studio Professional o Visual Studio Enterprise oppure per eseguire test sulla qualità o le prestazioni di tali programmi nell’ambito del processo di compilazione.</w:t>
      </w:r>
    </w:p>
    <w:p w14:paraId="7CCDF128" w14:textId="77777777" w:rsidR="002918FA" w:rsidRDefault="002918FA">
      <w:pPr>
        <w:pStyle w:val="ProductList-Body"/>
      </w:pPr>
    </w:p>
    <w:p w14:paraId="03A9885E" w14:textId="77777777" w:rsidR="002918FA" w:rsidRDefault="00E84B2C">
      <w:pPr>
        <w:pStyle w:val="ProductList-ClauseHeading"/>
        <w:outlineLvl w:val="4"/>
      </w:pPr>
      <w:r>
        <w:t>3.2 Utilità</w:t>
      </w:r>
    </w:p>
    <w:p w14:paraId="19E122F1" w14:textId="77777777" w:rsidR="002918FA" w:rsidRDefault="00E84B2C">
      <w:pPr>
        <w:pStyle w:val="ProductList-Body"/>
      </w:pPr>
      <w:r>
        <w:t xml:space="preserve">La Società potrà duplicare e installare le Utilità elencate alla pagina </w:t>
      </w:r>
      <w:hyperlink r:id="rId85">
        <w:r>
          <w:rPr>
            <w:color w:val="00467F"/>
            <w:u w:val="single"/>
          </w:rPr>
          <w:t>https://aka.ms/vs/16/utilities</w:t>
        </w:r>
      </w:hyperlink>
      <w:r>
        <w:t xml:space="preserve"> sui propri dispositivi esclusivamente per eseguire il debugging e distribuire i programmi e i database della Società che quest’ultima svilupperà con Visual Studio Professional e Visual Studio Enterprise. Le Utilità sono progettate per un utilizzo temporaneo. Microsoft potrebbe non essere in grado di fornire una patch o aggiornare tali Utilità separatamente dal software Visual Studio e alcune Utilità per loro stessa natura potrebbero rendere possibile a terzi l’accesso ai dispositivi su cui sono installate. La Società dovrebbe eliminare tutte le Utilità installate su un dispositivo al termine del debug o della distribuzione dei suoi programmi e database. Microsoft non è responsabile dell’utilizzo né dell’accesso da parte di terzi dei dispositivi oppure dei programmi o dei database sui dispositivi sui quali le Utilità sono state installate.</w:t>
      </w:r>
    </w:p>
    <w:p w14:paraId="6D063224" w14:textId="77777777" w:rsidR="002918FA" w:rsidRDefault="002918FA">
      <w:pPr>
        <w:pStyle w:val="ProductList-Body"/>
      </w:pPr>
    </w:p>
    <w:p w14:paraId="21BE90EE" w14:textId="77777777" w:rsidR="002918FA" w:rsidRDefault="00E84B2C">
      <w:pPr>
        <w:pStyle w:val="ProductList-ClauseHeading"/>
        <w:outlineLvl w:val="4"/>
      </w:pPr>
      <w:r>
        <w:t>3.3 Sviluppo delle Estensioni</w:t>
      </w:r>
    </w:p>
    <w:p w14:paraId="26CACC0F" w14:textId="77777777" w:rsidR="002918FA" w:rsidRDefault="00E84B2C">
      <w:pPr>
        <w:pStyle w:val="ProductList-SubClauseHeading"/>
        <w:outlineLvl w:val="5"/>
      </w:pPr>
      <w:r>
        <w:t>3.3.1 Limitazioni relativi all’Estensioni.</w:t>
      </w:r>
    </w:p>
    <w:p w14:paraId="4D032DDF" w14:textId="77777777" w:rsidR="002918FA" w:rsidRDefault="00E84B2C">
      <w:pPr>
        <w:pStyle w:val="ProductList-BodyIndented"/>
      </w:pPr>
      <w:r>
        <w:t>La Società non potrà sviluppare né consentire ad altri di sviluppare estensioni per Visual Studio Professional o Visual Studio Enterprise (o un altro componente della famiglia di prodotti Visual Studio) che aggirino le limitazioni tecniche implementate nel software. Se Microsoft, tecnicamente, limita la possibilità di estendere il software o non lo consente, la Società non potrà effettuare tale operazione mediante, tra l’altro, il caricamento o l’inserimento nel software di componenti aggiuntivi, macro o pacchetti non Microsoft, la modica delle impostazioni di registro del software o l’aggiunta di funzionalità o caratteristiche equivalenti a quelle presenti nella famiglia di prodotti Visual Studio.</w:t>
      </w:r>
    </w:p>
    <w:p w14:paraId="0E03965C" w14:textId="77777777" w:rsidR="002918FA" w:rsidRDefault="002918FA">
      <w:pPr>
        <w:pStyle w:val="ProductList-BodyIndented"/>
      </w:pPr>
    </w:p>
    <w:p w14:paraId="3AAC12CD" w14:textId="77777777" w:rsidR="002918FA" w:rsidRDefault="00E84B2C">
      <w:pPr>
        <w:pStyle w:val="ProductList-SubClauseHeading"/>
        <w:outlineLvl w:val="5"/>
      </w:pPr>
      <w:r>
        <w:t>3.3.2 Preservazione di Visual Studio.</w:t>
      </w:r>
    </w:p>
    <w:p w14:paraId="765A11F8" w14:textId="77777777" w:rsidR="002918FA" w:rsidRDefault="00E84B2C">
      <w:pPr>
        <w:pStyle w:val="ProductList-BodyIndented"/>
      </w:pPr>
      <w:r>
        <w:t>Qualora la Società sviluppi un’estensione per Visual Studio Professional o Visual Studio Enterprise (o qualsiasi altro componente della famiglia di prodotti Visual Studio), dovrà testare l’installazione, la disinstallazione e il funzionamento della propria estensione per verificare che tali processi non disabilitino alcuna funzione né abbiano effetti negativi sulla funzionalità di Visual Studio Professional o Visual Studio Enterprise (o di tale componente) oppure di eventuali sue versioni o edizioni precedenti.</w:t>
      </w:r>
    </w:p>
    <w:p w14:paraId="78704C94" w14:textId="77777777" w:rsidR="002918FA" w:rsidRDefault="002918FA">
      <w:pPr>
        <w:pStyle w:val="ProductList-BodyIndented"/>
      </w:pPr>
    </w:p>
    <w:p w14:paraId="0736C2C7" w14:textId="77777777" w:rsidR="002918FA" w:rsidRDefault="00E84B2C">
      <w:pPr>
        <w:pStyle w:val="ProductList-ClauseHeading"/>
        <w:outlineLvl w:val="4"/>
      </w:pPr>
      <w:r>
        <w:t>3.4 Codice Distribuibile</w:t>
      </w:r>
    </w:p>
    <w:p w14:paraId="5ADB0D41" w14:textId="77777777" w:rsidR="002918FA" w:rsidRDefault="00E84B2C">
      <w:pPr>
        <w:pStyle w:val="ProductList-Body"/>
      </w:pPr>
      <w:r>
        <w:t>Visual Studio Professional e Visual Studio Enterprise contengono codice e file di testo che la Società è autorizzata a distribuire nei programmi che sviluppa mentre utilizza tale software.</w:t>
      </w:r>
    </w:p>
    <w:p w14:paraId="209862F6" w14:textId="77777777" w:rsidR="002918FA" w:rsidRDefault="002918FA">
      <w:pPr>
        <w:pStyle w:val="ProductList-Body"/>
      </w:pPr>
    </w:p>
    <w:p w14:paraId="111943DF" w14:textId="77777777" w:rsidR="002918FA" w:rsidRDefault="00E84B2C">
      <w:pPr>
        <w:pStyle w:val="ProductList-SubClauseHeading"/>
        <w:outlineLvl w:val="5"/>
      </w:pPr>
      <w:r>
        <w:t>3.4.1 Diritto di Utilizzare e Distribuire.</w:t>
      </w:r>
    </w:p>
    <w:p w14:paraId="114D86F3" w14:textId="77777777" w:rsidR="002918FA" w:rsidRDefault="00E84B2C">
      <w:pPr>
        <w:pStyle w:val="ProductList-BodyIndented"/>
      </w:pPr>
      <w:r>
        <w:t>Il codice e i file di testo elencati di seguito costituiscono il “Codice Distribuibile”.</w:t>
      </w:r>
    </w:p>
    <w:p w14:paraId="663ECFF2" w14:textId="77777777" w:rsidR="002918FA" w:rsidRDefault="00E84B2C" w:rsidP="00E84B2C">
      <w:pPr>
        <w:pStyle w:val="ProductList-Bullet"/>
        <w:numPr>
          <w:ilvl w:val="1"/>
          <w:numId w:val="25"/>
        </w:numPr>
      </w:pPr>
      <w:r>
        <w:rPr>
          <w:b/>
        </w:rPr>
        <w:t>Elenco Distribuibile</w:t>
      </w:r>
      <w:r>
        <w:t xml:space="preserve">. La Società potrà duplicare e distribuire il formato in codice oggetto del codice indicato nell’Elenco Distribuibile disponibile all’indirizzo </w:t>
      </w:r>
      <w:hyperlink r:id="rId86">
        <w:r>
          <w:rPr>
            <w:color w:val="00467F"/>
            <w:u w:val="single"/>
          </w:rPr>
          <w:t>https://aka.ms/vs/16/redistribution</w:t>
        </w:r>
      </w:hyperlink>
      <w:r>
        <w:t xml:space="preserve">. </w:t>
      </w:r>
    </w:p>
    <w:p w14:paraId="12BC758C" w14:textId="77777777" w:rsidR="002918FA" w:rsidRDefault="00E84B2C" w:rsidP="00E84B2C">
      <w:pPr>
        <w:pStyle w:val="ProductList-Bullet"/>
        <w:numPr>
          <w:ilvl w:val="1"/>
          <w:numId w:val="25"/>
        </w:numPr>
      </w:pPr>
      <w:r>
        <w:rPr>
          <w:b/>
        </w:rPr>
        <w:t>Codice Campione, Modelli e Stili</w:t>
      </w:r>
      <w:r>
        <w:t>. la Società potrà duplicare, modificare e distribuire il formato in codice sorgente e oggetto del codice contrassegnato come “campione”, “modello”, “stili semplici” e “stili schizzo”.</w:t>
      </w:r>
    </w:p>
    <w:p w14:paraId="62F62E49" w14:textId="77777777" w:rsidR="002918FA" w:rsidRDefault="00E84B2C" w:rsidP="00E84B2C">
      <w:pPr>
        <w:pStyle w:val="ProductList-Bullet"/>
        <w:numPr>
          <w:ilvl w:val="1"/>
          <w:numId w:val="25"/>
        </w:numPr>
      </w:pPr>
      <w:r>
        <w:rPr>
          <w:b/>
        </w:rPr>
        <w:t>Distribuzione da Parte di Terzi</w:t>
      </w:r>
      <w:r>
        <w:t>. La Società potrà consentire ai distributori dei propri programmi di duplicare e distribuire il Codice Distribuibile nell’ambito di tali programmi e</w:t>
      </w:r>
    </w:p>
    <w:p w14:paraId="195A89BA" w14:textId="77777777" w:rsidR="002918FA" w:rsidRDefault="002918FA">
      <w:pPr>
        <w:pStyle w:val="ProductList-BodyIndented"/>
      </w:pPr>
    </w:p>
    <w:p w14:paraId="41626AEE" w14:textId="77777777" w:rsidR="002918FA" w:rsidRDefault="00E84B2C">
      <w:pPr>
        <w:pStyle w:val="ProductList-ClauseHeading"/>
        <w:outlineLvl w:val="4"/>
      </w:pPr>
      <w:r>
        <w:t>3.5 Office Professional Plus 2019 - Sottoscrizione di Visual Studio Enterprise</w:t>
      </w:r>
    </w:p>
    <w:p w14:paraId="77ACF570" w14:textId="77777777" w:rsidR="002918FA" w:rsidRDefault="00E84B2C">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Visual Studio Enterprise Subscription potrà inoltre installare e usare una sola copia di Office Professional Plus 2019 o Microsoft 365 Apps for enterprise</w:t>
      </w:r>
      <w:r>
        <w:fldChar w:fldCharType="begin"/>
      </w:r>
      <w:r>
        <w:instrText xml:space="preserve"> XE "Office Professional Plus 2019 o Microsoft 365 Apps for enterprise" </w:instrText>
      </w:r>
      <w:r>
        <w:fldChar w:fldCharType="end"/>
      </w:r>
      <w:r>
        <w:t xml:space="preserve"> per utilizzarla in un ambiente di produzione. Salvo quanto previsto nel presente Articolo, il </w:t>
      </w:r>
      <w:hyperlink w:anchor="_Sec539">
        <w:r>
          <w:rPr>
            <w:color w:val="00467F"/>
            <w:u w:val="single"/>
          </w:rPr>
          <w:t>Modello di Licenza per le Applicazioni Desktop</w:t>
        </w:r>
      </w:hyperlink>
      <w:r>
        <w:t xml:space="preserve"> nell’Articolo </w:t>
      </w:r>
      <w:hyperlink w:anchor="_Sec536">
        <w:r>
          <w:rPr>
            <w:color w:val="00467F"/>
            <w:u w:val="single"/>
          </w:rPr>
          <w:t>Condizioni di Licenza</w:t>
        </w:r>
      </w:hyperlink>
      <w:r>
        <w:t xml:space="preserve"> si applica all’utilizzo da parte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Office Professional Plus 2019 e le condizioni per Microsoft 365 Apps for enterprise nelle Condizioni per l’Utilizzo dei Servizi Online (</w:t>
      </w:r>
      <w:hyperlink r:id="rId87">
        <w:r>
          <w:rPr>
            <w:color w:val="00467F"/>
            <w:u w:val="single"/>
          </w:rPr>
          <w:t>https://aka.ms/OST</w:t>
        </w:r>
      </w:hyperlink>
      <w:r>
        <w:t>) si applicano all’utilizzo da parte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Microsoft 365 Apps for enterprise.</w:t>
      </w:r>
    </w:p>
    <w:p w14:paraId="4150C6BE" w14:textId="77777777" w:rsidR="002918FA" w:rsidRDefault="002918FA">
      <w:pPr>
        <w:pStyle w:val="ProductList-Body"/>
      </w:pPr>
    </w:p>
    <w:p w14:paraId="52E54701" w14:textId="77777777" w:rsidR="002918FA" w:rsidRDefault="00E84B2C">
      <w:pPr>
        <w:pStyle w:val="ProductList-ClauseHeading"/>
        <w:outlineLvl w:val="4"/>
      </w:pPr>
      <w:r>
        <w:t>3.6 Condizioni di Licenza di Terzi per i Componenti Open Source</w:t>
      </w:r>
    </w:p>
    <w:p w14:paraId="40E1E55A" w14:textId="77777777" w:rsidR="002918FA" w:rsidRDefault="00E84B2C">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14:paraId="35288E6E" w14:textId="77777777" w:rsidR="002918FA" w:rsidRDefault="00E84B2C">
      <w:pPr>
        <w:pStyle w:val="ProductList-Offering1SubSection"/>
        <w:outlineLvl w:val="3"/>
      </w:pPr>
      <w:bookmarkStart w:id="182" w:name="_Sec834"/>
      <w:r>
        <w:t>4. Software Assurance</w:t>
      </w:r>
      <w:bookmarkEnd w:id="182"/>
    </w:p>
    <w:tbl>
      <w:tblPr>
        <w:tblStyle w:val="PURTable"/>
        <w:tblW w:w="0" w:type="dxa"/>
        <w:tblLook w:val="04A0" w:firstRow="1" w:lastRow="0" w:firstColumn="1" w:lastColumn="0" w:noHBand="0" w:noVBand="1"/>
      </w:tblPr>
      <w:tblGrid>
        <w:gridCol w:w="3646"/>
        <w:gridCol w:w="3645"/>
        <w:gridCol w:w="3625"/>
      </w:tblGrid>
      <w:tr w:rsidR="002918FA" w14:paraId="44635A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ECD88A" w14:textId="77777777" w:rsidR="002918FA" w:rsidRDefault="00E84B2C">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3C2A61" w14:textId="77777777" w:rsidR="002918FA" w:rsidRDefault="00E84B2C">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32BC01" w14:textId="77777777" w:rsidR="002918FA" w:rsidRDefault="00E84B2C">
            <w:pPr>
              <w:pStyle w:val="ProductList-TableBody"/>
            </w:pPr>
            <w:r>
              <w:rPr>
                <w:color w:val="404040"/>
              </w:rPr>
              <w:t>Diritti di Failover: N/D</w:t>
            </w:r>
          </w:p>
        </w:tc>
      </w:tr>
      <w:tr w:rsidR="002918FA" w14:paraId="54EE49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15FFE" w14:textId="77777777" w:rsidR="002918FA" w:rsidRDefault="00E84B2C">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0E1C5CEE" w14:textId="77777777" w:rsidR="002918FA" w:rsidRDefault="00E84B2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88">
              <w:r>
                <w:rPr>
                  <w:color w:val="00467F"/>
                  <w:u w:val="single"/>
                </w:rPr>
                <w:t>Lista dei Prodotti del Mese di Marzo 2014</w:t>
              </w:r>
            </w:hyperlink>
            <w:r>
              <w:t xml:space="preserve"> e </w:t>
            </w:r>
            <w:hyperlink r:id="rId89">
              <w:r>
                <w:rPr>
                  <w:color w:val="00467F"/>
                  <w:u w:val="single"/>
                </w:rPr>
                <w:t>Condizioni per l’Utilizzo dei Prodotti del Mese di Settembre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5DF24" w14:textId="77777777" w:rsidR="002918FA" w:rsidRDefault="00E84B2C">
            <w:pPr>
              <w:pStyle w:val="ProductList-TableBody"/>
            </w:pPr>
            <w:r>
              <w:rPr>
                <w:color w:val="404040"/>
              </w:rPr>
              <w:t>Diritti di Roaming: N/D</w:t>
            </w:r>
          </w:p>
        </w:tc>
      </w:tr>
      <w:tr w:rsidR="002918FA" w14:paraId="1B1C6E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D5971" w14:textId="77777777" w:rsidR="002918FA" w:rsidRDefault="00E84B2C">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tcPr>
          <w:p w14:paraId="67DD368A" w14:textId="77777777" w:rsidR="002918FA" w:rsidRDefault="00E84B2C">
            <w:pPr>
              <w:pStyle w:val="ProductList-TableBody"/>
            </w:pPr>
            <w:r>
              <w:fldChar w:fldCharType="begin"/>
            </w:r>
            <w:r>
              <w:instrText xml:space="preserve"> AutoTextList   \s NoStyle \t "Diritti Equivalenti a SA: le SL per il Software acquistate ai sensi di un’Iscrizione Server and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23AF4" w14:textId="77777777" w:rsidR="002918FA" w:rsidRDefault="002918FA">
            <w:pPr>
              <w:pStyle w:val="ProductList-TableBody"/>
            </w:pPr>
          </w:p>
        </w:tc>
      </w:tr>
    </w:tbl>
    <w:p w14:paraId="2CD803C4" w14:textId="77777777" w:rsidR="002918FA" w:rsidRDefault="002918FA">
      <w:pPr>
        <w:pStyle w:val="ProductList-Body"/>
      </w:pPr>
    </w:p>
    <w:p w14:paraId="76153A3C" w14:textId="77777777" w:rsidR="002918FA" w:rsidRDefault="00E84B2C">
      <w:pPr>
        <w:pStyle w:val="ProductList-ClauseHeading"/>
        <w:outlineLvl w:val="4"/>
      </w:pPr>
      <w:r>
        <w:t>4.1 Requisiti di Idoneità per Software Assurance</w:t>
      </w:r>
    </w:p>
    <w:p w14:paraId="27680D4E" w14:textId="77777777" w:rsidR="002918FA" w:rsidRDefault="00E84B2C">
      <w:pPr>
        <w:pStyle w:val="ProductList-Body"/>
      </w:pPr>
      <w:r>
        <w:t>Le Società con copertura SA in scadenza per qualsiasi Licenza “Subscription” per Visual Studio o con una sottoscrizione retail attiva corrispondente alle offerte di Visual Studio delle Condizioni per i Prodotti potranno rinnovare la copertura ai sensi di una qualsiasi Licenza “Subscription” per Visual Studio. Quando viene effettuato il rinnovo a un livello di Sottoscrizione diverso, le nuove condizioni per l’utilizzo sostituiscono quelle precedenti e qualsiasi prodotto software non incluso nella nuova Sottoscrizione non potrà più essere utilizzato. Le Licenze Step-Up consentono di rinnovare una copertura attribuendola a un’edizione successiva di Visual Studio (fare riferimento all’</w:t>
      </w:r>
      <w:hyperlink w:anchor="_Sec564">
        <w:r>
          <w:rPr>
            <w:color w:val="00467F"/>
            <w:u w:val="single"/>
          </w:rPr>
          <w:t>Appendice B - Software Assurance</w:t>
        </w:r>
      </w:hyperlink>
      <w:r>
        <w:t>).</w:t>
      </w:r>
    </w:p>
    <w:p w14:paraId="5DD32667" w14:textId="77777777" w:rsidR="002918FA" w:rsidRDefault="002918FA">
      <w:pPr>
        <w:pStyle w:val="ProductList-Body"/>
      </w:pPr>
    </w:p>
    <w:p w14:paraId="087518AF" w14:textId="77777777" w:rsidR="002918FA" w:rsidRDefault="00E84B2C">
      <w:pPr>
        <w:pStyle w:val="ProductList-ClauseHeading"/>
        <w:outlineLvl w:val="4"/>
      </w:pPr>
      <w:r>
        <w:t>4.2 Diritti Perpetui della Sottoscrizione di Visual Studio</w:t>
      </w:r>
    </w:p>
    <w:p w14:paraId="0F40AE32" w14:textId="77777777" w:rsidR="002918FA" w:rsidRDefault="00E84B2C">
      <w:pPr>
        <w:pStyle w:val="ProductList-Body"/>
      </w:pPr>
      <w:r>
        <w:t>I diritti della Società di utilizzare qualsiasi software concesso in licenza attraverso la Sottoscrizione di Visual Studio diventano perpetui quando il diritto della Società di utilizzare Visual Studio diventa perpetuo.</w:t>
      </w:r>
    </w:p>
    <w:p w14:paraId="3F67659E" w14:textId="77777777" w:rsidR="002918FA" w:rsidRDefault="002918FA">
      <w:pPr>
        <w:pStyle w:val="PURBreadcrumb"/>
      </w:pPr>
    </w:p>
    <w:tbl>
      <w:tblPr>
        <w:tblStyle w:val="PURTable"/>
        <w:tblW w:w="0" w:type="dxa"/>
        <w:tblLook w:val="04A0" w:firstRow="1" w:lastRow="0" w:firstColumn="1" w:lastColumn="0" w:noHBand="0" w:noVBand="1"/>
      </w:tblPr>
      <w:tblGrid>
        <w:gridCol w:w="10916"/>
      </w:tblGrid>
      <w:tr w:rsidR="002918FA" w14:paraId="5B77D5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B233BD" w14:textId="77777777" w:rsidR="002918FA" w:rsidRDefault="004051A3">
            <w:pPr>
              <w:pStyle w:val="ProductList-TableBody"/>
              <w:jc w:val="right"/>
            </w:pPr>
            <w:hyperlink w:anchor="_Sec842">
              <w:r w:rsidR="00E84B2C">
                <w:rPr>
                  <w:color w:val="00467F"/>
                  <w:sz w:val="14"/>
                  <w:u w:val="single"/>
                </w:rPr>
                <w:t>Sommario</w:t>
              </w:r>
            </w:hyperlink>
            <w:r w:rsidR="00E84B2C">
              <w:rPr>
                <w:sz w:val="14"/>
              </w:rPr>
              <w:t xml:space="preserve"> / </w:t>
            </w:r>
            <w:hyperlink w:anchor="_Sec549">
              <w:r w:rsidR="00E84B2C">
                <w:rPr>
                  <w:color w:val="00467F"/>
                  <w:sz w:val="14"/>
                  <w:u w:val="single"/>
                </w:rPr>
                <w:t>Glossario</w:t>
              </w:r>
            </w:hyperlink>
            <w:r w:rsidR="00E84B2C">
              <w:rPr>
                <w:sz w:val="14"/>
              </w:rPr>
              <w:t xml:space="preserve"> / </w:t>
            </w:r>
            <w:hyperlink w:anchor="_Sec844">
              <w:r w:rsidR="00E84B2C">
                <w:rPr>
                  <w:color w:val="00467F"/>
                  <w:sz w:val="14"/>
                  <w:u w:val="single"/>
                </w:rPr>
                <w:t>Indice</w:t>
              </w:r>
            </w:hyperlink>
          </w:p>
        </w:tc>
      </w:tr>
    </w:tbl>
    <w:p w14:paraId="1F49EC7B" w14:textId="77777777" w:rsidR="002918FA" w:rsidRDefault="002918FA">
      <w:pPr>
        <w:pStyle w:val="ProductList-Body"/>
      </w:pPr>
    </w:p>
    <w:p w14:paraId="7201F05D" w14:textId="77777777" w:rsidR="002918FA" w:rsidRDefault="00E84B2C">
      <w:pPr>
        <w:pStyle w:val="ProductList-Offering2HeadingNoBorder"/>
        <w:outlineLvl w:val="2"/>
      </w:pPr>
      <w:bookmarkStart w:id="183" w:name="_Sec650"/>
      <w:r>
        <w:t>Azure DevOps Server</w:t>
      </w:r>
      <w:bookmarkEnd w:id="183"/>
      <w:r>
        <w:fldChar w:fldCharType="begin"/>
      </w:r>
      <w:r>
        <w:instrText xml:space="preserve"> TC "</w:instrText>
      </w:r>
      <w:bookmarkStart w:id="184" w:name="_Toc60130324"/>
      <w:r>
        <w:instrText>Azure DevOps Server</w:instrText>
      </w:r>
      <w:bookmarkEnd w:id="184"/>
      <w:r>
        <w:instrText>" \l 3</w:instrText>
      </w:r>
      <w:r>
        <w:fldChar w:fldCharType="end"/>
      </w:r>
    </w:p>
    <w:p w14:paraId="4F6F1D24" w14:textId="77777777" w:rsidR="002918FA" w:rsidRDefault="00E84B2C">
      <w:pPr>
        <w:pStyle w:val="ProductList-Offering1SubSection"/>
        <w:outlineLvl w:val="3"/>
      </w:pPr>
      <w:bookmarkStart w:id="185" w:name="_Sec698"/>
      <w:r>
        <w:t>1. Disponibilità del Programma</w:t>
      </w:r>
      <w:bookmarkEnd w:id="185"/>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2918FA" w14:paraId="5B4E83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BDC392" w14:textId="77777777" w:rsidR="002918FA" w:rsidRDefault="00E84B2C">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49B8C" w14:textId="77777777" w:rsidR="002918FA" w:rsidRDefault="00E84B2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D005BA" w14:textId="77777777" w:rsidR="002918FA" w:rsidRDefault="00E84B2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88F6D" w14:textId="77777777" w:rsidR="002918FA" w:rsidRDefault="00E84B2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34727" w14:textId="77777777" w:rsidR="002918FA" w:rsidRDefault="00E84B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D7510" w14:textId="77777777" w:rsidR="002918FA" w:rsidRDefault="00E84B2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0D51C" w14:textId="77777777" w:rsidR="002918FA" w:rsidRDefault="00E84B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C550A" w14:textId="77777777" w:rsidR="002918FA" w:rsidRDefault="00E84B2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70725" w14:textId="77777777" w:rsidR="002918FA" w:rsidRDefault="00E84B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A1537" w14:textId="77777777" w:rsidR="002918FA" w:rsidRDefault="00E84B2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FC9034" w14:textId="77777777" w:rsidR="002918FA" w:rsidRDefault="00E84B2C">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5280E" w14:textId="77777777" w:rsidR="002918FA" w:rsidRDefault="00E84B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18FA" w14:paraId="21C1AFBE" w14:textId="77777777">
        <w:tc>
          <w:tcPr>
            <w:tcW w:w="4160" w:type="dxa"/>
            <w:tcBorders>
              <w:top w:val="single" w:sz="6" w:space="0" w:color="FFFFFF"/>
              <w:left w:val="none" w:sz="4" w:space="0" w:color="6E6E6E"/>
              <w:bottom w:val="dashed" w:sz="4" w:space="0" w:color="BFBFBF"/>
              <w:right w:val="none" w:sz="4" w:space="0" w:color="6E6E6E"/>
            </w:tcBorders>
          </w:tcPr>
          <w:p w14:paraId="6E0519CD" w14:textId="77777777" w:rsidR="002918FA" w:rsidRDefault="00E84B2C">
            <w:pPr>
              <w:pStyle w:val="ProductList-TableBody"/>
            </w:pPr>
            <w:r>
              <w:rPr>
                <w:color w:val="000000"/>
              </w:rPr>
              <w:t>Azure DevOps Server 2020 con Tecnologia SQL Server</w:t>
            </w:r>
            <w:r>
              <w:fldChar w:fldCharType="begin"/>
            </w:r>
            <w:r>
              <w:instrText xml:space="preserve"> XE "Azure DevOps Server 2020 con Tecnologia SQL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4BBB626" w14:textId="77777777" w:rsidR="002918FA" w:rsidRDefault="00E84B2C">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4047A034" w14:textId="77777777" w:rsidR="002918FA" w:rsidRDefault="002918FA">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6D9C0E9" w14:textId="77777777" w:rsidR="002918FA" w:rsidRDefault="00E84B2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ACA7234" w14:textId="77777777" w:rsidR="002918FA" w:rsidRDefault="00E84B2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BFA47"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D30EA"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A408D"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B15E6" w14:textId="77777777" w:rsidR="002918FA" w:rsidRDefault="00E84B2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3E6A2"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392AB"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E7E57"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2918FA" w14:paraId="4AADB01D" w14:textId="77777777">
        <w:tc>
          <w:tcPr>
            <w:tcW w:w="4160" w:type="dxa"/>
            <w:tcBorders>
              <w:top w:val="dashed" w:sz="4" w:space="0" w:color="BFBFBF"/>
              <w:left w:val="none" w:sz="4" w:space="0" w:color="6E6E6E"/>
              <w:bottom w:val="none" w:sz="4" w:space="0" w:color="BFBFBF"/>
              <w:right w:val="none" w:sz="4" w:space="0" w:color="6E6E6E"/>
            </w:tcBorders>
          </w:tcPr>
          <w:p w14:paraId="1E7FC13A" w14:textId="77777777" w:rsidR="002918FA" w:rsidRDefault="00E84B2C">
            <w:pPr>
              <w:pStyle w:val="ProductList-TableBody"/>
            </w:pPr>
            <w:r>
              <w:t>CAL per Azure DevOps Server 2020</w:t>
            </w:r>
            <w:r>
              <w:fldChar w:fldCharType="begin"/>
            </w:r>
            <w:r>
              <w:instrText xml:space="preserve"> XE "CAL per Azure DevOps Server 2020"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14:paraId="26248033" w14:textId="77777777" w:rsidR="002918FA" w:rsidRDefault="00E84B2C">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6156EBDB" w14:textId="77777777" w:rsidR="002918FA" w:rsidRDefault="002918FA">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EA32DC3" w14:textId="77777777" w:rsidR="002918FA" w:rsidRDefault="00E84B2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51F7FB0" w14:textId="77777777" w:rsidR="002918FA" w:rsidRDefault="00E84B2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2415B"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1FF4B"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BEC23"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ED95A" w14:textId="77777777" w:rsidR="002918FA" w:rsidRDefault="00E84B2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514FA"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2BF5E"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45F6C"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044A285F" w14:textId="77777777" w:rsidR="002918FA" w:rsidRDefault="00E84B2C">
      <w:pPr>
        <w:pStyle w:val="ProductList-Offering1SubSection"/>
        <w:outlineLvl w:val="3"/>
      </w:pPr>
      <w:bookmarkStart w:id="186" w:name="_Sec753"/>
      <w:r>
        <w:t>2. Condizioni del Prodotto</w:t>
      </w:r>
      <w:bookmarkEnd w:id="186"/>
    </w:p>
    <w:tbl>
      <w:tblPr>
        <w:tblStyle w:val="PURTable"/>
        <w:tblW w:w="0" w:type="dxa"/>
        <w:tblLook w:val="04A0" w:firstRow="1" w:lastRow="0" w:firstColumn="1" w:lastColumn="0" w:noHBand="0" w:noVBand="1"/>
      </w:tblPr>
      <w:tblGrid>
        <w:gridCol w:w="3637"/>
        <w:gridCol w:w="3642"/>
        <w:gridCol w:w="3637"/>
      </w:tblGrid>
      <w:tr w:rsidR="002918FA" w14:paraId="02F24C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FB8434" w14:textId="77777777" w:rsidR="002918FA" w:rsidRDefault="00E84B2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6B0B8180" w14:textId="77777777" w:rsidR="002918FA" w:rsidRDefault="00E84B2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73F7B3" w14:textId="77777777" w:rsidR="002918FA" w:rsidRDefault="00E84B2C">
            <w:pPr>
              <w:pStyle w:val="ProductList-TableBody"/>
            </w:pPr>
            <w:r>
              <w:rPr>
                <w:color w:val="404040"/>
              </w:rPr>
              <w:t>Edizioni di Downgrade: N/D</w:t>
            </w:r>
          </w:p>
        </w:tc>
      </w:tr>
      <w:tr w:rsidR="002918FA" w14:paraId="6185AA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13066" w14:textId="77777777" w:rsidR="002918FA" w:rsidRDefault="00E84B2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255A6FFB" w14:textId="77777777" w:rsidR="002918FA" w:rsidRDefault="00E84B2C">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1986C022" w14:textId="77777777" w:rsidR="002918FA" w:rsidRDefault="00E84B2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2918FA" w14:paraId="7CDAE4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B0004" w14:textId="77777777" w:rsidR="002918FA" w:rsidRDefault="00E84B2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C82F4" w14:textId="77777777" w:rsidR="002918FA" w:rsidRDefault="00E84B2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89AE4" w14:textId="77777777" w:rsidR="002918FA" w:rsidRDefault="00E84B2C">
            <w:pPr>
              <w:pStyle w:val="ProductList-TableBody"/>
            </w:pPr>
            <w:r>
              <w:rPr>
                <w:color w:val="404040"/>
              </w:rPr>
              <w:t>Idoneità alla Riduzione: N/D</w:t>
            </w:r>
          </w:p>
        </w:tc>
      </w:tr>
      <w:tr w:rsidR="002918FA" w14:paraId="2698649D" w14:textId="77777777">
        <w:tc>
          <w:tcPr>
            <w:tcW w:w="4040" w:type="dxa"/>
            <w:tcBorders>
              <w:top w:val="single" w:sz="4" w:space="0" w:color="000000"/>
              <w:left w:val="single" w:sz="4" w:space="0" w:color="000000"/>
              <w:bottom w:val="single" w:sz="4" w:space="0" w:color="000000"/>
              <w:right w:val="single" w:sz="4" w:space="0" w:color="000000"/>
            </w:tcBorders>
          </w:tcPr>
          <w:p w14:paraId="748C8E71" w14:textId="77777777" w:rsidR="002918FA" w:rsidRDefault="00E84B2C">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Pagamento Anticipato Annuale Allocato dopo 12 mesi consecutivi." </w:instrText>
            </w:r>
            <w:r>
              <w:fldChar w:fldCharType="separate"/>
            </w:r>
            <w:r>
              <w:rPr>
                <w:color w:val="0563C1"/>
              </w:rPr>
              <w:t>Idoneità alla Riduzione (SCE)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1701F" w14:textId="77777777" w:rsidR="002918FA" w:rsidRDefault="00E84B2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744D5" w14:textId="77777777" w:rsidR="002918FA" w:rsidRDefault="00E84B2C">
            <w:pPr>
              <w:pStyle w:val="ProductList-TableBody"/>
            </w:pPr>
            <w:r>
              <w:rPr>
                <w:color w:val="404040"/>
              </w:rPr>
              <w:t>Idoneità alla Procedura di Ordine True-Up: N/D</w:t>
            </w:r>
          </w:p>
        </w:tc>
      </w:tr>
      <w:tr w:rsidR="002918FA" w14:paraId="5FCD72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8AE95" w14:textId="77777777" w:rsidR="002918FA" w:rsidRDefault="00E84B2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E51E9" w14:textId="77777777" w:rsidR="002918FA" w:rsidRDefault="002918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931EF" w14:textId="77777777" w:rsidR="002918FA" w:rsidRDefault="002918FA">
            <w:pPr>
              <w:pStyle w:val="ProductList-TableBody"/>
            </w:pPr>
          </w:p>
        </w:tc>
      </w:tr>
    </w:tbl>
    <w:p w14:paraId="67BF6E93" w14:textId="77777777" w:rsidR="002918FA" w:rsidRDefault="00E84B2C">
      <w:pPr>
        <w:pStyle w:val="ProductList-Offering1SubSection"/>
        <w:outlineLvl w:val="3"/>
      </w:pPr>
      <w:bookmarkStart w:id="187" w:name="_Sec811"/>
      <w:r>
        <w:t>3. Diritti sull’Utilizzo</w:t>
      </w:r>
      <w:bookmarkEnd w:id="187"/>
    </w:p>
    <w:tbl>
      <w:tblPr>
        <w:tblStyle w:val="PURTable"/>
        <w:tblW w:w="0" w:type="dxa"/>
        <w:tblLook w:val="04A0" w:firstRow="1" w:lastRow="0" w:firstColumn="1" w:lastColumn="0" w:noHBand="0" w:noVBand="1"/>
      </w:tblPr>
      <w:tblGrid>
        <w:gridCol w:w="3660"/>
        <w:gridCol w:w="3620"/>
        <w:gridCol w:w="3636"/>
      </w:tblGrid>
      <w:tr w:rsidR="002918FA" w14:paraId="20D61E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01F43D" w14:textId="77777777" w:rsidR="002918FA" w:rsidRDefault="00E84B2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403A526" w14:textId="77777777" w:rsidR="002918FA" w:rsidRDefault="00E84B2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w:t>
            </w:r>
          </w:p>
        </w:tc>
        <w:tc>
          <w:tcPr>
            <w:tcW w:w="4040" w:type="dxa"/>
            <w:tcBorders>
              <w:top w:val="single" w:sz="18" w:space="0" w:color="00188F"/>
              <w:left w:val="single" w:sz="4" w:space="0" w:color="000000"/>
              <w:bottom w:val="single" w:sz="4" w:space="0" w:color="000000"/>
              <w:right w:val="single" w:sz="4" w:space="0" w:color="000000"/>
            </w:tcBorders>
          </w:tcPr>
          <w:p w14:paraId="1AE3663E" w14:textId="77777777" w:rsidR="002918FA" w:rsidRDefault="00E84B2C">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tutto</w:t>
            </w:r>
          </w:p>
        </w:tc>
      </w:tr>
      <w:tr w:rsidR="002918FA" w14:paraId="5F3560BB" w14:textId="77777777">
        <w:tc>
          <w:tcPr>
            <w:tcW w:w="4040" w:type="dxa"/>
            <w:tcBorders>
              <w:top w:val="single" w:sz="4" w:space="0" w:color="000000"/>
              <w:left w:val="single" w:sz="4" w:space="0" w:color="000000"/>
              <w:bottom w:val="single" w:sz="4" w:space="0" w:color="000000"/>
              <w:right w:val="single" w:sz="4" w:space="0" w:color="000000"/>
            </w:tcBorders>
          </w:tcPr>
          <w:p w14:paraId="51548E1E" w14:textId="77777777" w:rsidR="002918FA" w:rsidRDefault="00E84B2C">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33DCE632" w14:textId="77777777" w:rsidR="002918FA" w:rsidRDefault="00E84B2C">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Licenze CAL</w:t>
            </w:r>
          </w:p>
        </w:tc>
        <w:tc>
          <w:tcPr>
            <w:tcW w:w="4040" w:type="dxa"/>
            <w:tcBorders>
              <w:top w:val="single" w:sz="4" w:space="0" w:color="000000"/>
              <w:left w:val="single" w:sz="4" w:space="0" w:color="000000"/>
              <w:bottom w:val="single" w:sz="4" w:space="0" w:color="000000"/>
              <w:right w:val="single" w:sz="4" w:space="0" w:color="000000"/>
            </w:tcBorders>
          </w:tcPr>
          <w:p w14:paraId="3C77E913" w14:textId="77777777" w:rsidR="002918FA" w:rsidRDefault="00E84B2C">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2918FA" w14:paraId="135357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CD62E" w14:textId="77777777" w:rsidR="002918FA" w:rsidRDefault="00E84B2C">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159EF" w14:textId="77777777" w:rsidR="002918FA" w:rsidRDefault="002918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3FAA5" w14:textId="77777777" w:rsidR="002918FA" w:rsidRDefault="002918FA">
            <w:pPr>
              <w:pStyle w:val="ProductList-TableBody"/>
            </w:pPr>
          </w:p>
        </w:tc>
      </w:tr>
    </w:tbl>
    <w:p w14:paraId="7F4114AC" w14:textId="77777777" w:rsidR="002918FA" w:rsidRDefault="002918FA">
      <w:pPr>
        <w:pStyle w:val="ProductList-Body"/>
      </w:pPr>
    </w:p>
    <w:p w14:paraId="7EC30C55" w14:textId="77777777" w:rsidR="002918FA" w:rsidRDefault="00E84B2C">
      <w:pPr>
        <w:pStyle w:val="ProductList-ClauseHeading"/>
        <w:outlineLvl w:val="4"/>
      </w:pPr>
      <w:r>
        <w:t>3.1 Accesso al Software Server</w:t>
      </w:r>
    </w:p>
    <w:tbl>
      <w:tblPr>
        <w:tblStyle w:val="PURTable"/>
        <w:tblW w:w="0" w:type="dxa"/>
        <w:tblLook w:val="04A0" w:firstRow="1" w:lastRow="0" w:firstColumn="1" w:lastColumn="0" w:noHBand="0" w:noVBand="1"/>
      </w:tblPr>
      <w:tblGrid>
        <w:gridCol w:w="3630"/>
        <w:gridCol w:w="3629"/>
        <w:gridCol w:w="3657"/>
      </w:tblGrid>
      <w:tr w:rsidR="002918FA" w14:paraId="484214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BD10D7" w14:textId="77777777" w:rsidR="002918FA" w:rsidRDefault="00E84B2C">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3F3BDA9A" w14:textId="77777777" w:rsidR="002918FA" w:rsidRDefault="00E84B2C">
            <w:pPr>
              <w:pStyle w:val="ProductList-TableBody"/>
            </w:pPr>
            <w:r>
              <w:t>CAL per Azure DevOps Server 2020</w:t>
            </w:r>
          </w:p>
        </w:tc>
        <w:tc>
          <w:tcPr>
            <w:tcW w:w="4040" w:type="dxa"/>
            <w:tcBorders>
              <w:top w:val="single" w:sz="18" w:space="0" w:color="0072C6"/>
              <w:left w:val="none" w:sz="4" w:space="0" w:color="000000"/>
              <w:bottom w:val="single" w:sz="4" w:space="0" w:color="000000"/>
              <w:right w:val="single" w:sz="4" w:space="0" w:color="000000"/>
            </w:tcBorders>
          </w:tcPr>
          <w:p w14:paraId="763E1F42" w14:textId="77777777" w:rsidR="002918FA" w:rsidRDefault="00E84B2C">
            <w:pPr>
              <w:pStyle w:val="ProductList-TableBody"/>
            </w:pPr>
            <w:r>
              <w:t>Utente a pagamento dei Servizi Azure DevOps</w:t>
            </w:r>
          </w:p>
        </w:tc>
      </w:tr>
    </w:tbl>
    <w:p w14:paraId="2A1D0188" w14:textId="77777777" w:rsidR="002918FA" w:rsidRDefault="002918FA">
      <w:pPr>
        <w:pStyle w:val="ProductList-Body"/>
      </w:pPr>
    </w:p>
    <w:p w14:paraId="35D090FA" w14:textId="77777777" w:rsidR="002918FA" w:rsidRDefault="00E84B2C">
      <w:pPr>
        <w:pStyle w:val="ProductList-SubClauseHeading"/>
        <w:outlineLvl w:val="5"/>
      </w:pPr>
      <w:r>
        <w:t>3.1.1 Funzionalità Aggiuntive</w:t>
      </w:r>
    </w:p>
    <w:p w14:paraId="1D56A71B" w14:textId="77777777" w:rsidR="002918FA" w:rsidRDefault="00E84B2C">
      <w:pPr>
        <w:pStyle w:val="ProductList-BodyIndented"/>
      </w:pPr>
      <w:r>
        <w:t>Piano del Test</w:t>
      </w:r>
    </w:p>
    <w:tbl>
      <w:tblPr>
        <w:tblStyle w:val="PURTable0"/>
        <w:tblW w:w="0" w:type="dxa"/>
        <w:tblLook w:val="04A0" w:firstRow="1" w:lastRow="0" w:firstColumn="1" w:lastColumn="0" w:noHBand="0" w:noVBand="1"/>
      </w:tblPr>
      <w:tblGrid>
        <w:gridCol w:w="3499"/>
        <w:gridCol w:w="3538"/>
        <w:gridCol w:w="3519"/>
      </w:tblGrid>
      <w:tr w:rsidR="002918FA" w14:paraId="6A59D1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05579F2" w14:textId="77777777" w:rsidR="002918FA" w:rsidRDefault="00E84B2C">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0A34092A" w14:textId="77777777" w:rsidR="002918FA" w:rsidRDefault="00E84B2C">
            <w:pPr>
              <w:pStyle w:val="ProductList-TableBody"/>
            </w:pPr>
            <w:r>
              <w:t>Sottoscrizione di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09505858" w14:textId="77777777" w:rsidR="002918FA" w:rsidRDefault="00E84B2C">
            <w:pPr>
              <w:pStyle w:val="ProductList-TableBody"/>
            </w:pPr>
            <w:r>
              <w:t>Visual Studio Enterprise Subscription</w:t>
            </w:r>
          </w:p>
        </w:tc>
      </w:tr>
      <w:tr w:rsidR="002918FA" w14:paraId="7A0A995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2C3476B" w14:textId="77777777" w:rsidR="002918FA" w:rsidRDefault="002918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8979608" w14:textId="77777777" w:rsidR="002918FA" w:rsidRDefault="00E84B2C">
            <w:pPr>
              <w:pStyle w:val="ProductList-TableBody"/>
            </w:pPr>
            <w:r>
              <w:t>Piattaforme MSDN</w:t>
            </w:r>
          </w:p>
        </w:tc>
        <w:tc>
          <w:tcPr>
            <w:tcW w:w="4040" w:type="dxa"/>
            <w:tcBorders>
              <w:top w:val="none" w:sz="4" w:space="0" w:color="000000"/>
              <w:left w:val="none" w:sz="4" w:space="0" w:color="000000"/>
              <w:bottom w:val="single" w:sz="4" w:space="0" w:color="000000"/>
              <w:right w:val="single" w:sz="4" w:space="0" w:color="000000"/>
            </w:tcBorders>
          </w:tcPr>
          <w:p w14:paraId="1A6399A9" w14:textId="77777777" w:rsidR="002918FA" w:rsidRDefault="00E84B2C">
            <w:pPr>
              <w:pStyle w:val="ProductList-TableBody"/>
            </w:pPr>
            <w:r>
              <w:t>Utente a pagamento di Test Manager dei Servizi Azure DevOps</w:t>
            </w:r>
          </w:p>
        </w:tc>
      </w:tr>
    </w:tbl>
    <w:p w14:paraId="03A8D016" w14:textId="77777777" w:rsidR="002918FA" w:rsidRDefault="002918FA">
      <w:pPr>
        <w:pStyle w:val="ProductList-BodyIndented"/>
      </w:pPr>
    </w:p>
    <w:p w14:paraId="7E4381AD" w14:textId="77777777" w:rsidR="002918FA" w:rsidRDefault="002918FA">
      <w:pPr>
        <w:pStyle w:val="ProductList-BodyIndented"/>
      </w:pPr>
    </w:p>
    <w:p w14:paraId="7ED2D80F" w14:textId="77777777" w:rsidR="002918FA" w:rsidRDefault="00E84B2C">
      <w:pPr>
        <w:pStyle w:val="ProductList-ClauseHeading"/>
        <w:outlineLvl w:val="4"/>
      </w:pPr>
      <w:r>
        <w:t>3.2 Utilizzi che non richiedono alcuna CAL</w:t>
      </w:r>
    </w:p>
    <w:p w14:paraId="79B7AE5B" w14:textId="77777777" w:rsidR="002918FA" w:rsidRDefault="00E84B2C">
      <w:pPr>
        <w:pStyle w:val="ProductList-Body"/>
      </w:pPr>
      <w:r>
        <w:t xml:space="preserve">I seguenti utilizzi non richiedono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visualizzazione, modifica o inserimento di elementi di lavoro; accesso a Creazione di Report di Azure DevOps Server; accesso a Servizi di Azure DevOps tramite un Proxy Azure DevOps Server; approvazione delle varie fasi nell’ambito della pipeline di Gestione delle Versioni e accesso ad Azure DevOps Server tramite una connessione in pool da un’altra applicazione o servizio integrato.</w:t>
      </w:r>
    </w:p>
    <w:p w14:paraId="16A8E374" w14:textId="77777777" w:rsidR="002918FA" w:rsidRDefault="002918FA">
      <w:pPr>
        <w:pStyle w:val="ProductList-Body"/>
      </w:pPr>
    </w:p>
    <w:p w14:paraId="682A9F7F" w14:textId="77777777" w:rsidR="002918FA" w:rsidRDefault="00E84B2C">
      <w:pPr>
        <w:pStyle w:val="ProductList-ClauseHeading"/>
        <w:outlineLvl w:val="4"/>
      </w:pPr>
      <w:r>
        <w:t>3.3 Tecnologia SQL Server</w:t>
      </w:r>
    </w:p>
    <w:p w14:paraId="4635BA7B" w14:textId="77777777" w:rsidR="002918FA" w:rsidRDefault="00E84B2C">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163FD761" w14:textId="77777777" w:rsidR="002918FA" w:rsidRDefault="002918FA">
      <w:pPr>
        <w:pStyle w:val="ProductList-Body"/>
      </w:pPr>
    </w:p>
    <w:p w14:paraId="2A365DC9" w14:textId="77777777" w:rsidR="002918FA" w:rsidRDefault="00E84B2C">
      <w:pPr>
        <w:pStyle w:val="ProductList-ClauseHeading"/>
        <w:outlineLvl w:val="4"/>
      </w:pPr>
      <w:r>
        <w:t>3.4 Condizioni di Licenza di Terzi per i Componenti Open Source</w:t>
      </w:r>
    </w:p>
    <w:p w14:paraId="02B8AEAE" w14:textId="77777777" w:rsidR="002918FA" w:rsidRDefault="00E84B2C">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14:paraId="021207B5" w14:textId="77777777" w:rsidR="002918FA" w:rsidRDefault="002918FA">
      <w:pPr>
        <w:pStyle w:val="ProductList-Body"/>
      </w:pPr>
    </w:p>
    <w:p w14:paraId="08BE4A9B" w14:textId="77777777" w:rsidR="002918FA" w:rsidRDefault="00E84B2C">
      <w:pPr>
        <w:pStyle w:val="ProductList-ClauseHeading"/>
        <w:outlineLvl w:val="4"/>
      </w:pPr>
      <w:r>
        <w:t>3.5 Servizi di Compilazione di Azure DevOps Server</w:t>
      </w:r>
    </w:p>
    <w:p w14:paraId="0740C7FE" w14:textId="77777777" w:rsidR="002918FA" w:rsidRDefault="00E84B2C">
      <w:pPr>
        <w:pStyle w:val="ProductList-Body"/>
      </w:pPr>
      <w:r>
        <w:t xml:space="preserve">Qualora la Società abbia uno o più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della Sottoscrizione di Visual Studio Enterprise, della Sottoscrizione di Visual Studio Professional, di Visual Studio Enterprise (sottoscrizione mensile) o di Visual Studio Professional (sottoscrizione mensile), potrà installare anche il software Visual Studio e consentirne l’accesso e l’utilizzo nell’ambito dei Servizi di Compilazione di Azure DevOps Server ai suoi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e ai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di Azure DevOps Server.</w:t>
      </w:r>
    </w:p>
    <w:p w14:paraId="5B450327" w14:textId="77777777" w:rsidR="002918FA" w:rsidRDefault="002918FA">
      <w:pPr>
        <w:pStyle w:val="ProductList-Body"/>
      </w:pPr>
    </w:p>
    <w:p w14:paraId="0196D970" w14:textId="77777777" w:rsidR="002918FA" w:rsidRDefault="00E84B2C">
      <w:pPr>
        <w:pStyle w:val="ProductList-ClauseHeading"/>
        <w:outlineLvl w:val="4"/>
      </w:pPr>
      <w:r>
        <w:t>3.6 Software Aggiuntivo</w:t>
      </w:r>
    </w:p>
    <w:tbl>
      <w:tblPr>
        <w:tblStyle w:val="PURTable"/>
        <w:tblW w:w="0" w:type="dxa"/>
        <w:tblLook w:val="04A0" w:firstRow="1" w:lastRow="0" w:firstColumn="1" w:lastColumn="0" w:noHBand="0" w:noVBand="1"/>
      </w:tblPr>
      <w:tblGrid>
        <w:gridCol w:w="3702"/>
        <w:gridCol w:w="3607"/>
        <w:gridCol w:w="3607"/>
      </w:tblGrid>
      <w:tr w:rsidR="002918FA" w14:paraId="36B4D3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3205F07" w14:textId="77777777" w:rsidR="002918FA" w:rsidRDefault="00E84B2C">
            <w:pPr>
              <w:pStyle w:val="ProductList-TableBody"/>
            </w:pPr>
            <w:r>
              <w:t>Servizi di Compilazione di Azure DevOps Server</w:t>
            </w:r>
          </w:p>
        </w:tc>
        <w:tc>
          <w:tcPr>
            <w:tcW w:w="4040" w:type="dxa"/>
            <w:tcBorders>
              <w:top w:val="single" w:sz="18" w:space="0" w:color="0072C6"/>
              <w:left w:val="single" w:sz="4" w:space="0" w:color="000000"/>
              <w:bottom w:val="single" w:sz="4" w:space="0" w:color="000000"/>
              <w:right w:val="single" w:sz="4" w:space="0" w:color="000000"/>
            </w:tcBorders>
          </w:tcPr>
          <w:p w14:paraId="5BEA5201" w14:textId="77777777" w:rsidR="002918FA" w:rsidRDefault="002918FA">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758DA20" w14:textId="77777777" w:rsidR="002918FA" w:rsidRDefault="002918FA">
            <w:pPr>
              <w:pStyle w:val="ProductList-TableBody"/>
            </w:pPr>
          </w:p>
        </w:tc>
      </w:tr>
    </w:tbl>
    <w:p w14:paraId="52112988" w14:textId="77777777" w:rsidR="002918FA" w:rsidRDefault="00E84B2C">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565"/>
        <w:gridCol w:w="3687"/>
        <w:gridCol w:w="3571"/>
        <w:gridCol w:w="93"/>
      </w:tblGrid>
      <w:tr w:rsidR="002918FA" w14:paraId="4B564690"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7732CC1" w14:textId="77777777" w:rsidR="002918FA" w:rsidRDefault="00E84B2C">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888ECF7" w14:textId="77777777" w:rsidR="002918FA" w:rsidRDefault="00E84B2C">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F77527" w14:textId="77777777" w:rsidR="002918FA" w:rsidRDefault="00E84B2C">
            <w:pPr>
              <w:pStyle w:val="ProductList-TableBody"/>
            </w:pPr>
            <w:r>
              <w:rPr>
                <w:color w:val="404040"/>
              </w:rPr>
              <w:t>Diritti di Failover: N/D</w:t>
            </w:r>
          </w:p>
        </w:tc>
      </w:tr>
      <w:tr w:rsidR="002918FA" w14:paraId="237554A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7DDE3A5" w14:textId="77777777" w:rsidR="002918FA" w:rsidRDefault="00E84B2C">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Sì (solo licenze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308E9" w14:textId="77777777" w:rsidR="002918FA" w:rsidRDefault="00E84B2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98F90" w14:textId="77777777" w:rsidR="002918FA" w:rsidRDefault="00E84B2C">
            <w:pPr>
              <w:pStyle w:val="ProductList-TableBody"/>
            </w:pPr>
            <w:r>
              <w:rPr>
                <w:color w:val="404040"/>
              </w:rPr>
              <w:t>Diritti di Roaming: N/D</w:t>
            </w:r>
          </w:p>
        </w:tc>
      </w:tr>
      <w:tr w:rsidR="002918FA" w14:paraId="5AB2D1E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73CDC6F" w14:textId="77777777" w:rsidR="002918FA" w:rsidRDefault="00E84B2C">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18BC2" w14:textId="77777777" w:rsidR="002918FA" w:rsidRDefault="00E84B2C">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B477F" w14:textId="77777777" w:rsidR="002918FA" w:rsidRDefault="002918FA">
            <w:pPr>
              <w:pStyle w:val="ProductList-TableBody"/>
            </w:pPr>
          </w:p>
        </w:tc>
      </w:tr>
      <w:tr w:rsidR="002918FA" w14:paraId="04A88954" w14:textId="77777777">
        <w:tc>
          <w:tcPr>
            <w:tcW w:w="12240" w:type="dxa"/>
            <w:gridSpan w:val="4"/>
            <w:tcBorders>
              <w:top w:val="none" w:sz="4" w:space="0" w:color="6E6E6E"/>
              <w:left w:val="none" w:sz="4" w:space="0" w:color="6E6E6E"/>
              <w:bottom w:val="none" w:sz="4" w:space="0" w:color="6E6E6E"/>
              <w:right w:val="none" w:sz="4" w:space="0" w:color="6E6E6E"/>
            </w:tcBorders>
          </w:tcPr>
          <w:p w14:paraId="192BE4BD" w14:textId="77777777" w:rsidR="002918FA" w:rsidRDefault="002918FA">
            <w:pPr>
              <w:pStyle w:val="PURBreadcrumb"/>
            </w:pPr>
          </w:p>
          <w:tbl>
            <w:tblPr>
              <w:tblW w:w="0" w:type="dxa"/>
              <w:tblLook w:val="04A0" w:firstRow="1" w:lastRow="0" w:firstColumn="1" w:lastColumn="0" w:noHBand="0" w:noVBand="1"/>
            </w:tblPr>
            <w:tblGrid>
              <w:gridCol w:w="10800"/>
            </w:tblGrid>
            <w:tr w:rsidR="002918FA" w14:paraId="56D2607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3F2DB43" w14:textId="77777777" w:rsidR="002918FA" w:rsidRDefault="004051A3">
                  <w:pPr>
                    <w:pStyle w:val="ProductList-TableBody"/>
                    <w:jc w:val="right"/>
                  </w:pPr>
                  <w:hyperlink w:anchor="_Sec842">
                    <w:r w:rsidR="00E84B2C">
                      <w:rPr>
                        <w:color w:val="00467F"/>
                        <w:sz w:val="14"/>
                        <w:u w:val="single"/>
                      </w:rPr>
                      <w:t>Sommario</w:t>
                    </w:r>
                  </w:hyperlink>
                  <w:r w:rsidR="00E84B2C">
                    <w:rPr>
                      <w:sz w:val="14"/>
                    </w:rPr>
                    <w:t xml:space="preserve"> / </w:t>
                  </w:r>
                  <w:hyperlink w:anchor="_Sec549">
                    <w:r w:rsidR="00E84B2C">
                      <w:rPr>
                        <w:color w:val="00467F"/>
                        <w:sz w:val="14"/>
                        <w:u w:val="single"/>
                      </w:rPr>
                      <w:t>Glossario</w:t>
                    </w:r>
                  </w:hyperlink>
                  <w:r w:rsidR="00E84B2C">
                    <w:rPr>
                      <w:sz w:val="14"/>
                    </w:rPr>
                    <w:t xml:space="preserve"> / </w:t>
                  </w:r>
                  <w:hyperlink w:anchor="_Sec844">
                    <w:r w:rsidR="00E84B2C">
                      <w:rPr>
                        <w:color w:val="00467F"/>
                        <w:sz w:val="14"/>
                        <w:u w:val="single"/>
                      </w:rPr>
                      <w:t>Indice</w:t>
                    </w:r>
                  </w:hyperlink>
                </w:p>
              </w:tc>
            </w:tr>
          </w:tbl>
          <w:p w14:paraId="5FCADDB6" w14:textId="77777777" w:rsidR="002918FA" w:rsidRDefault="002918FA">
            <w:pPr>
              <w:pStyle w:val="ProductList-TableBody"/>
            </w:pPr>
          </w:p>
        </w:tc>
      </w:tr>
    </w:tbl>
    <w:p w14:paraId="50A918CE" w14:textId="77777777" w:rsidR="002918FA" w:rsidRDefault="002918FA">
      <w:pPr>
        <w:pStyle w:val="ProductList-Body"/>
      </w:pPr>
    </w:p>
    <w:p w14:paraId="02298702" w14:textId="77777777" w:rsidR="002918FA" w:rsidRDefault="00E84B2C">
      <w:pPr>
        <w:pStyle w:val="ProductList-OfferingGroupHeading"/>
        <w:outlineLvl w:val="1"/>
      </w:pPr>
      <w:bookmarkStart w:id="189" w:name="_Sec618"/>
      <w:r>
        <w:t>Windows</w:t>
      </w:r>
      <w:bookmarkEnd w:id="189"/>
      <w:r>
        <w:fldChar w:fldCharType="begin"/>
      </w:r>
      <w:r>
        <w:instrText xml:space="preserve"> TC "</w:instrText>
      </w:r>
      <w:bookmarkStart w:id="190" w:name="_Toc60130325"/>
      <w:r>
        <w:instrText>Windows</w:instrText>
      </w:r>
      <w:bookmarkEnd w:id="190"/>
      <w:r>
        <w:instrText>" \l 2</w:instrText>
      </w:r>
      <w:r>
        <w:fldChar w:fldCharType="end"/>
      </w:r>
    </w:p>
    <w:p w14:paraId="0E2D07FC" w14:textId="77777777" w:rsidR="002918FA" w:rsidRDefault="00E84B2C">
      <w:pPr>
        <w:pStyle w:val="ProductList-Offering2HeadingNoBorder"/>
        <w:outlineLvl w:val="2"/>
      </w:pPr>
      <w:bookmarkStart w:id="191" w:name="_Sec652"/>
      <w:r>
        <w:t>Sistema Operativo Desktop Windows</w:t>
      </w:r>
      <w:bookmarkEnd w:id="191"/>
      <w:r>
        <w:fldChar w:fldCharType="begin"/>
      </w:r>
      <w:r>
        <w:instrText xml:space="preserve"> TC "</w:instrText>
      </w:r>
      <w:bookmarkStart w:id="192" w:name="_Toc60130326"/>
      <w:r>
        <w:instrText>Sistema Operativo Desktop Windows</w:instrText>
      </w:r>
      <w:bookmarkEnd w:id="192"/>
      <w:r>
        <w:instrText>" \l 3</w:instrText>
      </w:r>
      <w:r>
        <w:fldChar w:fldCharType="end"/>
      </w:r>
    </w:p>
    <w:p w14:paraId="70980120" w14:textId="77777777" w:rsidR="002918FA" w:rsidRDefault="00E84B2C">
      <w:pPr>
        <w:pStyle w:val="ProductList-Offering1SubSection"/>
        <w:outlineLvl w:val="3"/>
      </w:pPr>
      <w:bookmarkStart w:id="193" w:name="_Sec700"/>
      <w:r>
        <w:t>1. Disponibilità del Programma</w:t>
      </w:r>
      <w:bookmarkEnd w:id="193"/>
    </w:p>
    <w:tbl>
      <w:tblPr>
        <w:tblStyle w:val="PURTable"/>
        <w:tblW w:w="0" w:type="dxa"/>
        <w:tblLook w:val="04A0" w:firstRow="1" w:lastRow="0" w:firstColumn="1" w:lastColumn="0" w:noHBand="0" w:noVBand="1"/>
      </w:tblPr>
      <w:tblGrid>
        <w:gridCol w:w="3670"/>
        <w:gridCol w:w="609"/>
        <w:gridCol w:w="598"/>
        <w:gridCol w:w="600"/>
        <w:gridCol w:w="589"/>
        <w:gridCol w:w="596"/>
        <w:gridCol w:w="600"/>
        <w:gridCol w:w="609"/>
        <w:gridCol w:w="634"/>
        <w:gridCol w:w="617"/>
        <w:gridCol w:w="603"/>
        <w:gridCol w:w="595"/>
        <w:gridCol w:w="596"/>
      </w:tblGrid>
      <w:tr w:rsidR="002918FA" w14:paraId="273FFDA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2700A69" w14:textId="77777777" w:rsidR="002918FA" w:rsidRDefault="00E84B2C">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4C1344" w14:textId="77777777" w:rsidR="002918FA" w:rsidRDefault="00E84B2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8C0F96" w14:textId="77777777" w:rsidR="002918FA" w:rsidRDefault="00E84B2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3EDF50" w14:textId="77777777" w:rsidR="002918FA" w:rsidRDefault="00E84B2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09B02B" w14:textId="77777777" w:rsidR="002918FA" w:rsidRDefault="00E84B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B82CA1" w14:textId="77777777" w:rsidR="002918FA" w:rsidRDefault="00E84B2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94C925" w14:textId="77777777" w:rsidR="002918FA" w:rsidRDefault="00E84B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F5742C" w14:textId="77777777" w:rsidR="002918FA" w:rsidRDefault="00E84B2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768CC2" w14:textId="77777777" w:rsidR="002918FA" w:rsidRDefault="00E84B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02C0FA" w14:textId="77777777" w:rsidR="002918FA" w:rsidRDefault="00E84B2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B1E9C6" w14:textId="77777777" w:rsidR="002918FA" w:rsidRDefault="00E84B2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621830" w14:textId="77777777" w:rsidR="002918FA" w:rsidRDefault="00E84B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46B950" w14:textId="77777777" w:rsidR="002918FA" w:rsidRDefault="00E84B2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2918FA" w14:paraId="74B980F1" w14:textId="77777777">
        <w:tc>
          <w:tcPr>
            <w:tcW w:w="3920" w:type="dxa"/>
            <w:tcBorders>
              <w:top w:val="single" w:sz="9" w:space="0" w:color="FFFFFF"/>
              <w:left w:val="single" w:sz="9" w:space="0" w:color="FFFFFF"/>
              <w:bottom w:val="dashed" w:sz="4" w:space="0" w:color="BFBFBF"/>
              <w:right w:val="single" w:sz="9" w:space="0" w:color="FFFFFF"/>
            </w:tcBorders>
          </w:tcPr>
          <w:p w14:paraId="5CF34729" w14:textId="77777777" w:rsidR="002918FA" w:rsidRDefault="00E84B2C">
            <w:pPr>
              <w:pStyle w:val="ProductList-TableBody"/>
            </w:pPr>
            <w:r>
              <w:t>Windows 10 Pro</w:t>
            </w:r>
            <w:r>
              <w:fldChar w:fldCharType="begin"/>
            </w:r>
            <w:r>
              <w:instrText xml:space="preserve"> XE "Windows 10 Pro" </w:instrText>
            </w:r>
            <w:r>
              <w:fldChar w:fldCharType="end"/>
            </w:r>
            <w:r>
              <w:t xml:space="preserve"> (Per Dispositivo)</w:t>
            </w:r>
          </w:p>
        </w:tc>
        <w:tc>
          <w:tcPr>
            <w:tcW w:w="620" w:type="dxa"/>
            <w:tcBorders>
              <w:top w:val="single" w:sz="9" w:space="0" w:color="FFFFFF"/>
              <w:left w:val="single" w:sz="9" w:space="0" w:color="FFFFFF"/>
              <w:bottom w:val="dashed" w:sz="4" w:space="0" w:color="BFBFBF"/>
              <w:right w:val="single" w:sz="9" w:space="0" w:color="FFFFFF"/>
            </w:tcBorders>
          </w:tcPr>
          <w:p w14:paraId="7BFDD904" w14:textId="77777777" w:rsidR="002918FA" w:rsidRDefault="00E84B2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547B6896" w14:textId="77777777" w:rsidR="002918FA" w:rsidRDefault="00E84B2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D681F55" w14:textId="77777777" w:rsidR="002918FA" w:rsidRDefault="002918FA">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E86B561"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E9183D"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53B960"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FB49DA"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4D0FF4"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69E2B9"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2BC04D"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7D35CC"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859532" w14:textId="77777777" w:rsidR="002918FA" w:rsidRDefault="002918FA">
            <w:pPr>
              <w:pStyle w:val="ProductList-TableBody"/>
              <w:jc w:val="center"/>
            </w:pPr>
          </w:p>
        </w:tc>
      </w:tr>
      <w:tr w:rsidR="002918FA" w14:paraId="4803BF5F" w14:textId="77777777">
        <w:tc>
          <w:tcPr>
            <w:tcW w:w="3920" w:type="dxa"/>
            <w:tcBorders>
              <w:top w:val="dashed" w:sz="4" w:space="0" w:color="BFBFBF"/>
              <w:left w:val="single" w:sz="9" w:space="0" w:color="FFFFFF"/>
              <w:bottom w:val="dashed" w:sz="4" w:space="0" w:color="BFBFBF"/>
              <w:right w:val="single" w:sz="9" w:space="0" w:color="FFFFFF"/>
            </w:tcBorders>
          </w:tcPr>
          <w:p w14:paraId="0B949F55" w14:textId="77777777" w:rsidR="002918FA" w:rsidRDefault="00E84B2C">
            <w:pPr>
              <w:pStyle w:val="ProductList-TableBody"/>
            </w:pPr>
            <w:r>
              <w:rPr>
                <w:color w:val="000000"/>
              </w:rPr>
              <w:t>Windows 10 Enterprise LTSC 2019 (Per Dispositivo)</w:t>
            </w:r>
            <w:r>
              <w:fldChar w:fldCharType="begin"/>
            </w:r>
            <w:r>
              <w:instrText xml:space="preserve"> XE "Windows 10 Enterprise LTSC 2019 (Per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B12411" w14:textId="77777777" w:rsidR="002918FA" w:rsidRDefault="00E84B2C">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9C1961D" w14:textId="77777777" w:rsidR="002918FA" w:rsidRDefault="00E84B2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2A8ACA2" w14:textId="77777777" w:rsidR="002918FA" w:rsidRDefault="002918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F36B04"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5D39B7"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7C1A56"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0B54EC"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C5A8FF"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F0E827"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06C567"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D00B2F"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49F332" w14:textId="77777777" w:rsidR="002918FA" w:rsidRDefault="002918FA">
            <w:pPr>
              <w:pStyle w:val="ProductList-TableBody"/>
              <w:jc w:val="center"/>
            </w:pPr>
          </w:p>
        </w:tc>
      </w:tr>
      <w:tr w:rsidR="002918FA" w14:paraId="012EFEE2" w14:textId="77777777">
        <w:tc>
          <w:tcPr>
            <w:tcW w:w="3920" w:type="dxa"/>
            <w:tcBorders>
              <w:top w:val="dashed" w:sz="4" w:space="0" w:color="BFBFBF"/>
              <w:left w:val="single" w:sz="9" w:space="0" w:color="FFFFFF"/>
              <w:bottom w:val="dashed" w:sz="4" w:space="0" w:color="BFBFBF"/>
              <w:right w:val="single" w:sz="9" w:space="0" w:color="FFFFFF"/>
            </w:tcBorders>
          </w:tcPr>
          <w:p w14:paraId="52D1833E" w14:textId="77777777" w:rsidR="002918FA" w:rsidRDefault="00E84B2C">
            <w:pPr>
              <w:pStyle w:val="ProductList-TableBody"/>
            </w:pPr>
            <w:r>
              <w:rPr>
                <w:color w:val="000000"/>
              </w:rPr>
              <w:t>Windows 10 Enterprise (Per Dispositivo)</w:t>
            </w:r>
            <w:r>
              <w:fldChar w:fldCharType="begin"/>
            </w:r>
            <w:r>
              <w:instrText xml:space="preserve"> XE "Windows 10 Enterprise (Per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A4B24C" w14:textId="77777777" w:rsidR="002918FA" w:rsidRDefault="00E84B2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B58E01B" w14:textId="77777777" w:rsidR="002918FA" w:rsidRDefault="00E84B2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9A4520" w14:textId="77777777" w:rsidR="002918FA" w:rsidRDefault="002918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5AA3E2"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4DE4FB"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56166D"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A711A4"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5C8356" w14:textId="77777777" w:rsidR="002918FA" w:rsidRDefault="00E84B2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277460" w14:textId="77777777" w:rsidR="002918FA" w:rsidRDefault="00E84B2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A86390"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00593E"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6C4F68" w14:textId="77777777" w:rsidR="002918FA" w:rsidRDefault="002918FA">
            <w:pPr>
              <w:pStyle w:val="ProductList-TableBody"/>
              <w:jc w:val="center"/>
            </w:pPr>
          </w:p>
        </w:tc>
      </w:tr>
      <w:tr w:rsidR="002918FA" w14:paraId="5C3DC388" w14:textId="77777777">
        <w:tc>
          <w:tcPr>
            <w:tcW w:w="3920" w:type="dxa"/>
            <w:tcBorders>
              <w:top w:val="dashed" w:sz="4" w:space="0" w:color="BFBFBF"/>
              <w:left w:val="single" w:sz="9" w:space="0" w:color="FFFFFF"/>
              <w:bottom w:val="dashed" w:sz="4" w:space="0" w:color="BFBFBF"/>
              <w:right w:val="single" w:sz="9" w:space="0" w:color="FFFFFF"/>
            </w:tcBorders>
          </w:tcPr>
          <w:p w14:paraId="02F4DD20" w14:textId="77777777" w:rsidR="002918FA" w:rsidRDefault="00E84B2C">
            <w:pPr>
              <w:pStyle w:val="ProductList-TableBody"/>
            </w:pPr>
            <w:r>
              <w:t>Windows 10 Enterprise E3</w:t>
            </w:r>
            <w:r>
              <w:fldChar w:fldCharType="begin"/>
            </w:r>
            <w:r>
              <w:instrText xml:space="preserve"> XE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6D3D0DF" w14:textId="77777777" w:rsidR="002918FA" w:rsidRDefault="00E84B2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700BB7D" w14:textId="77777777" w:rsidR="002918FA" w:rsidRDefault="00E84B2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22565A7" w14:textId="77777777" w:rsidR="002918FA" w:rsidRDefault="002918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B97DBD"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19780D"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1F73FF"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B1DF6B"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D4E748"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B9A613" w14:textId="77777777" w:rsidR="002918FA" w:rsidRDefault="00E84B2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24F67A"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107C6A"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81BD09" w14:textId="77777777" w:rsidR="002918FA" w:rsidRDefault="002918FA">
            <w:pPr>
              <w:pStyle w:val="ProductList-TableBody"/>
              <w:jc w:val="center"/>
            </w:pPr>
          </w:p>
        </w:tc>
      </w:tr>
      <w:tr w:rsidR="002918FA" w14:paraId="02A37D64" w14:textId="77777777">
        <w:tc>
          <w:tcPr>
            <w:tcW w:w="3920" w:type="dxa"/>
            <w:tcBorders>
              <w:top w:val="dashed" w:sz="4" w:space="0" w:color="BFBFBF"/>
              <w:left w:val="single" w:sz="9" w:space="0" w:color="FFFFFF"/>
              <w:bottom w:val="dashed" w:sz="4" w:space="0" w:color="BFBFBF"/>
              <w:right w:val="single" w:sz="9" w:space="0" w:color="FFFFFF"/>
            </w:tcBorders>
          </w:tcPr>
          <w:p w14:paraId="48831A43" w14:textId="77777777" w:rsidR="002918FA" w:rsidRDefault="00E84B2C">
            <w:pPr>
              <w:pStyle w:val="ProductList-TableBody"/>
            </w:pPr>
            <w:r>
              <w:t>Windows 10 Enterprise E3 Da SA</w:t>
            </w:r>
            <w:r>
              <w:fldChar w:fldCharType="begin"/>
            </w:r>
            <w:r>
              <w:instrText xml:space="preserve"> XE "Windows 10 Enterprise E3 Da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8935EB8" w14:textId="77777777" w:rsidR="002918FA" w:rsidRDefault="00E84B2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8A5A5A3" w14:textId="77777777" w:rsidR="002918FA" w:rsidRDefault="00E84B2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5D05488" w14:textId="77777777" w:rsidR="002918FA" w:rsidRDefault="002918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4791B1"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ACF430"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20BAD1"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ABB48C"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3A49C8"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2D5F37" w14:textId="77777777" w:rsidR="002918FA" w:rsidRDefault="00E84B2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AA877D"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1C9D53"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CC6DF8" w14:textId="77777777" w:rsidR="002918FA" w:rsidRDefault="002918FA">
            <w:pPr>
              <w:pStyle w:val="ProductList-TableBody"/>
              <w:jc w:val="center"/>
            </w:pPr>
          </w:p>
        </w:tc>
      </w:tr>
      <w:tr w:rsidR="002918FA" w14:paraId="29FD8E9C" w14:textId="77777777">
        <w:tc>
          <w:tcPr>
            <w:tcW w:w="3920" w:type="dxa"/>
            <w:tcBorders>
              <w:top w:val="dashed" w:sz="4" w:space="0" w:color="BFBFBF"/>
              <w:left w:val="single" w:sz="9" w:space="0" w:color="FFFFFF"/>
              <w:bottom w:val="dashed" w:sz="4" w:space="0" w:color="BFBFBF"/>
              <w:right w:val="single" w:sz="9" w:space="0" w:color="FFFFFF"/>
            </w:tcBorders>
          </w:tcPr>
          <w:p w14:paraId="550E24F1" w14:textId="77777777" w:rsidR="002918FA" w:rsidRDefault="00E84B2C">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AAC1390" w14:textId="77777777" w:rsidR="002918FA" w:rsidRDefault="00E84B2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67735E8" w14:textId="77777777" w:rsidR="002918FA" w:rsidRDefault="00E84B2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65BE0C5" w14:textId="77777777" w:rsidR="002918FA" w:rsidRDefault="002918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CAB716"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DEB8CE" w14:textId="77777777" w:rsidR="002918FA" w:rsidRDefault="002918F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64B3BE"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5051FE" w14:textId="77777777" w:rsidR="002918FA" w:rsidRDefault="00E84B2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667289"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44D5DF" w14:textId="77777777" w:rsidR="002918FA" w:rsidRDefault="00E84B2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CDBFA1"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3D4161"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02016D" w14:textId="77777777" w:rsidR="002918FA" w:rsidRDefault="002918FA">
            <w:pPr>
              <w:pStyle w:val="ProductList-TableBody"/>
              <w:jc w:val="center"/>
            </w:pPr>
          </w:p>
        </w:tc>
      </w:tr>
      <w:tr w:rsidR="002918FA" w14:paraId="34488DE1" w14:textId="77777777">
        <w:tc>
          <w:tcPr>
            <w:tcW w:w="3920" w:type="dxa"/>
            <w:tcBorders>
              <w:top w:val="dashed" w:sz="4" w:space="0" w:color="BFBFBF"/>
              <w:left w:val="single" w:sz="9" w:space="0" w:color="FFFFFF"/>
              <w:bottom w:val="dashed" w:sz="4" w:space="0" w:color="BFBFBF"/>
              <w:right w:val="single" w:sz="9" w:space="0" w:color="FFFFFF"/>
            </w:tcBorders>
          </w:tcPr>
          <w:p w14:paraId="7F54D29B" w14:textId="77777777" w:rsidR="002918FA" w:rsidRDefault="00E84B2C">
            <w:pPr>
              <w:pStyle w:val="ProductList-TableBody"/>
            </w:pPr>
            <w:r>
              <w:t xml:space="preserve">Windows 10 Enterprise E5 Da SA </w:t>
            </w:r>
            <w:r>
              <w:fldChar w:fldCharType="begin"/>
            </w:r>
            <w:r>
              <w:instrText xml:space="preserve"> XE "Windows 10 Enterprise E5 Da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4207FA3" w14:textId="77777777" w:rsidR="002918FA" w:rsidRDefault="00E84B2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DCD8FD2" w14:textId="77777777" w:rsidR="002918FA" w:rsidRDefault="00E84B2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132BA6" w14:textId="77777777" w:rsidR="002918FA" w:rsidRDefault="002918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7E80A1"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198E1B" w14:textId="77777777" w:rsidR="002918FA" w:rsidRDefault="002918FA">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6D980C"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6ECFF6"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2CF4C5"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B712B1" w14:textId="77777777" w:rsidR="002918FA" w:rsidRDefault="00E84B2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54E412"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BE633B"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F175FE" w14:textId="77777777" w:rsidR="002918FA" w:rsidRDefault="002918FA">
            <w:pPr>
              <w:pStyle w:val="ProductList-TableBody"/>
              <w:jc w:val="center"/>
            </w:pPr>
          </w:p>
        </w:tc>
      </w:tr>
      <w:tr w:rsidR="002918FA" w14:paraId="621D0A73" w14:textId="77777777">
        <w:tc>
          <w:tcPr>
            <w:tcW w:w="3920" w:type="dxa"/>
            <w:tcBorders>
              <w:top w:val="dashed" w:sz="4" w:space="0" w:color="BFBFBF"/>
              <w:left w:val="single" w:sz="9" w:space="0" w:color="FFFFFF"/>
              <w:bottom w:val="dashed" w:sz="4" w:space="0" w:color="BFBFBF"/>
              <w:right w:val="single" w:sz="9" w:space="0" w:color="FFFFFF"/>
            </w:tcBorders>
          </w:tcPr>
          <w:p w14:paraId="5E77CD46" w14:textId="77777777" w:rsidR="002918FA" w:rsidRDefault="00E84B2C">
            <w:pPr>
              <w:pStyle w:val="ProductList-TableBody"/>
            </w:pPr>
            <w:r>
              <w:t>Componente Aggiuntivo Windows 10 Enterprise E3 Per Utente (a Enterprise per dispositivo)</w:t>
            </w:r>
            <w:r>
              <w:fldChar w:fldCharType="begin"/>
            </w:r>
            <w:r>
              <w:instrText xml:space="preserve"> XE "Componente Aggiuntivo Windows 10 Enterprise E3 Per Utente (a Enterprise per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50ADCC8" w14:textId="77777777" w:rsidR="002918FA" w:rsidRDefault="00E84B2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CC4C323" w14:textId="77777777" w:rsidR="002918FA" w:rsidRDefault="00E84B2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37F17CB" w14:textId="77777777" w:rsidR="002918FA" w:rsidRDefault="002918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C086CF"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0098A7"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ED1643"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7BC8C8"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D25C3A"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28E00F" w14:textId="77777777" w:rsidR="002918FA" w:rsidRDefault="00E84B2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2861C2"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3B4629"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FF884F" w14:textId="77777777" w:rsidR="002918FA" w:rsidRDefault="002918FA">
            <w:pPr>
              <w:pStyle w:val="ProductList-TableBody"/>
              <w:jc w:val="center"/>
            </w:pPr>
          </w:p>
        </w:tc>
      </w:tr>
      <w:tr w:rsidR="002918FA" w14:paraId="3F0EEE2E" w14:textId="77777777">
        <w:tc>
          <w:tcPr>
            <w:tcW w:w="3920" w:type="dxa"/>
            <w:tcBorders>
              <w:top w:val="dashed" w:sz="4" w:space="0" w:color="BFBFBF"/>
              <w:left w:val="single" w:sz="9" w:space="0" w:color="FFFFFF"/>
              <w:bottom w:val="dashed" w:sz="4" w:space="0" w:color="BFBFBF"/>
              <w:right w:val="single" w:sz="9" w:space="0" w:color="FFFFFF"/>
            </w:tcBorders>
          </w:tcPr>
          <w:p w14:paraId="0F26D01F" w14:textId="77777777" w:rsidR="002918FA" w:rsidRDefault="00E84B2C">
            <w:pPr>
              <w:pStyle w:val="ProductList-TableBody"/>
            </w:pPr>
            <w:r>
              <w:rPr>
                <w:color w:val="000000"/>
              </w:rPr>
              <w:t>Componente Aggiuntivo Windows 10 Enterprise E5 Per Utente (a Enterprise per dispositivo) (SL)</w:t>
            </w:r>
            <w:r>
              <w:fldChar w:fldCharType="begin"/>
            </w:r>
            <w:r>
              <w:instrText xml:space="preserve"> XE "Componente Aggiuntivo Windows 10 Enterprise E5 Per Utente (a Enterprise per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0AEFC7" w14:textId="77777777" w:rsidR="002918FA" w:rsidRDefault="00E84B2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19DA02D" w14:textId="77777777" w:rsidR="002918FA" w:rsidRDefault="00E84B2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716B3FD" w14:textId="77777777" w:rsidR="002918FA" w:rsidRDefault="002918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03E25B"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0F70AF"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62C92F"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CCE13A" w14:textId="77777777" w:rsidR="002918FA" w:rsidRDefault="00E84B2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E916AF"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17FC49" w14:textId="77777777" w:rsidR="002918FA" w:rsidRDefault="00E84B2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3645A6"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1AD5EE"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8E097E" w14:textId="77777777" w:rsidR="002918FA" w:rsidRDefault="002918FA">
            <w:pPr>
              <w:pStyle w:val="ProductList-TableBody"/>
              <w:jc w:val="center"/>
            </w:pPr>
          </w:p>
        </w:tc>
      </w:tr>
      <w:tr w:rsidR="002918FA" w14:paraId="268988E5" w14:textId="77777777">
        <w:tc>
          <w:tcPr>
            <w:tcW w:w="3920" w:type="dxa"/>
            <w:tcBorders>
              <w:top w:val="dashed" w:sz="4" w:space="0" w:color="BFBFBF"/>
              <w:left w:val="single" w:sz="9" w:space="0" w:color="FFFFFF"/>
              <w:bottom w:val="dashed" w:sz="4" w:space="0" w:color="BFBFBF"/>
              <w:right w:val="single" w:sz="9" w:space="0" w:color="FFFFFF"/>
            </w:tcBorders>
          </w:tcPr>
          <w:p w14:paraId="3AD43886" w14:textId="77777777" w:rsidR="002918FA" w:rsidRDefault="00E84B2C">
            <w:pPr>
              <w:pStyle w:val="ProductList-TableBody"/>
            </w:pPr>
            <w:r>
              <w:t>Windows 10 Education</w:t>
            </w:r>
            <w:r>
              <w:fldChar w:fldCharType="begin"/>
            </w:r>
            <w:r>
              <w:instrText xml:space="preserve"> XE "Windows 10 Education" </w:instrText>
            </w:r>
            <w:r>
              <w:fldChar w:fldCharType="end"/>
            </w:r>
            <w:r>
              <w:t xml:space="preserve"> (Per Dispositivo)</w:t>
            </w:r>
          </w:p>
        </w:tc>
        <w:tc>
          <w:tcPr>
            <w:tcW w:w="620" w:type="dxa"/>
            <w:tcBorders>
              <w:top w:val="dashed" w:sz="4" w:space="0" w:color="BFBFBF"/>
              <w:left w:val="single" w:sz="9" w:space="0" w:color="FFFFFF"/>
              <w:bottom w:val="dashed" w:sz="4" w:space="0" w:color="BFBFBF"/>
              <w:right w:val="single" w:sz="9" w:space="0" w:color="FFFFFF"/>
            </w:tcBorders>
          </w:tcPr>
          <w:p w14:paraId="7A893009" w14:textId="77777777" w:rsidR="002918FA" w:rsidRDefault="00E84B2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C04D4C8" w14:textId="77777777" w:rsidR="002918FA" w:rsidRDefault="00E84B2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0640540" w14:textId="77777777" w:rsidR="002918FA" w:rsidRDefault="00E84B2C">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82A472E" w14:textId="77777777" w:rsidR="002918FA" w:rsidRDefault="00E84B2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F9B53D"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AA8CA5"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E28B95"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118D7F"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6E2E16"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EAB985" w14:textId="77777777" w:rsidR="002918FA" w:rsidRDefault="00E84B2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DBC749" w14:textId="77777777" w:rsidR="002918FA" w:rsidRDefault="00E84B2C">
            <w:pPr>
              <w:pStyle w:val="ProductList-TableBody"/>
              <w:jc w:val="center"/>
            </w:pP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Solo per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78F630" w14:textId="77777777" w:rsidR="002918FA" w:rsidRDefault="002918FA">
            <w:pPr>
              <w:pStyle w:val="ProductList-TableBody"/>
              <w:jc w:val="center"/>
            </w:pPr>
          </w:p>
        </w:tc>
      </w:tr>
      <w:tr w:rsidR="002918FA" w14:paraId="7A44D207" w14:textId="77777777">
        <w:tc>
          <w:tcPr>
            <w:tcW w:w="3920" w:type="dxa"/>
            <w:tcBorders>
              <w:top w:val="dashed" w:sz="4" w:space="0" w:color="BFBFBF"/>
              <w:left w:val="single" w:sz="9" w:space="0" w:color="FFFFFF"/>
              <w:bottom w:val="dashed" w:sz="4" w:space="0" w:color="BFBFBF"/>
              <w:right w:val="single" w:sz="9" w:space="0" w:color="FFFFFF"/>
            </w:tcBorders>
          </w:tcPr>
          <w:p w14:paraId="055575E3" w14:textId="77777777" w:rsidR="002918FA" w:rsidRDefault="00E84B2C">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A983DE3" w14:textId="77777777" w:rsidR="002918FA" w:rsidRDefault="00E84B2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D8AFEAF" w14:textId="77777777" w:rsidR="002918FA" w:rsidRDefault="002918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597BE1" w14:textId="77777777" w:rsidR="002918FA" w:rsidRDefault="002918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F24DC3"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9E28AE"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8B51FB"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D501EB"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B7783F"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8D0E09"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604091"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99D796" w14:textId="77777777" w:rsidR="002918FA" w:rsidRDefault="00E84B2C">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F07852" w14:textId="77777777" w:rsidR="002918FA" w:rsidRDefault="002918FA">
            <w:pPr>
              <w:pStyle w:val="ProductList-TableBody"/>
              <w:jc w:val="center"/>
            </w:pPr>
          </w:p>
        </w:tc>
      </w:tr>
      <w:tr w:rsidR="002918FA" w14:paraId="28F48DA4" w14:textId="77777777">
        <w:tc>
          <w:tcPr>
            <w:tcW w:w="3920" w:type="dxa"/>
            <w:tcBorders>
              <w:top w:val="dashed" w:sz="4" w:space="0" w:color="BFBFBF"/>
              <w:left w:val="single" w:sz="9" w:space="0" w:color="FFFFFF"/>
              <w:bottom w:val="dashed" w:sz="4" w:space="0" w:color="BFBFBF"/>
              <w:right w:val="single" w:sz="9" w:space="0" w:color="FFFFFF"/>
            </w:tcBorders>
          </w:tcPr>
          <w:p w14:paraId="3D3A5A7E" w14:textId="77777777" w:rsidR="002918FA" w:rsidRDefault="00E84B2C">
            <w:pPr>
              <w:pStyle w:val="ProductList-TableBody"/>
            </w:pPr>
            <w:r>
              <w:t>Windows 10 Enterprise A3</w:t>
            </w:r>
            <w:r>
              <w:fldChar w:fldCharType="begin"/>
            </w:r>
            <w:r>
              <w:instrText xml:space="preserve"> XE "Windows 10 Enterprise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2AE68AC" w14:textId="77777777" w:rsidR="002918FA" w:rsidRDefault="00E84B2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7F23A3D" w14:textId="77777777" w:rsidR="002918FA" w:rsidRDefault="002918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B1395D" w14:textId="77777777" w:rsidR="002918FA" w:rsidRDefault="002918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F2714A"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F0E8D2"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2077F5"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A6F0A1"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6A4FA4"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7E29DB"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18AA53"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4AFE0E"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0138FF" w14:textId="77777777" w:rsidR="002918FA" w:rsidRDefault="002918FA">
            <w:pPr>
              <w:pStyle w:val="ProductList-TableBody"/>
              <w:jc w:val="center"/>
            </w:pPr>
          </w:p>
        </w:tc>
      </w:tr>
      <w:tr w:rsidR="002918FA" w14:paraId="23301E09" w14:textId="77777777">
        <w:tc>
          <w:tcPr>
            <w:tcW w:w="3920" w:type="dxa"/>
            <w:tcBorders>
              <w:top w:val="dashed" w:sz="4" w:space="0" w:color="BFBFBF"/>
              <w:left w:val="single" w:sz="9" w:space="0" w:color="FFFFFF"/>
              <w:bottom w:val="dashed" w:sz="4" w:space="0" w:color="BFBFBF"/>
              <w:right w:val="single" w:sz="9" w:space="0" w:color="FFFFFF"/>
            </w:tcBorders>
          </w:tcPr>
          <w:p w14:paraId="48EAA1EC" w14:textId="77777777" w:rsidR="002918FA" w:rsidRDefault="00E84B2C">
            <w:pPr>
              <w:pStyle w:val="ProductList-TableBody"/>
            </w:pPr>
            <w:r>
              <w:t>Windows 10 Education E5</w:t>
            </w:r>
            <w:r>
              <w:fldChar w:fldCharType="begin"/>
            </w:r>
            <w:r>
              <w:instrText xml:space="preserve"> XE "Windows 10 Education E5" </w:instrText>
            </w:r>
            <w:r>
              <w:fldChar w:fldCharType="end"/>
            </w:r>
            <w:r>
              <w:t xml:space="preserve"> (Per Utente)</w:t>
            </w:r>
          </w:p>
        </w:tc>
        <w:tc>
          <w:tcPr>
            <w:tcW w:w="620" w:type="dxa"/>
            <w:tcBorders>
              <w:top w:val="dashed" w:sz="4" w:space="0" w:color="BFBFBF"/>
              <w:left w:val="single" w:sz="9" w:space="0" w:color="FFFFFF"/>
              <w:bottom w:val="dashed" w:sz="4" w:space="0" w:color="BFBFBF"/>
              <w:right w:val="single" w:sz="9" w:space="0" w:color="FFFFFF"/>
            </w:tcBorders>
          </w:tcPr>
          <w:p w14:paraId="6C52B04D" w14:textId="77777777" w:rsidR="002918FA" w:rsidRDefault="00E84B2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B426472" w14:textId="77777777" w:rsidR="002918FA" w:rsidRDefault="002918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144798" w14:textId="77777777" w:rsidR="002918FA" w:rsidRDefault="002918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0B9ECA"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D75591"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FA7FA1"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FF2952"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E0DC7F"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77C655"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008EAE"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6EA752" w14:textId="77777777" w:rsidR="002918FA" w:rsidRDefault="00E84B2C">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159CE0" w14:textId="77777777" w:rsidR="002918FA" w:rsidRDefault="002918FA">
            <w:pPr>
              <w:pStyle w:val="ProductList-TableBody"/>
              <w:jc w:val="center"/>
            </w:pPr>
          </w:p>
        </w:tc>
      </w:tr>
      <w:tr w:rsidR="002918FA" w14:paraId="46D08079" w14:textId="77777777">
        <w:tc>
          <w:tcPr>
            <w:tcW w:w="3920" w:type="dxa"/>
            <w:tcBorders>
              <w:top w:val="dashed" w:sz="4" w:space="0" w:color="BFBFBF"/>
              <w:left w:val="single" w:sz="9" w:space="0" w:color="FFFFFF"/>
              <w:bottom w:val="dashed" w:sz="4" w:space="0" w:color="BFBFBF"/>
              <w:right w:val="single" w:sz="9" w:space="0" w:color="FFFFFF"/>
            </w:tcBorders>
          </w:tcPr>
          <w:p w14:paraId="07FCFEE3" w14:textId="77777777" w:rsidR="002918FA" w:rsidRDefault="00E84B2C">
            <w:pPr>
              <w:pStyle w:val="ProductList-TableBody"/>
            </w:pPr>
            <w:r>
              <w:t>Windows 10 Enterprise A5</w:t>
            </w:r>
            <w:r>
              <w:fldChar w:fldCharType="begin"/>
            </w:r>
            <w:r>
              <w:instrText xml:space="preserve"> XE "Windows 10 Enterprise A5" </w:instrText>
            </w:r>
            <w:r>
              <w:fldChar w:fldCharType="end"/>
            </w:r>
            <w:r>
              <w:t xml:space="preserve"> (Per Utente)</w:t>
            </w:r>
          </w:p>
        </w:tc>
        <w:tc>
          <w:tcPr>
            <w:tcW w:w="620" w:type="dxa"/>
            <w:tcBorders>
              <w:top w:val="dashed" w:sz="4" w:space="0" w:color="BFBFBF"/>
              <w:left w:val="single" w:sz="9" w:space="0" w:color="FFFFFF"/>
              <w:bottom w:val="dashed" w:sz="4" w:space="0" w:color="BFBFBF"/>
              <w:right w:val="single" w:sz="9" w:space="0" w:color="FFFFFF"/>
            </w:tcBorders>
          </w:tcPr>
          <w:p w14:paraId="0FCB061C" w14:textId="77777777" w:rsidR="002918FA" w:rsidRDefault="00E84B2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AB62A1F" w14:textId="77777777" w:rsidR="002918FA" w:rsidRDefault="002918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7AF22E" w14:textId="77777777" w:rsidR="002918FA" w:rsidRDefault="002918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A99F8F"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5B0A6A"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AB59B4"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9D1607"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62B088"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1B2EC5"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DDFB7B"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057533"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6E055B" w14:textId="77777777" w:rsidR="002918FA" w:rsidRDefault="002918FA">
            <w:pPr>
              <w:pStyle w:val="ProductList-TableBody"/>
              <w:jc w:val="center"/>
            </w:pPr>
          </w:p>
        </w:tc>
      </w:tr>
      <w:tr w:rsidR="002918FA" w14:paraId="7DD7039D" w14:textId="77777777">
        <w:tc>
          <w:tcPr>
            <w:tcW w:w="3920" w:type="dxa"/>
            <w:tcBorders>
              <w:top w:val="dashed" w:sz="4" w:space="0" w:color="BFBFBF"/>
              <w:left w:val="single" w:sz="9" w:space="0" w:color="FFFFFF"/>
              <w:bottom w:val="dashed" w:sz="4" w:space="0" w:color="BFBFBF"/>
              <w:right w:val="single" w:sz="9" w:space="0" w:color="FFFFFF"/>
            </w:tcBorders>
          </w:tcPr>
          <w:p w14:paraId="47DD8B15" w14:textId="77777777" w:rsidR="002918FA" w:rsidRDefault="00E84B2C">
            <w:pPr>
              <w:pStyle w:val="ProductList-TableBody"/>
            </w:pPr>
            <w:r>
              <w:t>Windows VDA per dispositivo</w:t>
            </w:r>
            <w:r>
              <w:fldChar w:fldCharType="begin"/>
            </w:r>
            <w:r>
              <w:instrText xml:space="preserve"> XE "Windows VDA per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92D7867" w14:textId="77777777" w:rsidR="002918FA" w:rsidRDefault="00E84B2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070BDBF" w14:textId="77777777" w:rsidR="002918FA" w:rsidRDefault="00E84B2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02BEFF4" w14:textId="77777777" w:rsidR="002918FA" w:rsidRDefault="002918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A11386"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76BD47"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4826B6"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01C666"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24E5F6" w14:textId="77777777" w:rsidR="002918FA" w:rsidRDefault="00E84B2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96DCF8"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A7DE54"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08F3E3"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812E39" w14:textId="77777777" w:rsidR="002918FA" w:rsidRDefault="002918FA">
            <w:pPr>
              <w:pStyle w:val="ProductList-TableBody"/>
              <w:jc w:val="center"/>
            </w:pPr>
          </w:p>
        </w:tc>
      </w:tr>
      <w:tr w:rsidR="002918FA" w14:paraId="1F271432" w14:textId="77777777">
        <w:tc>
          <w:tcPr>
            <w:tcW w:w="3920" w:type="dxa"/>
            <w:tcBorders>
              <w:top w:val="dashed" w:sz="4" w:space="0" w:color="BFBFBF"/>
              <w:left w:val="single" w:sz="9" w:space="0" w:color="FFFFFF"/>
              <w:bottom w:val="dashed" w:sz="4" w:space="0" w:color="BFBFBF"/>
              <w:right w:val="single" w:sz="9" w:space="0" w:color="FFFFFF"/>
            </w:tcBorders>
          </w:tcPr>
          <w:p w14:paraId="3CB2A61B" w14:textId="77777777" w:rsidR="002918FA" w:rsidRDefault="00E84B2C">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C9B2E41" w14:textId="77777777" w:rsidR="002918FA" w:rsidRDefault="00E84B2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84A4249" w14:textId="77777777" w:rsidR="002918FA" w:rsidRDefault="00E84B2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3DDE015" w14:textId="77777777" w:rsidR="002918FA" w:rsidRDefault="002918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EA5F3E"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54B0A7"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09DC6D"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59E87D"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38C14D"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5C822A" w14:textId="77777777" w:rsidR="002918FA" w:rsidRDefault="00E84B2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FA3AE7"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B2B238"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6BF1C6" w14:textId="77777777" w:rsidR="002918FA" w:rsidRDefault="002918FA">
            <w:pPr>
              <w:pStyle w:val="ProductList-TableBody"/>
              <w:jc w:val="center"/>
            </w:pPr>
          </w:p>
        </w:tc>
      </w:tr>
      <w:tr w:rsidR="002918FA" w14:paraId="0C87418D" w14:textId="77777777">
        <w:tc>
          <w:tcPr>
            <w:tcW w:w="3920" w:type="dxa"/>
            <w:tcBorders>
              <w:top w:val="dashed" w:sz="4" w:space="0" w:color="BFBFBF"/>
              <w:left w:val="single" w:sz="9" w:space="0" w:color="FFFFFF"/>
              <w:bottom w:val="dashed" w:sz="4" w:space="0" w:color="BFBFBF"/>
              <w:right w:val="single" w:sz="9" w:space="0" w:color="FFFFFF"/>
            </w:tcBorders>
          </w:tcPr>
          <w:p w14:paraId="393E7EC8" w14:textId="77777777" w:rsidR="002918FA" w:rsidRDefault="00E84B2C">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D929679" w14:textId="77777777" w:rsidR="002918FA" w:rsidRDefault="00E84B2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BA3754C" w14:textId="77777777" w:rsidR="002918FA" w:rsidRDefault="00E84B2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78D7E08A" w14:textId="77777777" w:rsidR="002918FA" w:rsidRDefault="002918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CDF8C2"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CCF03C"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290BC2"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B4E2C7"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6CA2D8"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AFF4F0" w14:textId="77777777" w:rsidR="002918FA" w:rsidRDefault="00E84B2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546512"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B61AC2"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2D7FA9" w14:textId="77777777" w:rsidR="002918FA" w:rsidRDefault="002918FA">
            <w:pPr>
              <w:pStyle w:val="ProductList-TableBody"/>
              <w:jc w:val="center"/>
            </w:pPr>
          </w:p>
        </w:tc>
      </w:tr>
      <w:tr w:rsidR="002918FA" w14:paraId="24ED4DE4" w14:textId="77777777">
        <w:tc>
          <w:tcPr>
            <w:tcW w:w="3920" w:type="dxa"/>
            <w:tcBorders>
              <w:top w:val="dashed" w:sz="4" w:space="0" w:color="BFBFBF"/>
              <w:left w:val="single" w:sz="9" w:space="0" w:color="FFFFFF"/>
              <w:bottom w:val="dashed" w:sz="4" w:space="0" w:color="BFBFBF"/>
              <w:right w:val="single" w:sz="9" w:space="0" w:color="FFFFFF"/>
            </w:tcBorders>
          </w:tcPr>
          <w:p w14:paraId="3BEA78D1" w14:textId="77777777" w:rsidR="002918FA" w:rsidRDefault="00E84B2C">
            <w:pPr>
              <w:pStyle w:val="ProductList-TableBody"/>
            </w:pPr>
            <w:r>
              <w:t xml:space="preserve">Licenza con i Diritti per l’Aggiornamento di Windows 10 da Home a Pro </w:t>
            </w:r>
            <w:r>
              <w:fldChar w:fldCharType="begin"/>
            </w:r>
            <w:r>
              <w:instrText xml:space="preserve"> XE "Licenza con i Diritti per l’Aggiornamento di Windows 10 da Home a Pro " </w:instrText>
            </w:r>
            <w:r>
              <w:fldChar w:fldCharType="end"/>
            </w:r>
            <w:r>
              <w:t>(Per Dispositivo)</w:t>
            </w:r>
          </w:p>
        </w:tc>
        <w:tc>
          <w:tcPr>
            <w:tcW w:w="620" w:type="dxa"/>
            <w:tcBorders>
              <w:top w:val="dashed" w:sz="4" w:space="0" w:color="BFBFBF"/>
              <w:left w:val="single" w:sz="9" w:space="0" w:color="FFFFFF"/>
              <w:bottom w:val="dashed" w:sz="4" w:space="0" w:color="BFBFBF"/>
              <w:right w:val="single" w:sz="9" w:space="0" w:color="FFFFFF"/>
            </w:tcBorders>
          </w:tcPr>
          <w:p w14:paraId="2D29C56A" w14:textId="77777777" w:rsidR="002918FA" w:rsidRDefault="00E84B2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6874508" w14:textId="77777777" w:rsidR="002918FA" w:rsidRDefault="00E84B2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E700F5B" w14:textId="77777777" w:rsidR="002918FA" w:rsidRDefault="002918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0A12E4"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837FFC"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D1A124"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1FBD90"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B83533"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DDB0FC"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DB63A7"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8AC8AD"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415882" w14:textId="77777777" w:rsidR="002918FA" w:rsidRDefault="002918FA">
            <w:pPr>
              <w:pStyle w:val="ProductList-TableBody"/>
              <w:jc w:val="center"/>
            </w:pPr>
          </w:p>
        </w:tc>
      </w:tr>
      <w:tr w:rsidR="002918FA" w14:paraId="36CEF5EE" w14:textId="77777777">
        <w:tc>
          <w:tcPr>
            <w:tcW w:w="3920" w:type="dxa"/>
            <w:tcBorders>
              <w:top w:val="dashed" w:sz="4" w:space="0" w:color="BFBFBF"/>
              <w:left w:val="single" w:sz="9" w:space="0" w:color="FFFFFF"/>
              <w:bottom w:val="dashed" w:sz="4" w:space="0" w:color="BFBFBF"/>
              <w:right w:val="single" w:sz="9" w:space="0" w:color="FFFFFF"/>
            </w:tcBorders>
          </w:tcPr>
          <w:p w14:paraId="3ED1F56D" w14:textId="77777777" w:rsidR="002918FA" w:rsidRDefault="00E84B2C">
            <w:pPr>
              <w:pStyle w:val="ProductList-TableBody"/>
            </w:pPr>
            <w:r>
              <w:t>Aggiornamento da Windows 10 Home a Pro per Microsoft 365 Business Premium</w:t>
            </w:r>
            <w:r>
              <w:fldChar w:fldCharType="begin"/>
            </w:r>
            <w:r>
              <w:instrText xml:space="preserve"> XE "Aggiornamento da Windows 10 Home a Pro per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C12906" w14:textId="77777777" w:rsidR="002918FA" w:rsidRDefault="002918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4F7729" w14:textId="77777777" w:rsidR="002918FA" w:rsidRDefault="002918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9B51A3" w14:textId="77777777" w:rsidR="002918FA" w:rsidRDefault="002918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97A9B7"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56A09A"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5C2CF5"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3573F7"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AEB715"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B246C4"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51B87F"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1FE489"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8F341C" w14:textId="77777777" w:rsidR="002918FA" w:rsidRDefault="002918FA">
            <w:pPr>
              <w:pStyle w:val="ProductList-TableBody"/>
              <w:jc w:val="center"/>
            </w:pPr>
          </w:p>
        </w:tc>
      </w:tr>
      <w:tr w:rsidR="002918FA" w14:paraId="02E6FA06" w14:textId="77777777">
        <w:tc>
          <w:tcPr>
            <w:tcW w:w="3920" w:type="dxa"/>
            <w:tcBorders>
              <w:top w:val="dashed" w:sz="4" w:space="0" w:color="BFBFBF"/>
              <w:left w:val="single" w:sz="9" w:space="0" w:color="FFFFFF"/>
              <w:bottom w:val="dashed" w:sz="4" w:space="0" w:color="BFBFBF"/>
              <w:right w:val="single" w:sz="9" w:space="0" w:color="FFFFFF"/>
            </w:tcBorders>
          </w:tcPr>
          <w:p w14:paraId="3CBD8A8C" w14:textId="77777777" w:rsidR="002918FA" w:rsidRDefault="00E84B2C">
            <w:pPr>
              <w:pStyle w:val="ProductList-TableBody"/>
            </w:pPr>
            <w:r>
              <w:rPr>
                <w:color w:val="000000"/>
              </w:rPr>
              <w:t>Windows 8.1 Enterprise Sideloading (Per Dispositivo)</w:t>
            </w:r>
            <w:r>
              <w:fldChar w:fldCharType="begin"/>
            </w:r>
            <w:r>
              <w:instrText xml:space="preserve"> XE "Windows 8.1 Enterprise Sideloading (Per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78E397" w14:textId="77777777" w:rsidR="002918FA" w:rsidRDefault="00E84B2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EC003AE" w14:textId="77777777" w:rsidR="002918FA" w:rsidRDefault="00E84B2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759EC4B" w14:textId="77777777" w:rsidR="002918FA" w:rsidRDefault="002918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CB0164"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0134D1" w14:textId="77777777" w:rsidR="002918FA" w:rsidRDefault="00E84B2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540772"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AE923B"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2CB7E6"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97E3ED"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0FA7C1"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A37AD8"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AC813D" w14:textId="77777777" w:rsidR="002918FA" w:rsidRDefault="002918FA">
            <w:pPr>
              <w:pStyle w:val="ProductList-TableBody"/>
              <w:jc w:val="center"/>
            </w:pPr>
          </w:p>
        </w:tc>
      </w:tr>
      <w:tr w:rsidR="002918FA" w14:paraId="0FB2AA91" w14:textId="77777777">
        <w:tc>
          <w:tcPr>
            <w:tcW w:w="3920" w:type="dxa"/>
            <w:tcBorders>
              <w:top w:val="dashed" w:sz="4" w:space="0" w:color="BFBFBF"/>
              <w:left w:val="single" w:sz="9" w:space="0" w:color="FFFFFF"/>
              <w:bottom w:val="dashed" w:sz="4" w:space="0" w:color="BFBFBF"/>
              <w:right w:val="single" w:sz="9" w:space="0" w:color="FFFFFF"/>
            </w:tcBorders>
          </w:tcPr>
          <w:p w14:paraId="72126B21" w14:textId="77777777" w:rsidR="002918FA" w:rsidRDefault="00E84B2C">
            <w:pPr>
              <w:pStyle w:val="ProductList-TableBody"/>
            </w:pPr>
            <w:r>
              <w:rPr>
                <w:color w:val="000000"/>
              </w:rPr>
              <w:t>Enterprise Kit per Windows Embedded 8 Standard (Confezione da 100)</w:t>
            </w:r>
            <w:r>
              <w:fldChar w:fldCharType="begin"/>
            </w:r>
            <w:r>
              <w:instrText xml:space="preserve"> XE "Enterprise Kit per Windows Embedded 8 Standard (Confezione da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A4BE9C" w14:textId="77777777" w:rsidR="002918FA" w:rsidRDefault="00E84B2C">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16314D8D" w14:textId="77777777" w:rsidR="002918FA" w:rsidRDefault="00E84B2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C78DCC1" w14:textId="77777777" w:rsidR="002918FA" w:rsidRDefault="002918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B9E3B4"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615984" w14:textId="77777777" w:rsidR="002918FA" w:rsidRDefault="00E84B2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B3F0B9"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26C5E4"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82B01D"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AB4525"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88529E"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D63762"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17AF74" w14:textId="77777777" w:rsidR="002918FA" w:rsidRDefault="002918FA">
            <w:pPr>
              <w:pStyle w:val="ProductList-TableBody"/>
              <w:jc w:val="center"/>
            </w:pPr>
          </w:p>
        </w:tc>
      </w:tr>
      <w:tr w:rsidR="002918FA" w14:paraId="237063E6" w14:textId="77777777">
        <w:tc>
          <w:tcPr>
            <w:tcW w:w="3920" w:type="dxa"/>
            <w:tcBorders>
              <w:top w:val="dashed" w:sz="4" w:space="0" w:color="BFBFBF"/>
              <w:left w:val="single" w:sz="9" w:space="0" w:color="FFFFFF"/>
              <w:bottom w:val="dashed" w:sz="4" w:space="0" w:color="BFBFBF"/>
              <w:right w:val="single" w:sz="9" w:space="0" w:color="FFFFFF"/>
            </w:tcBorders>
          </w:tcPr>
          <w:p w14:paraId="544643B5" w14:textId="77777777" w:rsidR="002918FA" w:rsidRDefault="00E84B2C">
            <w:pPr>
              <w:pStyle w:val="ProductList-TableBody"/>
            </w:pPr>
            <w:r>
              <w:rPr>
                <w:color w:val="000000"/>
              </w:rPr>
              <w:t>Windows 7 ESU 2020 per M365 (Per Dispositivo)</w:t>
            </w:r>
            <w:r>
              <w:fldChar w:fldCharType="begin"/>
            </w:r>
            <w:r>
              <w:instrText xml:space="preserve"> XE "Windows 7 ESU 2020 per M365 (Per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A05816" w14:textId="77777777" w:rsidR="002918FA" w:rsidRDefault="00E84B2C">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70601BF5" w14:textId="77777777" w:rsidR="002918FA" w:rsidRDefault="002918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1D6949" w14:textId="77777777" w:rsidR="002918FA" w:rsidRDefault="002918FA">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5CE2EC"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7A438F"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7EBE41"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55C6BD"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B615B3"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6B7A73"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456285"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E172DE"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006D5D" w14:textId="77777777" w:rsidR="002918FA" w:rsidRDefault="002918FA">
            <w:pPr>
              <w:pStyle w:val="ProductList-TableBody"/>
              <w:jc w:val="center"/>
            </w:pPr>
          </w:p>
        </w:tc>
      </w:tr>
      <w:tr w:rsidR="002918FA" w14:paraId="53F16CC1" w14:textId="77777777">
        <w:tc>
          <w:tcPr>
            <w:tcW w:w="3920" w:type="dxa"/>
            <w:tcBorders>
              <w:top w:val="dashed" w:sz="4" w:space="0" w:color="BFBFBF"/>
              <w:left w:val="single" w:sz="9" w:space="0" w:color="FFFFFF"/>
              <w:bottom w:val="dashed" w:sz="4" w:space="0" w:color="B2B2B2"/>
              <w:right w:val="single" w:sz="9" w:space="0" w:color="FFFFFF"/>
            </w:tcBorders>
          </w:tcPr>
          <w:p w14:paraId="29B5439A" w14:textId="77777777" w:rsidR="002918FA" w:rsidRDefault="00E84B2C">
            <w:pPr>
              <w:pStyle w:val="ProductList-TableBody"/>
            </w:pPr>
            <w:r>
              <w:rPr>
                <w:color w:val="000000"/>
              </w:rPr>
              <w:t>Windows 7 ESU 2020 (Per Dispositivo)</w:t>
            </w:r>
            <w:r>
              <w:fldChar w:fldCharType="begin"/>
            </w:r>
            <w:r>
              <w:instrText xml:space="preserve"> XE "Windows 7 ESU 2020 (Per Dispositivo)"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29EF24A4" w14:textId="77777777" w:rsidR="002918FA" w:rsidRDefault="00E84B2C">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565D7C2C" w14:textId="77777777" w:rsidR="002918FA" w:rsidRDefault="002918FA">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5B718098" w14:textId="77777777" w:rsidR="002918FA" w:rsidRDefault="002918FA">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C5F348A"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6F6C7F"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A22039"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BB0D9D"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0610E1"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C28792"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D79B04"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62E463"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E06E3A" w14:textId="77777777" w:rsidR="002918FA" w:rsidRDefault="002918FA">
            <w:pPr>
              <w:pStyle w:val="ProductList-TableBody"/>
              <w:jc w:val="center"/>
            </w:pPr>
          </w:p>
        </w:tc>
      </w:tr>
      <w:tr w:rsidR="002918FA" w14:paraId="3350E6E9" w14:textId="77777777">
        <w:tc>
          <w:tcPr>
            <w:tcW w:w="3920" w:type="dxa"/>
            <w:tcBorders>
              <w:top w:val="dashed" w:sz="4" w:space="0" w:color="B2B2B2"/>
              <w:left w:val="single" w:sz="9" w:space="0" w:color="FFFFFF"/>
              <w:bottom w:val="single" w:sz="4" w:space="0" w:color="FFFFFF"/>
              <w:right w:val="single" w:sz="9" w:space="0" w:color="FFFFFF"/>
            </w:tcBorders>
          </w:tcPr>
          <w:p w14:paraId="6FE5FF1A" w14:textId="77777777" w:rsidR="002918FA" w:rsidRDefault="00E84B2C">
            <w:pPr>
              <w:pStyle w:val="ProductList-TableBody"/>
            </w:pPr>
            <w:r>
              <w:rPr>
                <w:color w:val="000000"/>
              </w:rPr>
              <w:t>Microsoft Defender per Endpoint (SL)</w:t>
            </w:r>
            <w:r>
              <w:fldChar w:fldCharType="begin"/>
            </w:r>
            <w:r>
              <w:instrText xml:space="preserve"> XE "Microsoft Defender per Endpoint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578843A" w14:textId="77777777" w:rsidR="002918FA" w:rsidRDefault="002918F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B75819B" w14:textId="77777777" w:rsidR="002918FA" w:rsidRDefault="002918F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5F9FDA9" w14:textId="77777777" w:rsidR="002918FA" w:rsidRDefault="002918F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2851AE2"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650573"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8EF335"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14F757"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61C28E"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71CED3"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185DA0"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CCAF66"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71A197" w14:textId="77777777" w:rsidR="002918FA" w:rsidRDefault="002918FA">
            <w:pPr>
              <w:pStyle w:val="ProductList-TableBody"/>
              <w:jc w:val="center"/>
            </w:pPr>
          </w:p>
        </w:tc>
      </w:tr>
    </w:tbl>
    <w:p w14:paraId="41B7564E" w14:textId="77777777" w:rsidR="002918FA" w:rsidRDefault="00E84B2C">
      <w:pPr>
        <w:pStyle w:val="ProductList-Offering1SubSection"/>
        <w:outlineLvl w:val="3"/>
      </w:pPr>
      <w:bookmarkStart w:id="194" w:name="_Sec755"/>
      <w:r>
        <w:t>2. Condizioni per i Prodotti</w:t>
      </w:r>
      <w:bookmarkEnd w:id="194"/>
    </w:p>
    <w:tbl>
      <w:tblPr>
        <w:tblStyle w:val="PURTable"/>
        <w:tblW w:w="0" w:type="dxa"/>
        <w:tblLook w:val="04A0" w:firstRow="1" w:lastRow="0" w:firstColumn="1" w:lastColumn="0" w:noHBand="0" w:noVBand="1"/>
      </w:tblPr>
      <w:tblGrid>
        <w:gridCol w:w="3636"/>
        <w:gridCol w:w="3642"/>
        <w:gridCol w:w="3638"/>
      </w:tblGrid>
      <w:tr w:rsidR="002918FA" w14:paraId="08B971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76CA20" w14:textId="77777777" w:rsidR="002918FA" w:rsidRDefault="00E84B2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534F4A8" w14:textId="77777777" w:rsidR="002918FA" w:rsidRDefault="00E84B2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4B9AB25D" w14:textId="77777777" w:rsidR="002918FA" w:rsidRDefault="00E84B2C">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w:t>
            </w:r>
          </w:p>
        </w:tc>
      </w:tr>
      <w:tr w:rsidR="002918FA" w14:paraId="7B8C0C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DB608" w14:textId="77777777" w:rsidR="002918FA" w:rsidRDefault="00E84B2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394D1E3C" w14:textId="77777777" w:rsidR="002918FA" w:rsidRDefault="00E84B2C">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tutte le licenze (ad eccezione di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5E8DA8A8" w14:textId="77777777" w:rsidR="002918FA" w:rsidRDefault="00E84B2C">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r>
              <w:t xml:space="preserve">, </w:t>
            </w:r>
            <w:hyperlink w:anchor="_Sec841">
              <w:r>
                <w:rPr>
                  <w:color w:val="00467F"/>
                  <w:u w:val="single"/>
                </w:rPr>
                <w:t>Sezione 4</w:t>
              </w:r>
            </w:hyperlink>
          </w:p>
        </w:tc>
      </w:tr>
      <w:tr w:rsidR="002918FA" w14:paraId="040F75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8F778" w14:textId="77777777" w:rsidR="002918FA" w:rsidRDefault="00E84B2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A8F16" w14:textId="77777777" w:rsidR="002918FA" w:rsidRDefault="00E84B2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67500652" w14:textId="77777777" w:rsidR="002918FA" w:rsidRDefault="00E84B2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 Pagamento Anticipato Annuale Allocato." </w:instrText>
            </w:r>
            <w:r>
              <w:fldChar w:fldCharType="separate"/>
            </w:r>
            <w:r>
              <w:rPr>
                <w:color w:val="0563C1"/>
              </w:rPr>
              <w:t>Idoneità alla Riduzione</w:t>
            </w:r>
            <w:r>
              <w:fldChar w:fldCharType="end"/>
            </w:r>
            <w:r>
              <w:t>: Componenti Aggiuntivi, Prodotti Aggiuntivi</w:t>
            </w:r>
          </w:p>
        </w:tc>
      </w:tr>
      <w:tr w:rsidR="002918FA" w14:paraId="6FDAD0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8221E" w14:textId="77777777" w:rsidR="002918FA" w:rsidRDefault="00E84B2C">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14:paraId="3311BDAE" w14:textId="77777777" w:rsidR="002918FA" w:rsidRDefault="00E84B2C">
            <w:pPr>
              <w:pStyle w:val="ProductList-TableBody"/>
            </w:pPr>
            <w:r>
              <w:fldChar w:fldCharType="begin"/>
            </w:r>
            <w:r>
              <w:instrText xml:space="preserve"> AutoTextList   \s NoStyle \t "Vantaggio Utilizzo da parte degli Studenti: opzione per gli Istituti che, a seconda del Numero a livello di Organizzazione, ricevono in licenza un Prodotto per i loro Studenti in base a un rapporto di 1:15 o 1:40 Studenti per Knowledge Worker (o utente del personale dell’istituto di istruzione)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67B73" w14:textId="77777777" w:rsidR="002918FA" w:rsidRDefault="00E84B2C">
            <w:pPr>
              <w:pStyle w:val="ProductList-TableBody"/>
            </w:pPr>
            <w:r>
              <w:rPr>
                <w:color w:val="404040"/>
              </w:rPr>
              <w:t>Idoneità alla Procedura di Ordine True-Up: N/D</w:t>
            </w:r>
          </w:p>
        </w:tc>
      </w:tr>
      <w:tr w:rsidR="002918FA" w14:paraId="105A770A" w14:textId="77777777">
        <w:tc>
          <w:tcPr>
            <w:tcW w:w="4040" w:type="dxa"/>
            <w:tcBorders>
              <w:top w:val="single" w:sz="4" w:space="0" w:color="000000"/>
              <w:left w:val="single" w:sz="4" w:space="0" w:color="000000"/>
              <w:bottom w:val="single" w:sz="4" w:space="0" w:color="000000"/>
              <w:right w:val="single" w:sz="4" w:space="0" w:color="000000"/>
            </w:tcBorders>
          </w:tcPr>
          <w:p w14:paraId="38761EE5" w14:textId="77777777" w:rsidR="002918FA" w:rsidRDefault="00E84B2C">
            <w:pPr>
              <w:pStyle w:val="ProductList-TableBody"/>
            </w:pPr>
            <w:r>
              <w:fldChar w:fldCharType="begin"/>
            </w:r>
            <w:r>
              <w:instrText xml:space="preserve"> AutoTextList   \s NoStyle \t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C1A06" w14:textId="77777777" w:rsidR="002918FA" w:rsidRDefault="002918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CF220F" w14:textId="77777777" w:rsidR="002918FA" w:rsidRDefault="00E84B2C">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79956916" w14:textId="77777777" w:rsidR="002918FA" w:rsidRDefault="002918FA">
      <w:pPr>
        <w:pStyle w:val="ProductList-Body"/>
      </w:pPr>
    </w:p>
    <w:p w14:paraId="73ED6281" w14:textId="77777777" w:rsidR="002918FA" w:rsidRDefault="00E84B2C">
      <w:pPr>
        <w:pStyle w:val="ProductList-ClauseHeading"/>
        <w:outlineLvl w:val="4"/>
      </w:pPr>
      <w:r>
        <w:t>2.1 Cessione di Licenze per le Licenze del Sistema Operativo Desktop Windows</w:t>
      </w:r>
    </w:p>
    <w:p w14:paraId="74E8F641" w14:textId="77777777" w:rsidR="002918FA" w:rsidRDefault="00E84B2C">
      <w:pPr>
        <w:pStyle w:val="ProductList-SubClauseHeading"/>
        <w:outlineLvl w:val="5"/>
      </w:pPr>
      <w:r>
        <w:t>2.1.1 Idoneità alla Cessione di Licenze Per Utente (ad esclusione di Virtual Desktop Access)</w:t>
      </w:r>
    </w:p>
    <w:p w14:paraId="283C2482" w14:textId="77777777" w:rsidR="002918FA" w:rsidRDefault="00E84B2C">
      <w:pPr>
        <w:pStyle w:val="ProductList-BodyIndented"/>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almeno un dispositivo ottenuto in licenza con un Sistema Operativo Qualificante. Questo dispositivo dovrà anche essere il dispositivo che l’Utente Principale utilizza per il lavoro. </w:t>
      </w:r>
    </w:p>
    <w:p w14:paraId="265163AC" w14:textId="77777777" w:rsidR="002918FA" w:rsidRDefault="002918FA">
      <w:pPr>
        <w:pStyle w:val="ProductList-BodyIndented"/>
      </w:pPr>
    </w:p>
    <w:p w14:paraId="1B698C29" w14:textId="77777777" w:rsidR="002918FA" w:rsidRDefault="00E84B2C">
      <w:pPr>
        <w:pStyle w:val="ProductList-SubClauseHeading"/>
        <w:outlineLvl w:val="5"/>
      </w:pPr>
      <w:r>
        <w:t>2.1.2 Idoneità alla Cessione di Licenze Per Dispositivo (ad esclusione di Virtual Desktop Access)</w:t>
      </w:r>
    </w:p>
    <w:p w14:paraId="3B32D018" w14:textId="77777777" w:rsidR="002918FA" w:rsidRDefault="00E84B2C">
      <w:pPr>
        <w:pStyle w:val="ProductList-BodyIndented"/>
      </w:pPr>
      <w:r>
        <w:t xml:space="preserve">Il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dipenda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dovrà essere ottenuto in licenza con un Sistema Operativo Qualificante che dovrà essere installato sul dispositivo stesso</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dipenda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 xml:space="preserve"> </w:t>
      </w:r>
      <w:r>
        <w:fldChar w:fldCharType="end"/>
      </w:r>
      <w:r>
        <w:t>. La cessione di una licenza per dispositivo è permanente, a meno che la Società non disponga della copertura Software Assurance per quel dispositivo.</w:t>
      </w:r>
    </w:p>
    <w:p w14:paraId="27660256" w14:textId="77777777" w:rsidR="002918FA" w:rsidRDefault="002918FA">
      <w:pPr>
        <w:pStyle w:val="ProductList-BodyIndented"/>
      </w:pPr>
    </w:p>
    <w:p w14:paraId="0F745A03" w14:textId="77777777" w:rsidR="002918FA" w:rsidRDefault="00E84B2C">
      <w:pPr>
        <w:pStyle w:val="ProductList-SubClauseHeading"/>
        <w:outlineLvl w:val="5"/>
      </w:pPr>
      <w:r>
        <w:t>2.1.3 Idoneità alla Cessione della Licenza per Virtual Desktop Access (VDA)</w:t>
      </w:r>
    </w:p>
    <w:p w14:paraId="7DADE47A" w14:textId="77777777" w:rsidR="002918FA" w:rsidRDefault="00E84B2C">
      <w:pPr>
        <w:pStyle w:val="ProductList-BodyIndented"/>
      </w:pPr>
      <w:r>
        <w:t>Le licenze per VDA Per Dispositivo e Per Utente potranno essere cedute a qualsiasi utente o dispositivo.</w:t>
      </w:r>
    </w:p>
    <w:p w14:paraId="13230FCA" w14:textId="77777777" w:rsidR="002918FA" w:rsidRDefault="002918FA">
      <w:pPr>
        <w:pStyle w:val="ProductList-BodyIndented"/>
      </w:pPr>
    </w:p>
    <w:p w14:paraId="43216869" w14:textId="77777777" w:rsidR="002918FA" w:rsidRDefault="00E84B2C">
      <w:pPr>
        <w:pStyle w:val="ProductList-ClauseHeading"/>
        <w:outlineLvl w:val="4"/>
      </w:pPr>
      <w:r>
        <w:t>2.2 Sistemi Operativi Qualificanti</w:t>
      </w:r>
    </w:p>
    <w:p w14:paraId="73AF6E8A" w14:textId="77777777" w:rsidR="002918FA" w:rsidRDefault="00E84B2C">
      <w:pPr>
        <w:pStyle w:val="ProductList-Body"/>
      </w:pPr>
      <w:r>
        <w:t xml:space="preserve">Il software Windows acquistato ai sensi di un contratto multilicenza potrà essere installato o attivato solo su dispositivi con licenza per eseguire uno dei sistemi operativi qualificanti indicati di seguito.  </w:t>
      </w:r>
    </w:p>
    <w:p w14:paraId="2C30A1A4" w14:textId="77777777" w:rsidR="002918FA" w:rsidRDefault="002918FA">
      <w:pPr>
        <w:pStyle w:val="ProductList-Body"/>
      </w:pPr>
    </w:p>
    <w:p w14:paraId="60B5CDA5" w14:textId="77777777" w:rsidR="002918FA" w:rsidRDefault="00E84B2C">
      <w:pPr>
        <w:pStyle w:val="ProductList-SubClauseHeading"/>
        <w:outlineLvl w:val="5"/>
      </w:pPr>
      <w:r>
        <w:t>2.2.1 Sistemi Operativi Qualificanti: Licenze Per Utente e Licenze per Virtual Desktop Access Per Dispositivo/Per Utente</w:t>
      </w:r>
    </w:p>
    <w:tbl>
      <w:tblPr>
        <w:tblStyle w:val="PURTable0"/>
        <w:tblW w:w="0" w:type="dxa"/>
        <w:tblLook w:val="04A0" w:firstRow="1" w:lastRow="0" w:firstColumn="1" w:lastColumn="0" w:noHBand="0" w:noVBand="1"/>
      </w:tblPr>
      <w:tblGrid>
        <w:gridCol w:w="3529"/>
        <w:gridCol w:w="3817"/>
        <w:gridCol w:w="3210"/>
      </w:tblGrid>
      <w:tr w:rsidR="002918FA" w14:paraId="5FC6AF5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399F0E34" w14:textId="77777777" w:rsidR="002918FA" w:rsidRDefault="00E84B2C">
            <w:pPr>
              <w:pStyle w:val="ProductList-TableBody"/>
            </w:pPr>
            <w:r>
              <w:rPr>
                <w:color w:val="FFFFFF"/>
              </w:rPr>
              <w:t>Sistemi Operativi Qualificanti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5F0C3DF" w14:textId="77777777" w:rsidR="002918FA" w:rsidRDefault="00E84B2C">
            <w:pPr>
              <w:pStyle w:val="ProductList-TableBody"/>
              <w:jc w:val="center"/>
            </w:pPr>
            <w:r>
              <w:rPr>
                <w:color w:val="FFFFFF"/>
              </w:rPr>
              <w:t>Contratto Enterprise, Contratto per i Prodotti e i Servizi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209719D4" w14:textId="77777777" w:rsidR="002918FA" w:rsidRDefault="00E84B2C">
            <w:pPr>
              <w:pStyle w:val="ProductList-TableBody"/>
              <w:jc w:val="center"/>
            </w:pPr>
            <w:r>
              <w:rPr>
                <w:color w:val="FFFFFF"/>
              </w:rPr>
              <w:t>Contratto Microsoft Cloud e Contratto Microsoft per la Società</w:t>
            </w:r>
          </w:p>
        </w:tc>
      </w:tr>
      <w:tr w:rsidR="002918FA" w14:paraId="2717C75A" w14:textId="77777777">
        <w:tc>
          <w:tcPr>
            <w:tcW w:w="3920" w:type="dxa"/>
            <w:tcBorders>
              <w:top w:val="single" w:sz="4" w:space="0" w:color="000000"/>
              <w:left w:val="single" w:sz="4" w:space="0" w:color="000000"/>
              <w:bottom w:val="single" w:sz="4" w:space="0" w:color="000000"/>
              <w:right w:val="none" w:sz="4" w:space="0" w:color="000000"/>
            </w:tcBorders>
          </w:tcPr>
          <w:p w14:paraId="644231FD" w14:textId="77777777" w:rsidR="002918FA" w:rsidRDefault="00E84B2C">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A84A162" w14:textId="77777777" w:rsidR="002918FA" w:rsidRDefault="002918FA">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2D300AB7" w14:textId="77777777" w:rsidR="002918FA" w:rsidRDefault="002918FA">
            <w:pPr>
              <w:pStyle w:val="ProductList-TableBody"/>
            </w:pPr>
          </w:p>
        </w:tc>
      </w:tr>
      <w:tr w:rsidR="002918FA" w14:paraId="281FCD49" w14:textId="77777777">
        <w:tc>
          <w:tcPr>
            <w:tcW w:w="3920" w:type="dxa"/>
            <w:tcBorders>
              <w:top w:val="single" w:sz="4" w:space="0" w:color="000000"/>
              <w:left w:val="single" w:sz="4" w:space="0" w:color="000000"/>
              <w:bottom w:val="single" w:sz="4" w:space="0" w:color="000000"/>
              <w:right w:val="single" w:sz="4" w:space="0" w:color="000000"/>
            </w:tcBorders>
          </w:tcPr>
          <w:p w14:paraId="56479C5D" w14:textId="77777777" w:rsidR="002918FA" w:rsidRDefault="00E84B2C">
            <w:pPr>
              <w:pStyle w:val="ProductList-TableBody"/>
            </w:pPr>
            <w:r>
              <w:t xml:space="preserve">  Enterprise, IoT Enterprise, Pro, Pro for Workstations, Pro in modalità S</w:t>
            </w:r>
          </w:p>
        </w:tc>
        <w:tc>
          <w:tcPr>
            <w:tcW w:w="4400" w:type="dxa"/>
            <w:tcBorders>
              <w:top w:val="single" w:sz="4" w:space="0" w:color="000000"/>
              <w:left w:val="single" w:sz="4" w:space="0" w:color="000000"/>
              <w:bottom w:val="single" w:sz="4" w:space="0" w:color="000000"/>
              <w:right w:val="single" w:sz="4" w:space="0" w:color="000000"/>
            </w:tcBorders>
          </w:tcPr>
          <w:p w14:paraId="14467F5E" w14:textId="77777777" w:rsidR="002918FA" w:rsidRDefault="00E84B2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F90FBFB" w14:textId="77777777" w:rsidR="002918FA" w:rsidRDefault="00E84B2C">
            <w:pPr>
              <w:pStyle w:val="ProductList-TableBody"/>
              <w:jc w:val="center"/>
            </w:pPr>
            <w:r>
              <w:t>X</w:t>
            </w:r>
          </w:p>
        </w:tc>
      </w:tr>
      <w:tr w:rsidR="002918FA" w14:paraId="569ADAE7" w14:textId="77777777">
        <w:tc>
          <w:tcPr>
            <w:tcW w:w="3920" w:type="dxa"/>
            <w:tcBorders>
              <w:top w:val="single" w:sz="4" w:space="0" w:color="000000"/>
              <w:left w:val="single" w:sz="4" w:space="0" w:color="000000"/>
              <w:bottom w:val="single" w:sz="4" w:space="0" w:color="000000"/>
              <w:right w:val="single" w:sz="4" w:space="0" w:color="000000"/>
            </w:tcBorders>
          </w:tcPr>
          <w:p w14:paraId="67134228" w14:textId="77777777" w:rsidR="002918FA" w:rsidRDefault="00E84B2C">
            <w:pPr>
              <w:pStyle w:val="ProductList-TableBody"/>
            </w:pPr>
            <w:r>
              <w:t>Education, Home, Home in S mode</w:t>
            </w:r>
          </w:p>
        </w:tc>
        <w:tc>
          <w:tcPr>
            <w:tcW w:w="4400" w:type="dxa"/>
            <w:tcBorders>
              <w:top w:val="single" w:sz="4" w:space="0" w:color="000000"/>
              <w:left w:val="single" w:sz="4" w:space="0" w:color="000000"/>
              <w:bottom w:val="single" w:sz="4" w:space="0" w:color="000000"/>
              <w:right w:val="single" w:sz="4" w:space="0" w:color="000000"/>
            </w:tcBorders>
          </w:tcPr>
          <w:p w14:paraId="68DDF429" w14:textId="77777777" w:rsidR="002918FA" w:rsidRDefault="002918FA">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25ECBDDC" w14:textId="77777777" w:rsidR="002918FA" w:rsidRDefault="00E84B2C">
            <w:pPr>
              <w:pStyle w:val="ProductList-TableBody"/>
              <w:jc w:val="center"/>
            </w:pPr>
            <w:r>
              <w:t>X</w:t>
            </w:r>
          </w:p>
          <w:p w14:paraId="063C6928" w14:textId="77777777" w:rsidR="002918FA" w:rsidRDefault="00E84B2C">
            <w:pPr>
              <w:pStyle w:val="ProductList-TableBody"/>
              <w:jc w:val="center"/>
            </w:pPr>
            <w:r>
              <w:t>(Solo licenze Academic)</w:t>
            </w:r>
          </w:p>
        </w:tc>
      </w:tr>
      <w:tr w:rsidR="002918FA" w14:paraId="0B2B6486" w14:textId="77777777">
        <w:tc>
          <w:tcPr>
            <w:tcW w:w="3920" w:type="dxa"/>
            <w:tcBorders>
              <w:top w:val="single" w:sz="4" w:space="0" w:color="000000"/>
              <w:left w:val="single" w:sz="4" w:space="0" w:color="000000"/>
              <w:bottom w:val="single" w:sz="4" w:space="0" w:color="000000"/>
              <w:right w:val="none" w:sz="4" w:space="0" w:color="000000"/>
            </w:tcBorders>
          </w:tcPr>
          <w:p w14:paraId="0DCCB2AD" w14:textId="77777777" w:rsidR="002918FA" w:rsidRDefault="00E84B2C">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00EF59C3" w14:textId="77777777" w:rsidR="002918FA" w:rsidRDefault="002918FA">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7953492E" w14:textId="77777777" w:rsidR="002918FA" w:rsidRDefault="002918FA">
            <w:pPr>
              <w:pStyle w:val="ProductList-TableBody"/>
              <w:jc w:val="center"/>
            </w:pPr>
          </w:p>
        </w:tc>
      </w:tr>
      <w:tr w:rsidR="002918FA" w14:paraId="7A9AE998" w14:textId="77777777">
        <w:tc>
          <w:tcPr>
            <w:tcW w:w="3920" w:type="dxa"/>
            <w:tcBorders>
              <w:top w:val="single" w:sz="4" w:space="0" w:color="000000"/>
              <w:left w:val="single" w:sz="4" w:space="0" w:color="000000"/>
              <w:bottom w:val="single" w:sz="4" w:space="0" w:color="000000"/>
              <w:right w:val="single" w:sz="4" w:space="0" w:color="000000"/>
            </w:tcBorders>
          </w:tcPr>
          <w:p w14:paraId="1ABC1C9C" w14:textId="77777777" w:rsidR="002918FA" w:rsidRDefault="00E84B2C">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3DA23B6D" w14:textId="77777777" w:rsidR="002918FA" w:rsidRDefault="00E84B2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3CEABA1" w14:textId="77777777" w:rsidR="002918FA" w:rsidRDefault="002918FA">
            <w:pPr>
              <w:pStyle w:val="ProductList-TableBody"/>
              <w:jc w:val="center"/>
            </w:pPr>
          </w:p>
        </w:tc>
      </w:tr>
    </w:tbl>
    <w:p w14:paraId="24006F92" w14:textId="77777777" w:rsidR="002918FA" w:rsidRDefault="002918FA">
      <w:pPr>
        <w:pStyle w:val="ProductList-BodyIndented"/>
      </w:pPr>
    </w:p>
    <w:p w14:paraId="3FC4F78D" w14:textId="77777777" w:rsidR="002918FA" w:rsidRDefault="00E84B2C">
      <w:pPr>
        <w:pStyle w:val="ProductList-SubClauseHeading"/>
        <w:outlineLvl w:val="5"/>
      </w:pPr>
      <w:r>
        <w:t>2.2.2 Sistemi Operativi Qualificanti: Licenze Per Dispositivo (ad esclusione delle Licenze Per Virtual Desktop Access)</w:t>
      </w:r>
    </w:p>
    <w:p w14:paraId="0259A8F4" w14:textId="77777777" w:rsidR="002918FA" w:rsidRDefault="00E84B2C">
      <w:pPr>
        <w:pStyle w:val="ProductList-BodyIndented"/>
      </w:pPr>
      <w:r>
        <w:t xml:space="preserve">A meno che la Società non disponga della copertura Software Assurance per il dispositivo, dovrà rimuovere il Sistema Operativo Qualificante dal dispositivo prima di installare il software Windows, acquistato tramite un contratto multilicenza, su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dipenda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w:t>
      </w:r>
    </w:p>
    <w:p w14:paraId="44B34C1E" w14:textId="77777777" w:rsidR="002918FA" w:rsidRDefault="002918FA">
      <w:pPr>
        <w:pStyle w:val="ProductList-BodyIndented"/>
      </w:pPr>
    </w:p>
    <w:tbl>
      <w:tblPr>
        <w:tblStyle w:val="PURTable0"/>
        <w:tblW w:w="0" w:type="dxa"/>
        <w:tblLook w:val="04A0" w:firstRow="1" w:lastRow="0" w:firstColumn="1" w:lastColumn="0" w:noHBand="0" w:noVBand="1"/>
      </w:tblPr>
      <w:tblGrid>
        <w:gridCol w:w="3453"/>
        <w:gridCol w:w="1411"/>
        <w:gridCol w:w="1411"/>
        <w:gridCol w:w="1469"/>
        <w:gridCol w:w="1412"/>
        <w:gridCol w:w="1400"/>
      </w:tblGrid>
      <w:tr w:rsidR="002918FA" w14:paraId="00C7CA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D7BEC93" w14:textId="77777777" w:rsidR="002918FA" w:rsidRDefault="00E84B2C">
            <w:pPr>
              <w:pStyle w:val="ProductList-TableBody"/>
            </w:pPr>
            <w:r>
              <w:rPr>
                <w:color w:val="FFFFFF"/>
              </w:rPr>
              <w:t>Sistemi Operativi Qualificanti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62F8D6F" w14:textId="77777777" w:rsidR="002918FA" w:rsidRDefault="00E84B2C">
            <w:pPr>
              <w:pStyle w:val="ProductList-TableBody"/>
              <w:jc w:val="center"/>
            </w:pPr>
            <w:r>
              <w:rPr>
                <w:color w:val="FFFFFF"/>
              </w:rPr>
              <w:t>Nuovo Contratto Enterprise (EA)/Open Value a Livello Aziendale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951A07B" w14:textId="77777777" w:rsidR="002918FA" w:rsidRDefault="00E84B2C">
            <w:pPr>
              <w:pStyle w:val="ProductList-TableBody"/>
              <w:jc w:val="center"/>
            </w:pPr>
            <w:r>
              <w:rPr>
                <w:color w:val="FFFFFF"/>
              </w:rPr>
              <w:t>Contratto Enterprise (EA)/Open Value a Livello Aziendale (OV-OW) Esistente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B86819F" w14:textId="77777777" w:rsidR="002918FA" w:rsidRDefault="00E84B2C">
            <w:pPr>
              <w:pStyle w:val="ProductList-TableBody"/>
              <w:jc w:val="center"/>
            </w:pPr>
            <w:r>
              <w:rPr>
                <w:color w:val="FFFFFF"/>
              </w:rPr>
              <w:t>Contratto per i Prodotti e i Servizi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227A306" w14:textId="77777777" w:rsidR="002918FA" w:rsidRDefault="00E84B2C">
            <w:pPr>
              <w:pStyle w:val="ProductList-TableBody"/>
              <w:jc w:val="center"/>
            </w:pPr>
            <w:r>
              <w:rPr>
                <w:color w:val="FFFFFF"/>
              </w:rPr>
              <w:t>Contratto Microsoft Cloud e Contratto Microsoft per la Società</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5A61D87" w14:textId="77777777" w:rsidR="002918FA" w:rsidRDefault="00E84B2C">
            <w:pPr>
              <w:pStyle w:val="ProductList-TableBody"/>
              <w:jc w:val="center"/>
            </w:pPr>
            <w:r>
              <w:rPr>
                <w:color w:val="FFFFFF"/>
              </w:rPr>
              <w:t>Academic e Charity</w:t>
            </w:r>
          </w:p>
        </w:tc>
      </w:tr>
      <w:tr w:rsidR="002918FA" w14:paraId="19B0BACF" w14:textId="77777777">
        <w:tc>
          <w:tcPr>
            <w:tcW w:w="4040" w:type="dxa"/>
            <w:tcBorders>
              <w:top w:val="single" w:sz="4" w:space="0" w:color="000000"/>
              <w:left w:val="single" w:sz="4" w:space="0" w:color="000000"/>
              <w:bottom w:val="single" w:sz="4" w:space="0" w:color="000000"/>
              <w:right w:val="none" w:sz="4" w:space="0" w:color="000000"/>
            </w:tcBorders>
          </w:tcPr>
          <w:p w14:paraId="0BA0AC8D" w14:textId="77777777" w:rsidR="002918FA" w:rsidRDefault="00E84B2C">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E0848AF" w14:textId="77777777" w:rsidR="002918FA" w:rsidRDefault="002918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D92E0B" w14:textId="77777777" w:rsidR="002918FA" w:rsidRDefault="002918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C80A44" w14:textId="77777777" w:rsidR="002918FA" w:rsidRDefault="002918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3E9F9E" w14:textId="77777777" w:rsidR="002918FA" w:rsidRDefault="002918F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A7E4884" w14:textId="77777777" w:rsidR="002918FA" w:rsidRDefault="002918FA">
            <w:pPr>
              <w:pStyle w:val="ProductList-TableBody"/>
              <w:jc w:val="center"/>
            </w:pPr>
          </w:p>
        </w:tc>
      </w:tr>
      <w:tr w:rsidR="002918FA" w14:paraId="47F74770" w14:textId="77777777">
        <w:tc>
          <w:tcPr>
            <w:tcW w:w="4040" w:type="dxa"/>
            <w:tcBorders>
              <w:top w:val="single" w:sz="4" w:space="0" w:color="000000"/>
              <w:left w:val="single" w:sz="4" w:space="0" w:color="000000"/>
              <w:bottom w:val="single" w:sz="4" w:space="0" w:color="000000"/>
              <w:right w:val="single" w:sz="4" w:space="0" w:color="000000"/>
            </w:tcBorders>
          </w:tcPr>
          <w:p w14:paraId="2BFB5C49" w14:textId="77777777" w:rsidR="002918FA" w:rsidRDefault="00E84B2C">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65102220" w14:textId="77777777" w:rsidR="002918FA" w:rsidRDefault="00E84B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FA1C03" w14:textId="77777777" w:rsidR="002918FA" w:rsidRDefault="00E84B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1178A1" w14:textId="77777777" w:rsidR="002918FA" w:rsidRDefault="00E84B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4D94A7" w14:textId="77777777" w:rsidR="002918FA" w:rsidRDefault="00E84B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4C8E2E" w14:textId="77777777" w:rsidR="002918FA" w:rsidRDefault="00E84B2C">
            <w:pPr>
              <w:pStyle w:val="ProductList-TableBody"/>
              <w:jc w:val="center"/>
            </w:pPr>
            <w:r>
              <w:t>X</w:t>
            </w:r>
          </w:p>
        </w:tc>
      </w:tr>
      <w:tr w:rsidR="002918FA" w14:paraId="7FAF54B9" w14:textId="77777777">
        <w:tc>
          <w:tcPr>
            <w:tcW w:w="4040" w:type="dxa"/>
            <w:tcBorders>
              <w:top w:val="single" w:sz="4" w:space="0" w:color="000000"/>
              <w:left w:val="single" w:sz="4" w:space="0" w:color="000000"/>
              <w:bottom w:val="single" w:sz="4" w:space="0" w:color="000000"/>
              <w:right w:val="single" w:sz="4" w:space="0" w:color="000000"/>
            </w:tcBorders>
          </w:tcPr>
          <w:p w14:paraId="747C6D86" w14:textId="77777777" w:rsidR="002918FA" w:rsidRDefault="00E84B2C">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14:paraId="6482A5B7" w14:textId="77777777" w:rsidR="002918FA" w:rsidRDefault="002918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1C3706" w14:textId="77777777" w:rsidR="002918FA" w:rsidRDefault="002918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7796FA" w14:textId="77777777" w:rsidR="002918FA" w:rsidRDefault="002918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E7DEB2" w14:textId="77777777" w:rsidR="002918FA" w:rsidRDefault="00E84B2C">
            <w:pPr>
              <w:pStyle w:val="ProductList-TableBody"/>
              <w:jc w:val="center"/>
            </w:pPr>
            <w:r>
              <w:t>X</w:t>
            </w:r>
          </w:p>
          <w:p w14:paraId="54573665" w14:textId="77777777" w:rsidR="002918FA" w:rsidRDefault="00E84B2C">
            <w:pPr>
              <w:pStyle w:val="ProductList-TableBody"/>
              <w:jc w:val="center"/>
            </w:pPr>
            <w:r>
              <w:t>(Solo licenze Academic)</w:t>
            </w:r>
          </w:p>
        </w:tc>
        <w:tc>
          <w:tcPr>
            <w:tcW w:w="1600" w:type="dxa"/>
            <w:tcBorders>
              <w:top w:val="single" w:sz="4" w:space="0" w:color="000000"/>
              <w:left w:val="single" w:sz="4" w:space="0" w:color="000000"/>
              <w:bottom w:val="single" w:sz="4" w:space="0" w:color="000000"/>
              <w:right w:val="single" w:sz="4" w:space="0" w:color="000000"/>
            </w:tcBorders>
          </w:tcPr>
          <w:p w14:paraId="30CE9177" w14:textId="77777777" w:rsidR="002918FA" w:rsidRDefault="00E84B2C">
            <w:pPr>
              <w:pStyle w:val="ProductList-TableBody"/>
              <w:jc w:val="center"/>
            </w:pPr>
            <w:r>
              <w:t>X</w:t>
            </w:r>
          </w:p>
        </w:tc>
      </w:tr>
      <w:tr w:rsidR="002918FA" w14:paraId="1FBC166C" w14:textId="77777777">
        <w:tc>
          <w:tcPr>
            <w:tcW w:w="4040" w:type="dxa"/>
            <w:tcBorders>
              <w:top w:val="single" w:sz="4" w:space="0" w:color="000000"/>
              <w:left w:val="single" w:sz="4" w:space="0" w:color="000000"/>
              <w:bottom w:val="single" w:sz="4" w:space="0" w:color="000000"/>
              <w:right w:val="none" w:sz="4" w:space="0" w:color="000000"/>
            </w:tcBorders>
          </w:tcPr>
          <w:p w14:paraId="04523CE4" w14:textId="77777777" w:rsidR="002918FA" w:rsidRDefault="00E84B2C">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1F697B8" w14:textId="77777777" w:rsidR="002918FA" w:rsidRDefault="002918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276415" w14:textId="77777777" w:rsidR="002918FA" w:rsidRDefault="002918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37453C" w14:textId="77777777" w:rsidR="002918FA" w:rsidRDefault="002918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967CCD6" w14:textId="77777777" w:rsidR="002918FA" w:rsidRDefault="002918F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E2A16DE" w14:textId="77777777" w:rsidR="002918FA" w:rsidRDefault="002918FA">
            <w:pPr>
              <w:pStyle w:val="ProductList-TableBody"/>
              <w:jc w:val="center"/>
            </w:pPr>
          </w:p>
        </w:tc>
      </w:tr>
      <w:tr w:rsidR="002918FA" w14:paraId="07FFB018" w14:textId="77777777">
        <w:tc>
          <w:tcPr>
            <w:tcW w:w="4040" w:type="dxa"/>
            <w:tcBorders>
              <w:top w:val="single" w:sz="4" w:space="0" w:color="000000"/>
              <w:left w:val="single" w:sz="4" w:space="0" w:color="000000"/>
              <w:bottom w:val="single" w:sz="4" w:space="0" w:color="000000"/>
              <w:right w:val="single" w:sz="4" w:space="0" w:color="000000"/>
            </w:tcBorders>
          </w:tcPr>
          <w:p w14:paraId="0DB4E390" w14:textId="77777777" w:rsidR="002918FA" w:rsidRDefault="00E84B2C">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6F8AB2DF" w14:textId="77777777" w:rsidR="002918FA" w:rsidRDefault="00E84B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FD119E" w14:textId="77777777" w:rsidR="002918FA" w:rsidRDefault="00E84B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99B6F0" w14:textId="77777777" w:rsidR="002918FA" w:rsidRDefault="00E84B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0BD52E" w14:textId="77777777" w:rsidR="002918FA" w:rsidRDefault="002918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FDFDD6" w14:textId="77777777" w:rsidR="002918FA" w:rsidRDefault="00E84B2C">
            <w:pPr>
              <w:pStyle w:val="ProductList-TableBody"/>
              <w:jc w:val="center"/>
            </w:pPr>
            <w:r>
              <w:t>X</w:t>
            </w:r>
          </w:p>
        </w:tc>
      </w:tr>
      <w:tr w:rsidR="002918FA" w14:paraId="5EEEA919" w14:textId="77777777">
        <w:tc>
          <w:tcPr>
            <w:tcW w:w="4040" w:type="dxa"/>
            <w:tcBorders>
              <w:top w:val="single" w:sz="4" w:space="0" w:color="000000"/>
              <w:left w:val="single" w:sz="4" w:space="0" w:color="000000"/>
              <w:bottom w:val="single" w:sz="4" w:space="0" w:color="000000"/>
              <w:right w:val="single" w:sz="4" w:space="0" w:color="000000"/>
            </w:tcBorders>
          </w:tcPr>
          <w:p w14:paraId="771348C8" w14:textId="77777777" w:rsidR="002918FA" w:rsidRDefault="00E84B2C">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39DC1D1A" w14:textId="77777777" w:rsidR="002918FA" w:rsidRDefault="002918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55541F" w14:textId="77777777" w:rsidR="002918FA" w:rsidRDefault="002918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8915C3" w14:textId="77777777" w:rsidR="002918FA" w:rsidRDefault="002918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148DEB" w14:textId="77777777" w:rsidR="002918FA" w:rsidRDefault="002918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952D10" w14:textId="77777777" w:rsidR="002918FA" w:rsidRDefault="00E84B2C">
            <w:pPr>
              <w:pStyle w:val="ProductList-TableBody"/>
              <w:jc w:val="center"/>
            </w:pPr>
            <w:r>
              <w:t>X</w:t>
            </w:r>
          </w:p>
        </w:tc>
      </w:tr>
      <w:tr w:rsidR="002918FA" w14:paraId="083AF4BE" w14:textId="77777777">
        <w:tc>
          <w:tcPr>
            <w:tcW w:w="4040" w:type="dxa"/>
            <w:tcBorders>
              <w:top w:val="single" w:sz="4" w:space="0" w:color="000000"/>
              <w:left w:val="single" w:sz="4" w:space="0" w:color="000000"/>
              <w:bottom w:val="single" w:sz="4" w:space="0" w:color="000000"/>
              <w:right w:val="none" w:sz="4" w:space="0" w:color="000000"/>
            </w:tcBorders>
          </w:tcPr>
          <w:p w14:paraId="04DA0412" w14:textId="77777777" w:rsidR="002918FA" w:rsidRDefault="00E84B2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ADACDCD" w14:textId="77777777" w:rsidR="002918FA" w:rsidRDefault="002918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161234" w14:textId="77777777" w:rsidR="002918FA" w:rsidRDefault="002918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C541D7" w14:textId="77777777" w:rsidR="002918FA" w:rsidRDefault="002918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7B8CC7" w14:textId="77777777" w:rsidR="002918FA" w:rsidRDefault="002918F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4D4868F" w14:textId="77777777" w:rsidR="002918FA" w:rsidRDefault="002918FA">
            <w:pPr>
              <w:pStyle w:val="ProductList-TableBody"/>
              <w:jc w:val="center"/>
            </w:pPr>
          </w:p>
        </w:tc>
      </w:tr>
      <w:tr w:rsidR="002918FA" w14:paraId="4B0AA1F1" w14:textId="77777777">
        <w:tc>
          <w:tcPr>
            <w:tcW w:w="4040" w:type="dxa"/>
            <w:tcBorders>
              <w:top w:val="single" w:sz="4" w:space="0" w:color="000000"/>
              <w:left w:val="single" w:sz="4" w:space="0" w:color="000000"/>
              <w:bottom w:val="single" w:sz="4" w:space="0" w:color="000000"/>
              <w:right w:val="single" w:sz="4" w:space="0" w:color="000000"/>
            </w:tcBorders>
          </w:tcPr>
          <w:p w14:paraId="58CBD9DD" w14:textId="77777777" w:rsidR="002918FA" w:rsidRDefault="00E84B2C">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1F71E002" w14:textId="77777777" w:rsidR="002918FA" w:rsidRDefault="00E84B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AB75B4" w14:textId="77777777" w:rsidR="002918FA" w:rsidRDefault="00E84B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CF7772" w14:textId="77777777" w:rsidR="002918FA" w:rsidRDefault="00E84B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263066" w14:textId="77777777" w:rsidR="002918FA" w:rsidRDefault="002918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1B86AE" w14:textId="77777777" w:rsidR="002918FA" w:rsidRDefault="00E84B2C">
            <w:pPr>
              <w:pStyle w:val="ProductList-TableBody"/>
              <w:jc w:val="center"/>
            </w:pPr>
            <w:r>
              <w:t>X</w:t>
            </w:r>
          </w:p>
        </w:tc>
      </w:tr>
      <w:tr w:rsidR="002918FA" w14:paraId="636AE4C4" w14:textId="77777777">
        <w:tc>
          <w:tcPr>
            <w:tcW w:w="4040" w:type="dxa"/>
            <w:tcBorders>
              <w:top w:val="single" w:sz="4" w:space="0" w:color="000000"/>
              <w:left w:val="single" w:sz="4" w:space="0" w:color="000000"/>
              <w:bottom w:val="single" w:sz="4" w:space="0" w:color="000000"/>
              <w:right w:val="single" w:sz="4" w:space="0" w:color="000000"/>
            </w:tcBorders>
          </w:tcPr>
          <w:p w14:paraId="71F3877E" w14:textId="77777777" w:rsidR="002918FA" w:rsidRDefault="00E84B2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6A1F106" w14:textId="77777777" w:rsidR="002918FA" w:rsidRDefault="002918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A83D96" w14:textId="77777777" w:rsidR="002918FA" w:rsidRDefault="002918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4F6522" w14:textId="77777777" w:rsidR="002918FA" w:rsidRDefault="002918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E78153" w14:textId="77777777" w:rsidR="002918FA" w:rsidRDefault="002918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591AEE" w14:textId="77777777" w:rsidR="002918FA" w:rsidRDefault="00E84B2C">
            <w:pPr>
              <w:pStyle w:val="ProductList-TableBody"/>
              <w:jc w:val="center"/>
            </w:pPr>
            <w:r>
              <w:t>X</w:t>
            </w:r>
          </w:p>
        </w:tc>
      </w:tr>
      <w:tr w:rsidR="002918FA" w14:paraId="512D5E7A" w14:textId="77777777">
        <w:tc>
          <w:tcPr>
            <w:tcW w:w="4040" w:type="dxa"/>
            <w:tcBorders>
              <w:top w:val="single" w:sz="4" w:space="0" w:color="000000"/>
              <w:left w:val="single" w:sz="4" w:space="0" w:color="000000"/>
              <w:bottom w:val="single" w:sz="4" w:space="0" w:color="000000"/>
              <w:right w:val="none" w:sz="4" w:space="0" w:color="000000"/>
            </w:tcBorders>
          </w:tcPr>
          <w:p w14:paraId="16D717E9" w14:textId="77777777" w:rsidR="002918FA" w:rsidRDefault="00E84B2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4BCFDEA" w14:textId="77777777" w:rsidR="002918FA" w:rsidRDefault="002918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65E3A7" w14:textId="77777777" w:rsidR="002918FA" w:rsidRDefault="002918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DB8237" w14:textId="77777777" w:rsidR="002918FA" w:rsidRDefault="002918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1F5E42" w14:textId="77777777" w:rsidR="002918FA" w:rsidRDefault="002918F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A6FE192" w14:textId="77777777" w:rsidR="002918FA" w:rsidRDefault="002918FA">
            <w:pPr>
              <w:pStyle w:val="ProductList-TableBody"/>
              <w:jc w:val="center"/>
            </w:pPr>
          </w:p>
        </w:tc>
      </w:tr>
      <w:tr w:rsidR="002918FA" w14:paraId="0FFD0EE6" w14:textId="77777777">
        <w:tc>
          <w:tcPr>
            <w:tcW w:w="4040" w:type="dxa"/>
            <w:tcBorders>
              <w:top w:val="single" w:sz="4" w:space="0" w:color="000000"/>
              <w:left w:val="single" w:sz="4" w:space="0" w:color="000000"/>
              <w:bottom w:val="single" w:sz="4" w:space="0" w:color="000000"/>
              <w:right w:val="single" w:sz="4" w:space="0" w:color="000000"/>
            </w:tcBorders>
          </w:tcPr>
          <w:p w14:paraId="548E5040" w14:textId="77777777" w:rsidR="002918FA" w:rsidRDefault="00E84B2C">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72A99099" w14:textId="77777777" w:rsidR="002918FA" w:rsidRDefault="00E84B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1D2641" w14:textId="77777777" w:rsidR="002918FA" w:rsidRDefault="002918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51825F" w14:textId="77777777" w:rsidR="002918FA" w:rsidRDefault="00E84B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0372F8" w14:textId="77777777" w:rsidR="002918FA" w:rsidRDefault="002918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5E62B2" w14:textId="77777777" w:rsidR="002918FA" w:rsidRDefault="00E84B2C">
            <w:pPr>
              <w:pStyle w:val="ProductList-TableBody"/>
              <w:jc w:val="center"/>
            </w:pPr>
            <w:r>
              <w:t>X</w:t>
            </w:r>
          </w:p>
        </w:tc>
      </w:tr>
      <w:tr w:rsidR="002918FA" w14:paraId="561998CC" w14:textId="77777777">
        <w:tc>
          <w:tcPr>
            <w:tcW w:w="4040" w:type="dxa"/>
            <w:tcBorders>
              <w:top w:val="single" w:sz="4" w:space="0" w:color="000000"/>
              <w:left w:val="single" w:sz="4" w:space="0" w:color="000000"/>
              <w:bottom w:val="single" w:sz="4" w:space="0" w:color="000000"/>
              <w:right w:val="single" w:sz="4" w:space="0" w:color="000000"/>
            </w:tcBorders>
          </w:tcPr>
          <w:p w14:paraId="7A3144EC" w14:textId="77777777" w:rsidR="002918FA" w:rsidRDefault="00E84B2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F2E1ADA" w14:textId="77777777" w:rsidR="002918FA" w:rsidRDefault="002918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C9069F" w14:textId="77777777" w:rsidR="002918FA" w:rsidRDefault="002918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0FCB0A" w14:textId="77777777" w:rsidR="002918FA" w:rsidRDefault="002918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ED3133" w14:textId="77777777" w:rsidR="002918FA" w:rsidRDefault="002918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8540F4" w14:textId="77777777" w:rsidR="002918FA" w:rsidRDefault="00E84B2C">
            <w:pPr>
              <w:pStyle w:val="ProductList-TableBody"/>
              <w:jc w:val="center"/>
            </w:pPr>
            <w:r>
              <w:t>X</w:t>
            </w:r>
          </w:p>
        </w:tc>
      </w:tr>
      <w:tr w:rsidR="002918FA" w14:paraId="13B3B4A5" w14:textId="77777777">
        <w:tc>
          <w:tcPr>
            <w:tcW w:w="4040" w:type="dxa"/>
            <w:tcBorders>
              <w:top w:val="single" w:sz="4" w:space="0" w:color="000000"/>
              <w:left w:val="single" w:sz="4" w:space="0" w:color="000000"/>
              <w:bottom w:val="single" w:sz="4" w:space="0" w:color="000000"/>
              <w:right w:val="none" w:sz="4" w:space="0" w:color="000000"/>
            </w:tcBorders>
          </w:tcPr>
          <w:p w14:paraId="2F07A0E1" w14:textId="77777777" w:rsidR="002918FA" w:rsidRDefault="00E84B2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2B39840" w14:textId="77777777" w:rsidR="002918FA" w:rsidRDefault="002918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E4B826" w14:textId="77777777" w:rsidR="002918FA" w:rsidRDefault="002918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796F09" w14:textId="77777777" w:rsidR="002918FA" w:rsidRDefault="002918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A56EF5" w14:textId="77777777" w:rsidR="002918FA" w:rsidRDefault="002918F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D9E79CF" w14:textId="77777777" w:rsidR="002918FA" w:rsidRDefault="002918FA">
            <w:pPr>
              <w:pStyle w:val="ProductList-TableBody"/>
              <w:jc w:val="center"/>
            </w:pPr>
          </w:p>
        </w:tc>
      </w:tr>
      <w:tr w:rsidR="002918FA" w14:paraId="4B05A063" w14:textId="77777777">
        <w:tc>
          <w:tcPr>
            <w:tcW w:w="4040" w:type="dxa"/>
            <w:tcBorders>
              <w:top w:val="single" w:sz="4" w:space="0" w:color="000000"/>
              <w:left w:val="single" w:sz="4" w:space="0" w:color="000000"/>
              <w:bottom w:val="single" w:sz="4" w:space="0" w:color="000000"/>
              <w:right w:val="single" w:sz="4" w:space="0" w:color="000000"/>
            </w:tcBorders>
          </w:tcPr>
          <w:p w14:paraId="7025EB7D" w14:textId="77777777" w:rsidR="002918FA" w:rsidRDefault="00E84B2C">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79C81A89" w14:textId="77777777" w:rsidR="002918FA" w:rsidRDefault="00E84B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AEEAFD" w14:textId="77777777" w:rsidR="002918FA" w:rsidRDefault="002918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79B112" w14:textId="77777777" w:rsidR="002918FA" w:rsidRDefault="00E84B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8ACC1E" w14:textId="77777777" w:rsidR="002918FA" w:rsidRDefault="002918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C566CD" w14:textId="77777777" w:rsidR="002918FA" w:rsidRDefault="00E84B2C">
            <w:pPr>
              <w:pStyle w:val="ProductList-TableBody"/>
              <w:jc w:val="center"/>
            </w:pPr>
            <w:r>
              <w:t>X</w:t>
            </w:r>
          </w:p>
        </w:tc>
      </w:tr>
      <w:tr w:rsidR="002918FA" w14:paraId="043B011A" w14:textId="77777777">
        <w:tc>
          <w:tcPr>
            <w:tcW w:w="4040" w:type="dxa"/>
            <w:tcBorders>
              <w:top w:val="single" w:sz="4" w:space="0" w:color="000000"/>
              <w:left w:val="single" w:sz="4" w:space="0" w:color="000000"/>
              <w:bottom w:val="single" w:sz="4" w:space="0" w:color="000000"/>
              <w:right w:val="single" w:sz="4" w:space="0" w:color="000000"/>
            </w:tcBorders>
          </w:tcPr>
          <w:p w14:paraId="31E6CE9B" w14:textId="77777777" w:rsidR="002918FA" w:rsidRDefault="00E84B2C">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7E90E593" w14:textId="77777777" w:rsidR="002918FA" w:rsidRDefault="002918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C42D5E" w14:textId="77777777" w:rsidR="002918FA" w:rsidRDefault="002918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0D3774" w14:textId="77777777" w:rsidR="002918FA" w:rsidRDefault="002918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1541D9" w14:textId="77777777" w:rsidR="002918FA" w:rsidRDefault="002918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8BDA1B" w14:textId="77777777" w:rsidR="002918FA" w:rsidRDefault="00E84B2C">
            <w:pPr>
              <w:pStyle w:val="ProductList-TableBody"/>
              <w:jc w:val="center"/>
            </w:pPr>
            <w:r>
              <w:t>X</w:t>
            </w:r>
          </w:p>
        </w:tc>
      </w:tr>
      <w:tr w:rsidR="002918FA" w14:paraId="41FAF87D" w14:textId="77777777">
        <w:tc>
          <w:tcPr>
            <w:tcW w:w="4040" w:type="dxa"/>
            <w:tcBorders>
              <w:top w:val="single" w:sz="4" w:space="0" w:color="000000"/>
              <w:left w:val="single" w:sz="4" w:space="0" w:color="000000"/>
              <w:bottom w:val="single" w:sz="4" w:space="0" w:color="000000"/>
              <w:right w:val="none" w:sz="4" w:space="0" w:color="000000"/>
            </w:tcBorders>
          </w:tcPr>
          <w:p w14:paraId="66A5EAE5" w14:textId="77777777" w:rsidR="002918FA" w:rsidRDefault="00E84B2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6314770" w14:textId="77777777" w:rsidR="002918FA" w:rsidRDefault="002918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8E4405" w14:textId="77777777" w:rsidR="002918FA" w:rsidRDefault="002918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D42D5D" w14:textId="77777777" w:rsidR="002918FA" w:rsidRDefault="002918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DD0F71" w14:textId="77777777" w:rsidR="002918FA" w:rsidRDefault="002918F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CA646E7" w14:textId="77777777" w:rsidR="002918FA" w:rsidRDefault="002918FA">
            <w:pPr>
              <w:pStyle w:val="ProductList-TableBody"/>
              <w:jc w:val="center"/>
            </w:pPr>
          </w:p>
        </w:tc>
      </w:tr>
      <w:tr w:rsidR="002918FA" w14:paraId="6BCF833F" w14:textId="77777777">
        <w:tc>
          <w:tcPr>
            <w:tcW w:w="4040" w:type="dxa"/>
            <w:tcBorders>
              <w:top w:val="single" w:sz="4" w:space="0" w:color="000000"/>
              <w:left w:val="single" w:sz="4" w:space="0" w:color="000000"/>
              <w:bottom w:val="single" w:sz="4" w:space="0" w:color="000000"/>
              <w:right w:val="single" w:sz="4" w:space="0" w:color="000000"/>
            </w:tcBorders>
          </w:tcPr>
          <w:p w14:paraId="541BB4E4" w14:textId="77777777" w:rsidR="002918FA" w:rsidRDefault="00E84B2C">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45F774BB" w14:textId="77777777" w:rsidR="002918FA" w:rsidRDefault="00E84B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4604F9" w14:textId="77777777" w:rsidR="002918FA" w:rsidRDefault="002918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399289" w14:textId="77777777" w:rsidR="002918FA" w:rsidRDefault="00E84B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B74F96" w14:textId="77777777" w:rsidR="002918FA" w:rsidRDefault="002918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7501B6" w14:textId="77777777" w:rsidR="002918FA" w:rsidRDefault="00E84B2C">
            <w:pPr>
              <w:pStyle w:val="ProductList-TableBody"/>
              <w:jc w:val="center"/>
            </w:pPr>
            <w:r>
              <w:t>X</w:t>
            </w:r>
          </w:p>
        </w:tc>
      </w:tr>
      <w:tr w:rsidR="002918FA" w14:paraId="22F64BEF" w14:textId="77777777">
        <w:tc>
          <w:tcPr>
            <w:tcW w:w="4040" w:type="dxa"/>
            <w:tcBorders>
              <w:top w:val="single" w:sz="4" w:space="0" w:color="000000"/>
              <w:left w:val="single" w:sz="4" w:space="0" w:color="000000"/>
              <w:bottom w:val="single" w:sz="4" w:space="0" w:color="000000"/>
              <w:right w:val="none" w:sz="4" w:space="0" w:color="000000"/>
            </w:tcBorders>
          </w:tcPr>
          <w:p w14:paraId="12EB09D1" w14:textId="77777777" w:rsidR="002918FA" w:rsidRDefault="00E84B2C">
            <w:pPr>
              <w:pStyle w:val="ProductList-TableBody"/>
            </w:pPr>
            <w:r>
              <w:rPr>
                <w:b/>
              </w:rPr>
              <w:t>Sistemi Operativi Windows Embedded</w:t>
            </w:r>
          </w:p>
        </w:tc>
        <w:tc>
          <w:tcPr>
            <w:tcW w:w="1600" w:type="dxa"/>
            <w:tcBorders>
              <w:top w:val="single" w:sz="4" w:space="0" w:color="000000"/>
              <w:left w:val="none" w:sz="4" w:space="0" w:color="000000"/>
              <w:bottom w:val="single" w:sz="4" w:space="0" w:color="000000"/>
              <w:right w:val="none" w:sz="4" w:space="0" w:color="000000"/>
            </w:tcBorders>
          </w:tcPr>
          <w:p w14:paraId="5DE44933" w14:textId="77777777" w:rsidR="002918FA" w:rsidRDefault="002918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D92529" w14:textId="77777777" w:rsidR="002918FA" w:rsidRDefault="002918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73647F" w14:textId="77777777" w:rsidR="002918FA" w:rsidRDefault="002918FA">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E3245D" w14:textId="77777777" w:rsidR="002918FA" w:rsidRDefault="002918FA">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FF707E2" w14:textId="77777777" w:rsidR="002918FA" w:rsidRDefault="002918FA">
            <w:pPr>
              <w:pStyle w:val="ProductList-TableBody"/>
              <w:jc w:val="center"/>
            </w:pPr>
          </w:p>
        </w:tc>
      </w:tr>
      <w:tr w:rsidR="002918FA" w14:paraId="65EB82D6" w14:textId="77777777">
        <w:tc>
          <w:tcPr>
            <w:tcW w:w="4040" w:type="dxa"/>
            <w:tcBorders>
              <w:top w:val="single" w:sz="4" w:space="0" w:color="000000"/>
              <w:left w:val="single" w:sz="4" w:space="0" w:color="000000"/>
              <w:bottom w:val="single" w:sz="4" w:space="0" w:color="000000"/>
              <w:right w:val="single" w:sz="4" w:space="0" w:color="000000"/>
            </w:tcBorders>
          </w:tcPr>
          <w:p w14:paraId="5DCBD9B4" w14:textId="77777777" w:rsidR="002918FA" w:rsidRDefault="00E84B2C">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06BABF9" w14:textId="77777777" w:rsidR="002918FA" w:rsidRDefault="00E84B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B16AA3" w14:textId="77777777" w:rsidR="002918FA" w:rsidRDefault="00E84B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54E0BB" w14:textId="77777777" w:rsidR="002918FA" w:rsidRDefault="00E84B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3E46F7" w14:textId="77777777" w:rsidR="002918FA" w:rsidRDefault="00E84B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355430" w14:textId="77777777" w:rsidR="002918FA" w:rsidRDefault="00E84B2C">
            <w:pPr>
              <w:pStyle w:val="ProductList-TableBody"/>
              <w:jc w:val="center"/>
            </w:pPr>
            <w:r>
              <w:t>X</w:t>
            </w:r>
          </w:p>
        </w:tc>
      </w:tr>
      <w:tr w:rsidR="002918FA" w14:paraId="3DCFB5FF" w14:textId="77777777">
        <w:tc>
          <w:tcPr>
            <w:tcW w:w="4040" w:type="dxa"/>
            <w:tcBorders>
              <w:top w:val="single" w:sz="4" w:space="0" w:color="000000"/>
              <w:left w:val="single" w:sz="4" w:space="0" w:color="000000"/>
              <w:bottom w:val="single" w:sz="4" w:space="0" w:color="000000"/>
              <w:right w:val="single" w:sz="4" w:space="0" w:color="000000"/>
            </w:tcBorders>
          </w:tcPr>
          <w:p w14:paraId="17073DF0" w14:textId="77777777" w:rsidR="002918FA" w:rsidRDefault="00E84B2C">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BDFCCC6" w14:textId="77777777" w:rsidR="002918FA" w:rsidRDefault="00E84B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BF7E54" w14:textId="77777777" w:rsidR="002918FA" w:rsidRDefault="002918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5E316A" w14:textId="77777777" w:rsidR="002918FA" w:rsidRDefault="00E84B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9A5B44" w14:textId="77777777" w:rsidR="002918FA" w:rsidRDefault="002918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AC1C8A" w14:textId="77777777" w:rsidR="002918FA" w:rsidRDefault="00E84B2C">
            <w:pPr>
              <w:pStyle w:val="ProductList-TableBody"/>
              <w:jc w:val="center"/>
            </w:pPr>
            <w:r>
              <w:t>X</w:t>
            </w:r>
          </w:p>
        </w:tc>
      </w:tr>
      <w:tr w:rsidR="002918FA" w14:paraId="4FF754F5" w14:textId="77777777">
        <w:tc>
          <w:tcPr>
            <w:tcW w:w="4040" w:type="dxa"/>
            <w:tcBorders>
              <w:top w:val="single" w:sz="4" w:space="0" w:color="000000"/>
              <w:left w:val="single" w:sz="4" w:space="0" w:color="000000"/>
              <w:bottom w:val="single" w:sz="4" w:space="0" w:color="000000"/>
              <w:right w:val="single" w:sz="4" w:space="0" w:color="000000"/>
            </w:tcBorders>
          </w:tcPr>
          <w:p w14:paraId="6485C5A3" w14:textId="77777777" w:rsidR="002918FA" w:rsidRDefault="00E84B2C">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AFBDB6C" w14:textId="77777777" w:rsidR="002918FA" w:rsidRDefault="00E84B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1DBCF1" w14:textId="77777777" w:rsidR="002918FA" w:rsidRDefault="002918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E62306" w14:textId="77777777" w:rsidR="002918FA" w:rsidRDefault="00E84B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DA5CDE" w14:textId="77777777" w:rsidR="002918FA" w:rsidRDefault="002918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29999F" w14:textId="77777777" w:rsidR="002918FA" w:rsidRDefault="00E84B2C">
            <w:pPr>
              <w:pStyle w:val="ProductList-TableBody"/>
              <w:jc w:val="center"/>
            </w:pPr>
            <w:r>
              <w:t>X</w:t>
            </w:r>
          </w:p>
        </w:tc>
      </w:tr>
      <w:tr w:rsidR="002918FA" w14:paraId="03C6A834" w14:textId="77777777">
        <w:tc>
          <w:tcPr>
            <w:tcW w:w="4040" w:type="dxa"/>
            <w:tcBorders>
              <w:top w:val="single" w:sz="4" w:space="0" w:color="000000"/>
              <w:left w:val="single" w:sz="4" w:space="0" w:color="000000"/>
              <w:bottom w:val="single" w:sz="4" w:space="0" w:color="000000"/>
              <w:right w:val="single" w:sz="4" w:space="0" w:color="000000"/>
            </w:tcBorders>
          </w:tcPr>
          <w:p w14:paraId="5E831FEE" w14:textId="77777777" w:rsidR="002918FA" w:rsidRDefault="00E84B2C">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76CE100" w14:textId="77777777" w:rsidR="002918FA" w:rsidRDefault="00E84B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009A49" w14:textId="77777777" w:rsidR="002918FA" w:rsidRDefault="002918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2BC1D4" w14:textId="77777777" w:rsidR="002918FA" w:rsidRDefault="00E84B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B7BDA8" w14:textId="77777777" w:rsidR="002918FA" w:rsidRDefault="002918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F38F20" w14:textId="77777777" w:rsidR="002918FA" w:rsidRDefault="00E84B2C">
            <w:pPr>
              <w:pStyle w:val="ProductList-TableBody"/>
              <w:jc w:val="center"/>
            </w:pPr>
            <w:r>
              <w:t>X</w:t>
            </w:r>
          </w:p>
        </w:tc>
      </w:tr>
      <w:tr w:rsidR="002918FA" w14:paraId="3C4AD358" w14:textId="77777777">
        <w:tc>
          <w:tcPr>
            <w:tcW w:w="4040" w:type="dxa"/>
            <w:tcBorders>
              <w:top w:val="single" w:sz="4" w:space="0" w:color="000000"/>
              <w:left w:val="single" w:sz="4" w:space="0" w:color="000000"/>
              <w:bottom w:val="single" w:sz="4" w:space="0" w:color="000000"/>
              <w:right w:val="single" w:sz="4" w:space="0" w:color="000000"/>
            </w:tcBorders>
          </w:tcPr>
          <w:p w14:paraId="772F83D1" w14:textId="77777777" w:rsidR="002918FA" w:rsidRDefault="00E84B2C">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4E0DA37" w14:textId="77777777" w:rsidR="002918FA" w:rsidRDefault="00E84B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206265" w14:textId="77777777" w:rsidR="002918FA" w:rsidRDefault="00E84B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6BA49F" w14:textId="77777777" w:rsidR="002918FA" w:rsidRDefault="00E84B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9718D6" w14:textId="77777777" w:rsidR="002918FA" w:rsidRDefault="002918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A0C8FA" w14:textId="77777777" w:rsidR="002918FA" w:rsidRDefault="00E84B2C">
            <w:pPr>
              <w:pStyle w:val="ProductList-TableBody"/>
              <w:jc w:val="center"/>
            </w:pPr>
            <w:r>
              <w:t>X</w:t>
            </w:r>
          </w:p>
        </w:tc>
      </w:tr>
      <w:tr w:rsidR="002918FA" w14:paraId="4FD45690" w14:textId="77777777">
        <w:tc>
          <w:tcPr>
            <w:tcW w:w="4040" w:type="dxa"/>
            <w:tcBorders>
              <w:top w:val="single" w:sz="4" w:space="0" w:color="000000"/>
              <w:left w:val="single" w:sz="4" w:space="0" w:color="000000"/>
              <w:bottom w:val="single" w:sz="4" w:space="0" w:color="000000"/>
              <w:right w:val="single" w:sz="4" w:space="0" w:color="000000"/>
            </w:tcBorders>
          </w:tcPr>
          <w:p w14:paraId="1D9ABD79" w14:textId="77777777" w:rsidR="002918FA" w:rsidRDefault="00E84B2C">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4639104" w14:textId="77777777" w:rsidR="002918FA" w:rsidRDefault="00E84B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BF19ED" w14:textId="77777777" w:rsidR="002918FA" w:rsidRDefault="00E84B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5259E9" w14:textId="77777777" w:rsidR="002918FA" w:rsidRDefault="00E84B2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501E0E" w14:textId="77777777" w:rsidR="002918FA" w:rsidRDefault="002918FA">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9DD3D4" w14:textId="77777777" w:rsidR="002918FA" w:rsidRDefault="00E84B2C">
            <w:pPr>
              <w:pStyle w:val="ProductList-TableBody"/>
              <w:jc w:val="center"/>
            </w:pPr>
            <w:r>
              <w:t>X</w:t>
            </w:r>
          </w:p>
        </w:tc>
      </w:tr>
    </w:tbl>
    <w:p w14:paraId="2009B765" w14:textId="77777777" w:rsidR="002918FA" w:rsidRDefault="00E84B2C">
      <w:pPr>
        <w:pStyle w:val="ProductList-BodyIndented"/>
      </w:pPr>
      <w:r>
        <w:rPr>
          <w:i/>
          <w:vertAlign w:val="superscript"/>
        </w:rPr>
        <w:t>1</w:t>
      </w:r>
      <w:r>
        <w:rPr>
          <w:i/>
        </w:rPr>
        <w:t xml:space="preserve">Applicabile anche ai Dispositivi Qualificati ricevuti tramite una fusione o acquisizione </w:t>
      </w:r>
    </w:p>
    <w:p w14:paraId="2FCD5271" w14:textId="77777777" w:rsidR="002918FA" w:rsidRDefault="00E84B2C">
      <w:pPr>
        <w:pStyle w:val="ProductList-BodyIndented"/>
      </w:pPr>
      <w:r>
        <w:rPr>
          <w:i/>
          <w:vertAlign w:val="superscript"/>
        </w:rPr>
        <w:t>2</w:t>
      </w:r>
      <w:r>
        <w:rPr>
          <w:i/>
        </w:rPr>
        <w:t xml:space="preserve">macOS dovrà essere preinstallato dal produttore autorizzato prima della vendita iniziale del dispositivo. </w:t>
      </w:r>
    </w:p>
    <w:p w14:paraId="72E08E17" w14:textId="77777777" w:rsidR="002918FA" w:rsidRDefault="002918FA">
      <w:pPr>
        <w:pStyle w:val="ProductList-BodyIndented"/>
      </w:pPr>
    </w:p>
    <w:p w14:paraId="2BB80EC7" w14:textId="77777777" w:rsidR="002918FA" w:rsidRDefault="00E84B2C">
      <w:pPr>
        <w:pStyle w:val="ProductList-SubClauseHeading"/>
        <w:outlineLvl w:val="5"/>
      </w:pPr>
      <w:r>
        <w:t>2.2.3 Sistema Operativo Qualificante con Utilizzo con Restrizioni: Licenze Per Dispositivo</w:t>
      </w:r>
    </w:p>
    <w:p w14:paraId="4F1BBD09" w14:textId="77777777" w:rsidR="002918FA" w:rsidRDefault="002918FA">
      <w:pPr>
        <w:pStyle w:val="ProductList-BodyIndented"/>
      </w:pPr>
    </w:p>
    <w:tbl>
      <w:tblPr>
        <w:tblStyle w:val="PURTable0"/>
        <w:tblW w:w="0" w:type="dxa"/>
        <w:tblLook w:val="04A0" w:firstRow="1" w:lastRow="0" w:firstColumn="1" w:lastColumn="0" w:noHBand="0" w:noVBand="1"/>
      </w:tblPr>
      <w:tblGrid>
        <w:gridCol w:w="3947"/>
        <w:gridCol w:w="1643"/>
        <w:gridCol w:w="1643"/>
        <w:gridCol w:w="1689"/>
        <w:gridCol w:w="1634"/>
      </w:tblGrid>
      <w:tr w:rsidR="002918FA" w14:paraId="38B7E34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62FECD1" w14:textId="77777777" w:rsidR="002918FA" w:rsidRDefault="00E84B2C">
            <w:pPr>
              <w:pStyle w:val="ProductList-TableBody"/>
            </w:pPr>
            <w:r>
              <w:rPr>
                <w:color w:val="FFFFFF"/>
              </w:rPr>
              <w:t>Sistemi Operativi Qualificanti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79CF302" w14:textId="77777777" w:rsidR="002918FA" w:rsidRDefault="00E84B2C">
            <w:pPr>
              <w:pStyle w:val="ProductList-TableBody"/>
              <w:jc w:val="center"/>
            </w:pPr>
            <w:r>
              <w:rPr>
                <w:color w:val="FFFFFF"/>
              </w:rPr>
              <w:t>Nuovo Contratto Enterprise (EA)/Open Value a Livello Aziendale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B23488D" w14:textId="77777777" w:rsidR="002918FA" w:rsidRDefault="00E84B2C">
            <w:pPr>
              <w:pStyle w:val="ProductList-TableBody"/>
              <w:jc w:val="center"/>
            </w:pPr>
            <w:r>
              <w:rPr>
                <w:color w:val="FFFFFF"/>
              </w:rPr>
              <w:t>Contratto Enterprise (EA)/Open Value a Livello Aziendale (OV-OW) Esistente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3A3253D" w14:textId="77777777" w:rsidR="002918FA" w:rsidRDefault="00E84B2C">
            <w:pPr>
              <w:pStyle w:val="ProductList-TableBody"/>
              <w:jc w:val="center"/>
            </w:pPr>
            <w:r>
              <w:rPr>
                <w:color w:val="FFFFFF"/>
              </w:rPr>
              <w:t>Contratto per i Prodotti e i Servizi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4D84ABC" w14:textId="77777777" w:rsidR="002918FA" w:rsidRDefault="00E84B2C">
            <w:pPr>
              <w:pStyle w:val="ProductList-TableBody"/>
              <w:jc w:val="center"/>
            </w:pPr>
            <w:r>
              <w:rPr>
                <w:color w:val="FFFFFF"/>
              </w:rPr>
              <w:t>Academic e Charity</w:t>
            </w:r>
          </w:p>
        </w:tc>
      </w:tr>
      <w:tr w:rsidR="002918FA" w14:paraId="78A4572E" w14:textId="77777777">
        <w:tc>
          <w:tcPr>
            <w:tcW w:w="4660" w:type="dxa"/>
            <w:tcBorders>
              <w:top w:val="single" w:sz="4" w:space="0" w:color="000000"/>
              <w:left w:val="single" w:sz="4" w:space="0" w:color="000000"/>
              <w:bottom w:val="single" w:sz="4" w:space="0" w:color="000000"/>
              <w:right w:val="single" w:sz="4" w:space="0" w:color="000000"/>
            </w:tcBorders>
          </w:tcPr>
          <w:p w14:paraId="019680CC" w14:textId="77777777" w:rsidR="002918FA" w:rsidRDefault="00E84B2C">
            <w:pPr>
              <w:pStyle w:val="ProductList-TableBody"/>
            </w:pPr>
            <w:r>
              <w:t>Windows 10 IoT Enterprise for Retail o Thin Clients</w:t>
            </w:r>
            <w:r>
              <w:fldChar w:fldCharType="begin"/>
            </w:r>
            <w:r>
              <w:instrText xml:space="preserve"> XE "Windows 10 IoT Enterprise for Retail o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5D7C477" w14:textId="77777777" w:rsidR="002918FA" w:rsidRDefault="00E84B2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198BF1B" w14:textId="77777777" w:rsidR="002918FA" w:rsidRDefault="002918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E844C9" w14:textId="77777777" w:rsidR="002918FA" w:rsidRDefault="00E84B2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A3A2AB" w14:textId="77777777" w:rsidR="002918FA" w:rsidRDefault="00E84B2C">
            <w:pPr>
              <w:pStyle w:val="ProductList-TableBody"/>
              <w:jc w:val="center"/>
            </w:pPr>
            <w:r>
              <w:t>X</w:t>
            </w:r>
          </w:p>
        </w:tc>
      </w:tr>
      <w:tr w:rsidR="002918FA" w14:paraId="52023947" w14:textId="77777777">
        <w:tc>
          <w:tcPr>
            <w:tcW w:w="4660" w:type="dxa"/>
            <w:tcBorders>
              <w:top w:val="single" w:sz="4" w:space="0" w:color="000000"/>
              <w:left w:val="single" w:sz="4" w:space="0" w:color="000000"/>
              <w:bottom w:val="single" w:sz="4" w:space="0" w:color="000000"/>
              <w:right w:val="single" w:sz="4" w:space="0" w:color="000000"/>
            </w:tcBorders>
          </w:tcPr>
          <w:p w14:paraId="53B1707A" w14:textId="77777777" w:rsidR="002918FA" w:rsidRDefault="00E84B2C">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934E065" w14:textId="77777777" w:rsidR="002918FA" w:rsidRDefault="002918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C9167FE" w14:textId="77777777" w:rsidR="002918FA" w:rsidRDefault="002918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4F6B4A" w14:textId="77777777" w:rsidR="002918FA" w:rsidRDefault="00E84B2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ED3E4ED" w14:textId="77777777" w:rsidR="002918FA" w:rsidRDefault="00E84B2C">
            <w:pPr>
              <w:pStyle w:val="ProductList-TableBody"/>
              <w:jc w:val="center"/>
            </w:pPr>
            <w:r>
              <w:t>X</w:t>
            </w:r>
          </w:p>
        </w:tc>
      </w:tr>
      <w:tr w:rsidR="002918FA" w14:paraId="105C86F1" w14:textId="77777777">
        <w:tc>
          <w:tcPr>
            <w:tcW w:w="4660" w:type="dxa"/>
            <w:tcBorders>
              <w:top w:val="single" w:sz="4" w:space="0" w:color="000000"/>
              <w:left w:val="single" w:sz="4" w:space="0" w:color="000000"/>
              <w:bottom w:val="single" w:sz="4" w:space="0" w:color="000000"/>
              <w:right w:val="single" w:sz="4" w:space="0" w:color="000000"/>
            </w:tcBorders>
          </w:tcPr>
          <w:p w14:paraId="3A5C4943" w14:textId="77777777" w:rsidR="002918FA" w:rsidRDefault="00E84B2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1735B79" w14:textId="77777777" w:rsidR="002918FA" w:rsidRDefault="002918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88D30D" w14:textId="77777777" w:rsidR="002918FA" w:rsidRDefault="002918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156600" w14:textId="77777777" w:rsidR="002918FA" w:rsidRDefault="00E84B2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F6EFDC" w14:textId="77777777" w:rsidR="002918FA" w:rsidRDefault="00E84B2C">
            <w:pPr>
              <w:pStyle w:val="ProductList-TableBody"/>
              <w:jc w:val="center"/>
            </w:pPr>
            <w:r>
              <w:t>X</w:t>
            </w:r>
          </w:p>
        </w:tc>
      </w:tr>
      <w:tr w:rsidR="002918FA" w14:paraId="2DC9D1D1" w14:textId="77777777">
        <w:tc>
          <w:tcPr>
            <w:tcW w:w="4660" w:type="dxa"/>
            <w:tcBorders>
              <w:top w:val="single" w:sz="4" w:space="0" w:color="000000"/>
              <w:left w:val="single" w:sz="4" w:space="0" w:color="000000"/>
              <w:bottom w:val="single" w:sz="4" w:space="0" w:color="000000"/>
              <w:right w:val="single" w:sz="4" w:space="0" w:color="000000"/>
            </w:tcBorders>
          </w:tcPr>
          <w:p w14:paraId="48B191FC" w14:textId="77777777" w:rsidR="002918FA" w:rsidRDefault="00E84B2C">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F3A407E" w14:textId="77777777" w:rsidR="002918FA" w:rsidRDefault="002918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C91AB5" w14:textId="77777777" w:rsidR="002918FA" w:rsidRDefault="002918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12720A" w14:textId="77777777" w:rsidR="002918FA" w:rsidRDefault="00E84B2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ADACC4" w14:textId="77777777" w:rsidR="002918FA" w:rsidRDefault="00E84B2C">
            <w:pPr>
              <w:pStyle w:val="ProductList-TableBody"/>
              <w:jc w:val="center"/>
            </w:pPr>
            <w:r>
              <w:t>X</w:t>
            </w:r>
          </w:p>
        </w:tc>
      </w:tr>
      <w:tr w:rsidR="002918FA" w14:paraId="41DC248A" w14:textId="77777777">
        <w:tc>
          <w:tcPr>
            <w:tcW w:w="4660" w:type="dxa"/>
            <w:tcBorders>
              <w:top w:val="single" w:sz="4" w:space="0" w:color="000000"/>
              <w:left w:val="single" w:sz="4" w:space="0" w:color="000000"/>
              <w:bottom w:val="single" w:sz="4" w:space="0" w:color="000000"/>
              <w:right w:val="single" w:sz="4" w:space="0" w:color="000000"/>
            </w:tcBorders>
          </w:tcPr>
          <w:p w14:paraId="32830715" w14:textId="77777777" w:rsidR="002918FA" w:rsidRDefault="00E84B2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B38765" w14:textId="77777777" w:rsidR="002918FA" w:rsidRDefault="002918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5E1491" w14:textId="77777777" w:rsidR="002918FA" w:rsidRDefault="002918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47E793" w14:textId="77777777" w:rsidR="002918FA" w:rsidRDefault="00E84B2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8BD7A1" w14:textId="77777777" w:rsidR="002918FA" w:rsidRDefault="00E84B2C">
            <w:pPr>
              <w:pStyle w:val="ProductList-TableBody"/>
              <w:jc w:val="center"/>
            </w:pPr>
            <w:r>
              <w:t>X</w:t>
            </w:r>
          </w:p>
        </w:tc>
      </w:tr>
      <w:tr w:rsidR="002918FA" w14:paraId="09BDBCCF" w14:textId="77777777">
        <w:tc>
          <w:tcPr>
            <w:tcW w:w="4660" w:type="dxa"/>
            <w:tcBorders>
              <w:top w:val="single" w:sz="4" w:space="0" w:color="000000"/>
              <w:left w:val="single" w:sz="4" w:space="0" w:color="000000"/>
              <w:bottom w:val="single" w:sz="4" w:space="0" w:color="000000"/>
              <w:right w:val="single" w:sz="4" w:space="0" w:color="000000"/>
            </w:tcBorders>
          </w:tcPr>
          <w:p w14:paraId="35728EEF" w14:textId="77777777" w:rsidR="002918FA" w:rsidRDefault="00E84B2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6E247A3" w14:textId="77777777" w:rsidR="002918FA" w:rsidRDefault="002918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E2DF67" w14:textId="77777777" w:rsidR="002918FA" w:rsidRDefault="002918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A14C2E" w14:textId="77777777" w:rsidR="002918FA" w:rsidRDefault="00E84B2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1F471C7" w14:textId="77777777" w:rsidR="002918FA" w:rsidRDefault="00E84B2C">
            <w:pPr>
              <w:pStyle w:val="ProductList-TableBody"/>
              <w:jc w:val="center"/>
            </w:pPr>
            <w:r>
              <w:t>X</w:t>
            </w:r>
          </w:p>
        </w:tc>
      </w:tr>
      <w:tr w:rsidR="002918FA" w14:paraId="09AEEE07" w14:textId="77777777">
        <w:tc>
          <w:tcPr>
            <w:tcW w:w="4660" w:type="dxa"/>
            <w:tcBorders>
              <w:top w:val="single" w:sz="4" w:space="0" w:color="000000"/>
              <w:left w:val="single" w:sz="4" w:space="0" w:color="000000"/>
              <w:bottom w:val="single" w:sz="4" w:space="0" w:color="000000"/>
              <w:right w:val="single" w:sz="4" w:space="0" w:color="000000"/>
            </w:tcBorders>
          </w:tcPr>
          <w:p w14:paraId="4F00F8B0" w14:textId="77777777" w:rsidR="002918FA" w:rsidRDefault="00E84B2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3514735" w14:textId="77777777" w:rsidR="002918FA" w:rsidRDefault="002918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25C334" w14:textId="77777777" w:rsidR="002918FA" w:rsidRDefault="002918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BE5A9D" w14:textId="77777777" w:rsidR="002918FA" w:rsidRDefault="00E84B2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8A6FFC5" w14:textId="77777777" w:rsidR="002918FA" w:rsidRDefault="00E84B2C">
            <w:pPr>
              <w:pStyle w:val="ProductList-TableBody"/>
              <w:jc w:val="center"/>
            </w:pPr>
            <w:r>
              <w:t>X</w:t>
            </w:r>
          </w:p>
        </w:tc>
      </w:tr>
      <w:tr w:rsidR="002918FA" w14:paraId="29DA9A64" w14:textId="77777777">
        <w:tc>
          <w:tcPr>
            <w:tcW w:w="4660" w:type="dxa"/>
            <w:tcBorders>
              <w:top w:val="single" w:sz="4" w:space="0" w:color="000000"/>
              <w:left w:val="single" w:sz="4" w:space="0" w:color="000000"/>
              <w:bottom w:val="single" w:sz="4" w:space="0" w:color="000000"/>
              <w:right w:val="single" w:sz="4" w:space="0" w:color="000000"/>
            </w:tcBorders>
          </w:tcPr>
          <w:p w14:paraId="16EE44A2" w14:textId="77777777" w:rsidR="002918FA" w:rsidRDefault="00E84B2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CBB645" w14:textId="77777777" w:rsidR="002918FA" w:rsidRDefault="002918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1C507B" w14:textId="77777777" w:rsidR="002918FA" w:rsidRDefault="002918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848493D" w14:textId="77777777" w:rsidR="002918FA" w:rsidRDefault="00E84B2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82E78BB" w14:textId="77777777" w:rsidR="002918FA" w:rsidRDefault="00E84B2C">
            <w:pPr>
              <w:pStyle w:val="ProductList-TableBody"/>
              <w:jc w:val="center"/>
            </w:pPr>
            <w:r>
              <w:t>X</w:t>
            </w:r>
          </w:p>
        </w:tc>
      </w:tr>
      <w:tr w:rsidR="002918FA" w14:paraId="2D30A4D9" w14:textId="77777777">
        <w:tc>
          <w:tcPr>
            <w:tcW w:w="4660" w:type="dxa"/>
            <w:tcBorders>
              <w:top w:val="single" w:sz="4" w:space="0" w:color="000000"/>
              <w:left w:val="single" w:sz="4" w:space="0" w:color="000000"/>
              <w:bottom w:val="single" w:sz="4" w:space="0" w:color="000000"/>
              <w:right w:val="single" w:sz="4" w:space="0" w:color="000000"/>
            </w:tcBorders>
          </w:tcPr>
          <w:p w14:paraId="4261BCEE" w14:textId="77777777" w:rsidR="002918FA" w:rsidRDefault="00E84B2C">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A99BEB1" w14:textId="77777777" w:rsidR="002918FA" w:rsidRDefault="002918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356A09" w14:textId="77777777" w:rsidR="002918FA" w:rsidRDefault="002918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31BE07" w14:textId="77777777" w:rsidR="002918FA" w:rsidRDefault="00E84B2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53D574" w14:textId="77777777" w:rsidR="002918FA" w:rsidRDefault="00E84B2C">
            <w:pPr>
              <w:pStyle w:val="ProductList-TableBody"/>
              <w:jc w:val="center"/>
            </w:pPr>
            <w:r>
              <w:t>X</w:t>
            </w:r>
          </w:p>
        </w:tc>
      </w:tr>
      <w:tr w:rsidR="002918FA" w14:paraId="114E86DE" w14:textId="77777777">
        <w:tc>
          <w:tcPr>
            <w:tcW w:w="4660" w:type="dxa"/>
            <w:tcBorders>
              <w:top w:val="single" w:sz="4" w:space="0" w:color="000000"/>
              <w:left w:val="single" w:sz="4" w:space="0" w:color="000000"/>
              <w:bottom w:val="single" w:sz="4" w:space="0" w:color="000000"/>
              <w:right w:val="single" w:sz="4" w:space="0" w:color="000000"/>
            </w:tcBorders>
          </w:tcPr>
          <w:p w14:paraId="3E30ED47" w14:textId="77777777" w:rsidR="002918FA" w:rsidRDefault="00E84B2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60B8B77" w14:textId="77777777" w:rsidR="002918FA" w:rsidRDefault="002918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F249CB" w14:textId="77777777" w:rsidR="002918FA" w:rsidRDefault="002918FA">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05CA6F" w14:textId="77777777" w:rsidR="002918FA" w:rsidRDefault="00E84B2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633EE6D" w14:textId="77777777" w:rsidR="002918FA" w:rsidRDefault="00E84B2C">
            <w:pPr>
              <w:pStyle w:val="ProductList-TableBody"/>
              <w:jc w:val="center"/>
            </w:pPr>
            <w:r>
              <w:t>X</w:t>
            </w:r>
          </w:p>
        </w:tc>
      </w:tr>
    </w:tbl>
    <w:p w14:paraId="0C98C021" w14:textId="77777777" w:rsidR="002918FA" w:rsidRDefault="00E84B2C">
      <w:pPr>
        <w:pStyle w:val="ProductList-BodyIndented"/>
      </w:pPr>
      <w:r>
        <w:rPr>
          <w:i/>
          <w:vertAlign w:val="superscript"/>
        </w:rPr>
        <w:t>1</w:t>
      </w:r>
      <w:r>
        <w:rPr>
          <w:i/>
        </w:rPr>
        <w:t xml:space="preserve">Applicabile anche ai Dispositivi Qualificati ricevuti tramite una fusione o acquisizione </w:t>
      </w:r>
    </w:p>
    <w:p w14:paraId="5B0F5E6B" w14:textId="77777777" w:rsidR="002918FA" w:rsidRDefault="002918FA">
      <w:pPr>
        <w:pStyle w:val="ProductList-BodyIndented"/>
      </w:pPr>
    </w:p>
    <w:p w14:paraId="77A6240E" w14:textId="77777777" w:rsidR="002918FA" w:rsidRDefault="00E84B2C">
      <w:pPr>
        <w:pStyle w:val="ProductList-BodyIndented"/>
      </w:pPr>
      <w:r>
        <w:rPr>
          <w:b/>
        </w:rPr>
        <w:t>2.2.3.1 Sistemi Operativi Qualificanti con Utilizzo con Restrizioni</w:t>
      </w:r>
    </w:p>
    <w:p w14:paraId="3BC23096" w14:textId="77777777" w:rsidR="002918FA" w:rsidRDefault="00E84B2C">
      <w:pPr>
        <w:pStyle w:val="ProductList-BodyIndented"/>
      </w:pPr>
      <w:r>
        <w:t>Il diritto di utilizzare il software Windows acquistato ai sensi di un contratto multilicenza su un dispositivo ottenuto in licenza con un Sistema Operativo Qualificante con Utilizzo con Restrizioni è limitato all’uso specifico per il quale il dispositivo è stato progettato. Il dispositivo su cui è in esecuzione il software Windows acquistato non potrà essere utilizzato come PC generico o come sostituto commercialmente accettabile di tale sistema. Il software Windows acquistato, installato su dispositivi concessi in licenza con una versione POS di Windows Embedded, dovrà essere utilizzato principalmente per l’esecuzione di un’applicazione POS.</w:t>
      </w:r>
    </w:p>
    <w:p w14:paraId="23CEBBF1" w14:textId="77777777" w:rsidR="002918FA" w:rsidRDefault="002918FA">
      <w:pPr>
        <w:pStyle w:val="ProductList-BodyIndented"/>
      </w:pPr>
    </w:p>
    <w:p w14:paraId="4D0CD109" w14:textId="77777777" w:rsidR="002918FA" w:rsidRDefault="00E84B2C">
      <w:pPr>
        <w:pStyle w:val="ProductList-BodyIndented"/>
      </w:pPr>
      <w:r>
        <w:rPr>
          <w:b/>
        </w:rPr>
        <w:t>2.2.3.2 Limitazione relativa all’Acquisto di Software Assurance per Sistemi Operativi Qualificanti con Utilizzo con Restrizioni</w:t>
      </w:r>
    </w:p>
    <w:p w14:paraId="7FBC20DB" w14:textId="77777777" w:rsidR="002918FA" w:rsidRDefault="00E84B2C">
      <w:pPr>
        <w:pStyle w:val="ProductList-BodyIndented"/>
      </w:pPr>
      <w:r>
        <w:t>La copertura Software Assurance non potrà essere acquistata per i dispositivi concessi in licenza con Sistemi Operativi Qualificanti con Utilizzo con Restrizioni. Tale limitazione non si applica ai dispositivi concessi in licenza con Windows 10 IoT per la Vendita al Dettaglio o Thin Client.</w:t>
      </w:r>
    </w:p>
    <w:p w14:paraId="6F45628C" w14:textId="77777777" w:rsidR="002918FA" w:rsidRDefault="002918FA">
      <w:pPr>
        <w:pStyle w:val="ProductList-BodyIndented"/>
      </w:pPr>
    </w:p>
    <w:p w14:paraId="53E291C4" w14:textId="77777777" w:rsidR="002918FA" w:rsidRDefault="00E84B2C">
      <w:pPr>
        <w:pStyle w:val="ProductList-ClauseHeading"/>
        <w:outlineLvl w:val="4"/>
      </w:pPr>
      <w:r>
        <w:t>2.3 Combinazione di Licenze Per Utente e Per Dispositivo per le Iscrizioni Enterprise</w:t>
      </w:r>
    </w:p>
    <w:p w14:paraId="35FEDE40" w14:textId="77777777" w:rsidR="002918FA" w:rsidRDefault="00E84B2C">
      <w:pPr>
        <w:pStyle w:val="ProductList-Body"/>
      </w:pPr>
      <w:r>
        <w:t>Le società potranno combinare licenze per Windows Per Dispositivo e Per Utente nelle Iscrizioni Enterprise qualora 1) a tutti gli utenti di Dispositivi Qualificati senza licenza vengano concesse licenze per Windows Per Utente e 2) a tutti i Dispositivi Qualificati utilizzati da utenti senza licenza vengano concesse licenze per Windows Per Dispositivo.</w:t>
      </w:r>
    </w:p>
    <w:p w14:paraId="0DA1131F" w14:textId="77777777" w:rsidR="002918FA" w:rsidRDefault="002918FA">
      <w:pPr>
        <w:pStyle w:val="ProductList-Body"/>
      </w:pPr>
    </w:p>
    <w:p w14:paraId="776745E1" w14:textId="77777777" w:rsidR="002918FA" w:rsidRDefault="00E84B2C">
      <w:pPr>
        <w:pStyle w:val="ProductList-ClauseHeading"/>
        <w:outlineLvl w:val="4"/>
      </w:pPr>
      <w:r>
        <w:t>2.4 Aggiornamenti per Windows Pro/Enterprise senza versione per la Repubblica Popolare Cinese</w:t>
      </w:r>
    </w:p>
    <w:p w14:paraId="4FF0BCBA" w14:textId="77777777" w:rsidR="002918FA" w:rsidRDefault="00E84B2C">
      <w:pPr>
        <w:pStyle w:val="ProductList-Body"/>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senza versione per Windows Enterprise e Windows Professional sono disponibili solo nella Repubblica Popolare Cinese ai sensi dei programmi Select Plus, Select e Licenza Open (due punti).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sono specifiche per le diverse edizioni, per cui la Società deve usare la versione dell’edizione di software acquisita. I Sistemi Operativi Qualificanti per le edizioni Enterprise e Pro di Windows 10 si applicano, rispettivamente, alle Licenze senza versione per Windows Enterprise e Windows Professional.</w:t>
      </w:r>
    </w:p>
    <w:p w14:paraId="61850C4D" w14:textId="77777777" w:rsidR="002918FA" w:rsidRDefault="002918FA">
      <w:pPr>
        <w:pStyle w:val="ProductList-Body"/>
      </w:pPr>
    </w:p>
    <w:p w14:paraId="4835D2EB" w14:textId="77777777" w:rsidR="002918FA" w:rsidRDefault="00E84B2C">
      <w:pPr>
        <w:pStyle w:val="ProductList-ClauseHeading"/>
        <w:outlineLvl w:val="4"/>
      </w:pPr>
      <w:r>
        <w:t>2.5 Re-imaging da Parte di Terzi</w:t>
      </w:r>
    </w:p>
    <w:p w14:paraId="53E95F41" w14:textId="77777777" w:rsidR="002918FA" w:rsidRDefault="00E84B2C">
      <w:pPr>
        <w:pStyle w:val="ProductList-Body"/>
      </w:pPr>
      <w:r>
        <w:t xml:space="preserve">Prima che un terzo possa effettuare il re-imaging dei dispositivi di una Società, la Società dovrà fornire a tale terzo una documentazione scritta con la quale dimostri di essere in possesso delle licenze necessarie per l’installazione. </w:t>
      </w:r>
    </w:p>
    <w:p w14:paraId="3AF8314E" w14:textId="77777777" w:rsidR="002918FA" w:rsidRDefault="002918FA">
      <w:pPr>
        <w:pStyle w:val="ProductList-Body"/>
      </w:pPr>
    </w:p>
    <w:p w14:paraId="5E885E5E" w14:textId="77777777" w:rsidR="002918FA" w:rsidRDefault="00E84B2C">
      <w:pPr>
        <w:pStyle w:val="ProductList-ClauseHeading"/>
        <w:outlineLvl w:val="4"/>
      </w:pPr>
      <w:r>
        <w:t>2.6 Opzioni di Adempimento Regionali</w:t>
      </w:r>
    </w:p>
    <w:p w14:paraId="30991E9B" w14:textId="77777777" w:rsidR="002918FA" w:rsidRDefault="00E84B2C">
      <w:pPr>
        <w:pStyle w:val="ProductList-SubClauseHeading"/>
        <w:outlineLvl w:val="5"/>
      </w:pPr>
      <w:r>
        <w:t>2.6.1 Edizioni KN di Windows</w:t>
      </w:r>
    </w:p>
    <w:p w14:paraId="7D37EDB5" w14:textId="77777777" w:rsidR="002918FA" w:rsidRDefault="00E84B2C">
      <w:pPr>
        <w:pStyle w:val="ProductList-BodyIndented"/>
      </w:pPr>
      <w:r>
        <w:t>Le società con sede in Corea con un contratto multilicenza o un’iscrizione attiva potranno acquistare i supporti di memorizzazione per le edizioni KN di Windows per la distribuzione e l’utilizzo in Corea. Nessun altro utilizzo è consentito.</w:t>
      </w:r>
    </w:p>
    <w:p w14:paraId="65A72AF1" w14:textId="77777777" w:rsidR="002918FA" w:rsidRDefault="002918FA">
      <w:pPr>
        <w:pStyle w:val="ProductList-BodyIndented"/>
      </w:pPr>
    </w:p>
    <w:p w14:paraId="592758DC" w14:textId="77777777" w:rsidR="002918FA" w:rsidRDefault="00E84B2C">
      <w:pPr>
        <w:pStyle w:val="ProductList-SubClauseHeading"/>
        <w:outlineLvl w:val="5"/>
      </w:pPr>
      <w:r>
        <w:t>2.6.2 Edizioni N di Windows (non contiene Windows Media Player)</w:t>
      </w:r>
    </w:p>
    <w:p w14:paraId="5588CCAF" w14:textId="77777777" w:rsidR="002918FA" w:rsidRDefault="00E84B2C">
      <w:pPr>
        <w:pStyle w:val="ProductList-BodyIndented"/>
      </w:pPr>
      <w:r>
        <w:t>Le società con sede in paesi appartenenti all’Unione Europea (UE) o all’Associazione Europea per il Libero Scambio (EFTA) in possesso di un contratto multilicenza o un’iscrizione attiva potranno acquistare i supporti di memorizzazione per le edizioni N di Microsoft Windows per la distribuzione e l’utilizzo all’interno dell’Unione Europea (UE) o dell’Associazione Europea per il Libero Scambio (EFTA). (ai fini del Contratto Open License, un “contratto attivo” è un contratto associato a un Numero di Autorizzazione Open License attivo).</w:t>
      </w:r>
    </w:p>
    <w:p w14:paraId="7C212A77" w14:textId="77777777" w:rsidR="002918FA" w:rsidRDefault="002918FA">
      <w:pPr>
        <w:pStyle w:val="ProductList-BodyIndented"/>
      </w:pPr>
    </w:p>
    <w:p w14:paraId="1F670FB8" w14:textId="77777777" w:rsidR="002918FA" w:rsidRDefault="00E84B2C">
      <w:pPr>
        <w:pStyle w:val="ProductList-ClauseHeading"/>
        <w:outlineLvl w:val="4"/>
      </w:pPr>
      <w:r>
        <w:t>2.7 Windows Embedded 8 Standard Enterprise Kit</w:t>
      </w:r>
    </w:p>
    <w:p w14:paraId="4FD2BC51" w14:textId="77777777" w:rsidR="002918FA" w:rsidRDefault="00E84B2C">
      <w:pPr>
        <w:pStyle w:val="ProductList-Body"/>
      </w:pPr>
      <w:r>
        <w:t>L’utilizzo delle funzionalità del software autorizzate da Windows Embedded 8 Standard Enterprise Kit è soggetto alle condizioni di licenza previste per il software Windows Embedded 8 Standard sottostante. Il diritto di utilizzo delle funzionalità del software cesserà alla scadenza del diritto di utilizzo del software sottostante. La Licenza Standard Enterprise Kit per Windows Embedded 8 dovrà essere ceduta in modo definitivo a un solo dispositivo e non potrà essere trasferita ad altri dispositivi.</w:t>
      </w:r>
    </w:p>
    <w:p w14:paraId="628F4B49" w14:textId="77777777" w:rsidR="002918FA" w:rsidRDefault="002918FA">
      <w:pPr>
        <w:pStyle w:val="ProductList-Body"/>
      </w:pPr>
    </w:p>
    <w:p w14:paraId="2E4823E2" w14:textId="77777777" w:rsidR="002918FA" w:rsidRDefault="00E84B2C">
      <w:pPr>
        <w:pStyle w:val="ProductList-ClauseHeading"/>
        <w:outlineLvl w:val="4"/>
      </w:pPr>
      <w:r>
        <w:t>2.8 Idoneità all’Acquisto per l’Aggiornamento da Windows 10 Home a Pro per Microsoft 365 Business Premium</w:t>
      </w:r>
    </w:p>
    <w:p w14:paraId="20957251" w14:textId="77777777" w:rsidR="002918FA" w:rsidRDefault="00E84B2C">
      <w:pPr>
        <w:pStyle w:val="ProductList-Body"/>
      </w:pPr>
      <w:r>
        <w:t>Le Società in Australia, Canada, Giappone, Islanda, Norvegia, Nuova Zelanda, Stati Uniti, Svizzera o in qualsiasi Paese dell’Unione Europea potranno ottenere in licenza l’Aggiornamento da Windows 10 Home a Pro per Microsoft 365 Business Premium in una quantità pari al numero di sottoscrizioni di Microsoft 365 Business Premium. Nonostante le disposizioni dell’Articolo 2.2 Sistemi Operativi Qualificanti, le Società potranno installare l’Aggiornamento da Windows 10 Home a Pro per il software Microsoft 365 Business Premium su tutti i dispositivi con licenza per Windows Home versione 7 o successiva.</w:t>
      </w:r>
    </w:p>
    <w:p w14:paraId="204F3F68" w14:textId="77777777" w:rsidR="002918FA" w:rsidRDefault="002918FA">
      <w:pPr>
        <w:pStyle w:val="ProductList-Body"/>
      </w:pPr>
    </w:p>
    <w:p w14:paraId="1B40322E" w14:textId="77777777" w:rsidR="002918FA" w:rsidRDefault="00E84B2C">
      <w:pPr>
        <w:pStyle w:val="ProductList-ClauseHeading"/>
        <w:outlineLvl w:val="4"/>
      </w:pPr>
      <w:r>
        <w:t>2.9 Idoneità all’Acquisto della Licenza con i Diritti per l’Aggiornanento di Windows 10 da Home a Pro per E3/E5</w:t>
      </w:r>
    </w:p>
    <w:p w14:paraId="08D1C76F" w14:textId="77777777" w:rsidR="002918FA" w:rsidRDefault="00E84B2C">
      <w:pPr>
        <w:pStyle w:val="ProductList-SubClauseHeading"/>
        <w:outlineLvl w:val="5"/>
      </w:pPr>
      <w:r>
        <w:t>2.9.1 Prerequisiti</w:t>
      </w:r>
    </w:p>
    <w:p w14:paraId="72DCB40E" w14:textId="77777777" w:rsidR="002918FA" w:rsidRDefault="00E84B2C">
      <w:pPr>
        <w:pStyle w:val="ProductList-BodyIndented"/>
      </w:pPr>
      <w:r>
        <w:t>Nonostante le disposizioni dell’Articolo 2.2 Sistemi Operativi Qualificanti, le Società in Australia, Canada, Islanda, Giappone, Nuova Zelanda, Norvegia, Svizzera, Stati Uniti o in qualsiasi Paese dell’Unione Europea sono idonee alla Licenza con i Diritti per l’Aggiornamento di Windows 10 da Home a Pro per i dispositivi con licenza per Windows Home versione 7 o successiva qualora abbiano sempre avuto come licenza una delle seguenti a decorrere dal 1° marzo 2017:</w:t>
      </w:r>
    </w:p>
    <w:p w14:paraId="17F468E9" w14:textId="77777777" w:rsidR="002918FA" w:rsidRDefault="00E84B2C" w:rsidP="00E84B2C">
      <w:pPr>
        <w:pStyle w:val="ProductList-Bullet"/>
        <w:numPr>
          <w:ilvl w:val="1"/>
          <w:numId w:val="26"/>
        </w:numPr>
      </w:pPr>
      <w:r>
        <w:t>Windows 10 Enterprise per dispositivo con SA attiva</w:t>
      </w:r>
    </w:p>
    <w:p w14:paraId="166974CF" w14:textId="77777777" w:rsidR="002918FA" w:rsidRDefault="00E84B2C" w:rsidP="00E84B2C">
      <w:pPr>
        <w:pStyle w:val="ProductList-Bullet"/>
        <w:numPr>
          <w:ilvl w:val="1"/>
          <w:numId w:val="26"/>
        </w:numPr>
      </w:pPr>
      <w:r>
        <w:t>SL per Windows 10 Enterprise E3/E5</w:t>
      </w:r>
    </w:p>
    <w:p w14:paraId="66B2EB95" w14:textId="77777777" w:rsidR="002918FA" w:rsidRDefault="002918FA">
      <w:pPr>
        <w:pStyle w:val="ProductList-BodyIndented"/>
      </w:pPr>
    </w:p>
    <w:p w14:paraId="7904B0C8" w14:textId="77777777" w:rsidR="002918FA" w:rsidRDefault="00E84B2C">
      <w:pPr>
        <w:pStyle w:val="ProductList-SubClauseHeading"/>
        <w:outlineLvl w:val="5"/>
      </w:pPr>
      <w:r>
        <w:t>2.9.2 Requisiti di Acquisto</w:t>
      </w:r>
    </w:p>
    <w:p w14:paraId="43FED9F3" w14:textId="77777777" w:rsidR="002918FA" w:rsidRDefault="00E84B2C">
      <w:pPr>
        <w:pStyle w:val="ProductList-BodyIndented"/>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i Diritti di Aggiornamento di Windows 10 da Home a Pro possono essere acquistate in un’unica soluzione; tutte le unità devono infatti essere inserite in un singolo ordine. Le società devono acquistare una licenza per ogni dispositivo ottenuto in licenza con Windows 10 Home e che soddisfa almeno uno dei seguenti criteri:</w:t>
      </w:r>
    </w:p>
    <w:p w14:paraId="22FC0B55" w14:textId="77777777" w:rsidR="002918FA" w:rsidRDefault="00E84B2C" w:rsidP="00E84B2C">
      <w:pPr>
        <w:pStyle w:val="ProductList-Bullet"/>
        <w:numPr>
          <w:ilvl w:val="1"/>
          <w:numId w:val="27"/>
        </w:numPr>
      </w:pPr>
      <w:r>
        <w:t>viene ottenuto in licenza con Windows 10 Enterprise per dispositivo o</w:t>
      </w:r>
    </w:p>
    <w:p w14:paraId="3A4B7D5E" w14:textId="77777777" w:rsidR="002918FA" w:rsidRDefault="00E84B2C" w:rsidP="00E84B2C">
      <w:pPr>
        <w:pStyle w:val="ProductList-Bullet"/>
        <w:numPr>
          <w:ilvl w:val="1"/>
          <w:numId w:val="27"/>
        </w:numPr>
      </w:pPr>
      <w:r>
        <w:t>Su quale edizione Pro o Enterprise è installata e utilizzata da un Utente con Licenza di Windows 10 Enterprise E3/E5</w:t>
      </w:r>
    </w:p>
    <w:p w14:paraId="7D154F8B" w14:textId="77777777" w:rsidR="002918FA" w:rsidRDefault="002918FA">
      <w:pPr>
        <w:pStyle w:val="ProductList-BodyIndented"/>
      </w:pPr>
    </w:p>
    <w:p w14:paraId="359983E1" w14:textId="77777777" w:rsidR="002918FA" w:rsidRDefault="00E84B2C">
      <w:pPr>
        <w:pStyle w:val="ProductList-SubClauseHeading"/>
        <w:outlineLvl w:val="5"/>
      </w:pPr>
      <w:r>
        <w:t>2.9.3 Restrizioni di Licenza</w:t>
      </w:r>
    </w:p>
    <w:p w14:paraId="5D65164B" w14:textId="77777777" w:rsidR="002918FA" w:rsidRDefault="00E84B2C">
      <w:pPr>
        <w:pStyle w:val="ProductList-BodyIndented"/>
      </w:pPr>
      <w:r>
        <w:t>La presente licenza non include i diritti per installare o eseguire un’Istanza di una qualsiasi versione precedente di Windows 10 Pro. I diritti di riassegnazione si applicano solo a un dispositivo sostitutivo in cui è in esecuzione un sistema operativo qualificante Pro o Enterprise.</w:t>
      </w:r>
    </w:p>
    <w:p w14:paraId="0A1526FF" w14:textId="77777777" w:rsidR="002918FA" w:rsidRDefault="002918FA">
      <w:pPr>
        <w:pStyle w:val="ProductList-BodyIndented"/>
      </w:pPr>
    </w:p>
    <w:p w14:paraId="6885BFC1" w14:textId="77777777" w:rsidR="002918FA" w:rsidRDefault="00E84B2C">
      <w:pPr>
        <w:pStyle w:val="ProductList-ClauseHeading"/>
        <w:outlineLvl w:val="4"/>
      </w:pPr>
      <w:r>
        <w:t>2.10 Aggiornamenti Automatici</w:t>
      </w:r>
    </w:p>
    <w:p w14:paraId="6E1A3503" w14:textId="77777777" w:rsidR="002918FA" w:rsidRDefault="00E84B2C">
      <w:pPr>
        <w:pStyle w:val="ProductList-Body"/>
      </w:pPr>
      <w:r>
        <w:t>La Società autorizza Microsoft a scaricare e installare automaticamente gli aggiornamenti sui dispositivi in cui è in esecuzione Windows 10, a meno che, utilizzando i metodi supportati, tali dispositivi non siano stati configurati per impedire aggiornamenti automatici. Tutti gli aggiornamenti vengono concessi in licenza ai sensi delle stesse condizioni del Prodotto al quale si applicano.</w:t>
      </w:r>
    </w:p>
    <w:p w14:paraId="7E70B57D" w14:textId="77777777" w:rsidR="002918FA" w:rsidRDefault="002918FA">
      <w:pPr>
        <w:pStyle w:val="ProductList-Body"/>
      </w:pPr>
    </w:p>
    <w:p w14:paraId="44EF70EC" w14:textId="77777777" w:rsidR="002918FA" w:rsidRDefault="00E84B2C">
      <w:pPr>
        <w:pStyle w:val="ProductList-ClauseHeading"/>
        <w:outlineLvl w:val="4"/>
      </w:pPr>
      <w:r>
        <w:t>2.11 Windows 7 ESU (Aggiornamenti di Sicurezza Estesa)</w:t>
      </w:r>
    </w:p>
    <w:p w14:paraId="30CBF8F5" w14:textId="77777777" w:rsidR="002918FA" w:rsidRDefault="00E84B2C">
      <w:pPr>
        <w:pStyle w:val="ProductList-Body"/>
      </w:pPr>
      <w:r>
        <w:t xml:space="preserve">La Società potrà acquistare licenze per Windows 7 ESU nella modalità Per dispositivo. I dispositivi in cui è in esecuzione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locale coperti da ESU o che accedono a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virtuali coperti da ESU dovranno essere ottenuti in licenza con Windows 7 ESU per il rispettivo anno di copertura. I dispositivi non necessitano di una licenza ESU per accedere agli OSE di Windows 7 coperti da ESU in esecuzione su Windows Virtual Desktop su Azure. Qualora la Società disponga di una o più licenze ESU, i dispositivi non necessitano di una licenza ESU per eseguire gli OSE di Windows 7 coperti da ESU, o accedervi, quando l’OSE viene ottenuto in licenza tramite una Sottoscrizione di Visual Studio a scopo di sviluppo o test. Le licenze per Windows 7 ESU 2020/2021/2022 per M365 potranno essere cedute solo ai dispositivi con Software Assurance attiva o utilizzati esclusivamente dagli utenti con SL per Windows Enterprise, VDA o M365 (che includono Windows 10 Enterprise). Le licenze per Windows 7 ESU 2020/2021/2022 potranno essere cedute a qualsiasi dispositivo. Le licenze per Windows 7 ESU 2021 e 2022 e Windows 7 ESU 2021 e 2022 per M365 potranno essere cedute solo a dispositivi che dispongono anche di una o più licenze ESU per l’anno o gli anni precedenti. </w:t>
      </w:r>
    </w:p>
    <w:p w14:paraId="1C1AA613" w14:textId="77777777" w:rsidR="002918FA" w:rsidRDefault="002918FA">
      <w:pPr>
        <w:pStyle w:val="ProductList-Body"/>
      </w:pPr>
    </w:p>
    <w:p w14:paraId="4561DCED" w14:textId="77777777" w:rsidR="002918FA" w:rsidRDefault="00E84B2C">
      <w:pPr>
        <w:pStyle w:val="ProductList-ClauseHeading"/>
        <w:outlineLvl w:val="4"/>
      </w:pPr>
      <w:r>
        <w:t>2.12 Diritto per Windows 7 ESU 2020 per gli Utenti con E5 Security</w:t>
      </w:r>
    </w:p>
    <w:p w14:paraId="56654883" w14:textId="77777777" w:rsidR="002918FA" w:rsidRDefault="00E84B2C">
      <w:pPr>
        <w:pStyle w:val="ProductList-Body"/>
      </w:pPr>
      <w:r>
        <w:t xml:space="preserve">Gli utenti con SL per Microsoft 365 E5, Microsoft 365 E5 Security o Microsoft 365 Security + Compliance ottenute tramite un Contratto Enterprise o un Contratto Enterprise Subscription oppure gli utenti che hanno la licenza su un tenant Community Cloud per Enti Pubblici per tutti e tre i servizi componenti di Microsoft 365 E5 (Windows 10 Enterprise E5, Enterprise Mobility + Security E5 e Office 365 E5) ottenuta tramite un Contratto Enterprise o Enterprise Subscription (“Utenti Qualificati”) potranno utilizzare fino a cinque dispositivi simultanei per eseguire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locale con copertura Windows 7 ESU 2020 o accedere a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virtuali con copertura Windows 7 ESU 2020. La Società potrà acquistare le licenze per Windows 7 ESU 2021 e 2022 e Windows 7 ESU 2021 e 2022 per Microsoft 365 per tali dispositivi senza dovere acquistare la licenza per ESU 2020 nel caso in cui i dispositivi siano utilizzati esclusivamente da Utenti Qualificati per la durata del periodo di copertura della licenza per ESU 2020. A questi dispositivi dovranno essere cedute licenze per ESU per tutti i rispettivi anni qualora tali dispositivi siano utilizzati da utenti che in quel momento non dispongono delle SL per Microsoft 365 E5, Microsoft 365 E5 Security o Microsoft 365 Security + Compliance.</w:t>
      </w:r>
    </w:p>
    <w:p w14:paraId="069BB052" w14:textId="77777777" w:rsidR="002918FA" w:rsidRDefault="002918FA">
      <w:pPr>
        <w:pStyle w:val="ProductList-Body"/>
      </w:pPr>
    </w:p>
    <w:p w14:paraId="1DC7EE64" w14:textId="77777777" w:rsidR="002918FA" w:rsidRDefault="00E84B2C">
      <w:pPr>
        <w:pStyle w:val="ProductList-ClauseHeading"/>
        <w:outlineLvl w:val="4"/>
      </w:pPr>
      <w:r>
        <w:t>2.13 Programmi Academic e Charity</w:t>
      </w:r>
    </w:p>
    <w:p w14:paraId="1A113970" w14:textId="77777777" w:rsidR="002918FA" w:rsidRDefault="00E84B2C">
      <w:pPr>
        <w:pStyle w:val="ProductList-SubClauseHeading"/>
        <w:outlineLvl w:val="5"/>
      </w:pPr>
      <w:r>
        <w:t>2.13.1 Cessione delle Licenze</w:t>
      </w:r>
    </w:p>
    <w:p w14:paraId="21D53FA0" w14:textId="77777777" w:rsidR="002918FA" w:rsidRDefault="00E84B2C">
      <w:pPr>
        <w:pStyle w:val="ProductList-BodyIndented"/>
      </w:pPr>
      <w:r>
        <w:rPr>
          <w:b/>
        </w:rPr>
        <w:t>2.13.1.1 Cessione delle Licenze Per Utente</w:t>
      </w:r>
    </w:p>
    <w:p w14:paraId="0CF6B0F9" w14:textId="77777777" w:rsidR="002918FA" w:rsidRDefault="00E84B2C">
      <w:pPr>
        <w:pStyle w:val="ProductList-BodyIndented"/>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almeno un dispositivo con licenza per un Sistema Operativo Qualificante nell’Articolo 2.2.2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Dispositivo. </w:t>
      </w:r>
    </w:p>
    <w:p w14:paraId="6EEFFDBF" w14:textId="77777777" w:rsidR="002918FA" w:rsidRDefault="002918FA">
      <w:pPr>
        <w:pStyle w:val="ProductList-BodyIndented"/>
      </w:pPr>
    </w:p>
    <w:p w14:paraId="07E6788F" w14:textId="77777777" w:rsidR="002918FA" w:rsidRDefault="00E84B2C">
      <w:pPr>
        <w:pStyle w:val="ProductList-BodyIndented"/>
      </w:pPr>
      <w:r>
        <w:rPr>
          <w:b/>
        </w:rPr>
        <w:t>2.13.1.2 Cessione delle Licenze Per Dispositivo</w:t>
      </w:r>
    </w:p>
    <w:p w14:paraId="2FABB647" w14:textId="77777777" w:rsidR="002918FA" w:rsidRDefault="00E84B2C">
      <w:pPr>
        <w:pStyle w:val="ProductList-BodyIndented"/>
      </w:pPr>
      <w:r>
        <w:t xml:space="preserve">Il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dipenda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dovrà essere ottenuto in licenza con un Sistema Operativo Qualificante nell’Articolo 2.2.2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Dispositivo e tale sistema operativo dovrà essere installato sul dispositivo stesso</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dipenda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 xml:space="preserve"> </w:t>
      </w:r>
      <w:r>
        <w:fldChar w:fldCharType="end"/>
      </w:r>
      <w:r>
        <w:t xml:space="preserve">. La cessione di una licenza per dispositivo è permanente, a meno che la Società non disponga della copertura Software Assurance per quel dispositivo. </w:t>
      </w:r>
    </w:p>
    <w:p w14:paraId="697CA1B3" w14:textId="77777777" w:rsidR="002918FA" w:rsidRDefault="002918FA">
      <w:pPr>
        <w:pStyle w:val="ProductList-BodyIndented"/>
      </w:pPr>
    </w:p>
    <w:p w14:paraId="6D543D0C" w14:textId="77777777" w:rsidR="002918FA" w:rsidRDefault="00E84B2C">
      <w:pPr>
        <w:pStyle w:val="ProductList-SubClauseHeading"/>
        <w:outlineLvl w:val="5"/>
      </w:pPr>
      <w:r>
        <w:t>2.13.2 Diritti sull’Edizione Windows ai sensi del Programma Academic</w:t>
      </w:r>
    </w:p>
    <w:p w14:paraId="53B6DA36" w14:textId="77777777" w:rsidR="002918FA" w:rsidRDefault="00E84B2C">
      <w:pPr>
        <w:pStyle w:val="ProductList-BodyIndented"/>
      </w:pPr>
      <w:r>
        <w:t>Le licenze per Windows Education includono i diritti di installare o attivare Windows Enterprise anziché Windows Education.</w:t>
      </w:r>
    </w:p>
    <w:p w14:paraId="28DE3657" w14:textId="77777777" w:rsidR="002918FA" w:rsidRDefault="002918FA">
      <w:pPr>
        <w:pStyle w:val="ProductList-BodyIndented"/>
      </w:pPr>
    </w:p>
    <w:p w14:paraId="6FD77095" w14:textId="77777777" w:rsidR="002918FA" w:rsidRDefault="00E84B2C">
      <w:pPr>
        <w:pStyle w:val="ProductList-SubClauseHeading"/>
        <w:outlineLvl w:val="5"/>
      </w:pPr>
      <w:r>
        <w:t>2.13.3 Utilizzo del Laboratorio e della Biblioteca</w:t>
      </w:r>
    </w:p>
    <w:p w14:paraId="3707012F" w14:textId="77777777" w:rsidR="002918FA" w:rsidRDefault="00E84B2C">
      <w:pPr>
        <w:pStyle w:val="ProductList-BodyIndented"/>
      </w:pPr>
      <w:r>
        <w:t xml:space="preserve">Gli Istituti che hanno ceduto Windows Education E3/E5 o Windows 10 Education (per dispositivo)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potranno installare Windows 10 Education, Windows 10 Enterprise o Windows 10 Pro Academic in qualsiasi laboratorio o biblioteca ad accesso libero dell’Organizzazione dell’Istituto. Diversamente l’utilizzo del software è soggetto alle condizioni della Licenza per Windows 10 Education. Tale disposizione non si applica alle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acquistate ai sensi del Contratto Microsoft Cloud e del Contratto Microsoft per la Società.</w:t>
      </w:r>
    </w:p>
    <w:p w14:paraId="22C5480F" w14:textId="77777777" w:rsidR="002918FA" w:rsidRDefault="002918FA">
      <w:pPr>
        <w:pStyle w:val="ProductList-BodyIndented"/>
      </w:pPr>
    </w:p>
    <w:p w14:paraId="056A3514" w14:textId="77777777" w:rsidR="002918FA" w:rsidRDefault="00E84B2C">
      <w:pPr>
        <w:pStyle w:val="ProductList-SubClauseHeading"/>
        <w:outlineLvl w:val="5"/>
      </w:pPr>
      <w:r>
        <w:t>2.13.4 Dispositivi Condivisi</w:t>
      </w:r>
    </w:p>
    <w:p w14:paraId="5682FAA2" w14:textId="77777777" w:rsidR="002918FA" w:rsidRDefault="00E84B2C">
      <w:pPr>
        <w:pStyle w:val="ProductList-BodyIndented"/>
      </w:pPr>
      <w:r>
        <w:t xml:space="preserve">Gli Istituti che hanno ceduto Windows Education E3/E5 a tutti 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o 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saranno autorizzati a eseguire Windows 10 Education, Windows 10 Enterprise o Windows 10 Pro Academic su qualsiasi dispositivo condiviso dotato di un sistema operativo qualificante all’interno dell’Organizzazione dell’Istituto. Ai fini dell’interpretazione del presente sottoparagrafo, dispositivo condiviso indica un dispositivo che una qualsiasi persona non utilizza per più del 50% del tempo durante una sola giornata lavorativa e che non viene ceduto ad alcun </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come dispositivo di lavoro primario. L’utilizzo di Windows su dispositivi condivisi non vale come uso di un Prodotto della Piattaforma Education ai sensi di un’iscrizione Enrollment for Education Solutions. Diversamente l’utilizzo del software è soggetto alle condizioni della Licenza per Windows 10 Education.</w:t>
      </w:r>
    </w:p>
    <w:p w14:paraId="79D605CB" w14:textId="77777777" w:rsidR="002918FA" w:rsidRDefault="002918FA">
      <w:pPr>
        <w:pStyle w:val="ProductList-BodyIndented"/>
      </w:pPr>
    </w:p>
    <w:p w14:paraId="22A940FF" w14:textId="77777777" w:rsidR="002918FA" w:rsidRDefault="00E84B2C">
      <w:pPr>
        <w:pStyle w:val="ProductList-SubClauseHeading"/>
        <w:outlineLvl w:val="5"/>
      </w:pPr>
      <w:r>
        <w:t>2.13.5 Restrizioni del Sistema Operativo Starter Edition per i Programmi Academic</w:t>
      </w:r>
    </w:p>
    <w:p w14:paraId="522F410A" w14:textId="77777777" w:rsidR="002918FA" w:rsidRDefault="00E84B2C">
      <w:pPr>
        <w:pStyle w:val="ProductList-BodyIndented"/>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acquistate ai sensi dei programmi Academic o Education e che utilizzano Windows XP Starter Edition, Windows Vista Starter Edition o Windows 7 Starter Edition come Sistema Operativo Qualificante non potranno essere trasferite al di fuori del paese in cui è avvenuto l’acquisto.</w:t>
      </w:r>
    </w:p>
    <w:p w14:paraId="79DF04A1" w14:textId="77777777" w:rsidR="002918FA" w:rsidRDefault="002918FA">
      <w:pPr>
        <w:pStyle w:val="ProductList-BodyIndented"/>
      </w:pPr>
    </w:p>
    <w:p w14:paraId="7BC1992F" w14:textId="77777777" w:rsidR="002918FA" w:rsidRDefault="00E84B2C">
      <w:pPr>
        <w:pStyle w:val="ProductList-SubClauseHeading"/>
        <w:outlineLvl w:val="5"/>
      </w:pPr>
      <w:r>
        <w:t>2.13.6 Vantaggio per la Laurea</w:t>
      </w:r>
    </w:p>
    <w:p w14:paraId="4D1E944A" w14:textId="77777777" w:rsidR="002918FA" w:rsidRDefault="00E84B2C">
      <w:pPr>
        <w:pStyle w:val="ProductList-BodyIndented"/>
      </w:pPr>
      <w:r>
        <w:t xml:space="preserve">Gli Istituti con un’Iscrizione Enrollment for Education Solutions attiva potranno, in qualsiasi momento durante il periodo di validità dell’Iscrizione, trasferire la licenza per Windows Education di uno Studente a tale </w:t>
      </w:r>
      <w:r>
        <w:fldChar w:fldCharType="begin"/>
      </w:r>
      <w:r>
        <w:instrText xml:space="preserve"> AutoTextList   \s NoStyle \t "Studente indica qualsiasi individuo iscritto, a tempo pieno o parziale, a un istituto scolastico facente parte dell’Organizzazione dell’Istituto." </w:instrText>
      </w:r>
      <w:r>
        <w:fldChar w:fldCharType="separate"/>
      </w:r>
      <w:r>
        <w:rPr>
          <w:color w:val="0563C1"/>
        </w:rPr>
        <w:t>Studente</w:t>
      </w:r>
      <w:r>
        <w:fldChar w:fldCharType="end"/>
      </w:r>
      <w:r>
        <w:t xml:space="preserve"> quando diventerà un Diplomato/Laureato qualora lo </w:t>
      </w:r>
      <w:r>
        <w:fldChar w:fldCharType="begin"/>
      </w:r>
      <w:r>
        <w:instrText xml:space="preserve"> AutoTextList   \s NoStyle \t "Studente indica qualsiasi individuo iscritto, a tempo pieno o parziale, a un istituto scolastico facente parte dell’Organizzazione dell’Istituto." </w:instrText>
      </w:r>
      <w:r>
        <w:fldChar w:fldCharType="separate"/>
      </w:r>
      <w:r>
        <w:rPr>
          <w:color w:val="0563C1"/>
        </w:rPr>
        <w:t>Studente</w:t>
      </w:r>
      <w:r>
        <w:fldChar w:fldCharType="end"/>
      </w:r>
      <w:r>
        <w:t xml:space="preserve"> installi o attivi Windows Education su un dispositivo di proprietà dello </w:t>
      </w:r>
      <w:r>
        <w:fldChar w:fldCharType="begin"/>
      </w:r>
      <w:r>
        <w:instrText xml:space="preserve"> AutoTextList   \s NoStyle \t "Studente indica qualsiasi individuo iscritto, a tempo pieno o parziale, a un istituto scolastico facente parte dell’Organizzazione dell’Istituto." </w:instrText>
      </w:r>
      <w:r>
        <w:fldChar w:fldCharType="separate"/>
      </w:r>
      <w:r>
        <w:rPr>
          <w:color w:val="0563C1"/>
        </w:rPr>
        <w:t>Studente</w:t>
      </w:r>
      <w:r>
        <w:fldChar w:fldCharType="end"/>
      </w:r>
      <w:r>
        <w:t xml:space="preserve"> mentre è iscritto all’istituto. L’Istituto dovrà fornire a ciascun Displomato/Laureato un contratto di licenza nella forma prevista da Microsoft. All’atto dell’accettazione delle condizioni del contratto di licenza da parte del Diplomato/Laureato, quest’ultimo riceve un diritto perpetuo di eseguire Windows Education in locale sullo stesso dispositivo. Tale diritto non è cedibile ad altri dispositivi.  </w:t>
      </w:r>
    </w:p>
    <w:p w14:paraId="292BAA3C" w14:textId="77777777" w:rsidR="002918FA" w:rsidRDefault="002918FA">
      <w:pPr>
        <w:pStyle w:val="ProductList-BodyIndented"/>
      </w:pPr>
    </w:p>
    <w:p w14:paraId="0B2E80FD" w14:textId="77777777" w:rsidR="002918FA" w:rsidRDefault="00E84B2C">
      <w:pPr>
        <w:pStyle w:val="ProductList-Offering1SubSection"/>
        <w:outlineLvl w:val="3"/>
      </w:pPr>
      <w:bookmarkStart w:id="195" w:name="_Sec813"/>
      <w:r>
        <w:t>3. Diritti sull’Utilizzo</w:t>
      </w:r>
      <w:bookmarkEnd w:id="195"/>
    </w:p>
    <w:tbl>
      <w:tblPr>
        <w:tblStyle w:val="PURTable"/>
        <w:tblW w:w="0" w:type="dxa"/>
        <w:tblLook w:val="04A0" w:firstRow="1" w:lastRow="0" w:firstColumn="1" w:lastColumn="0" w:noHBand="0" w:noVBand="1"/>
      </w:tblPr>
      <w:tblGrid>
        <w:gridCol w:w="3663"/>
        <w:gridCol w:w="3623"/>
        <w:gridCol w:w="3630"/>
      </w:tblGrid>
      <w:tr w:rsidR="002918FA" w14:paraId="4A5B89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171E70" w14:textId="77777777" w:rsidR="002918FA" w:rsidRDefault="00E84B2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0">
              <w:r>
                <w:rPr>
                  <w:color w:val="00467F"/>
                  <w:u w:val="single"/>
                </w:rPr>
                <w:t>Sistemi Operativi Desktop</w:t>
              </w:r>
            </w:hyperlink>
            <w:r>
              <w:t xml:space="preserve">, </w:t>
            </w:r>
            <w:hyperlink r:id="rId90">
              <w:r>
                <w:rPr>
                  <w:color w:val="00467F"/>
                  <w:u w:val="single"/>
                </w:rPr>
                <w:t>Condizioni per l’Utilizzo dei Servizi Online</w:t>
              </w:r>
            </w:hyperlink>
            <w:r>
              <w:t xml:space="preserve"> (Microsoft Defender per Endpoint</w:t>
            </w:r>
            <w:r>
              <w:fldChar w:fldCharType="begin"/>
            </w:r>
            <w:r>
              <w:instrText xml:space="preserve"> XE "Microsoft Defender per Endpoint" </w:instrText>
            </w:r>
            <w:r>
              <w:fldChar w:fldCharType="end"/>
            </w:r>
            <w:r>
              <w:t>; Conformità Aggiornamenti di Windows; Desktop Analytics)</w:t>
            </w:r>
          </w:p>
        </w:tc>
        <w:tc>
          <w:tcPr>
            <w:tcW w:w="4040" w:type="dxa"/>
            <w:tcBorders>
              <w:top w:val="single" w:sz="18" w:space="0" w:color="00188F"/>
              <w:left w:val="single" w:sz="4" w:space="0" w:color="000000"/>
              <w:bottom w:val="single" w:sz="4" w:space="0" w:color="000000"/>
              <w:right w:val="single" w:sz="4" w:space="0" w:color="000000"/>
            </w:tcBorders>
          </w:tcPr>
          <w:p w14:paraId="1BF76ED4" w14:textId="77777777" w:rsidR="002918FA" w:rsidRDefault="00E84B2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licenze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638112" w14:textId="77777777" w:rsidR="002918FA" w:rsidRDefault="00E84B2C">
            <w:pPr>
              <w:pStyle w:val="ProductList-TableBody"/>
            </w:pPr>
            <w:r>
              <w:rPr>
                <w:color w:val="404040"/>
              </w:rPr>
              <w:t>Software Aggiuntivo: N/D</w:t>
            </w:r>
          </w:p>
        </w:tc>
      </w:tr>
      <w:tr w:rsidR="002918FA" w14:paraId="25DB38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1E8D7" w14:textId="77777777" w:rsidR="002918FA" w:rsidRDefault="00E84B2C">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E4617" w14:textId="77777777" w:rsidR="002918FA" w:rsidRDefault="00E84B2C">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3ACDB" w14:textId="77777777" w:rsidR="002918FA" w:rsidRDefault="00E84B2C">
            <w:pPr>
              <w:pStyle w:val="ProductList-TableBody"/>
            </w:pPr>
            <w:r>
              <w:rPr>
                <w:color w:val="404040"/>
              </w:rPr>
              <w:t>Tecnologie Incluse: N/D</w:t>
            </w:r>
          </w:p>
        </w:tc>
      </w:tr>
      <w:tr w:rsidR="002918FA" w14:paraId="6D3D87F2" w14:textId="77777777">
        <w:tc>
          <w:tcPr>
            <w:tcW w:w="4040" w:type="dxa"/>
            <w:tcBorders>
              <w:top w:val="single" w:sz="4" w:space="0" w:color="000000"/>
              <w:left w:val="single" w:sz="4" w:space="0" w:color="000000"/>
              <w:bottom w:val="single" w:sz="4" w:space="0" w:color="000000"/>
              <w:right w:val="single" w:sz="4" w:space="0" w:color="000000"/>
            </w:tcBorders>
          </w:tcPr>
          <w:p w14:paraId="66210797" w14:textId="77777777" w:rsidR="002918FA" w:rsidRDefault="00E84B2C">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D2A7D" w14:textId="77777777" w:rsidR="002918FA" w:rsidRDefault="002918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3AFD7" w14:textId="77777777" w:rsidR="002918FA" w:rsidRDefault="002918FA">
            <w:pPr>
              <w:pStyle w:val="ProductList-TableBody"/>
            </w:pPr>
          </w:p>
        </w:tc>
      </w:tr>
    </w:tbl>
    <w:p w14:paraId="6C953BA2" w14:textId="77777777" w:rsidR="002918FA" w:rsidRDefault="002918FA">
      <w:pPr>
        <w:pStyle w:val="ProductList-Body"/>
      </w:pPr>
    </w:p>
    <w:p w14:paraId="341DA545" w14:textId="77777777" w:rsidR="002918FA" w:rsidRDefault="00E84B2C">
      <w:pPr>
        <w:pStyle w:val="ProductList-ClauseHeading"/>
        <w:outlineLvl w:val="4"/>
      </w:pPr>
      <w:r>
        <w:t>3.1 Utilizzo Locale di Windows</w:t>
      </w:r>
    </w:p>
    <w:p w14:paraId="705A25CD" w14:textId="77777777" w:rsidR="002918FA" w:rsidRDefault="00E84B2C">
      <w:pPr>
        <w:pStyle w:val="ProductList-Body"/>
      </w:pPr>
      <w:r>
        <w:t xml:space="preserve">La Società potrà eseguire il software Windows acquistato tramite un contratto multilicenza come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sui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dipenda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Tale diritto sull’utilizzo locale si applica alle licenze per VDA per dispositivo solo nel caso in cui il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dipenda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sia concesso in licenza anche con un Sistema Operativo Qualificante.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eseguire il software Windows acquistato tramite un contratto multilicenza come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 dispositivi ottenuti in licenza con un Sistema Operativo Qualificante.  </w:t>
      </w:r>
    </w:p>
    <w:p w14:paraId="4D690C3A" w14:textId="77777777" w:rsidR="002918FA" w:rsidRDefault="002918FA">
      <w:pPr>
        <w:pStyle w:val="ProductList-Body"/>
      </w:pPr>
    </w:p>
    <w:p w14:paraId="5206F67E" w14:textId="77777777" w:rsidR="002918FA" w:rsidRDefault="00E84B2C">
      <w:pPr>
        <w:pStyle w:val="ProductList-ClauseHeading"/>
        <w:outlineLvl w:val="4"/>
      </w:pPr>
      <w:r>
        <w:t>3.2 Attivazione basata su Azure AD di Windows 10</w:t>
      </w:r>
    </w:p>
    <w:p w14:paraId="702B2F6A" w14:textId="77777777" w:rsidR="002918FA" w:rsidRDefault="00E84B2C">
      <w:pPr>
        <w:pStyle w:val="ProductList-Body"/>
      </w:pPr>
      <w:r>
        <w:t xml:space="preserve">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che utilizzano l’attivazione basata su Azure AD potranno attivare il software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 un massimo di cinque dispositivi simultanei in cui è in esecuzione l’Aggiornamento della Ricorrenza di Windows 10 Pro o l’Aggiornamento di Windows 10 Enterprise Creator o versione successiva.</w:t>
      </w:r>
    </w:p>
    <w:p w14:paraId="43C6E813" w14:textId="77777777" w:rsidR="002918FA" w:rsidRDefault="002918FA">
      <w:pPr>
        <w:pStyle w:val="ProductList-Body"/>
      </w:pPr>
    </w:p>
    <w:p w14:paraId="40C1F067" w14:textId="77777777" w:rsidR="002918FA" w:rsidRDefault="00E84B2C">
      <w:pPr>
        <w:pStyle w:val="ProductList-ClauseHeading"/>
        <w:outlineLvl w:val="4"/>
      </w:pPr>
      <w:r>
        <w:t>3.3 Microsoft Defender per Endpoint</w:t>
      </w:r>
    </w:p>
    <w:p w14:paraId="6B306E8A" w14:textId="77777777" w:rsidR="002918FA" w:rsidRDefault="00E84B2C">
      <w:pPr>
        <w:pStyle w:val="ProductList-Body"/>
      </w:pP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idonei potranno utilizzare Microsoft Defender per Endpoint</w:t>
      </w:r>
      <w:r>
        <w:fldChar w:fldCharType="begin"/>
      </w:r>
      <w:r>
        <w:instrText xml:space="preserve"> XE "Microsoft Defender per Endpoint" </w:instrText>
      </w:r>
      <w:r>
        <w:fldChar w:fldCharType="end"/>
      </w:r>
      <w:r>
        <w:t xml:space="preserve"> su un massimo di cinque dispositivi simultanei.</w:t>
      </w:r>
    </w:p>
    <w:p w14:paraId="3C0D9D24" w14:textId="77777777" w:rsidR="002918FA" w:rsidRDefault="002918FA">
      <w:pPr>
        <w:pStyle w:val="ProductList-Body"/>
      </w:pPr>
    </w:p>
    <w:p w14:paraId="71525567" w14:textId="77777777" w:rsidR="002918FA" w:rsidRDefault="00E84B2C">
      <w:pPr>
        <w:pStyle w:val="ProductList-ClauseHeading"/>
        <w:outlineLvl w:val="4"/>
      </w:pPr>
      <w:r>
        <w:t>3.4 Applicazioni per Windows</w:t>
      </w:r>
    </w:p>
    <w:p w14:paraId="7EA33CC3" w14:textId="77777777" w:rsidR="002918FA" w:rsidRDefault="00E84B2C">
      <w:pPr>
        <w:pStyle w:val="ProductList-Body"/>
      </w:pPr>
      <w:r>
        <w:t xml:space="preserve">A meno che le condizioni presentate alla Società o nelle impostazioni dell’applicazione non siano diverse, la Società accetta che i servizi accessibili tramite le applicazioni per Windows siano disciplinati dal Contratto di Servizi Microsoft disponibile all’indirizzo </w:t>
      </w:r>
      <w:hyperlink r:id="rId91">
        <w:r>
          <w:rPr>
            <w:color w:val="00467F"/>
            <w:u w:val="single"/>
          </w:rPr>
          <w:t>http://go.microsoft.com/fwlink/?linkid=246338</w:t>
        </w:r>
      </w:hyperlink>
      <w:r>
        <w:t xml:space="preserve"> o nel caso delle applicazioni per Windows che accedono ai servizi Xbox, dalle condizioni per l’utilizzo di Xbox.com disponibili all’indirizzo </w:t>
      </w:r>
      <w:hyperlink r:id="rId92">
        <w:r>
          <w:rPr>
            <w:color w:val="00467F"/>
            <w:u w:val="single"/>
          </w:rPr>
          <w:t>http://xbox.com/legal/livetou</w:t>
        </w:r>
      </w:hyperlink>
      <w:r>
        <w:t>.</w:t>
      </w:r>
    </w:p>
    <w:p w14:paraId="575EF7DB" w14:textId="77777777" w:rsidR="002918FA" w:rsidRDefault="002918FA">
      <w:pPr>
        <w:pStyle w:val="ProductList-Body"/>
      </w:pPr>
    </w:p>
    <w:p w14:paraId="71575F80" w14:textId="77777777" w:rsidR="002918FA" w:rsidRDefault="00E84B2C">
      <w:pPr>
        <w:pStyle w:val="ProductList-ClauseHeading"/>
        <w:outlineLvl w:val="4"/>
      </w:pPr>
      <w:r>
        <w:t>3.5 Windows 10 Mobile Enterprise</w:t>
      </w:r>
    </w:p>
    <w:p w14:paraId="3FF7B4A0" w14:textId="77777777" w:rsidR="002918FA" w:rsidRDefault="00E84B2C">
      <w:pPr>
        <w:pStyle w:val="ProductList-Body"/>
      </w:pPr>
      <w:r>
        <w:t>Le società con un Contratto Enterprise, un Contratto per i Prodotti e i Servizi Microsoft o un Contratto Select Plus potranno installare e utilizzare Windows 10 Mobile Enterprise durante il periodo di validità del loro contratto.</w:t>
      </w:r>
    </w:p>
    <w:p w14:paraId="1CD9332C" w14:textId="77777777" w:rsidR="002918FA" w:rsidRDefault="002918FA">
      <w:pPr>
        <w:pStyle w:val="ProductList-Body"/>
      </w:pPr>
    </w:p>
    <w:p w14:paraId="538CD8AE" w14:textId="77777777" w:rsidR="002918FA" w:rsidRDefault="00E84B2C">
      <w:pPr>
        <w:pStyle w:val="ProductList-ClauseHeading"/>
        <w:outlineLvl w:val="4"/>
      </w:pPr>
      <w:r>
        <w:t>3.6 Diritti sull’Utilizzo per l’Attivazione del Contratto Microsoft Cloud e del Contratto Microsoft per la Società</w:t>
      </w:r>
    </w:p>
    <w:p w14:paraId="5D615FCE" w14:textId="77777777" w:rsidR="002918FA" w:rsidRDefault="00E84B2C">
      <w:pPr>
        <w:pStyle w:val="ProductList-Body"/>
      </w:pPr>
      <w:r>
        <w:t>Per le Società che dispongono di una licenza ai sensi di un Contratto Microsoft Cloud o di un Contratto Microsoft per la Società</w:t>
      </w:r>
    </w:p>
    <w:p w14:paraId="7BA53E72" w14:textId="77777777" w:rsidR="002918FA" w:rsidRDefault="00E84B2C" w:rsidP="00E84B2C">
      <w:pPr>
        <w:pStyle w:val="ProductList-Bullet"/>
        <w:numPr>
          <w:ilvl w:val="0"/>
          <w:numId w:val="28"/>
        </w:numPr>
      </w:pPr>
      <w:r>
        <w:t xml:space="preserve">Nonostante gli Articoli 3.2 e 3.7, ciascun utente potrà attivare fino a un massimo di cinque istanze simultanee del software su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fisici e virtuali. </w:t>
      </w:r>
    </w:p>
    <w:p w14:paraId="0D5988BD" w14:textId="77777777" w:rsidR="002918FA" w:rsidRDefault="00E84B2C" w:rsidP="00E84B2C">
      <w:pPr>
        <w:pStyle w:val="ProductList-Bullet"/>
        <w:numPr>
          <w:ilvl w:val="0"/>
          <w:numId w:val="28"/>
        </w:numPr>
      </w:pPr>
      <w:r>
        <w:t xml:space="preserve">Nonostante le Condizioni Universali di Licenza o il contratto multilicenza, le Licenze di aggiornamento non includono i diritti di esecuzione o installazione di una versione precedente, una versione in lingua diversa, una versione per piattaforme diverse o un’edizione precedente di Windows, inclusa Windows 10 Enterprise LTSC. </w:t>
      </w:r>
    </w:p>
    <w:p w14:paraId="3EDF6EBC" w14:textId="77777777" w:rsidR="002918FA" w:rsidRDefault="00E84B2C" w:rsidP="00E84B2C">
      <w:pPr>
        <w:pStyle w:val="ProductList-Bullet"/>
        <w:numPr>
          <w:ilvl w:val="0"/>
          <w:numId w:val="28"/>
        </w:numPr>
      </w:pPr>
      <w:r>
        <w:t xml:space="preserve">L’Articolo 4 (Software Assurance) non si applica. </w:t>
      </w:r>
    </w:p>
    <w:p w14:paraId="1CA8055B" w14:textId="77777777" w:rsidR="002918FA" w:rsidRDefault="002918FA">
      <w:pPr>
        <w:pStyle w:val="ProductList-Body"/>
      </w:pPr>
    </w:p>
    <w:p w14:paraId="74E22C7A" w14:textId="77777777" w:rsidR="002918FA" w:rsidRDefault="00E84B2C">
      <w:pPr>
        <w:pStyle w:val="ProductList-ClauseHeading"/>
        <w:outlineLvl w:val="4"/>
      </w:pPr>
      <w:r>
        <w:t>3.7 Vantaggio dell’Aggiornamento a Windows 10</w:t>
      </w:r>
    </w:p>
    <w:p w14:paraId="23D13BE8" w14:textId="77777777" w:rsidR="002918FA" w:rsidRDefault="00E84B2C">
      <w:pPr>
        <w:pStyle w:val="ProductList-Body"/>
      </w:pPr>
      <w:r>
        <w:t xml:space="preserve">Le SL per Utente che seguono includono un vantaggio per l’aggiornamento a Windows 10 (aggiornamento solo della versione, l’edizione rimane identica) per i dispositivi con licenza per Windows 7, 8, 8.1:  </w:t>
      </w:r>
    </w:p>
    <w:p w14:paraId="2CF4093A" w14:textId="77777777" w:rsidR="002918FA" w:rsidRDefault="00E84B2C" w:rsidP="00E84B2C">
      <w:pPr>
        <w:pStyle w:val="ProductList-Bullet"/>
        <w:numPr>
          <w:ilvl w:val="0"/>
          <w:numId w:val="29"/>
        </w:numPr>
      </w:pPr>
      <w:r>
        <w:t>Windows 10 Enterprise/Education (tutti)</w:t>
      </w:r>
    </w:p>
    <w:p w14:paraId="2912B6A9" w14:textId="77777777" w:rsidR="002918FA" w:rsidRDefault="00E84B2C" w:rsidP="00E84B2C">
      <w:pPr>
        <w:pStyle w:val="ProductList-Bullet"/>
        <w:numPr>
          <w:ilvl w:val="0"/>
          <w:numId w:val="29"/>
        </w:numPr>
      </w:pPr>
      <w:r>
        <w:t>Microsoft 365 (tutte quelle che includono Windows 10 Enterprise)</w:t>
      </w:r>
    </w:p>
    <w:p w14:paraId="4DF63AE6" w14:textId="77777777" w:rsidR="002918FA" w:rsidRDefault="002918FA">
      <w:pPr>
        <w:pStyle w:val="ProductList-Body"/>
      </w:pPr>
    </w:p>
    <w:p w14:paraId="7A3E6AA9" w14:textId="77777777" w:rsidR="002918FA" w:rsidRDefault="00E84B2C">
      <w:pPr>
        <w:pStyle w:val="ProductList-ClauseHeading"/>
        <w:outlineLvl w:val="4"/>
      </w:pPr>
      <w:r>
        <w:t>3.8 Hosting Multi-tenant di Windows 10</w:t>
      </w:r>
    </w:p>
    <w:p w14:paraId="478EBED2" w14:textId="77777777" w:rsidR="002918FA" w:rsidRDefault="00E84B2C">
      <w:pPr>
        <w:pStyle w:val="ProductList-Body"/>
      </w:pPr>
      <w:r>
        <w:t xml:space="preserve">Le società con SL Per Utente per Windows 10 Enterprise (ad esclusione solo di in Locale), SL Per Utente per Windows 10 Education o SL Per Utente per VDA che usano l’attivazione Azure AD potranno installare Windows 10 Creators Update o il software di una versione successiva su una macchina virtuale che è in esecuzione su Microsoft Azure (nonostante eventuali disposizioni contrarie nella clausola </w:t>
      </w:r>
      <w:hyperlink r:id="rId93">
        <w:r>
          <w:rPr>
            <w:color w:val="00467F"/>
            <w:u w:val="single"/>
          </w:rPr>
          <w:t>Outsourcing della Gestione del Software</w:t>
        </w:r>
      </w:hyperlink>
      <w:r>
        <w:t xml:space="preserve">) o su un server condiviso con un Partner di Hosting Multi-tenant Qualificato (“QMTH”) indicato all’indirizzo </w:t>
      </w:r>
      <w:hyperlink r:id="rId94">
        <w:r>
          <w:rPr>
            <w:color w:val="00467F"/>
            <w:u w:val="single"/>
          </w:rPr>
          <w:t>www.microsoft.com/Qualified_Multitenant_Hoster_Program</w:t>
        </w:r>
      </w:hyperlink>
      <w:r>
        <w:t xml:space="preserve">. I diritti per installare e utilizzare il software con un Partner QMTH non si applicano nel caso in cui tale partner usi un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xml:space="preserve"> come </w:t>
      </w:r>
      <w:r>
        <w:fldChar w:fldCharType="begin"/>
      </w:r>
      <w:r>
        <w:instrText xml:space="preserve"> AutoTextList   \s NoStyle \t "Provider di Data Center indica una persona giuridica che eroga servizi di infrastruttura o software, direttamente o indirettamente, a un altro provider di servizi. Microsoft potrà inoltre fungere da Provider di Data Center tramite Microsoft Azure." </w:instrText>
      </w:r>
      <w:r>
        <w:fldChar w:fldCharType="separate"/>
      </w:r>
      <w:r>
        <w:rPr>
          <w:color w:val="0563C1"/>
        </w:rPr>
        <w:t>Provider di Data Center</w:t>
      </w:r>
      <w:r>
        <w:fldChar w:fldCharType="end"/>
      </w:r>
      <w:r>
        <w:t xml:space="preserve">. 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accedere a un massimo di quatto istanze del software. Le società in possesso di Azure Government potranno utilizzare l’attivazione KMS anziché l’attivazione basata su Azure AD. Configurando le immagini su Microsoft Azure, le Società dovranno indicare il loro utilizzo dell’hosting multi-tenant per Windows 10 e aderire ad altri requisiti di configurazione software disponibili all’indirizzo </w:t>
      </w:r>
      <w:hyperlink r:id="rId95">
        <w:r>
          <w:rPr>
            <w:color w:val="00467F"/>
            <w:u w:val="single"/>
          </w:rPr>
          <w:t>https://docs.microsoft.com/en-us/windows/deployment/vda-subscription-activation</w:t>
        </w:r>
      </w:hyperlink>
      <w:r>
        <w:t xml:space="preserve">. I requisiti della distribuzione basata su partner sono disponibili all’indirizzo </w:t>
      </w:r>
      <w:hyperlink r:id="rId96">
        <w:r>
          <w:rPr>
            <w:color w:val="00467F"/>
            <w:u w:val="single"/>
          </w:rPr>
          <w:t>www.microsoft.com/Qualified_Multitenant_Hoster_Program</w:t>
        </w:r>
      </w:hyperlink>
      <w:r>
        <w:t xml:space="preserve">. Questo Articolo non si applica agli Studenti che ottengono l’accesso al software attraverso il </w:t>
      </w:r>
      <w:r>
        <w:fldChar w:fldCharType="begin"/>
      </w:r>
      <w:r>
        <w:instrText xml:space="preserve"> AutoTextList   \s NoStyle \t "Vantaggio Utilizzo da parte degli Studenti: opzione per gli Istituti che, a seconda del Numero a livello di Organizzazione, ricevono in licenza un Prodotto per i loro Studenti in base a un rapporto di 1:15 o 1:40 Studenti per Knowledge Worker (o utente del personale degli istituti di istruzione) senza alcun costo aggiuntivo." </w:instrText>
      </w:r>
      <w:r>
        <w:fldChar w:fldCharType="separate"/>
      </w:r>
      <w:r>
        <w:rPr>
          <w:color w:val="0563C1"/>
        </w:rPr>
        <w:t>Vantaggio Utilizzo da parte degli Studenti</w:t>
      </w:r>
      <w:r>
        <w:fldChar w:fldCharType="end"/>
      </w:r>
      <w:r>
        <w:t>.</w:t>
      </w:r>
    </w:p>
    <w:p w14:paraId="4A3B47A5" w14:textId="77777777" w:rsidR="002918FA" w:rsidRDefault="002918FA">
      <w:pPr>
        <w:pStyle w:val="ProductList-Body"/>
      </w:pPr>
    </w:p>
    <w:p w14:paraId="5F38581C" w14:textId="77777777" w:rsidR="002918FA" w:rsidRDefault="00E84B2C">
      <w:pPr>
        <w:pStyle w:val="ProductList-ClauseHeading"/>
        <w:outlineLvl w:val="4"/>
      </w:pPr>
      <w:r>
        <w:t>3.9 Desktop Virtuale Windows per Windows</w:t>
      </w:r>
    </w:p>
    <w:p w14:paraId="0F991BD7" w14:textId="77777777" w:rsidR="002918FA" w:rsidRDefault="00E84B2C">
      <w:pPr>
        <w:pStyle w:val="ProductList-Body"/>
      </w:pPr>
      <w:r>
        <w:t xml:space="preserve">La Società dovrà fare riferimento all’Articolo Desktop Virtuale Windows della </w:t>
      </w:r>
      <w:hyperlink w:anchor="_Sec624">
        <w:r>
          <w:rPr>
            <w:color w:val="00467F"/>
            <w:u w:val="single"/>
          </w:rPr>
          <w:t>Nota del Prodotto di Servizi di Microsoft Azure</w:t>
        </w:r>
      </w:hyperlink>
      <w:r>
        <w:t xml:space="preserve"> per i diritti per l’accesso alle macchine virtuali Windows 7 e Windows 10 su Desktop Virtuale Windows.</w:t>
      </w:r>
    </w:p>
    <w:p w14:paraId="7FCDCFA2" w14:textId="77777777" w:rsidR="002918FA" w:rsidRDefault="00E84B2C">
      <w:pPr>
        <w:pStyle w:val="ProductList-Offering1SubSection"/>
        <w:outlineLvl w:val="3"/>
      </w:pPr>
      <w:bookmarkStart w:id="196" w:name="_Sec841"/>
      <w:r>
        <w:t>4. Software Assurance</w:t>
      </w:r>
      <w:bookmarkEnd w:id="196"/>
    </w:p>
    <w:tbl>
      <w:tblPr>
        <w:tblStyle w:val="PURTable"/>
        <w:tblW w:w="0" w:type="dxa"/>
        <w:tblLook w:val="04A0" w:firstRow="1" w:lastRow="0" w:firstColumn="1" w:lastColumn="0" w:noHBand="0" w:noVBand="1"/>
      </w:tblPr>
      <w:tblGrid>
        <w:gridCol w:w="3618"/>
        <w:gridCol w:w="3665"/>
        <w:gridCol w:w="3633"/>
      </w:tblGrid>
      <w:tr w:rsidR="002918FA" w14:paraId="074E65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A37377" w14:textId="77777777" w:rsidR="002918FA" w:rsidRDefault="00E84B2C">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914837" w14:textId="77777777" w:rsidR="002918FA" w:rsidRDefault="00E84B2C">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8C315B" w14:textId="77777777" w:rsidR="002918FA" w:rsidRDefault="00E84B2C">
            <w:pPr>
              <w:pStyle w:val="ProductList-TableBody"/>
            </w:pPr>
            <w:r>
              <w:rPr>
                <w:color w:val="404040"/>
              </w:rPr>
              <w:t>Diritti di Failover: N/D</w:t>
            </w:r>
          </w:p>
        </w:tc>
      </w:tr>
      <w:tr w:rsidR="002918FA" w14:paraId="090121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8DDEE" w14:textId="77777777" w:rsidR="002918FA" w:rsidRDefault="00E84B2C">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1A56F371" w14:textId="77777777" w:rsidR="002918FA" w:rsidRDefault="00E84B2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97">
              <w:r>
                <w:rPr>
                  <w:color w:val="00467F"/>
                  <w:u w:val="single"/>
                </w:rPr>
                <w:t>Lista dei Prodotti del Mese di Giugno 2015</w:t>
              </w:r>
            </w:hyperlink>
            <w:r>
              <w:t xml:space="preserve"> (Licenza “Subscription” per Windows Companion</w:t>
            </w:r>
            <w:r>
              <w:fldChar w:fldCharType="begin"/>
            </w:r>
            <w:r>
              <w:instrText xml:space="preserve"> XE "Licenza “Subscription” per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4C5F2D2" w14:textId="77777777" w:rsidR="002918FA" w:rsidRDefault="00E84B2C">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xml:space="preserve">: </w:t>
            </w:r>
            <w:hyperlink r:id="rId98">
              <w:r>
                <w:rPr>
                  <w:color w:val="00467F"/>
                  <w:u w:val="single"/>
                </w:rPr>
                <w:t>Febbraio 2016 - Condizioni per l’Utilizzo dei Prodotti</w:t>
              </w:r>
            </w:hyperlink>
          </w:p>
        </w:tc>
      </w:tr>
      <w:tr w:rsidR="002918FA" w14:paraId="025EB3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5DD51" w14:textId="77777777" w:rsidR="002918FA" w:rsidRDefault="00E84B2C">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81C61" w14:textId="77777777" w:rsidR="002918FA" w:rsidRDefault="00E84B2C">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598AC" w14:textId="77777777" w:rsidR="002918FA" w:rsidRDefault="002918FA">
            <w:pPr>
              <w:pStyle w:val="ProductList-TableBody"/>
            </w:pPr>
          </w:p>
        </w:tc>
      </w:tr>
    </w:tbl>
    <w:p w14:paraId="06149996" w14:textId="77777777" w:rsidR="002918FA" w:rsidRDefault="002918FA">
      <w:pPr>
        <w:pStyle w:val="ProductList-Body"/>
      </w:pPr>
    </w:p>
    <w:p w14:paraId="5F54C0F2" w14:textId="77777777" w:rsidR="002918FA" w:rsidRDefault="00E84B2C">
      <w:pPr>
        <w:pStyle w:val="ProductList-ClauseHeading"/>
        <w:outlineLvl w:val="4"/>
      </w:pPr>
      <w:r>
        <w:t>4.1 Diritti sull’Utilizzo Aggiuntivi di Software Assurance</w:t>
      </w:r>
    </w:p>
    <w:p w14:paraId="517AF040" w14:textId="77777777" w:rsidR="002918FA" w:rsidRDefault="00E84B2C">
      <w:pPr>
        <w:pStyle w:val="ProductList-Body"/>
      </w:pPr>
      <w:r>
        <w:t xml:space="preserve">L’Articolo 4 (Software Assurance) si applica alle licenze che seguono. </w:t>
      </w:r>
    </w:p>
    <w:p w14:paraId="745FAAD4" w14:textId="77777777" w:rsidR="002918FA" w:rsidRDefault="00E84B2C" w:rsidP="00E84B2C">
      <w:pPr>
        <w:pStyle w:val="ProductList-Bullet"/>
        <w:numPr>
          <w:ilvl w:val="0"/>
          <w:numId w:val="30"/>
        </w:numPr>
      </w:pPr>
      <w:r>
        <w:t>Windows 10 Enterprise E3/E5</w:t>
      </w:r>
    </w:p>
    <w:p w14:paraId="15297038" w14:textId="77777777" w:rsidR="002918FA" w:rsidRDefault="00E84B2C" w:rsidP="00E84B2C">
      <w:pPr>
        <w:pStyle w:val="ProductList-Bullet"/>
        <w:numPr>
          <w:ilvl w:val="0"/>
          <w:numId w:val="30"/>
        </w:numPr>
      </w:pPr>
      <w:r>
        <w:t>Windows 10 Enterprise per dispositivo</w:t>
      </w:r>
    </w:p>
    <w:p w14:paraId="71C2C8B7" w14:textId="77777777" w:rsidR="002918FA" w:rsidRDefault="00E84B2C" w:rsidP="00E84B2C">
      <w:pPr>
        <w:pStyle w:val="ProductList-Bullet"/>
        <w:numPr>
          <w:ilvl w:val="0"/>
          <w:numId w:val="30"/>
        </w:numPr>
      </w:pPr>
      <w:r>
        <w:t>Windows 10 Education E3/E5</w:t>
      </w:r>
    </w:p>
    <w:p w14:paraId="589B1368" w14:textId="77777777" w:rsidR="002918FA" w:rsidRDefault="00E84B2C" w:rsidP="00E84B2C">
      <w:pPr>
        <w:pStyle w:val="ProductList-Bullet"/>
        <w:numPr>
          <w:ilvl w:val="0"/>
          <w:numId w:val="30"/>
        </w:numPr>
      </w:pPr>
      <w:r>
        <w:t>Windows VDA E3/E5</w:t>
      </w:r>
    </w:p>
    <w:p w14:paraId="50447198" w14:textId="77777777" w:rsidR="002918FA" w:rsidRDefault="00E84B2C" w:rsidP="00E84B2C">
      <w:pPr>
        <w:pStyle w:val="ProductList-Bullet"/>
        <w:numPr>
          <w:ilvl w:val="0"/>
          <w:numId w:val="30"/>
        </w:numPr>
      </w:pPr>
      <w:r>
        <w:t>Windows VDA per dispositivo</w:t>
      </w:r>
    </w:p>
    <w:p w14:paraId="6CC6B4E0" w14:textId="77777777" w:rsidR="002918FA" w:rsidRDefault="00E84B2C">
      <w:pPr>
        <w:pStyle w:val="ProductList-Body"/>
      </w:pPr>
      <w:r>
        <w:t xml:space="preserve">Tale disposizione non si applica alle SL acquistate ai sensi del Contratto Microsoft Cloud e del Contratto Microsoft per la Società oppure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14:paraId="1E15DB5B" w14:textId="77777777" w:rsidR="002918FA" w:rsidRDefault="002918FA">
      <w:pPr>
        <w:pStyle w:val="ProductList-Body"/>
      </w:pPr>
    </w:p>
    <w:p w14:paraId="478CEDC7" w14:textId="77777777" w:rsidR="002918FA" w:rsidRDefault="00E84B2C">
      <w:pPr>
        <w:pStyle w:val="ProductList-ClauseHeading"/>
        <w:outlineLvl w:val="4"/>
      </w:pPr>
      <w:r>
        <w:t>4.2 Virtualizzazione di Windows</w:t>
      </w:r>
    </w:p>
    <w:p w14:paraId="048ABC38" w14:textId="77777777" w:rsidR="002918FA" w:rsidRDefault="00E84B2C">
      <w:pPr>
        <w:pStyle w:val="ProductList-SubClauseHeading"/>
        <w:outlineLvl w:val="5"/>
      </w:pPr>
      <w:r>
        <w:t>4.2.1 Virtualizzazione Locale</w:t>
      </w:r>
    </w:p>
    <w:p w14:paraId="59636A69" w14:textId="77777777" w:rsidR="002918FA" w:rsidRDefault="00E84B2C">
      <w:pPr>
        <w:pStyle w:val="ProductList-BodyIndented"/>
      </w:pPr>
      <w:r>
        <w:t xml:space="preserve">La Società potrà eseguire il software Windows acquistato tramite un contratto multilicenza su un massimo di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locale sui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Tale diritto sull’utilizzo locale si applica alle licenze per VDA Per Dispositivo solo nel caso in cui il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sia concesso in licenza anche con un Sistema Operativo Qualificante.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eseguire il software Windows acquistato tramite un contratto multilicenza su un massimo di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locale su dispositivi ottenuti in licenza con un Sistema Operativo Qualificante. Nel caso in cui vengano utilizzati tutti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la Società potrà utilizzare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solo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w:t>
      </w:r>
    </w:p>
    <w:p w14:paraId="55F63594" w14:textId="77777777" w:rsidR="002918FA" w:rsidRDefault="002918FA">
      <w:pPr>
        <w:pStyle w:val="ProductList-BodyIndented"/>
      </w:pPr>
    </w:p>
    <w:p w14:paraId="61725D22" w14:textId="77777777" w:rsidR="002918FA" w:rsidRDefault="00E84B2C">
      <w:pPr>
        <w:pStyle w:val="ProductList-SubClauseHeading"/>
        <w:outlineLvl w:val="5"/>
      </w:pPr>
      <w:r>
        <w:t>4.2.2 Virtualizzazione Remota</w:t>
      </w:r>
    </w:p>
    <w:p w14:paraId="7B6BD08B" w14:textId="77777777" w:rsidR="002918FA" w:rsidRDefault="00E84B2C">
      <w:pPr>
        <w:pStyle w:val="ProductList-BodyIndented"/>
      </w:pPr>
      <w:r>
        <w:t xml:space="preserve">Qualsiasi utente di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qualsiasi dispositivo utilizzato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accedere in remoto a un massimo di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o a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del software Windows acquistato tramite un contratto multilicenza su uno o più dispositivi utilizzati dalla Società.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xml:space="preserve">. Nonostante eventuali disposizioni contrarie stabilite nella clausola </w:t>
      </w:r>
      <w:hyperlink w:anchor="_Sec537">
        <w:r>
          <w:rPr>
            <w:color w:val="00467F"/>
            <w:u w:val="single"/>
          </w:rPr>
          <w:t>Outsourcing della Gestione del Software</w:t>
        </w:r>
      </w:hyperlink>
      <w:r>
        <w:t xml:space="preserve">, gli Utenti con Licenza per VDA E3 ed E5 della Società potranno eseguire l’accesso al software Windows da remoto ai sensi dei presenti diritti di Virtualizzazione Remota relativi ai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del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il cui uso è riservato alla Società.</w:t>
      </w:r>
    </w:p>
    <w:p w14:paraId="722C539D" w14:textId="77777777" w:rsidR="002918FA" w:rsidRDefault="002918FA">
      <w:pPr>
        <w:pStyle w:val="ProductList-BodyIndented"/>
      </w:pPr>
    </w:p>
    <w:p w14:paraId="29909643" w14:textId="77777777" w:rsidR="002918FA" w:rsidRDefault="00E84B2C">
      <w:pPr>
        <w:pStyle w:val="ProductList-ClauseHeading"/>
        <w:outlineLvl w:val="4"/>
      </w:pPr>
      <w:r>
        <w:t>4.3 Vantaggio per i Dispositivi con Schermo da 10,1 pollici</w:t>
      </w:r>
    </w:p>
    <w:p w14:paraId="2AE1554B" w14:textId="77777777" w:rsidR="002918FA" w:rsidRDefault="00E84B2C">
      <w:pPr>
        <w:pStyle w:val="ProductList-Body"/>
      </w:pPr>
      <w:r>
        <w:t>La Società con Licenza Per Utente potrà installare il software Windows acquistato tramite un contratto multilicenza su tutti i dispositivi Windows con licenza dotati di schermo integrato di dimensioni fino a 10,1 pollici misurati in diagonale.</w:t>
      </w:r>
    </w:p>
    <w:p w14:paraId="2191E6A1" w14:textId="77777777" w:rsidR="002918FA" w:rsidRDefault="002918FA">
      <w:pPr>
        <w:pStyle w:val="ProductList-Body"/>
      </w:pPr>
    </w:p>
    <w:p w14:paraId="754973CB" w14:textId="77777777" w:rsidR="002918FA" w:rsidRDefault="00E84B2C">
      <w:pPr>
        <w:pStyle w:val="ProductList-ClauseHeading"/>
        <w:outlineLvl w:val="4"/>
      </w:pPr>
      <w:r>
        <w:t>4.4 Windows to Go</w:t>
      </w:r>
    </w:p>
    <w:p w14:paraId="1DEC33A0" w14:textId="77777777" w:rsidR="002918FA" w:rsidRDefault="00E84B2C">
      <w:pPr>
        <w:pStyle w:val="ProductList-Body"/>
      </w:pPr>
      <w:r>
        <w:t>La Società potrà creare e archiviare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Windows acquistato tramite un contratto multilicenza su un massimo di due unità USB tramite Windows to Go ed eseguire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sul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qualora ottenuta ai sensi di una licenza per utente, su qualsiasi dispositivo.</w:t>
      </w:r>
    </w:p>
    <w:p w14:paraId="098544CA" w14:textId="77777777" w:rsidR="002918FA" w:rsidRDefault="002918FA">
      <w:pPr>
        <w:pStyle w:val="ProductList-Body"/>
      </w:pPr>
    </w:p>
    <w:p w14:paraId="58ACADAE" w14:textId="77777777" w:rsidR="002918FA" w:rsidRDefault="00E84B2C">
      <w:pPr>
        <w:pStyle w:val="ProductList-SubClauseHeading"/>
        <w:outlineLvl w:val="5"/>
      </w:pPr>
      <w:r>
        <w:t>4.4.1 Windows to Go per l’Opzione per Studente</w:t>
      </w:r>
    </w:p>
    <w:p w14:paraId="738FE42B" w14:textId="77777777" w:rsidR="002918FA" w:rsidRDefault="00E84B2C">
      <w:pPr>
        <w:pStyle w:val="ProductList-BodyIndented"/>
      </w:pPr>
      <w:r>
        <w:t xml:space="preserve">Agli Istituti che scelgono l’Opzione per Studente viene concessa una sola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Windows to Go per ogni dispositivo con licenza in dotazione a uno studente mentre tale studente è iscritto all’istituto.</w:t>
      </w:r>
    </w:p>
    <w:p w14:paraId="72313E67" w14:textId="77777777" w:rsidR="002918FA" w:rsidRDefault="002918FA">
      <w:pPr>
        <w:pStyle w:val="ProductList-BodyIndented"/>
      </w:pPr>
    </w:p>
    <w:p w14:paraId="6633EE20" w14:textId="77777777" w:rsidR="002918FA" w:rsidRDefault="00E84B2C">
      <w:pPr>
        <w:pStyle w:val="ProductList-ClauseHeading"/>
        <w:outlineLvl w:val="4"/>
      </w:pPr>
      <w:r>
        <w:t>4.5 SA per Windows Pro</w:t>
      </w:r>
    </w:p>
    <w:p w14:paraId="71433370" w14:textId="77777777" w:rsidR="002918FA" w:rsidRDefault="00E84B2C">
      <w:pPr>
        <w:pStyle w:val="ProductList-Body"/>
      </w:pPr>
      <w:r>
        <w:t>Le società che hanno precedentemente acquistato SA per Windows Pro potranno rinnovarla sui dispositivi interessati senza dover acquistare una licenza per Windows Enterprise.</w:t>
      </w:r>
    </w:p>
    <w:p w14:paraId="3A194C85" w14:textId="77777777" w:rsidR="002918FA" w:rsidRDefault="002918FA">
      <w:pPr>
        <w:pStyle w:val="ProductList-Body"/>
      </w:pPr>
    </w:p>
    <w:p w14:paraId="77995577" w14:textId="77777777" w:rsidR="002918FA" w:rsidRDefault="00E84B2C">
      <w:pPr>
        <w:pStyle w:val="ProductList-ClauseHeading"/>
        <w:outlineLvl w:val="4"/>
      </w:pPr>
      <w:r>
        <w:t>4.6 Microsoft Desktop Optimization Pack (MDOP)</w:t>
      </w:r>
    </w:p>
    <w:p w14:paraId="5070BD8D" w14:textId="77777777" w:rsidR="002918FA" w:rsidRDefault="00E84B2C">
      <w:pPr>
        <w:pStyle w:val="ProductList-Body"/>
      </w:pPr>
      <w:r>
        <w:t xml:space="preserve">La Società potrà installare e utilizzare la funzionalità di gestione di MDOP su altri dispositivi della Società il cui utilizzo sia dedicato alla gestione del software sul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sui Dispositivi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La Società potrà inoltre utilizzare i componenti AGPM, DaRT e UE-V per gestire il software sui server all’interno del proprio dominio, a condizione che i desktop all’interno di tale dominio dispongano di una licenza per l’utilizzo di MDOP.</w:t>
      </w:r>
    </w:p>
    <w:p w14:paraId="1024A5DD" w14:textId="77777777" w:rsidR="002918FA" w:rsidRDefault="002918FA">
      <w:pPr>
        <w:pStyle w:val="ProductList-Body"/>
      </w:pPr>
    </w:p>
    <w:p w14:paraId="68FBC861" w14:textId="77777777" w:rsidR="002918FA" w:rsidRDefault="00E84B2C">
      <w:pPr>
        <w:pStyle w:val="ProductList-SubClauseHeading"/>
        <w:outlineLvl w:val="5"/>
      </w:pPr>
      <w:r>
        <w:t>4.6.1 Requisiti di Idoneità MDOP</w:t>
      </w:r>
    </w:p>
    <w:p w14:paraId="1E431AD1" w14:textId="77777777" w:rsidR="002918FA" w:rsidRDefault="00E84B2C">
      <w:pPr>
        <w:pStyle w:val="ProductList-BodyIndented"/>
      </w:pPr>
      <w:r>
        <w:t>Le Società in possesso di quanto segue hanno i diritti per utilizzare MDOP e non devono acquistarlo separatamente.</w:t>
      </w:r>
    </w:p>
    <w:p w14:paraId="0F6874C8" w14:textId="77777777" w:rsidR="002918FA" w:rsidRDefault="00E84B2C" w:rsidP="00E84B2C">
      <w:pPr>
        <w:pStyle w:val="ProductList-Bullet"/>
        <w:numPr>
          <w:ilvl w:val="1"/>
          <w:numId w:val="31"/>
        </w:numPr>
      </w:pPr>
      <w:r>
        <w:t xml:space="preserve">Windows 10 Enterprise E3/E5 </w:t>
      </w:r>
    </w:p>
    <w:p w14:paraId="3554E09E" w14:textId="77777777" w:rsidR="002918FA" w:rsidRDefault="00E84B2C" w:rsidP="00E84B2C">
      <w:pPr>
        <w:pStyle w:val="ProductList-Bullet"/>
        <w:numPr>
          <w:ilvl w:val="1"/>
          <w:numId w:val="31"/>
        </w:numPr>
      </w:pPr>
      <w:r>
        <w:t>Windows 10 Education E3/E5</w:t>
      </w:r>
    </w:p>
    <w:p w14:paraId="1439DD93" w14:textId="77777777" w:rsidR="002918FA" w:rsidRDefault="00E84B2C" w:rsidP="00E84B2C">
      <w:pPr>
        <w:pStyle w:val="ProductList-Bullet"/>
        <w:numPr>
          <w:ilvl w:val="1"/>
          <w:numId w:val="31"/>
        </w:numPr>
      </w:pPr>
      <w:r>
        <w:t>Windows VDA E3/E5</w:t>
      </w:r>
    </w:p>
    <w:p w14:paraId="0AF61185" w14:textId="77777777" w:rsidR="002918FA" w:rsidRDefault="00E84B2C" w:rsidP="00E84B2C">
      <w:pPr>
        <w:pStyle w:val="ProductList-Bullet"/>
        <w:numPr>
          <w:ilvl w:val="1"/>
          <w:numId w:val="31"/>
        </w:numPr>
      </w:pPr>
      <w:r>
        <w:t>Contratto con data di entrata in vigore 1° agosto 2015 o successiva e VDA per dispositivo o Windows 10 Enterprise per dispositivo.</w:t>
      </w:r>
    </w:p>
    <w:p w14:paraId="1D0AC8E0" w14:textId="77777777" w:rsidR="002918FA" w:rsidRDefault="002918FA">
      <w:pPr>
        <w:pStyle w:val="ProductList-BodyIndented"/>
      </w:pPr>
    </w:p>
    <w:p w14:paraId="41C8FDA3" w14:textId="77777777" w:rsidR="002918FA" w:rsidRDefault="00E84B2C">
      <w:pPr>
        <w:pStyle w:val="ProductList-ClauseHeading"/>
        <w:outlineLvl w:val="4"/>
      </w:pPr>
      <w:r>
        <w:t>4.7 Diritti per l’esecuzione di Applicazioni HPC in Cluster</w:t>
      </w:r>
    </w:p>
    <w:p w14:paraId="56B71BE6" w14:textId="77777777" w:rsidR="002918FA" w:rsidRDefault="00E84B2C">
      <w:pPr>
        <w:pStyle w:val="ProductList-Body"/>
      </w:pPr>
      <w:r>
        <w:t xml:space="preserve">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un dispositivo utilizzato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essere usato come </w:t>
      </w:r>
      <w:r>
        <w:fldChar w:fldCharType="begin"/>
      </w:r>
      <w:r>
        <w:instrText xml:space="preserve"> AutoTextList   \s NoStyle \t "Nodo di Cycle Harvesting indica un dispositivo che non è dedicato all’esecuzione di Applicazioni HPC con Cluster o di servizi di programmazione di processi per Applicazioni HPC con Cluster." </w:instrText>
      </w:r>
      <w:r>
        <w:fldChar w:fldCharType="separate"/>
      </w:r>
      <w:r>
        <w:rPr>
          <w:color w:val="0563C1"/>
        </w:rPr>
        <w:t>Nodo di Cycle Harvesting</w:t>
      </w:r>
      <w:r>
        <w:fldChar w:fldCharType="end"/>
      </w:r>
      <w:r>
        <w:t xml:space="preserve"> per eseguire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a condizione che il dispositivo non sia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generico,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database,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Web,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posta elettronica,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stampa o file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per altri tipi di accesso multiutente o per fini analoghi di condivisione delle risorse.</w:t>
      </w:r>
    </w:p>
    <w:p w14:paraId="49B61D8C" w14:textId="77777777" w:rsidR="002918FA" w:rsidRDefault="002918FA">
      <w:pPr>
        <w:pStyle w:val="ProductList-Body"/>
      </w:pPr>
    </w:p>
    <w:p w14:paraId="6A985946" w14:textId="77777777" w:rsidR="002918FA" w:rsidRDefault="00E84B2C">
      <w:pPr>
        <w:pStyle w:val="ProductList-ClauseHeading"/>
        <w:outlineLvl w:val="4"/>
      </w:pPr>
      <w:r>
        <w:t>4.8 Scadenza di Software Assurance per le Licenze Perpetue</w:t>
      </w:r>
    </w:p>
    <w:p w14:paraId="71A5D554" w14:textId="77777777" w:rsidR="002918FA" w:rsidRDefault="00E84B2C">
      <w:pPr>
        <w:pStyle w:val="ProductList-Body"/>
      </w:pPr>
      <w:r>
        <w:t xml:space="preserve">Il Canale Semestrale di Windows Enterprise dovrà essere disinstallato su qualsiasi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qualora la copertura Software Assurance scada. Qualora al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sia stata ceduta una licenza perpetua per Windows Enterprise, la Società potrà installare su tale dispositivo la versione di Windows Enterprise Long Term Servicing Channel in essere al momento della scadenza. </w:t>
      </w:r>
    </w:p>
    <w:p w14:paraId="01F5DDDF" w14:textId="77777777" w:rsidR="002918FA" w:rsidRDefault="002918FA">
      <w:pPr>
        <w:pStyle w:val="ProductList-Body"/>
      </w:pPr>
    </w:p>
    <w:p w14:paraId="504D6C48" w14:textId="77777777" w:rsidR="002918FA" w:rsidRDefault="002918FA">
      <w:pPr>
        <w:pStyle w:val="PURBreadcrumb"/>
      </w:pPr>
    </w:p>
    <w:tbl>
      <w:tblPr>
        <w:tblStyle w:val="PURTable"/>
        <w:tblW w:w="0" w:type="dxa"/>
        <w:tblLook w:val="04A0" w:firstRow="1" w:lastRow="0" w:firstColumn="1" w:lastColumn="0" w:noHBand="0" w:noVBand="1"/>
      </w:tblPr>
      <w:tblGrid>
        <w:gridCol w:w="10916"/>
      </w:tblGrid>
      <w:tr w:rsidR="002918FA" w14:paraId="40DFA7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3FEFCF" w14:textId="77777777" w:rsidR="002918FA" w:rsidRDefault="004051A3">
            <w:pPr>
              <w:pStyle w:val="ProductList-TableBody"/>
              <w:jc w:val="right"/>
            </w:pPr>
            <w:hyperlink w:anchor="_Sec842">
              <w:r w:rsidR="00E84B2C">
                <w:rPr>
                  <w:color w:val="00467F"/>
                  <w:sz w:val="14"/>
                  <w:u w:val="single"/>
                </w:rPr>
                <w:t>Sommario</w:t>
              </w:r>
            </w:hyperlink>
            <w:r w:rsidR="00E84B2C">
              <w:rPr>
                <w:sz w:val="14"/>
              </w:rPr>
              <w:t xml:space="preserve"> / </w:t>
            </w:r>
            <w:hyperlink w:anchor="_Sec549">
              <w:r w:rsidR="00E84B2C">
                <w:rPr>
                  <w:color w:val="00467F"/>
                  <w:sz w:val="14"/>
                  <w:u w:val="single"/>
                </w:rPr>
                <w:t>Glossario</w:t>
              </w:r>
            </w:hyperlink>
            <w:r w:rsidR="00E84B2C">
              <w:rPr>
                <w:sz w:val="14"/>
              </w:rPr>
              <w:t xml:space="preserve"> / </w:t>
            </w:r>
            <w:hyperlink w:anchor="_Sec844">
              <w:r w:rsidR="00E84B2C">
                <w:rPr>
                  <w:color w:val="00467F"/>
                  <w:sz w:val="14"/>
                  <w:u w:val="single"/>
                </w:rPr>
                <w:t>Indice</w:t>
              </w:r>
            </w:hyperlink>
          </w:p>
        </w:tc>
      </w:tr>
    </w:tbl>
    <w:p w14:paraId="5F176E50" w14:textId="77777777" w:rsidR="002918FA" w:rsidRDefault="002918FA">
      <w:pPr>
        <w:pStyle w:val="ProductList-Body"/>
      </w:pPr>
    </w:p>
    <w:p w14:paraId="20EFEACD" w14:textId="77777777" w:rsidR="002918FA" w:rsidRDefault="00E84B2C">
      <w:pPr>
        <w:pStyle w:val="ProductList-OfferingGroupHeading"/>
        <w:outlineLvl w:val="1"/>
      </w:pPr>
      <w:bookmarkStart w:id="197" w:name="_Sec619"/>
      <w:r>
        <w:t>Istanze del sistema operativo</w:t>
      </w:r>
      <w:bookmarkEnd w:id="197"/>
      <w:r>
        <w:fldChar w:fldCharType="begin"/>
      </w:r>
      <w:r>
        <w:instrText xml:space="preserve"> TC "</w:instrText>
      </w:r>
      <w:bookmarkStart w:id="198" w:name="_Toc60130327"/>
      <w:r>
        <w:instrText>Istanze del sistema operativo</w:instrText>
      </w:r>
      <w:bookmarkEnd w:id="198"/>
      <w:r>
        <w:instrText>" \l 2</w:instrText>
      </w:r>
      <w:r>
        <w:fldChar w:fldCharType="end"/>
      </w:r>
    </w:p>
    <w:p w14:paraId="2F0F77FD" w14:textId="77777777" w:rsidR="002918FA" w:rsidRDefault="00E84B2C">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60130328"/>
      <w:r>
        <w:instrText>Windows MultiPoint Server</w:instrText>
      </w:r>
      <w:bookmarkEnd w:id="200"/>
      <w:r>
        <w:instrText>" \l 3</w:instrText>
      </w:r>
      <w:r>
        <w:fldChar w:fldCharType="end"/>
      </w:r>
    </w:p>
    <w:p w14:paraId="7F7B039E" w14:textId="77777777" w:rsidR="002918FA" w:rsidRDefault="00E84B2C">
      <w:pPr>
        <w:pStyle w:val="ProductList-Offering1SubSection"/>
        <w:outlineLvl w:val="3"/>
      </w:pPr>
      <w:bookmarkStart w:id="201" w:name="_Sec702"/>
      <w:r>
        <w:t>1. Disponibilità del Programma</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2918FA" w14:paraId="41C412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D46B504" w14:textId="77777777" w:rsidR="002918FA" w:rsidRDefault="00E84B2C">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9B3498" w14:textId="77777777" w:rsidR="002918FA" w:rsidRDefault="00E84B2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3D7267" w14:textId="77777777" w:rsidR="002918FA" w:rsidRDefault="00E84B2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5AA254" w14:textId="77777777" w:rsidR="002918FA" w:rsidRDefault="00E84B2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1219E1" w14:textId="77777777" w:rsidR="002918FA" w:rsidRDefault="00E84B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778A68" w14:textId="77777777" w:rsidR="002918FA" w:rsidRDefault="00E84B2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057E11" w14:textId="77777777" w:rsidR="002918FA" w:rsidRDefault="00E84B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C21FB0" w14:textId="77777777" w:rsidR="002918FA" w:rsidRDefault="00E84B2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468C70" w14:textId="77777777" w:rsidR="002918FA" w:rsidRDefault="00E84B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8674F0" w14:textId="77777777" w:rsidR="002918FA" w:rsidRDefault="00E84B2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40E345" w14:textId="77777777" w:rsidR="002918FA" w:rsidRDefault="00E84B2C">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5B9DDD" w14:textId="77777777" w:rsidR="002918FA" w:rsidRDefault="00E84B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918FA" w14:paraId="655B8F3C" w14:textId="77777777">
        <w:tc>
          <w:tcPr>
            <w:tcW w:w="4160" w:type="dxa"/>
            <w:tcBorders>
              <w:top w:val="single" w:sz="9" w:space="0" w:color="FFFFFF"/>
              <w:left w:val="single" w:sz="9" w:space="0" w:color="FFFFFF"/>
              <w:bottom w:val="none" w:sz="4" w:space="0" w:color="BFBFBF"/>
              <w:right w:val="single" w:sz="9" w:space="0" w:color="FFFFFF"/>
            </w:tcBorders>
          </w:tcPr>
          <w:p w14:paraId="19FE3CAF" w14:textId="77777777" w:rsidR="002918FA" w:rsidRDefault="00E84B2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96AC7F6" w14:textId="77777777" w:rsidR="002918FA" w:rsidRDefault="00E84B2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085FFA9" w14:textId="77777777" w:rsidR="002918FA" w:rsidRDefault="00E84B2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FADC152" w14:textId="77777777" w:rsidR="002918FA" w:rsidRDefault="00E84B2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7DE5934" w14:textId="77777777" w:rsidR="002918FA" w:rsidRDefault="00E84B2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1107BF"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62D46D"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7C0941"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7BCA2B"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07BF5D"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455AA1"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B2B877"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0492E11E" w14:textId="77777777" w:rsidR="002918FA" w:rsidRDefault="00E84B2C">
      <w:pPr>
        <w:pStyle w:val="ProductList-Offering1SubSection"/>
        <w:outlineLvl w:val="3"/>
      </w:pPr>
      <w:bookmarkStart w:id="202" w:name="_Sec757"/>
      <w:r>
        <w:t>2. Condizioni del Prodotto</w:t>
      </w:r>
      <w:bookmarkEnd w:id="202"/>
    </w:p>
    <w:tbl>
      <w:tblPr>
        <w:tblStyle w:val="PURTable"/>
        <w:tblW w:w="0" w:type="dxa"/>
        <w:tblLook w:val="04A0" w:firstRow="1" w:lastRow="0" w:firstColumn="1" w:lastColumn="0" w:noHBand="0" w:noVBand="1"/>
      </w:tblPr>
      <w:tblGrid>
        <w:gridCol w:w="3637"/>
        <w:gridCol w:w="3642"/>
        <w:gridCol w:w="3637"/>
      </w:tblGrid>
      <w:tr w:rsidR="002918FA" w14:paraId="1E0FB5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D2FA18" w14:textId="77777777" w:rsidR="002918FA" w:rsidRDefault="00E84B2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5D1150D" w14:textId="77777777" w:rsidR="002918FA" w:rsidRDefault="00E84B2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21859E" w14:textId="77777777" w:rsidR="002918FA" w:rsidRDefault="00E84B2C">
            <w:pPr>
              <w:pStyle w:val="ProductList-TableBody"/>
            </w:pPr>
            <w:r>
              <w:rPr>
                <w:color w:val="404040"/>
              </w:rPr>
              <w:t>Edizioni di Downgrade: N/D</w:t>
            </w:r>
          </w:p>
        </w:tc>
      </w:tr>
      <w:tr w:rsidR="002918FA" w14:paraId="65DE08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1A9D6" w14:textId="77777777" w:rsidR="002918FA" w:rsidRDefault="00E84B2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D7080" w14:textId="77777777" w:rsidR="002918FA" w:rsidRDefault="00E84B2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1BEB5" w14:textId="77777777" w:rsidR="002918FA" w:rsidRDefault="00E84B2C">
            <w:pPr>
              <w:pStyle w:val="ProductList-TableBody"/>
            </w:pPr>
            <w:r>
              <w:rPr>
                <w:color w:val="404040"/>
              </w:rPr>
              <w:t>Prerequisito (SA): N/D</w:t>
            </w:r>
          </w:p>
        </w:tc>
      </w:tr>
      <w:tr w:rsidR="002918FA" w14:paraId="1C49B8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0ACE4" w14:textId="77777777" w:rsidR="002918FA" w:rsidRDefault="00E84B2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56E89" w14:textId="77777777" w:rsidR="002918FA" w:rsidRDefault="00E84B2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E5118" w14:textId="77777777" w:rsidR="002918FA" w:rsidRDefault="00E84B2C">
            <w:pPr>
              <w:pStyle w:val="ProductList-TableBody"/>
            </w:pPr>
            <w:r>
              <w:rPr>
                <w:color w:val="404040"/>
              </w:rPr>
              <w:t>Idoneità alla Riduzione: N/D</w:t>
            </w:r>
          </w:p>
        </w:tc>
      </w:tr>
      <w:tr w:rsidR="002918FA" w14:paraId="1C40E3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B85DF" w14:textId="77777777" w:rsidR="002918FA" w:rsidRDefault="00E84B2C">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B9002" w14:textId="77777777" w:rsidR="002918FA" w:rsidRDefault="00E84B2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067F4" w14:textId="77777777" w:rsidR="002918FA" w:rsidRDefault="00E84B2C">
            <w:pPr>
              <w:pStyle w:val="ProductList-TableBody"/>
            </w:pPr>
            <w:r>
              <w:rPr>
                <w:color w:val="404040"/>
              </w:rPr>
              <w:t>Idoneità alla Procedura di Ordine True-Up: N/D</w:t>
            </w:r>
          </w:p>
        </w:tc>
      </w:tr>
      <w:tr w:rsidR="002918FA" w14:paraId="1A254C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7090C" w14:textId="77777777" w:rsidR="002918FA" w:rsidRDefault="00E84B2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2BCE5" w14:textId="77777777" w:rsidR="002918FA" w:rsidRDefault="002918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56520" w14:textId="77777777" w:rsidR="002918FA" w:rsidRDefault="002918FA">
            <w:pPr>
              <w:pStyle w:val="ProductList-TableBody"/>
            </w:pPr>
          </w:p>
        </w:tc>
      </w:tr>
    </w:tbl>
    <w:p w14:paraId="2402997C" w14:textId="77777777" w:rsidR="002918FA" w:rsidRDefault="002918FA">
      <w:pPr>
        <w:pStyle w:val="ProductList-Body"/>
      </w:pPr>
    </w:p>
    <w:p w14:paraId="12C6E80E" w14:textId="77777777" w:rsidR="002918FA" w:rsidRDefault="00E84B2C">
      <w:pPr>
        <w:pStyle w:val="ProductList-Offering1SubSection"/>
        <w:outlineLvl w:val="3"/>
      </w:pPr>
      <w:bookmarkStart w:id="203" w:name="_Sec800"/>
      <w:r>
        <w:t>3. Diritti sull’Utilizzo</w:t>
      </w:r>
      <w:bookmarkEnd w:id="203"/>
    </w:p>
    <w:tbl>
      <w:tblPr>
        <w:tblStyle w:val="PURTable"/>
        <w:tblW w:w="0" w:type="dxa"/>
        <w:tblLook w:val="04A0" w:firstRow="1" w:lastRow="0" w:firstColumn="1" w:lastColumn="0" w:noHBand="0" w:noVBand="1"/>
      </w:tblPr>
      <w:tblGrid>
        <w:gridCol w:w="3663"/>
        <w:gridCol w:w="3623"/>
        <w:gridCol w:w="3630"/>
      </w:tblGrid>
      <w:tr w:rsidR="002918FA" w14:paraId="1ED7B6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C10D2E" w14:textId="77777777" w:rsidR="002918FA" w:rsidRDefault="00E84B2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02386B9" w14:textId="77777777" w:rsidR="002918FA" w:rsidRDefault="00E84B2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7DF443BD" w14:textId="77777777" w:rsidR="002918FA" w:rsidRDefault="00E84B2C">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2918FA" w14:paraId="4F630627" w14:textId="77777777">
        <w:tc>
          <w:tcPr>
            <w:tcW w:w="4040" w:type="dxa"/>
            <w:tcBorders>
              <w:top w:val="single" w:sz="4" w:space="0" w:color="000000"/>
              <w:left w:val="single" w:sz="4" w:space="0" w:color="000000"/>
              <w:bottom w:val="single" w:sz="4" w:space="0" w:color="000000"/>
              <w:right w:val="single" w:sz="4" w:space="0" w:color="000000"/>
            </w:tcBorders>
          </w:tcPr>
          <w:p w14:paraId="547C5F82" w14:textId="77777777" w:rsidR="002918FA" w:rsidRDefault="00E84B2C">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4268E7E0" w14:textId="77777777" w:rsidR="002918FA" w:rsidRDefault="00E84B2C">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45A8F" w14:textId="77777777" w:rsidR="002918FA" w:rsidRDefault="00E84B2C">
            <w:pPr>
              <w:pStyle w:val="ProductList-TableBody"/>
            </w:pPr>
            <w:r>
              <w:rPr>
                <w:color w:val="404040"/>
              </w:rPr>
              <w:t>Tecnologie Incluse: N/D</w:t>
            </w:r>
          </w:p>
        </w:tc>
      </w:tr>
      <w:tr w:rsidR="002918FA" w14:paraId="168D5280" w14:textId="77777777">
        <w:tc>
          <w:tcPr>
            <w:tcW w:w="4040" w:type="dxa"/>
            <w:tcBorders>
              <w:top w:val="single" w:sz="4" w:space="0" w:color="000000"/>
              <w:left w:val="single" w:sz="4" w:space="0" w:color="000000"/>
              <w:bottom w:val="single" w:sz="4" w:space="0" w:color="000000"/>
              <w:right w:val="single" w:sz="4" w:space="0" w:color="000000"/>
            </w:tcBorders>
          </w:tcPr>
          <w:p w14:paraId="24EFD6B8" w14:textId="77777777" w:rsidR="002918FA" w:rsidRDefault="00E84B2C">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D0E70" w14:textId="77777777" w:rsidR="002918FA" w:rsidRDefault="002918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F9E01" w14:textId="77777777" w:rsidR="002918FA" w:rsidRDefault="002918FA">
            <w:pPr>
              <w:pStyle w:val="ProductList-TableBody"/>
            </w:pPr>
          </w:p>
        </w:tc>
      </w:tr>
    </w:tbl>
    <w:p w14:paraId="46A2AC93" w14:textId="77777777" w:rsidR="002918FA" w:rsidRDefault="002918FA">
      <w:pPr>
        <w:pStyle w:val="ProductList-Body"/>
      </w:pPr>
    </w:p>
    <w:p w14:paraId="69C36675" w14:textId="77777777" w:rsidR="002918FA" w:rsidRDefault="00E84B2C">
      <w:pPr>
        <w:pStyle w:val="ProductList-ClauseHeading"/>
        <w:outlineLvl w:val="4"/>
      </w:pPr>
      <w:r>
        <w:t>3.1 Accesso al Software Server</w:t>
      </w:r>
    </w:p>
    <w:tbl>
      <w:tblPr>
        <w:tblStyle w:val="PURTable"/>
        <w:tblW w:w="0" w:type="dxa"/>
        <w:tblLook w:val="04A0" w:firstRow="1" w:lastRow="0" w:firstColumn="1" w:lastColumn="0" w:noHBand="0" w:noVBand="1"/>
      </w:tblPr>
      <w:tblGrid>
        <w:gridCol w:w="3625"/>
        <w:gridCol w:w="3636"/>
        <w:gridCol w:w="3655"/>
      </w:tblGrid>
      <w:tr w:rsidR="002918FA" w14:paraId="26F8F4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3E754B" w14:textId="77777777" w:rsidR="002918FA" w:rsidRDefault="00E84B2C">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5F26691A" w14:textId="77777777" w:rsidR="002918FA" w:rsidRDefault="00E84B2C">
            <w:pPr>
              <w:pStyle w:val="ProductList-TableBody"/>
            </w:pPr>
            <w:r>
              <w:t>CAL per Servizi Desktop Remoto di Windows Server 2019 e CAL per Windows Server 2019</w:t>
            </w:r>
            <w:r>
              <w:fldChar w:fldCharType="begin"/>
            </w:r>
            <w:r>
              <w:instrText xml:space="preserve"> XE "CAL per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F9B06C0" w14:textId="77777777" w:rsidR="002918FA" w:rsidRDefault="00E84B2C">
            <w:pPr>
              <w:pStyle w:val="ProductList-TableBody"/>
            </w:pPr>
            <w:r>
              <w:t>CAL per Servizi Desktop Remoto di Windows Server 2019 e Licenza Equivalente alla CAL</w:t>
            </w:r>
          </w:p>
          <w:p w14:paraId="595EDAB3" w14:textId="77777777" w:rsidR="002918FA" w:rsidRDefault="00E84B2C">
            <w:pPr>
              <w:pStyle w:val="ProductList-TableBody"/>
            </w:pPr>
            <w:r>
              <w:t xml:space="preserve">(cfr. </w:t>
            </w:r>
            <w:hyperlink w:anchor="_Sec591">
              <w:r>
                <w:rPr>
                  <w:color w:val="00467F"/>
                  <w:u w:val="single"/>
                </w:rPr>
                <w:t>Appendice A</w:t>
              </w:r>
            </w:hyperlink>
            <w:r>
              <w:t>)</w:t>
            </w:r>
          </w:p>
        </w:tc>
      </w:tr>
    </w:tbl>
    <w:p w14:paraId="37D7D64D" w14:textId="77777777" w:rsidR="002918FA" w:rsidRDefault="002918FA">
      <w:pPr>
        <w:pStyle w:val="ProductList-Body"/>
      </w:pPr>
    </w:p>
    <w:p w14:paraId="6E450B08" w14:textId="77777777" w:rsidR="002918FA" w:rsidRDefault="00E84B2C">
      <w:pPr>
        <w:pStyle w:val="ProductList-SubClauseHeading"/>
        <w:outlineLvl w:val="5"/>
      </w:pPr>
      <w:r>
        <w:t>3.1.1 Funzionalità Aggiuntive Associate a CAL per Windows Server 2019 Active Directory Rights Management Services</w:t>
      </w:r>
    </w:p>
    <w:p w14:paraId="69C5218C" w14:textId="77777777" w:rsidR="002918FA" w:rsidRDefault="00E84B2C">
      <w:pPr>
        <w:pStyle w:val="ProductList-BodyIndented"/>
      </w:pPr>
      <w:r>
        <w:t>Windows Server 2019 Rights Management Services</w:t>
      </w:r>
    </w:p>
    <w:tbl>
      <w:tblPr>
        <w:tblStyle w:val="PURTable0"/>
        <w:tblW w:w="0" w:type="dxa"/>
        <w:tblLook w:val="04A0" w:firstRow="1" w:lastRow="0" w:firstColumn="1" w:lastColumn="0" w:noHBand="0" w:noVBand="1"/>
      </w:tblPr>
      <w:tblGrid>
        <w:gridCol w:w="3497"/>
        <w:gridCol w:w="3529"/>
        <w:gridCol w:w="3530"/>
      </w:tblGrid>
      <w:tr w:rsidR="002918FA" w14:paraId="10BA2F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A4EA93" w14:textId="77777777" w:rsidR="002918FA" w:rsidRDefault="00E84B2C">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33C7E6C4" w14:textId="77777777" w:rsidR="002918FA" w:rsidRDefault="00E84B2C">
            <w:pPr>
              <w:pStyle w:val="ProductList-TableBody"/>
            </w:pPr>
            <w:r>
              <w:t>CAL per Windows Server 2019 Active Directory Rights Management Services</w:t>
            </w:r>
            <w:r>
              <w:fldChar w:fldCharType="begin"/>
            </w:r>
            <w:r>
              <w:instrText xml:space="preserve"> XE "CAL per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6ECAD1F" w14:textId="77777777" w:rsidR="002918FA" w:rsidRDefault="00E84B2C">
            <w:pPr>
              <w:pStyle w:val="ProductList-TableBody"/>
            </w:pPr>
            <w:r>
              <w:t>Licenza Equivalente a Licenze CAL (fare riferimento all’</w:t>
            </w:r>
            <w:hyperlink w:anchor="_Sec591">
              <w:r>
                <w:rPr>
                  <w:color w:val="00467F"/>
                  <w:u w:val="single"/>
                </w:rPr>
                <w:t>Appendice A</w:t>
              </w:r>
            </w:hyperlink>
            <w:r>
              <w:t>)</w:t>
            </w:r>
          </w:p>
        </w:tc>
      </w:tr>
    </w:tbl>
    <w:p w14:paraId="51B9D557" w14:textId="77777777" w:rsidR="002918FA" w:rsidRDefault="002918FA">
      <w:pPr>
        <w:pStyle w:val="ProductList-BodyIndented"/>
      </w:pPr>
    </w:p>
    <w:p w14:paraId="613A50A8" w14:textId="77777777" w:rsidR="002918FA" w:rsidRDefault="00E84B2C">
      <w:pPr>
        <w:pStyle w:val="ProductList-ClauseHeading"/>
        <w:outlineLvl w:val="4"/>
      </w:pPr>
      <w:r>
        <w:t>3.2 Esecuzione di Istanze del Software</w:t>
      </w:r>
    </w:p>
    <w:p w14:paraId="15352602" w14:textId="77777777" w:rsidR="002918FA" w:rsidRDefault="00E84B2C">
      <w:pPr>
        <w:pStyle w:val="ProductList-Body"/>
      </w:pPr>
      <w:r>
        <w:t xml:space="preserve">La Società potrà in qualunque momento eseguire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Qualora la Società utilizzi il software server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il software server utilizzato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utilizzato solo per ospitare e gestire l’</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14:paraId="32FFE090" w14:textId="77777777" w:rsidR="002918FA" w:rsidRDefault="002918FA">
      <w:pPr>
        <w:pStyle w:val="ProductList-Body"/>
      </w:pPr>
    </w:p>
    <w:p w14:paraId="1D56B2E1" w14:textId="77777777" w:rsidR="002918FA" w:rsidRDefault="00E84B2C">
      <w:pPr>
        <w:pStyle w:val="ProductList-ClauseHeading"/>
        <w:outlineLvl w:val="4"/>
      </w:pPr>
      <w:r>
        <w:t>3.3 Licenze di Accesso</w:t>
      </w:r>
    </w:p>
    <w:p w14:paraId="22192EEB" w14:textId="77777777" w:rsidR="002918FA" w:rsidRDefault="00E84B2C">
      <w:pPr>
        <w:pStyle w:val="ProductList-Body"/>
      </w:pPr>
      <w:r>
        <w:t xml:space="preserve">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utilizzato ai soli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14:paraId="3B29A44B" w14:textId="77777777" w:rsidR="002918FA" w:rsidRDefault="002918FA">
      <w:pPr>
        <w:pStyle w:val="ProductList-Body"/>
      </w:pPr>
    </w:p>
    <w:p w14:paraId="4790B08E" w14:textId="77777777" w:rsidR="002918FA" w:rsidRDefault="00E84B2C">
      <w:pPr>
        <w:pStyle w:val="ProductList-ClauseHeading"/>
        <w:outlineLvl w:val="4"/>
      </w:pPr>
      <w:r>
        <w:t>3.4 Windows MultiPoint Server 2016 Connector</w:t>
      </w:r>
    </w:p>
    <w:p w14:paraId="14D2133A" w14:textId="77777777" w:rsidR="002918FA" w:rsidRDefault="00E84B2C">
      <w:pPr>
        <w:pStyle w:val="ProductList-Body"/>
      </w:pPr>
      <w:r>
        <w:t>La Società potrà installare e utilizzare il software Windows Server 2016 MultiPoint Connector su qualsiasi dispositivo con licenza per accedere a Windows Server 2016 (o versione successiva). e potrà utilizzare tale software solo per accedere al software MultiPoint Server. Qualora la Società acceda al software server da questo dispositivo unicamente per utilizzare MultiPoint Dashboard, non avrà necessità di una CAL per Servizi Desktop Remoto.</w:t>
      </w:r>
    </w:p>
    <w:p w14:paraId="5A38512A" w14:textId="77777777" w:rsidR="002918FA" w:rsidRDefault="002918FA">
      <w:pPr>
        <w:pStyle w:val="ProductList-Body"/>
      </w:pPr>
    </w:p>
    <w:p w14:paraId="3D8EA1D5" w14:textId="77777777" w:rsidR="002918FA" w:rsidRDefault="00E84B2C">
      <w:pPr>
        <w:pStyle w:val="ProductList-ClauseHeading"/>
        <w:outlineLvl w:val="4"/>
      </w:pPr>
      <w:r>
        <w:t>3.5 Tipo di Installazione</w:t>
      </w:r>
    </w:p>
    <w:p w14:paraId="23E33F99" w14:textId="77777777" w:rsidR="002918FA" w:rsidRDefault="00E84B2C">
      <w:pPr>
        <w:pStyle w:val="ProductList-Body"/>
      </w:pPr>
      <w:r>
        <w:t>La Società potrà installare solo Servizi Desktop Remoto e distribuire e utilizzare il ruolo MultiPoint Services.</w:t>
      </w:r>
    </w:p>
    <w:p w14:paraId="600B948A" w14:textId="77777777" w:rsidR="002918FA" w:rsidRDefault="002918FA">
      <w:pPr>
        <w:pStyle w:val="ProductList-Body"/>
      </w:pPr>
    </w:p>
    <w:p w14:paraId="374E68AC" w14:textId="77777777" w:rsidR="002918FA" w:rsidRDefault="00E84B2C">
      <w:pPr>
        <w:pStyle w:val="ProductList-ClauseHeading"/>
        <w:outlineLvl w:val="4"/>
      </w:pPr>
      <w:r>
        <w:t>3.6 Software Aggiuntivo</w:t>
      </w:r>
    </w:p>
    <w:p w14:paraId="56124F99" w14:textId="77777777" w:rsidR="002918FA" w:rsidRDefault="00E84B2C">
      <w:pPr>
        <w:pStyle w:val="ProductList-Body"/>
      </w:pPr>
      <w:r>
        <w:t xml:space="preserve">Un elenco del Software Aggiuntivo è reperibile all’indirizzo </w:t>
      </w:r>
      <w:hyperlink r:id="rId99">
        <w:r>
          <w:rPr>
            <w:color w:val="00467F"/>
            <w:u w:val="single"/>
          </w:rPr>
          <w:t>http://go.microsoft.com/fwlink/?LinkId=245856</w:t>
        </w:r>
      </w:hyperlink>
      <w:r>
        <w:t>.</w:t>
      </w:r>
    </w:p>
    <w:p w14:paraId="17847481" w14:textId="77777777" w:rsidR="002918FA" w:rsidRDefault="00E84B2C">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29"/>
        <w:gridCol w:w="3653"/>
        <w:gridCol w:w="3634"/>
      </w:tblGrid>
      <w:tr w:rsidR="002918FA" w14:paraId="389B3E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763D1F" w14:textId="77777777" w:rsidR="002918FA" w:rsidRDefault="00E84B2C">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613BA50" w14:textId="77777777" w:rsidR="002918FA" w:rsidRDefault="00E84B2C">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DF3FB1" w14:textId="77777777" w:rsidR="002918FA" w:rsidRDefault="00E84B2C">
            <w:pPr>
              <w:pStyle w:val="ProductList-TableBody"/>
            </w:pPr>
            <w:r>
              <w:rPr>
                <w:color w:val="404040"/>
              </w:rPr>
              <w:t>Diritti di Failover: N/D</w:t>
            </w:r>
          </w:p>
        </w:tc>
      </w:tr>
      <w:tr w:rsidR="002918FA" w14:paraId="1E87F8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1F562" w14:textId="77777777" w:rsidR="002918FA" w:rsidRDefault="00E84B2C">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49EF7097" w14:textId="77777777" w:rsidR="002918FA" w:rsidRDefault="00E84B2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00">
              <w:r>
                <w:rPr>
                  <w:color w:val="00467F"/>
                  <w:u w:val="single"/>
                </w:rPr>
                <w:t>Condizioni per l’Utilizzo dei 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F2F58" w14:textId="77777777" w:rsidR="002918FA" w:rsidRDefault="00E84B2C">
            <w:pPr>
              <w:pStyle w:val="ProductList-TableBody"/>
            </w:pPr>
            <w:r>
              <w:rPr>
                <w:color w:val="404040"/>
              </w:rPr>
              <w:t>Diritti di Roaming: N/D</w:t>
            </w:r>
          </w:p>
        </w:tc>
      </w:tr>
      <w:tr w:rsidR="002918FA" w14:paraId="5CE264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E21DA" w14:textId="77777777" w:rsidR="002918FA" w:rsidRDefault="00E84B2C">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5A4A8" w14:textId="77777777" w:rsidR="002918FA" w:rsidRDefault="00E84B2C">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A6931" w14:textId="77777777" w:rsidR="002918FA" w:rsidRDefault="002918FA">
            <w:pPr>
              <w:pStyle w:val="ProductList-TableBody"/>
            </w:pPr>
          </w:p>
        </w:tc>
      </w:tr>
    </w:tbl>
    <w:p w14:paraId="74338B87" w14:textId="77777777" w:rsidR="002918FA" w:rsidRDefault="002918FA">
      <w:pPr>
        <w:pStyle w:val="ProductList-Body"/>
        <w:jc w:val="right"/>
      </w:pPr>
    </w:p>
    <w:tbl>
      <w:tblPr>
        <w:tblStyle w:val="PURTable"/>
        <w:tblW w:w="0" w:type="dxa"/>
        <w:tblLook w:val="04A0" w:firstRow="1" w:lastRow="0" w:firstColumn="1" w:lastColumn="0" w:noHBand="0" w:noVBand="1"/>
      </w:tblPr>
      <w:tblGrid>
        <w:gridCol w:w="10916"/>
      </w:tblGrid>
      <w:tr w:rsidR="002918FA" w14:paraId="60951C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7CA364" w14:textId="77777777" w:rsidR="002918FA" w:rsidRDefault="004051A3">
            <w:pPr>
              <w:pStyle w:val="ProductList-TableBody"/>
              <w:jc w:val="right"/>
            </w:pPr>
            <w:hyperlink w:anchor="_Sec842">
              <w:r w:rsidR="00E84B2C">
                <w:rPr>
                  <w:color w:val="00467F"/>
                  <w:sz w:val="14"/>
                  <w:u w:val="single"/>
                </w:rPr>
                <w:t>Sommario</w:t>
              </w:r>
            </w:hyperlink>
            <w:r w:rsidR="00E84B2C">
              <w:rPr>
                <w:sz w:val="14"/>
              </w:rPr>
              <w:t xml:space="preserve"> / </w:t>
            </w:r>
            <w:hyperlink w:anchor="_Sec549">
              <w:r w:rsidR="00E84B2C">
                <w:rPr>
                  <w:color w:val="00467F"/>
                  <w:sz w:val="14"/>
                  <w:u w:val="single"/>
                </w:rPr>
                <w:t>Glossario</w:t>
              </w:r>
            </w:hyperlink>
            <w:r w:rsidR="00E84B2C">
              <w:rPr>
                <w:sz w:val="14"/>
              </w:rPr>
              <w:t xml:space="preserve"> / </w:t>
            </w:r>
            <w:hyperlink w:anchor="_Sec844">
              <w:r w:rsidR="00E84B2C">
                <w:rPr>
                  <w:color w:val="00467F"/>
                  <w:sz w:val="14"/>
                  <w:u w:val="single"/>
                </w:rPr>
                <w:t>Indice</w:t>
              </w:r>
            </w:hyperlink>
          </w:p>
        </w:tc>
      </w:tr>
    </w:tbl>
    <w:p w14:paraId="5365E280" w14:textId="77777777" w:rsidR="002918FA" w:rsidRDefault="002918FA">
      <w:pPr>
        <w:pStyle w:val="ProductList-Body"/>
      </w:pPr>
    </w:p>
    <w:p w14:paraId="06AF3CA5" w14:textId="77777777" w:rsidR="002918FA" w:rsidRDefault="00E84B2C">
      <w:pPr>
        <w:pStyle w:val="ProductList-Offering2HeadingNoBorder"/>
        <w:outlineLvl w:val="2"/>
      </w:pPr>
      <w:bookmarkStart w:id="205" w:name="_Sec655"/>
      <w:r>
        <w:t>Windows Server</w:t>
      </w:r>
      <w:bookmarkEnd w:id="205"/>
      <w:r>
        <w:fldChar w:fldCharType="begin"/>
      </w:r>
      <w:r>
        <w:instrText xml:space="preserve"> TC "</w:instrText>
      </w:r>
      <w:bookmarkStart w:id="206" w:name="_Toc60130329"/>
      <w:r>
        <w:instrText>Windows Server</w:instrText>
      </w:r>
      <w:bookmarkEnd w:id="206"/>
      <w:r>
        <w:instrText>" \l 3</w:instrText>
      </w:r>
      <w:r>
        <w:fldChar w:fldCharType="end"/>
      </w:r>
    </w:p>
    <w:p w14:paraId="0BB627E3" w14:textId="77777777" w:rsidR="002918FA" w:rsidRDefault="00E84B2C">
      <w:pPr>
        <w:pStyle w:val="ProductList-Offering1SubSection"/>
        <w:outlineLvl w:val="3"/>
      </w:pPr>
      <w:bookmarkStart w:id="207" w:name="_Sec703"/>
      <w:r>
        <w:t>1. Disponibilità del Programma</w:t>
      </w:r>
      <w:bookmarkEnd w:id="207"/>
    </w:p>
    <w:tbl>
      <w:tblPr>
        <w:tblStyle w:val="PURTable"/>
        <w:tblW w:w="0" w:type="dxa"/>
        <w:tblLook w:val="04A0" w:firstRow="1" w:lastRow="0" w:firstColumn="1" w:lastColumn="0" w:noHBand="0" w:noVBand="1"/>
      </w:tblPr>
      <w:tblGrid>
        <w:gridCol w:w="3651"/>
        <w:gridCol w:w="609"/>
        <w:gridCol w:w="596"/>
        <w:gridCol w:w="600"/>
        <w:gridCol w:w="596"/>
        <w:gridCol w:w="596"/>
        <w:gridCol w:w="600"/>
        <w:gridCol w:w="609"/>
        <w:gridCol w:w="634"/>
        <w:gridCol w:w="617"/>
        <w:gridCol w:w="603"/>
        <w:gridCol w:w="609"/>
        <w:gridCol w:w="596"/>
      </w:tblGrid>
      <w:tr w:rsidR="002918FA" w14:paraId="3A43B5A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6624EDCE" w14:textId="77777777" w:rsidR="002918FA" w:rsidRDefault="00E84B2C">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C3D679" w14:textId="77777777" w:rsidR="002918FA" w:rsidRDefault="00E84B2C">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07A33E" w14:textId="77777777" w:rsidR="002918FA" w:rsidRDefault="00E84B2C">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0E5FB5" w14:textId="77777777" w:rsidR="002918FA" w:rsidRDefault="00E84B2C">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7A88F6" w14:textId="77777777" w:rsidR="002918FA" w:rsidRDefault="00E84B2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E4EF8C" w14:textId="77777777" w:rsidR="002918FA" w:rsidRDefault="00E84B2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C6D82D" w14:textId="77777777" w:rsidR="002918FA" w:rsidRDefault="00E84B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601C2D" w14:textId="77777777" w:rsidR="002918FA" w:rsidRDefault="00E84B2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25BE6B" w14:textId="77777777" w:rsidR="002918FA" w:rsidRDefault="00E84B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06E111" w14:textId="77777777" w:rsidR="002918FA" w:rsidRDefault="00E84B2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F52CFC" w14:textId="77777777" w:rsidR="002918FA" w:rsidRDefault="00E84B2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CB70ED" w14:textId="77777777" w:rsidR="002918FA" w:rsidRDefault="00E84B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B80278" w14:textId="77777777" w:rsidR="002918FA" w:rsidRDefault="00E84B2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2918FA" w14:paraId="5A7F7FE3" w14:textId="77777777">
        <w:tc>
          <w:tcPr>
            <w:tcW w:w="3920" w:type="dxa"/>
            <w:tcBorders>
              <w:top w:val="single" w:sz="9" w:space="0" w:color="FFFFFF"/>
              <w:left w:val="single" w:sz="9" w:space="0" w:color="FFFFFF"/>
              <w:bottom w:val="dashed" w:sz="4" w:space="0" w:color="BFBFBF"/>
              <w:right w:val="single" w:sz="9" w:space="0" w:color="FFFFFF"/>
            </w:tcBorders>
          </w:tcPr>
          <w:p w14:paraId="529C651D" w14:textId="77777777" w:rsidR="002918FA" w:rsidRDefault="00E84B2C">
            <w:pPr>
              <w:pStyle w:val="ProductList-TableBody"/>
            </w:pPr>
            <w:r>
              <w:rPr>
                <w:color w:val="000000"/>
              </w:rPr>
              <w:t>CAL per Windows Server 2019 Active Directory Rights Management Services</w:t>
            </w:r>
            <w:r>
              <w:fldChar w:fldCharType="begin"/>
            </w:r>
            <w:r>
              <w:instrText xml:space="preserve"> XE "CAL per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4DFF222" w14:textId="77777777" w:rsidR="002918FA" w:rsidRDefault="00E84B2C">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2E58F212" w14:textId="77777777" w:rsidR="002918FA" w:rsidRDefault="00E84B2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54B6FB6" w14:textId="77777777" w:rsidR="002918FA" w:rsidRDefault="00E84B2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A09646B" w14:textId="77777777" w:rsidR="002918FA" w:rsidRDefault="00E84B2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5E4BC4"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8D7172"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461B0D"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888648" w14:textId="77777777" w:rsidR="002918FA" w:rsidRDefault="00E84B2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9459B7"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4287FD"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67CBD5" w14:textId="77777777" w:rsidR="002918FA" w:rsidRDefault="00E84B2C">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035277" w14:textId="77777777" w:rsidR="002918FA" w:rsidRDefault="002918FA">
            <w:pPr>
              <w:pStyle w:val="ProductList-TableBody"/>
              <w:jc w:val="center"/>
            </w:pPr>
          </w:p>
        </w:tc>
      </w:tr>
      <w:tr w:rsidR="002918FA" w14:paraId="21A3E421" w14:textId="77777777">
        <w:tc>
          <w:tcPr>
            <w:tcW w:w="3920" w:type="dxa"/>
            <w:tcBorders>
              <w:top w:val="dashed" w:sz="4" w:space="0" w:color="BFBFBF"/>
              <w:left w:val="single" w:sz="9" w:space="0" w:color="FFFFFF"/>
              <w:bottom w:val="dashed" w:sz="4" w:space="0" w:color="BFBFBF"/>
              <w:right w:val="single" w:sz="9" w:space="0" w:color="FFFFFF"/>
            </w:tcBorders>
          </w:tcPr>
          <w:p w14:paraId="685A0D71" w14:textId="77777777" w:rsidR="002918FA" w:rsidRDefault="00E84B2C">
            <w:pPr>
              <w:pStyle w:val="ProductList-TableBody"/>
            </w:pPr>
            <w:r>
              <w:rPr>
                <w:color w:val="000000"/>
              </w:rPr>
              <w:t>CAL per Windows Server 2019</w:t>
            </w:r>
            <w:r>
              <w:fldChar w:fldCharType="begin"/>
            </w:r>
            <w:r>
              <w:instrText xml:space="preserve"> XE "CAL per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1C28A0E" w14:textId="77777777" w:rsidR="002918FA" w:rsidRDefault="00E84B2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F372B66" w14:textId="77777777" w:rsidR="002918FA" w:rsidRDefault="00E84B2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288F2FA" w14:textId="77777777" w:rsidR="002918FA" w:rsidRDefault="00E84B2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DE0B4E" w14:textId="77777777" w:rsidR="002918FA" w:rsidRDefault="00E84B2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6488CE"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E10CAC"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AFE10C"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597CE7" w14:textId="77777777" w:rsidR="002918FA" w:rsidRDefault="00E84B2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1960D7"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A4F76A"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B47925" w14:textId="77777777" w:rsidR="002918FA" w:rsidRDefault="00E84B2C">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985FE6" w14:textId="77777777" w:rsidR="002918FA" w:rsidRDefault="002918FA">
            <w:pPr>
              <w:pStyle w:val="ProductList-TableBody"/>
              <w:jc w:val="center"/>
            </w:pPr>
          </w:p>
        </w:tc>
      </w:tr>
      <w:tr w:rsidR="002918FA" w14:paraId="35066098" w14:textId="77777777">
        <w:tc>
          <w:tcPr>
            <w:tcW w:w="3920" w:type="dxa"/>
            <w:tcBorders>
              <w:top w:val="dashed" w:sz="4" w:space="0" w:color="BFBFBF"/>
              <w:left w:val="single" w:sz="9" w:space="0" w:color="FFFFFF"/>
              <w:bottom w:val="dashed" w:sz="4" w:space="0" w:color="BFBFBF"/>
              <w:right w:val="single" w:sz="9" w:space="0" w:color="FFFFFF"/>
            </w:tcBorders>
          </w:tcPr>
          <w:p w14:paraId="27739D35" w14:textId="77777777" w:rsidR="002918FA" w:rsidRDefault="00E84B2C">
            <w:pPr>
              <w:pStyle w:val="ProductList-TableBody"/>
            </w:pPr>
            <w:r>
              <w:t>CAL per Servizi Desktop Remoto di Windows Server 2019</w:t>
            </w:r>
            <w:r>
              <w:fldChar w:fldCharType="begin"/>
            </w:r>
            <w:r>
              <w:instrText xml:space="preserve"> XE "CAL per Servizi Desktop Remoto di Windows Server 2019" </w:instrText>
            </w:r>
            <w:r>
              <w:fldChar w:fldCharType="end"/>
            </w:r>
            <w:r>
              <w:t xml:space="preserve"> (Dispositivo e Utente)</w:t>
            </w:r>
          </w:p>
        </w:tc>
        <w:tc>
          <w:tcPr>
            <w:tcW w:w="620" w:type="dxa"/>
            <w:tcBorders>
              <w:top w:val="dashed" w:sz="4" w:space="0" w:color="BFBFBF"/>
              <w:left w:val="single" w:sz="9" w:space="0" w:color="FFFFFF"/>
              <w:bottom w:val="dashed" w:sz="4" w:space="0" w:color="BFBFBF"/>
              <w:right w:val="single" w:sz="9" w:space="0" w:color="FFFFFF"/>
            </w:tcBorders>
          </w:tcPr>
          <w:p w14:paraId="1962BE37" w14:textId="77777777" w:rsidR="002918FA" w:rsidRDefault="00E84B2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C281427" w14:textId="77777777" w:rsidR="002918FA" w:rsidRDefault="00E84B2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89A03A5" w14:textId="77777777" w:rsidR="002918FA" w:rsidRDefault="00E84B2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78AA4F0" w14:textId="77777777" w:rsidR="002918FA" w:rsidRDefault="00E84B2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E6566A"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8E0870"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E661B0"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3E9533" w14:textId="77777777" w:rsidR="002918FA" w:rsidRDefault="00E84B2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EE8D75"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B5A9BA"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3D37E3"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0795C7D9" w14:textId="77777777" w:rsidR="002918FA" w:rsidRDefault="00E84B2C">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209525" w14:textId="77777777" w:rsidR="002918FA" w:rsidRDefault="002918FA">
            <w:pPr>
              <w:pStyle w:val="ProductList-TableBody"/>
              <w:jc w:val="center"/>
            </w:pPr>
          </w:p>
        </w:tc>
      </w:tr>
      <w:tr w:rsidR="002918FA" w14:paraId="2A56BE27" w14:textId="77777777">
        <w:tc>
          <w:tcPr>
            <w:tcW w:w="3920" w:type="dxa"/>
            <w:tcBorders>
              <w:top w:val="dashed" w:sz="4" w:space="0" w:color="BFBFBF"/>
              <w:left w:val="single" w:sz="9" w:space="0" w:color="FFFFFF"/>
              <w:bottom w:val="dashed" w:sz="4" w:space="0" w:color="BFBFBF"/>
              <w:right w:val="single" w:sz="9" w:space="0" w:color="FFFFFF"/>
            </w:tcBorders>
          </w:tcPr>
          <w:p w14:paraId="50B46AE1" w14:textId="77777777" w:rsidR="002918FA" w:rsidRDefault="00E84B2C">
            <w:pPr>
              <w:pStyle w:val="ProductList-TableBody"/>
            </w:pPr>
            <w:r>
              <w:rPr>
                <w:color w:val="000000"/>
              </w:rPr>
              <w:t>External Connector per Servizi Desktop Remoto di Windows Server 2019</w:t>
            </w:r>
            <w:r>
              <w:fldChar w:fldCharType="begin"/>
            </w:r>
            <w:r>
              <w:instrText xml:space="preserve"> XE "External Connector per Servizi Desktop Remoto di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4751467" w14:textId="77777777" w:rsidR="002918FA" w:rsidRDefault="00E84B2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A9C8505" w14:textId="77777777" w:rsidR="002918FA" w:rsidRDefault="00E84B2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1A7BCE0" w14:textId="77777777" w:rsidR="002918FA" w:rsidRDefault="00E84B2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B05AFBA" w14:textId="77777777" w:rsidR="002918FA" w:rsidRDefault="00E84B2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331795" w14:textId="77777777" w:rsidR="002918FA" w:rsidRDefault="00E84B2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1CA4FD"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F27379"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44C293" w14:textId="77777777" w:rsidR="002918FA" w:rsidRDefault="00E84B2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E93E2B"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02DD60"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F3875D"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9CCC4E" w14:textId="77777777" w:rsidR="002918FA" w:rsidRDefault="002918FA">
            <w:pPr>
              <w:pStyle w:val="ProductList-TableBody"/>
              <w:jc w:val="center"/>
            </w:pPr>
          </w:p>
        </w:tc>
      </w:tr>
      <w:tr w:rsidR="002918FA" w14:paraId="52A8AD12" w14:textId="77777777">
        <w:tc>
          <w:tcPr>
            <w:tcW w:w="3920" w:type="dxa"/>
            <w:tcBorders>
              <w:top w:val="dashed" w:sz="4" w:space="0" w:color="BFBFBF"/>
              <w:left w:val="single" w:sz="9" w:space="0" w:color="FFFFFF"/>
              <w:bottom w:val="dashed" w:sz="4" w:space="0" w:color="BFBFBF"/>
              <w:right w:val="single" w:sz="9" w:space="0" w:color="FFFFFF"/>
            </w:tcBorders>
          </w:tcPr>
          <w:p w14:paraId="5CC9B4A2" w14:textId="77777777" w:rsidR="002918FA" w:rsidRDefault="00E84B2C">
            <w:pPr>
              <w:pStyle w:val="ProductList-TableBody"/>
            </w:pPr>
            <w:r>
              <w:rPr>
                <w:color w:val="000000"/>
              </w:rPr>
              <w:t>Windows Server 2019 Datacenter (Licenze Core in confezioni da 2)</w:t>
            </w:r>
            <w:r>
              <w:fldChar w:fldCharType="begin"/>
            </w:r>
            <w:r>
              <w:instrText xml:space="preserve"> XE "Windows Server 2019 Datacenter (Licenze Core in confezioni da 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1239C38" w14:textId="77777777" w:rsidR="002918FA" w:rsidRDefault="00E84B2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E2CE35E" w14:textId="77777777" w:rsidR="002918FA" w:rsidRDefault="00E84B2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B1B4A83" w14:textId="77777777" w:rsidR="002918FA" w:rsidRDefault="00E84B2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11067ABB" w14:textId="77777777" w:rsidR="002918FA" w:rsidRDefault="00E84B2C">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9F0437" w14:textId="77777777" w:rsidR="002918FA" w:rsidRDefault="00E84B2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71993C"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1051D0"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1F692F" w14:textId="77777777" w:rsidR="002918FA" w:rsidRDefault="00E84B2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131AFF"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FF8A45"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68468B"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67154C" w14:textId="77777777" w:rsidR="002918FA" w:rsidRDefault="002918FA">
            <w:pPr>
              <w:pStyle w:val="ProductList-TableBody"/>
              <w:jc w:val="center"/>
            </w:pPr>
          </w:p>
        </w:tc>
      </w:tr>
      <w:tr w:rsidR="002918FA" w14:paraId="2EE6C4E0" w14:textId="77777777">
        <w:tc>
          <w:tcPr>
            <w:tcW w:w="3920" w:type="dxa"/>
            <w:tcBorders>
              <w:top w:val="dashed" w:sz="4" w:space="0" w:color="BFBFBF"/>
              <w:left w:val="single" w:sz="9" w:space="0" w:color="FFFFFF"/>
              <w:bottom w:val="dashed" w:sz="4" w:space="0" w:color="BFBFBF"/>
              <w:right w:val="single" w:sz="9" w:space="0" w:color="FFFFFF"/>
            </w:tcBorders>
          </w:tcPr>
          <w:p w14:paraId="2C0468AD" w14:textId="77777777" w:rsidR="002918FA" w:rsidRDefault="00E84B2C">
            <w:pPr>
              <w:pStyle w:val="ProductList-TableBody"/>
            </w:pPr>
            <w:r>
              <w:t>Windows Server 2019 Datacenter (Licenze Core in confezioni da 16)</w:t>
            </w:r>
            <w:r>
              <w:fldChar w:fldCharType="begin"/>
            </w:r>
            <w:r>
              <w:instrText xml:space="preserve"> XE "Windows Server 2019 Datacenter (Licenze Core in confezioni da 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308638" w14:textId="77777777" w:rsidR="002918FA" w:rsidRDefault="00E84B2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099F63A" w14:textId="77777777" w:rsidR="002918FA" w:rsidRDefault="00E84B2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D87C76A" w14:textId="77777777" w:rsidR="002918FA" w:rsidRDefault="00E84B2C">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6CFA1E1F" w14:textId="77777777" w:rsidR="002918FA" w:rsidRDefault="00E84B2C">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628BB0" w14:textId="77777777" w:rsidR="002918FA" w:rsidRDefault="00E84B2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95C5AA"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CCE5B8"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95B150" w14:textId="77777777" w:rsidR="002918FA" w:rsidRDefault="00E84B2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C0326F"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5BCD80"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E7870A"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342E73" w14:textId="77777777" w:rsidR="002918FA" w:rsidRDefault="002918FA">
            <w:pPr>
              <w:pStyle w:val="ProductList-TableBody"/>
              <w:jc w:val="center"/>
            </w:pPr>
          </w:p>
        </w:tc>
      </w:tr>
      <w:tr w:rsidR="002918FA" w14:paraId="423747B6" w14:textId="77777777">
        <w:tc>
          <w:tcPr>
            <w:tcW w:w="3920" w:type="dxa"/>
            <w:tcBorders>
              <w:top w:val="dashed" w:sz="4" w:space="0" w:color="BFBFBF"/>
              <w:left w:val="single" w:sz="9" w:space="0" w:color="FFFFFF"/>
              <w:bottom w:val="dashed" w:sz="4" w:space="0" w:color="BFBFBF"/>
              <w:right w:val="single" w:sz="9" w:space="0" w:color="FFFFFF"/>
            </w:tcBorders>
          </w:tcPr>
          <w:p w14:paraId="661BA0B6" w14:textId="77777777" w:rsidR="002918FA" w:rsidRDefault="00E84B2C">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F15011" w14:textId="77777777" w:rsidR="002918FA" w:rsidRDefault="00E84B2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0996FDE" w14:textId="77777777" w:rsidR="002918FA" w:rsidRDefault="00E84B2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96593BA" w14:textId="77777777" w:rsidR="002918FA" w:rsidRDefault="00E84B2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8E13EFB" w14:textId="77777777" w:rsidR="002918FA" w:rsidRDefault="00E84B2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39F921"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172794"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562244"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6D922C" w14:textId="77777777" w:rsidR="002918FA" w:rsidRDefault="00E84B2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8D8B69"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2A046D"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F895CC"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97A8E5" w14:textId="77777777" w:rsidR="002918FA" w:rsidRDefault="002918FA">
            <w:pPr>
              <w:pStyle w:val="ProductList-TableBody"/>
              <w:jc w:val="center"/>
            </w:pPr>
          </w:p>
        </w:tc>
      </w:tr>
      <w:tr w:rsidR="002918FA" w14:paraId="6A607B78" w14:textId="77777777">
        <w:tc>
          <w:tcPr>
            <w:tcW w:w="3920" w:type="dxa"/>
            <w:tcBorders>
              <w:top w:val="dashed" w:sz="4" w:space="0" w:color="BFBFBF"/>
              <w:left w:val="single" w:sz="9" w:space="0" w:color="FFFFFF"/>
              <w:bottom w:val="dashed" w:sz="4" w:space="0" w:color="BFBFBF"/>
              <w:right w:val="single" w:sz="9" w:space="0" w:color="FFFFFF"/>
            </w:tcBorders>
          </w:tcPr>
          <w:p w14:paraId="5DC6E7E2" w14:textId="77777777" w:rsidR="002918FA" w:rsidRDefault="00E84B2C">
            <w:pPr>
              <w:pStyle w:val="ProductList-TableBody"/>
            </w:pPr>
            <w:r>
              <w:rPr>
                <w:color w:val="000000"/>
              </w:rPr>
              <w:t>Windows Server 2019 Standard (Licenze Core in confezioni da 2)</w:t>
            </w:r>
            <w:r>
              <w:fldChar w:fldCharType="begin"/>
            </w:r>
            <w:r>
              <w:instrText xml:space="preserve"> XE "Windows Server 2019 Standard (Licenze Core in confezioni da 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BAAFFB" w14:textId="77777777" w:rsidR="002918FA" w:rsidRDefault="00E84B2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EFDF2B8" w14:textId="77777777" w:rsidR="002918FA" w:rsidRDefault="00E84B2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F556213" w14:textId="77777777" w:rsidR="002918FA" w:rsidRDefault="00E84B2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9A03596" w14:textId="77777777" w:rsidR="002918FA" w:rsidRDefault="00E84B2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34AEA9"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1D43EB"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C33C87"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F5DCB0" w14:textId="77777777" w:rsidR="002918FA" w:rsidRDefault="00E84B2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201704"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1FCE72"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3FA4A9"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9CB88A" w14:textId="77777777" w:rsidR="002918FA" w:rsidRDefault="002918FA">
            <w:pPr>
              <w:pStyle w:val="ProductList-TableBody"/>
              <w:jc w:val="center"/>
            </w:pPr>
          </w:p>
        </w:tc>
      </w:tr>
      <w:tr w:rsidR="002918FA" w14:paraId="74F02A02" w14:textId="77777777">
        <w:tc>
          <w:tcPr>
            <w:tcW w:w="3920" w:type="dxa"/>
            <w:tcBorders>
              <w:top w:val="dashed" w:sz="4" w:space="0" w:color="BFBFBF"/>
              <w:left w:val="single" w:sz="9" w:space="0" w:color="FFFFFF"/>
              <w:bottom w:val="dashed" w:sz="4" w:space="0" w:color="BFBFBF"/>
              <w:right w:val="single" w:sz="9" w:space="0" w:color="FFFFFF"/>
            </w:tcBorders>
          </w:tcPr>
          <w:p w14:paraId="126D95D2" w14:textId="77777777" w:rsidR="002918FA" w:rsidRDefault="00E84B2C">
            <w:pPr>
              <w:pStyle w:val="ProductList-TableBody"/>
            </w:pPr>
            <w:r>
              <w:t>Windows Server 2019 Standard (Licenze Core in confezioni da 16)</w:t>
            </w:r>
            <w:r>
              <w:fldChar w:fldCharType="begin"/>
            </w:r>
            <w:r>
              <w:instrText xml:space="preserve"> XE "Windows Server 2019 Standard (Licenze Core in confezioni da 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1949FF" w14:textId="77777777" w:rsidR="002918FA" w:rsidRDefault="00E84B2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23871AA" w14:textId="77777777" w:rsidR="002918FA" w:rsidRDefault="00E84B2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A6D38D0" w14:textId="77777777" w:rsidR="002918FA" w:rsidRDefault="00E84B2C">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6B2943EC" w14:textId="77777777" w:rsidR="002918FA" w:rsidRDefault="00E84B2C">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1FB610" w14:textId="77777777" w:rsidR="002918FA" w:rsidRDefault="00E84B2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984B12"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84C16A"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FCCB1C" w14:textId="77777777" w:rsidR="002918FA" w:rsidRDefault="00E84B2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08D593"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F65186"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A27BE2"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779732" w14:textId="77777777" w:rsidR="002918FA" w:rsidRDefault="002918FA">
            <w:pPr>
              <w:pStyle w:val="ProductList-TableBody"/>
              <w:jc w:val="center"/>
            </w:pPr>
          </w:p>
        </w:tc>
      </w:tr>
      <w:tr w:rsidR="002918FA" w14:paraId="3D731065" w14:textId="77777777">
        <w:tc>
          <w:tcPr>
            <w:tcW w:w="3920" w:type="dxa"/>
            <w:tcBorders>
              <w:top w:val="dashed" w:sz="4" w:space="0" w:color="BFBFBF"/>
              <w:left w:val="single" w:sz="9" w:space="0" w:color="FFFFFF"/>
              <w:bottom w:val="dashed" w:sz="4" w:space="0" w:color="BFBFBF"/>
              <w:right w:val="single" w:sz="9" w:space="0" w:color="FFFFFF"/>
            </w:tcBorders>
          </w:tcPr>
          <w:p w14:paraId="3C888E8E" w14:textId="77777777" w:rsidR="002918FA" w:rsidRDefault="00E84B2C">
            <w:pPr>
              <w:pStyle w:val="ProductList-TableBody"/>
            </w:pPr>
            <w:r>
              <w:rPr>
                <w:color w:val="000000"/>
              </w:rPr>
              <w:t>External Connector per Windows Server 2019 Active Directory Rights Management Services</w:t>
            </w:r>
            <w:r>
              <w:fldChar w:fldCharType="begin"/>
            </w:r>
            <w:r>
              <w:instrText xml:space="preserve"> XE "External Connector per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D1B2EE" w14:textId="77777777" w:rsidR="002918FA" w:rsidRDefault="00E84B2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0CA2A07" w14:textId="77777777" w:rsidR="002918FA" w:rsidRDefault="00E84B2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6BB3903" w14:textId="77777777" w:rsidR="002918FA" w:rsidRDefault="00E84B2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7872C91" w14:textId="77777777" w:rsidR="002918FA" w:rsidRDefault="00E84B2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C56F8B" w14:textId="77777777" w:rsidR="002918FA" w:rsidRDefault="00E84B2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552288"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1A78A0"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9254F6" w14:textId="77777777" w:rsidR="002918FA" w:rsidRDefault="00E84B2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D23C1B"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58B05F"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73212E"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CC8E12" w14:textId="77777777" w:rsidR="002918FA" w:rsidRDefault="002918FA">
            <w:pPr>
              <w:pStyle w:val="ProductList-TableBody"/>
              <w:jc w:val="center"/>
            </w:pPr>
          </w:p>
        </w:tc>
      </w:tr>
      <w:tr w:rsidR="002918FA" w14:paraId="7A1EBA81" w14:textId="77777777">
        <w:tc>
          <w:tcPr>
            <w:tcW w:w="3920" w:type="dxa"/>
            <w:tcBorders>
              <w:top w:val="dashed" w:sz="4" w:space="0" w:color="BFBFBF"/>
              <w:left w:val="single" w:sz="9" w:space="0" w:color="FFFFFF"/>
              <w:bottom w:val="dashed" w:sz="4" w:space="0" w:color="B2B2B2"/>
              <w:right w:val="single" w:sz="9" w:space="0" w:color="FFFFFF"/>
            </w:tcBorders>
          </w:tcPr>
          <w:p w14:paraId="0248D3F4" w14:textId="77777777" w:rsidR="002918FA" w:rsidRDefault="00E84B2C">
            <w:pPr>
              <w:pStyle w:val="ProductList-TableBody"/>
            </w:pPr>
            <w:r>
              <w:rPr>
                <w:color w:val="000000"/>
              </w:rPr>
              <w:t>External Connector per Windows Server 2019</w:t>
            </w:r>
            <w:r>
              <w:fldChar w:fldCharType="begin"/>
            </w:r>
            <w:r>
              <w:instrText xml:space="preserve"> XE "External Connector per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EF7E246" w14:textId="77777777" w:rsidR="002918FA" w:rsidRDefault="00E84B2C">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46B07ED5" w14:textId="77777777" w:rsidR="002918FA" w:rsidRDefault="00E84B2C">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7BFE9554" w14:textId="77777777" w:rsidR="002918FA" w:rsidRDefault="00E84B2C">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70B3C38E" w14:textId="77777777" w:rsidR="002918FA" w:rsidRDefault="00E84B2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620B28" w14:textId="77777777" w:rsidR="002918FA" w:rsidRDefault="00E84B2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52DF03"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425BFD"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CFFA51" w14:textId="77777777" w:rsidR="002918FA" w:rsidRDefault="00E84B2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C29D36"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160BC5"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CE2E73"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D8E038" w14:textId="77777777" w:rsidR="002918FA" w:rsidRDefault="002918FA">
            <w:pPr>
              <w:pStyle w:val="ProductList-TableBody"/>
              <w:jc w:val="center"/>
            </w:pPr>
          </w:p>
        </w:tc>
      </w:tr>
      <w:tr w:rsidR="002918FA" w14:paraId="0313DC80" w14:textId="77777777">
        <w:tc>
          <w:tcPr>
            <w:tcW w:w="3920" w:type="dxa"/>
            <w:tcBorders>
              <w:top w:val="dashed" w:sz="4" w:space="0" w:color="B2B2B2"/>
              <w:left w:val="single" w:sz="9" w:space="0" w:color="FFFFFF"/>
              <w:bottom w:val="single" w:sz="4" w:space="0" w:color="FFFFFF"/>
              <w:right w:val="single" w:sz="9" w:space="0" w:color="FFFFFF"/>
            </w:tcBorders>
          </w:tcPr>
          <w:p w14:paraId="07E5D1F1" w14:textId="77777777" w:rsidR="002918FA" w:rsidRDefault="00E84B2C">
            <w:pPr>
              <w:pStyle w:val="ProductList-TableBody"/>
            </w:pPr>
            <w:r>
              <w:rPr>
                <w:color w:val="000000"/>
              </w:rPr>
              <w:t>ESU per Windows Server (Standard e Datacenter)</w:t>
            </w:r>
            <w:r>
              <w:fldChar w:fldCharType="begin"/>
            </w:r>
            <w:r>
              <w:instrText xml:space="preserve"> XE "ESU per Windows Server (Standard 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6B3AD65" w14:textId="77777777" w:rsidR="002918FA" w:rsidRDefault="002918FA">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060FC0EE" w14:textId="77777777" w:rsidR="002918FA" w:rsidRDefault="002918F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56917A5" w14:textId="77777777" w:rsidR="002918FA" w:rsidRDefault="002918FA">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BBCDCB9"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6C7F7F"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640042"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6AA4A3"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3AF80D"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4AE7DC"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ADB44C" w14:textId="77777777" w:rsidR="002918FA" w:rsidRDefault="002918FA">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EA851F"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01FB55" w14:textId="77777777" w:rsidR="002918FA" w:rsidRDefault="002918FA">
            <w:pPr>
              <w:pStyle w:val="ProductList-TableBody"/>
              <w:jc w:val="center"/>
            </w:pPr>
          </w:p>
        </w:tc>
      </w:tr>
    </w:tbl>
    <w:p w14:paraId="2BFECE34" w14:textId="77777777" w:rsidR="002918FA" w:rsidRDefault="00E84B2C">
      <w:pPr>
        <w:pStyle w:val="ProductList-Body"/>
      </w:pPr>
      <w:r>
        <w:rPr>
          <w:i/>
        </w:rPr>
        <w:t xml:space="preserve">Nota: le licenze “Subscription” (core e CAL e SL di base e aggiuntive) per Windows Server acquistate tramite CSP sono soggette a condizioni specifiche come stabilito nell’Articolo </w:t>
      </w:r>
      <w:hyperlink r:id="rId101">
        <w:r>
          <w:rPr>
            <w:i/>
            <w:color w:val="00467F"/>
            <w:u w:val="single"/>
          </w:rPr>
          <w:t>Sottoscrizioni Server per Azure</w:t>
        </w:r>
      </w:hyperlink>
      <w:r>
        <w:rPr>
          <w:i/>
        </w:rPr>
        <w:t xml:space="preserve"> delle presenti Condizioni per l’Utilizzo dei Prodotti. </w:t>
      </w:r>
    </w:p>
    <w:p w14:paraId="6939611B" w14:textId="77777777" w:rsidR="002918FA" w:rsidRDefault="00E84B2C">
      <w:pPr>
        <w:pStyle w:val="ProductList-Offering1SubSection"/>
        <w:outlineLvl w:val="3"/>
      </w:pPr>
      <w:bookmarkStart w:id="208" w:name="_Sec758"/>
      <w:r>
        <w:t>2. Condizioni del Prodotto</w:t>
      </w:r>
      <w:bookmarkEnd w:id="208"/>
    </w:p>
    <w:tbl>
      <w:tblPr>
        <w:tblStyle w:val="PURTable"/>
        <w:tblW w:w="0" w:type="dxa"/>
        <w:tblLook w:val="04A0" w:firstRow="1" w:lastRow="0" w:firstColumn="1" w:lastColumn="0" w:noHBand="0" w:noVBand="1"/>
      </w:tblPr>
      <w:tblGrid>
        <w:gridCol w:w="3637"/>
        <w:gridCol w:w="3642"/>
        <w:gridCol w:w="3637"/>
      </w:tblGrid>
      <w:tr w:rsidR="002918FA" w14:paraId="7F2734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4F2CD6" w14:textId="77777777" w:rsidR="002918FA" w:rsidRDefault="00E84B2C">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4D77FA63" w14:textId="77777777" w:rsidR="002918FA" w:rsidRDefault="00E84B2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ECD9058" w14:textId="77777777" w:rsidR="002918FA" w:rsidRDefault="00E84B2C">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Datacenter a Standard o Essentials, da Standard a Essentials (per le versioni 2008 R2 e precedenti fare riferimento alle Condizioni per l’Utilizzo dei Prodotti del Mese di Settembre 2018)</w:t>
            </w:r>
          </w:p>
        </w:tc>
      </w:tr>
      <w:tr w:rsidR="002918FA" w14:paraId="50B986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2CC68" w14:textId="77777777" w:rsidR="002918FA" w:rsidRDefault="00E84B2C">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87C09" w14:textId="77777777" w:rsidR="002918FA" w:rsidRDefault="00E84B2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B3F55" w14:textId="77777777" w:rsidR="002918FA" w:rsidRDefault="00E84B2C">
            <w:pPr>
              <w:pStyle w:val="ProductList-TableBody"/>
            </w:pPr>
            <w:r>
              <w:rPr>
                <w:color w:val="404040"/>
              </w:rPr>
              <w:t>Prerequisito (SA): N/D</w:t>
            </w:r>
          </w:p>
        </w:tc>
      </w:tr>
      <w:tr w:rsidR="002918FA" w14:paraId="618B9A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80387" w14:textId="77777777" w:rsidR="002918FA" w:rsidRDefault="00E84B2C">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14:paraId="495C47C1" w14:textId="77777777" w:rsidR="002918FA" w:rsidRDefault="00E84B2C">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99EBC" w14:textId="77777777" w:rsidR="002918FA" w:rsidRDefault="00E84B2C">
            <w:pPr>
              <w:pStyle w:val="ProductList-TableBody"/>
            </w:pPr>
            <w:r>
              <w:rPr>
                <w:color w:val="404040"/>
              </w:rPr>
              <w:t>Idoneità alla Riduzione: N/D</w:t>
            </w:r>
          </w:p>
        </w:tc>
      </w:tr>
      <w:tr w:rsidR="002918FA" w14:paraId="470B0E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39C7C" w14:textId="77777777" w:rsidR="002918FA" w:rsidRDefault="00E84B2C">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7156A" w14:textId="77777777" w:rsidR="002918FA" w:rsidRDefault="00E84B2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D7194" w14:textId="77777777" w:rsidR="002918FA" w:rsidRDefault="00E84B2C">
            <w:pPr>
              <w:pStyle w:val="ProductList-TableBody"/>
            </w:pPr>
            <w:r>
              <w:rPr>
                <w:color w:val="404040"/>
              </w:rPr>
              <w:t>Idoneità alla Procedura di Ordine True-Up: N/D</w:t>
            </w:r>
          </w:p>
        </w:tc>
      </w:tr>
      <w:tr w:rsidR="002918FA" w14:paraId="3DE14D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83B3C" w14:textId="77777777" w:rsidR="002918FA" w:rsidRDefault="00E84B2C">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52D16" w14:textId="77777777" w:rsidR="002918FA" w:rsidRDefault="002918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F78FE" w14:textId="77777777" w:rsidR="002918FA" w:rsidRDefault="002918FA">
            <w:pPr>
              <w:pStyle w:val="ProductList-TableBody"/>
            </w:pPr>
          </w:p>
        </w:tc>
      </w:tr>
    </w:tbl>
    <w:p w14:paraId="07591FA6" w14:textId="77777777" w:rsidR="002918FA" w:rsidRDefault="002918FA">
      <w:pPr>
        <w:pStyle w:val="ProductList-Body"/>
      </w:pPr>
    </w:p>
    <w:p w14:paraId="011FC4F4" w14:textId="77777777" w:rsidR="002918FA" w:rsidRDefault="00E84B2C">
      <w:pPr>
        <w:pStyle w:val="ProductList-Offering1SubSection"/>
        <w:outlineLvl w:val="3"/>
      </w:pPr>
      <w:bookmarkStart w:id="209" w:name="_Sec807"/>
      <w:r>
        <w:t>3. Diritti sull’Utilizzo</w:t>
      </w:r>
      <w:bookmarkEnd w:id="209"/>
    </w:p>
    <w:tbl>
      <w:tblPr>
        <w:tblStyle w:val="PURTable"/>
        <w:tblW w:w="0" w:type="dxa"/>
        <w:tblLook w:val="04A0" w:firstRow="1" w:lastRow="0" w:firstColumn="1" w:lastColumn="0" w:noHBand="0" w:noVBand="1"/>
      </w:tblPr>
      <w:tblGrid>
        <w:gridCol w:w="3663"/>
        <w:gridCol w:w="3623"/>
        <w:gridCol w:w="3630"/>
      </w:tblGrid>
      <w:tr w:rsidR="002918FA" w14:paraId="2FECB2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D3671C" w14:textId="77777777" w:rsidR="002918FA" w:rsidRDefault="00E84B2C">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Per Core/CAL</w:t>
              </w:r>
            </w:hyperlink>
            <w:r>
              <w:t xml:space="preserve"> - Tutte le edizioni (ad eccezione di Essentials), </w:t>
            </w:r>
            <w:hyperlink w:anchor="_Sec545">
              <w:r>
                <w:rPr>
                  <w:color w:val="00467F"/>
                  <w:u w:val="single"/>
                </w:rPr>
                <w:t>Server Speciali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B2765ED" w14:textId="77777777" w:rsidR="002918FA" w:rsidRDefault="00E84B2C">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117E28B7" w14:textId="77777777" w:rsidR="002918FA" w:rsidRDefault="00E84B2C">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2918FA" w14:paraId="0291F103" w14:textId="77777777">
        <w:tc>
          <w:tcPr>
            <w:tcW w:w="4040" w:type="dxa"/>
            <w:tcBorders>
              <w:top w:val="single" w:sz="4" w:space="0" w:color="000000"/>
              <w:left w:val="single" w:sz="4" w:space="0" w:color="000000"/>
              <w:bottom w:val="single" w:sz="4" w:space="0" w:color="000000"/>
              <w:right w:val="single" w:sz="4" w:space="0" w:color="000000"/>
            </w:tcBorders>
          </w:tcPr>
          <w:p w14:paraId="2683C1B4" w14:textId="77777777" w:rsidR="002918FA" w:rsidRDefault="00E84B2C">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tcPr>
          <w:p w14:paraId="27AACC0B" w14:textId="77777777" w:rsidR="002918FA" w:rsidRDefault="00E84B2C">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Licenze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27791" w14:textId="77777777" w:rsidR="002918FA" w:rsidRDefault="00E84B2C">
            <w:pPr>
              <w:pStyle w:val="ProductList-TableBody"/>
            </w:pPr>
            <w:r>
              <w:rPr>
                <w:color w:val="404040"/>
              </w:rPr>
              <w:t>Tecnologie Incluse: N/D</w:t>
            </w:r>
          </w:p>
        </w:tc>
      </w:tr>
      <w:tr w:rsidR="002918FA" w14:paraId="0CA75BDB" w14:textId="77777777">
        <w:tc>
          <w:tcPr>
            <w:tcW w:w="4040" w:type="dxa"/>
            <w:tcBorders>
              <w:top w:val="single" w:sz="4" w:space="0" w:color="000000"/>
              <w:left w:val="single" w:sz="4" w:space="0" w:color="000000"/>
              <w:bottom w:val="single" w:sz="4" w:space="0" w:color="000000"/>
              <w:right w:val="single" w:sz="4" w:space="0" w:color="000000"/>
            </w:tcBorders>
          </w:tcPr>
          <w:p w14:paraId="33D7B2D1" w14:textId="77777777" w:rsidR="002918FA" w:rsidRDefault="00E84B2C">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r>
              <w:t xml:space="preserve">, </w:t>
            </w:r>
            <w:hyperlink w:anchor="_Sec537">
              <w:r>
                <w:rPr>
                  <w:color w:val="00467F"/>
                  <w:u w:val="single"/>
                </w:rPr>
                <w:t>Protezione da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3D4A4" w14:textId="77777777" w:rsidR="002918FA" w:rsidRDefault="002918FA">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18AD1" w14:textId="77777777" w:rsidR="002918FA" w:rsidRDefault="002918FA">
            <w:pPr>
              <w:pStyle w:val="ProductList-TableBody"/>
            </w:pPr>
          </w:p>
        </w:tc>
      </w:tr>
    </w:tbl>
    <w:p w14:paraId="0B7B9191" w14:textId="77777777" w:rsidR="002918FA" w:rsidRDefault="002918FA">
      <w:pPr>
        <w:pStyle w:val="ProductList-Body"/>
      </w:pPr>
    </w:p>
    <w:p w14:paraId="1E8C1336" w14:textId="77777777" w:rsidR="002918FA" w:rsidRDefault="00E84B2C">
      <w:pPr>
        <w:pStyle w:val="ProductList-ClauseHeading"/>
        <w:outlineLvl w:val="4"/>
      </w:pPr>
      <w:r>
        <w:t>3.1 Accesso al Software Server</w:t>
      </w:r>
    </w:p>
    <w:tbl>
      <w:tblPr>
        <w:tblStyle w:val="PURTable"/>
        <w:tblW w:w="0" w:type="dxa"/>
        <w:tblLook w:val="04A0" w:firstRow="1" w:lastRow="0" w:firstColumn="1" w:lastColumn="0" w:noHBand="0" w:noVBand="1"/>
      </w:tblPr>
      <w:tblGrid>
        <w:gridCol w:w="3618"/>
        <w:gridCol w:w="3631"/>
        <w:gridCol w:w="3667"/>
      </w:tblGrid>
      <w:tr w:rsidR="002918FA" w14:paraId="39891E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C9C68B" w14:textId="77777777" w:rsidR="002918FA" w:rsidRDefault="00E84B2C">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1DD2D116" w14:textId="77777777" w:rsidR="002918FA" w:rsidRDefault="00E84B2C">
            <w:pPr>
              <w:pStyle w:val="ProductList-TableBody"/>
            </w:pPr>
            <w:r>
              <w:t>CAL per Windows Server 2019</w:t>
            </w:r>
          </w:p>
          <w:p w14:paraId="3BAC05F2" w14:textId="77777777" w:rsidR="002918FA" w:rsidRDefault="00E84B2C">
            <w:pPr>
              <w:pStyle w:val="ProductList-TableBody"/>
            </w:pPr>
            <w:r>
              <w:t>SL per Utente per Microsoft 365 F3</w:t>
            </w:r>
          </w:p>
        </w:tc>
        <w:tc>
          <w:tcPr>
            <w:tcW w:w="4040" w:type="dxa"/>
            <w:tcBorders>
              <w:top w:val="single" w:sz="18" w:space="0" w:color="0072C6"/>
              <w:left w:val="none" w:sz="4" w:space="0" w:color="000000"/>
              <w:bottom w:val="single" w:sz="4" w:space="0" w:color="000000"/>
              <w:right w:val="single" w:sz="4" w:space="0" w:color="000000"/>
            </w:tcBorders>
          </w:tcPr>
          <w:p w14:paraId="516CDD4B" w14:textId="77777777" w:rsidR="002918FA" w:rsidRDefault="00E84B2C">
            <w:pPr>
              <w:pStyle w:val="ProductList-TableBody"/>
            </w:pPr>
            <w:r>
              <w:t xml:space="preserve">CAL per la Sottoscrizione di Windows Server per Azure </w:t>
            </w:r>
          </w:p>
          <w:p w14:paraId="587271EB" w14:textId="77777777" w:rsidR="002918FA" w:rsidRDefault="00E84B2C">
            <w:pPr>
              <w:pStyle w:val="ProductList-TableBody"/>
            </w:pPr>
            <w:r>
              <w:t>Licenza Equivalente a Licenze CAL (fare riferimento all’</w:t>
            </w:r>
            <w:hyperlink w:anchor="_Sec591">
              <w:r>
                <w:rPr>
                  <w:color w:val="00467F"/>
                  <w:u w:val="single"/>
                </w:rPr>
                <w:t>Appendice A</w:t>
              </w:r>
            </w:hyperlink>
            <w:r>
              <w:t>)</w:t>
            </w:r>
          </w:p>
        </w:tc>
      </w:tr>
    </w:tbl>
    <w:p w14:paraId="5C72AE20" w14:textId="77777777" w:rsidR="002918FA" w:rsidRDefault="00E84B2C">
      <w:pPr>
        <w:pStyle w:val="ProductList-Body"/>
      </w:pPr>
      <w:r>
        <w:rPr>
          <w:i/>
        </w:rPr>
        <w:t>*Come eccezione, gli utenti non necessitano delle CAL per Windows Server quando accedono al software server esclusivamente per effettuare la sincronizzazione tra un’infrastruttura di Active Directory in esecuzione sui Server con Licenza della Società e Azure Active Directory.</w:t>
      </w:r>
    </w:p>
    <w:p w14:paraId="368EDC4A" w14:textId="77777777" w:rsidR="002918FA" w:rsidRDefault="002918FA">
      <w:pPr>
        <w:pStyle w:val="ProductList-Body"/>
      </w:pPr>
    </w:p>
    <w:p w14:paraId="21A5D47B" w14:textId="77777777" w:rsidR="002918FA" w:rsidRDefault="00E84B2C">
      <w:pPr>
        <w:pStyle w:val="ProductList-SubClauseHeading"/>
        <w:outlineLvl w:val="5"/>
      </w:pPr>
      <w:r>
        <w:t>3.1.1 Funzionalità Aggiuntive Associate a CAL per Servizi Desktop Remoto di Windows Server 2019</w:t>
      </w:r>
    </w:p>
    <w:p w14:paraId="71D5451A" w14:textId="77777777" w:rsidR="002918FA" w:rsidRDefault="00E84B2C">
      <w:pPr>
        <w:pStyle w:val="ProductList-BodyIndented"/>
      </w:pPr>
      <w:r>
        <w:t>Funzionalità Microsoft Application Virtualization per Servizi Desktop Remoto e Servizi Desktop Remoto di Windows Server 2019</w:t>
      </w:r>
    </w:p>
    <w:tbl>
      <w:tblPr>
        <w:tblStyle w:val="PURTable0"/>
        <w:tblW w:w="0" w:type="dxa"/>
        <w:tblLook w:val="04A0" w:firstRow="1" w:lastRow="0" w:firstColumn="1" w:lastColumn="0" w:noHBand="0" w:noVBand="1"/>
      </w:tblPr>
      <w:tblGrid>
        <w:gridCol w:w="3526"/>
        <w:gridCol w:w="3515"/>
        <w:gridCol w:w="3515"/>
      </w:tblGrid>
      <w:tr w:rsidR="002918FA" w14:paraId="2314D2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C8EF28" w14:textId="77777777" w:rsidR="002918FA" w:rsidRDefault="00E84B2C">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408B9CFC" w14:textId="77777777" w:rsidR="002918FA" w:rsidRDefault="00E84B2C">
            <w:pPr>
              <w:pStyle w:val="ProductList-TableBody"/>
            </w:pPr>
            <w:r>
              <w:t>CAL per Servizi Desktop Remoto di Windows Server 2019</w:t>
            </w:r>
          </w:p>
        </w:tc>
        <w:tc>
          <w:tcPr>
            <w:tcW w:w="4040" w:type="dxa"/>
            <w:tcBorders>
              <w:top w:val="single" w:sz="18" w:space="0" w:color="0072C6"/>
              <w:left w:val="none" w:sz="4" w:space="0" w:color="000000"/>
              <w:bottom w:val="single" w:sz="4" w:space="0" w:color="000000"/>
              <w:right w:val="single" w:sz="4" w:space="0" w:color="000000"/>
            </w:tcBorders>
          </w:tcPr>
          <w:p w14:paraId="47124604" w14:textId="77777777" w:rsidR="002918FA" w:rsidRDefault="00E84B2C">
            <w:pPr>
              <w:pStyle w:val="ProductList-TableBody"/>
            </w:pPr>
            <w:r>
              <w:t>SL per Utente per Servizi Desktop Remoto per Windows Server 2019</w:t>
            </w:r>
          </w:p>
        </w:tc>
      </w:tr>
    </w:tbl>
    <w:p w14:paraId="70DAA586" w14:textId="77777777" w:rsidR="002918FA" w:rsidRDefault="00E84B2C">
      <w:pPr>
        <w:pStyle w:val="ProductList-BodyIndented"/>
      </w:pPr>
      <w:r>
        <w:rPr>
          <w:i/>
        </w:rPr>
        <w:t>*Necessaria anche per l’utilizzo di Windows Server per eseguire l’hosting di un’interfaccia utente grafica mediante la funzionalità Servizi Desktop Remoto di Windows Server 2019 o altra tecnologia.</w:t>
      </w:r>
    </w:p>
    <w:p w14:paraId="0F0CE96A" w14:textId="77777777" w:rsidR="002918FA" w:rsidRDefault="002918FA">
      <w:pPr>
        <w:pStyle w:val="ProductList-BodyIndented"/>
      </w:pPr>
    </w:p>
    <w:p w14:paraId="7D6331FD" w14:textId="77777777" w:rsidR="002918FA" w:rsidRDefault="00E84B2C">
      <w:pPr>
        <w:pStyle w:val="ProductList-SubClauseHeading"/>
        <w:outlineLvl w:val="5"/>
      </w:pPr>
      <w:r>
        <w:t>3.1.2 Funzionalità Aggiuntive Associate a CAL per Windows Server 2019 Rights Management Services</w:t>
      </w:r>
    </w:p>
    <w:p w14:paraId="6181B6BC" w14:textId="77777777" w:rsidR="002918FA" w:rsidRDefault="00E84B2C">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7"/>
        <w:gridCol w:w="3529"/>
        <w:gridCol w:w="3530"/>
      </w:tblGrid>
      <w:tr w:rsidR="002918FA" w14:paraId="7B7BE3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4C4601" w14:textId="77777777" w:rsidR="002918FA" w:rsidRDefault="00E84B2C">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312669EF" w14:textId="77777777" w:rsidR="002918FA" w:rsidRDefault="00E84B2C">
            <w:pPr>
              <w:pStyle w:val="ProductList-TableBody"/>
            </w:pPr>
            <w:r>
              <w:t>CAL per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29BAB9F0" w14:textId="77777777" w:rsidR="002918FA" w:rsidRDefault="00E84B2C">
            <w:pPr>
              <w:pStyle w:val="ProductList-TableBody"/>
            </w:pPr>
            <w:r>
              <w:t>Azure Information Protection Piano 1 (SL per Utente)</w:t>
            </w:r>
          </w:p>
        </w:tc>
      </w:tr>
      <w:tr w:rsidR="002918FA" w14:paraId="69C9AC8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AE4270F" w14:textId="77777777" w:rsidR="002918FA" w:rsidRDefault="002918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DBB3F31" w14:textId="77777777" w:rsidR="002918FA" w:rsidRDefault="002918FA">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1374255A" w14:textId="77777777" w:rsidR="002918FA" w:rsidRDefault="00E84B2C">
            <w:pPr>
              <w:pStyle w:val="ProductList-TableBody"/>
            </w:pPr>
            <w:r>
              <w:t>Licenza Equivalente a Licenze CAL (fare riferimento all’</w:t>
            </w:r>
            <w:hyperlink w:anchor="_Sec591">
              <w:r>
                <w:rPr>
                  <w:color w:val="00467F"/>
                  <w:u w:val="single"/>
                </w:rPr>
                <w:t>Appendice A</w:t>
              </w:r>
            </w:hyperlink>
            <w:r>
              <w:t>)</w:t>
            </w:r>
          </w:p>
        </w:tc>
      </w:tr>
    </w:tbl>
    <w:p w14:paraId="78EDD2FF" w14:textId="77777777" w:rsidR="002918FA" w:rsidRDefault="002918FA">
      <w:pPr>
        <w:pStyle w:val="ProductList-BodyIndented"/>
      </w:pPr>
    </w:p>
    <w:p w14:paraId="56C473CD" w14:textId="77777777" w:rsidR="002918FA" w:rsidRDefault="00E84B2C">
      <w:pPr>
        <w:pStyle w:val="ProductList-SubClauseHeading"/>
        <w:outlineLvl w:val="5"/>
      </w:pPr>
      <w:r>
        <w:t>3.1.3 Funzionalità Aggiuntive Associate a una CAL per Utente per Microsoft Identity Manager</w:t>
      </w:r>
    </w:p>
    <w:p w14:paraId="499B605B" w14:textId="77777777" w:rsidR="002918FA" w:rsidRDefault="00E84B2C">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512"/>
        <w:gridCol w:w="3544"/>
        <w:gridCol w:w="3500"/>
      </w:tblGrid>
      <w:tr w:rsidR="002918FA" w14:paraId="7A267D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8CC5793" w14:textId="77777777" w:rsidR="002918FA" w:rsidRDefault="00E84B2C">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02489E6A" w14:textId="77777777" w:rsidR="002918FA" w:rsidRDefault="00E84B2C">
            <w:pPr>
              <w:pStyle w:val="ProductList-TableBody"/>
            </w:pPr>
            <w:r>
              <w:t>CAL per Utente per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36F1ED39" w14:textId="77777777" w:rsidR="002918FA" w:rsidRDefault="00E84B2C">
            <w:pPr>
              <w:pStyle w:val="ProductList-TableBody"/>
            </w:pPr>
            <w:r>
              <w:t>SL per Utente per Azure Active Directory Premium (P1 e P2)</w:t>
            </w:r>
          </w:p>
        </w:tc>
      </w:tr>
      <w:tr w:rsidR="002918FA" w14:paraId="5DD0690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1B10C47" w14:textId="77777777" w:rsidR="002918FA" w:rsidRDefault="002918FA">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030C7F2" w14:textId="77777777" w:rsidR="002918FA" w:rsidRDefault="00E84B2C">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A738C0C" w14:textId="77777777" w:rsidR="002918FA" w:rsidRDefault="002918FA">
            <w:pPr>
              <w:pStyle w:val="ProductList-TableBody"/>
            </w:pPr>
          </w:p>
        </w:tc>
      </w:tr>
    </w:tbl>
    <w:p w14:paraId="1F59DBA8" w14:textId="77777777" w:rsidR="002918FA" w:rsidRDefault="00E84B2C">
      <w:pPr>
        <w:pStyle w:val="ProductList-BodyIndented"/>
      </w:pPr>
      <w:r>
        <w:rPr>
          <w:i/>
        </w:rPr>
        <w:t xml:space="preserve">*Necessaria anche per qualsiasi persona per la quale vengano emesse o gestite tramite il software le informazioni di identità. </w:t>
      </w:r>
    </w:p>
    <w:p w14:paraId="554C72A7" w14:textId="77777777" w:rsidR="002918FA" w:rsidRDefault="002918FA">
      <w:pPr>
        <w:pStyle w:val="ProductList-BodyIndented"/>
      </w:pPr>
    </w:p>
    <w:p w14:paraId="70D75A77" w14:textId="77777777" w:rsidR="002918FA" w:rsidRDefault="00E84B2C">
      <w:pPr>
        <w:pStyle w:val="ProductList-SubClauseHeading"/>
        <w:outlineLvl w:val="5"/>
      </w:pPr>
      <w:r>
        <w:t>3.1.4 Servizio di Sincronizzazione</w:t>
      </w:r>
    </w:p>
    <w:p w14:paraId="10B6735B" w14:textId="77777777" w:rsidR="002918FA" w:rsidRDefault="00E84B2C">
      <w:pPr>
        <w:pStyle w:val="ProductList-BodyIndented"/>
      </w:pPr>
      <w:r>
        <w:t>Per gli utenti che utilizzano esclusivamente il servizio di sincronizzazione Microsoft Identity Manager, le licenze CAL per Microsoft Identity Manager 2016 non sono richieste.</w:t>
      </w:r>
    </w:p>
    <w:p w14:paraId="427421BB" w14:textId="77777777" w:rsidR="002918FA" w:rsidRDefault="002918FA">
      <w:pPr>
        <w:pStyle w:val="ProductList-BodyIndented"/>
      </w:pPr>
    </w:p>
    <w:p w14:paraId="7C3EDB32" w14:textId="77777777" w:rsidR="002918FA" w:rsidRDefault="00E84B2C">
      <w:pPr>
        <w:pStyle w:val="ProductList-ClauseHeading"/>
        <w:outlineLvl w:val="4"/>
      </w:pPr>
      <w:r>
        <w:t>3.2 Accesso Utente Esterno al Server</w:t>
      </w:r>
    </w:p>
    <w:tbl>
      <w:tblPr>
        <w:tblStyle w:val="PURTable"/>
        <w:tblW w:w="0" w:type="dxa"/>
        <w:tblLook w:val="04A0" w:firstRow="1" w:lastRow="0" w:firstColumn="1" w:lastColumn="0" w:noHBand="0" w:noVBand="1"/>
      </w:tblPr>
      <w:tblGrid>
        <w:gridCol w:w="3652"/>
        <w:gridCol w:w="3670"/>
        <w:gridCol w:w="3594"/>
      </w:tblGrid>
      <w:tr w:rsidR="002918FA" w14:paraId="494EF5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6C0C52" w14:textId="77777777" w:rsidR="002918FA" w:rsidRDefault="00E84B2C">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562162B4" w14:textId="77777777" w:rsidR="002918FA" w:rsidRDefault="00E84B2C">
            <w:pPr>
              <w:pStyle w:val="ProductList-TableBody"/>
            </w:pPr>
            <w:r>
              <w:t>External Connector per Windows Server 2019</w:t>
            </w:r>
          </w:p>
        </w:tc>
        <w:tc>
          <w:tcPr>
            <w:tcW w:w="4040" w:type="dxa"/>
            <w:tcBorders>
              <w:top w:val="single" w:sz="18" w:space="0" w:color="0072C6"/>
              <w:left w:val="none" w:sz="4" w:space="0" w:color="000000"/>
              <w:bottom w:val="single" w:sz="4" w:space="0" w:color="000000"/>
              <w:right w:val="single" w:sz="4" w:space="0" w:color="000000"/>
            </w:tcBorders>
          </w:tcPr>
          <w:p w14:paraId="59D48714" w14:textId="77777777" w:rsidR="002918FA" w:rsidRDefault="002918FA">
            <w:pPr>
              <w:pStyle w:val="ProductList-TableBody"/>
            </w:pPr>
          </w:p>
        </w:tc>
      </w:tr>
    </w:tbl>
    <w:p w14:paraId="752C9379" w14:textId="77777777" w:rsidR="002918FA" w:rsidRDefault="002918FA">
      <w:pPr>
        <w:pStyle w:val="ProductList-Body"/>
      </w:pPr>
    </w:p>
    <w:p w14:paraId="4A228BB5" w14:textId="77777777" w:rsidR="002918FA" w:rsidRDefault="00E84B2C">
      <w:pPr>
        <w:pStyle w:val="ProductList-SubClauseHeading"/>
        <w:outlineLvl w:val="5"/>
      </w:pPr>
      <w:r>
        <w:t>3.2.1 Funzionalità Aggiuntive Associate alla Licenza External Connector per Servizi Desktop Remoto di Windows Server 2019</w:t>
      </w:r>
    </w:p>
    <w:p w14:paraId="2A56773F" w14:textId="77777777" w:rsidR="002918FA" w:rsidRDefault="00E84B2C">
      <w:pPr>
        <w:pStyle w:val="ProductList-BodyIndented"/>
      </w:pPr>
      <w:r>
        <w:t>Funzionalità Microsoft Application Virtualization per Servizi Desktop Remoto e Servizi Desktop Remoto di Windows Server 2019</w:t>
      </w:r>
    </w:p>
    <w:tbl>
      <w:tblPr>
        <w:tblStyle w:val="PURTable0"/>
        <w:tblW w:w="0" w:type="dxa"/>
        <w:tblLook w:val="04A0" w:firstRow="1" w:lastRow="0" w:firstColumn="1" w:lastColumn="0" w:noHBand="0" w:noVBand="1"/>
      </w:tblPr>
      <w:tblGrid>
        <w:gridCol w:w="3552"/>
        <w:gridCol w:w="3552"/>
        <w:gridCol w:w="3452"/>
      </w:tblGrid>
      <w:tr w:rsidR="002918FA" w14:paraId="2322C6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297338" w14:textId="77777777" w:rsidR="002918FA" w:rsidRDefault="00E84B2C">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1B360230" w14:textId="77777777" w:rsidR="002918FA" w:rsidRDefault="00E84B2C">
            <w:pPr>
              <w:pStyle w:val="ProductList-TableBody"/>
            </w:pPr>
            <w:r>
              <w:t>External Connector per Servizi Desktop Remoto di Windows Server 2019</w:t>
            </w:r>
          </w:p>
        </w:tc>
        <w:tc>
          <w:tcPr>
            <w:tcW w:w="4040" w:type="dxa"/>
            <w:tcBorders>
              <w:top w:val="single" w:sz="18" w:space="0" w:color="0072C6"/>
              <w:left w:val="none" w:sz="4" w:space="0" w:color="000000"/>
              <w:bottom w:val="single" w:sz="4" w:space="0" w:color="000000"/>
              <w:right w:val="single" w:sz="4" w:space="0" w:color="000000"/>
            </w:tcBorders>
          </w:tcPr>
          <w:p w14:paraId="01FEB2EC" w14:textId="77777777" w:rsidR="002918FA" w:rsidRDefault="002918FA">
            <w:pPr>
              <w:pStyle w:val="ProductList-TableBody"/>
            </w:pPr>
          </w:p>
        </w:tc>
      </w:tr>
    </w:tbl>
    <w:p w14:paraId="0818856A" w14:textId="77777777" w:rsidR="002918FA" w:rsidRDefault="00E84B2C">
      <w:pPr>
        <w:pStyle w:val="ProductList-BodyIndented"/>
      </w:pPr>
      <w:r>
        <w:rPr>
          <w:i/>
        </w:rPr>
        <w:t>*Necessaria anche per l’utilizzo di Windows Server per eseguire l’hosting di un’interfaccia utente grafica mediante la funzionalità Servizi Desktop Remoto di Windows Server 2019 o altra tecnologia.</w:t>
      </w:r>
    </w:p>
    <w:p w14:paraId="2FC2E350" w14:textId="77777777" w:rsidR="002918FA" w:rsidRDefault="002918FA">
      <w:pPr>
        <w:pStyle w:val="ProductList-BodyIndented"/>
      </w:pPr>
    </w:p>
    <w:p w14:paraId="6297498E" w14:textId="77777777" w:rsidR="002918FA" w:rsidRDefault="00E84B2C">
      <w:pPr>
        <w:pStyle w:val="ProductList-SubClauseHeading"/>
        <w:outlineLvl w:val="5"/>
      </w:pPr>
      <w:r>
        <w:t>3.2.2 Funzionalità Aggiuntive Associate alla Licenza External Connector per Windows Server 2019 Rights Management Services</w:t>
      </w:r>
    </w:p>
    <w:p w14:paraId="60EDB017" w14:textId="77777777" w:rsidR="002918FA" w:rsidRDefault="00E84B2C">
      <w:pPr>
        <w:pStyle w:val="ProductList-BodyIndented"/>
      </w:pPr>
      <w:r>
        <w:t>Windows Server 2019 Rights Management Services</w:t>
      </w:r>
    </w:p>
    <w:tbl>
      <w:tblPr>
        <w:tblStyle w:val="PURTable0"/>
        <w:tblW w:w="0" w:type="dxa"/>
        <w:tblLook w:val="04A0" w:firstRow="1" w:lastRow="0" w:firstColumn="1" w:lastColumn="0" w:noHBand="0" w:noVBand="1"/>
      </w:tblPr>
      <w:tblGrid>
        <w:gridCol w:w="3543"/>
        <w:gridCol w:w="3572"/>
        <w:gridCol w:w="3441"/>
      </w:tblGrid>
      <w:tr w:rsidR="002918FA" w14:paraId="737B8F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894497" w14:textId="77777777" w:rsidR="002918FA" w:rsidRDefault="00E84B2C">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42190D5A" w14:textId="77777777" w:rsidR="002918FA" w:rsidRDefault="00E84B2C">
            <w:pPr>
              <w:pStyle w:val="ProductList-TableBody"/>
            </w:pPr>
            <w:r>
              <w:t>External Connector per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56220DE3" w14:textId="77777777" w:rsidR="002918FA" w:rsidRDefault="002918FA">
            <w:pPr>
              <w:pStyle w:val="ProductList-TableBody"/>
            </w:pPr>
          </w:p>
        </w:tc>
      </w:tr>
    </w:tbl>
    <w:p w14:paraId="6634CAD8" w14:textId="77777777" w:rsidR="002918FA" w:rsidRDefault="002918FA">
      <w:pPr>
        <w:pStyle w:val="ProductList-BodyIndented"/>
      </w:pPr>
    </w:p>
    <w:p w14:paraId="1256ACE5" w14:textId="77777777" w:rsidR="002918FA" w:rsidRDefault="00E84B2C">
      <w:pPr>
        <w:pStyle w:val="ProductList-SubClauseHeading"/>
        <w:outlineLvl w:val="5"/>
      </w:pPr>
      <w:r>
        <w:t>3.2.3 Funzionalità Aggiuntive Associate alla Licenza External Connector per Microsoft Identity Manager</w:t>
      </w:r>
    </w:p>
    <w:p w14:paraId="22337A4D" w14:textId="77777777" w:rsidR="002918FA" w:rsidRDefault="00E84B2C">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552"/>
        <w:gridCol w:w="3552"/>
        <w:gridCol w:w="3452"/>
      </w:tblGrid>
      <w:tr w:rsidR="002918FA" w14:paraId="049DA5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E79CCA" w14:textId="77777777" w:rsidR="002918FA" w:rsidRDefault="00E84B2C">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6F76A96D" w14:textId="77777777" w:rsidR="002918FA" w:rsidRDefault="00E84B2C">
            <w:pPr>
              <w:pStyle w:val="ProductList-TableBody"/>
            </w:pPr>
            <w:r>
              <w:t>External Connector per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364EB5B5" w14:textId="77777777" w:rsidR="002918FA" w:rsidRDefault="002918FA">
            <w:pPr>
              <w:pStyle w:val="ProductList-TableBody"/>
            </w:pPr>
          </w:p>
        </w:tc>
      </w:tr>
    </w:tbl>
    <w:p w14:paraId="2ED05023" w14:textId="77777777" w:rsidR="002918FA" w:rsidRDefault="00E84B2C">
      <w:pPr>
        <w:pStyle w:val="ProductList-BodyIndented"/>
      </w:pPr>
      <w:r>
        <w:rPr>
          <w:i/>
        </w:rPr>
        <w:t>*Necessaria anche per qualsiasi Utente Esterno per il quale vengano emesse o gestite tramite il software le informazioni di identità, in assenza di CAL per Microsoft Identity Manager 2016.</w:t>
      </w:r>
    </w:p>
    <w:p w14:paraId="089F25B6" w14:textId="77777777" w:rsidR="002918FA" w:rsidRDefault="002918FA">
      <w:pPr>
        <w:pStyle w:val="ProductList-BodyIndented"/>
      </w:pPr>
    </w:p>
    <w:p w14:paraId="5C76662C" w14:textId="77777777" w:rsidR="002918FA" w:rsidRDefault="00E84B2C">
      <w:pPr>
        <w:pStyle w:val="ProductList-ClauseHeading"/>
        <w:outlineLvl w:val="4"/>
      </w:pPr>
      <w:r>
        <w:t>3.3 Condizioni Aggiuntive per Windows Server 2019 Essentials</w:t>
      </w:r>
    </w:p>
    <w:p w14:paraId="453A8285" w14:textId="77777777" w:rsidR="002918FA" w:rsidRDefault="00E84B2C">
      <w:pPr>
        <w:pStyle w:val="ProductList-SubClauseHeading"/>
        <w:outlineLvl w:val="5"/>
      </w:pPr>
      <w:r>
        <w:t>3.3.1 Limitazioni relative all’Utilizzo</w:t>
      </w:r>
    </w:p>
    <w:p w14:paraId="70AE0EAA" w14:textId="77777777" w:rsidR="002918FA" w:rsidRDefault="00E84B2C" w:rsidP="00E84B2C">
      <w:pPr>
        <w:pStyle w:val="ProductList-Bullet"/>
        <w:numPr>
          <w:ilvl w:val="1"/>
          <w:numId w:val="32"/>
        </w:numPr>
      </w:pPr>
      <w:r>
        <w:t>La Società potrà utilizzare in qualunque momento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w:t>
      </w:r>
    </w:p>
    <w:p w14:paraId="6075949B" w14:textId="77777777" w:rsidR="002918FA" w:rsidRDefault="00E84B2C" w:rsidP="00E84B2C">
      <w:pPr>
        <w:pStyle w:val="ProductList-Bullet"/>
        <w:numPr>
          <w:ilvl w:val="1"/>
          <w:numId w:val="32"/>
        </w:numPr>
      </w:pPr>
      <w:r>
        <w:t xml:space="preserve">La Società dovrà eseguire il software server all’interno di un dominio in cui è configurata l’Active Directory del Server come (i) controller di dominio (un unico server contenente tutti i ruoli FSMO (Flexible Single Master Operations)), (ii) radice della foresta del dominio, (iii) in modo da non essere un dominio figlio (“child domain”) e (iv) in modo da non avere relazioni di trust con altri domini. Qualora il server software sia utilizzato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l’Istanza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utilizzata solo per eseguire software di virtualizzazione dell’hardware, erogare servizi di virtualizzazione dell’hardware o eseguire il software che gestisce ed effettua la manutenzione dell’</w:t>
      </w:r>
      <w:r>
        <w:fldChar w:fldCharType="begin"/>
      </w:r>
      <w:r>
        <w:instrText xml:space="preserve"> AutoTextList   \s NoStyle \t "Ambiente del Sistema Operativo indica un’istanza completa o parziale del sistema operativo oppure un’istanza completa o parziale del sistema operativo virtuale (o in altro modo emulato)...(per la definizione completa, fare riferimento al Glossario)." </w:instrText>
      </w:r>
      <w:r>
        <w:fldChar w:fldCharType="separate"/>
      </w:r>
      <w:r>
        <w:rPr>
          <w:color w:val="0563C1"/>
        </w:rPr>
        <w:t>Ambiente del Sistema Operativo</w:t>
      </w:r>
      <w:r>
        <w:fldChar w:fldCharType="end"/>
      </w:r>
      <w:r>
        <w:t xml:space="preserve">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Tale Istanza non deve soddisfare i requisiti esposti nei precedenti punti da (i) a (iv).</w:t>
      </w:r>
    </w:p>
    <w:p w14:paraId="19D2DA19" w14:textId="77777777" w:rsidR="002918FA" w:rsidRDefault="002918FA">
      <w:pPr>
        <w:pStyle w:val="ProductList-BodyIndented"/>
      </w:pPr>
    </w:p>
    <w:p w14:paraId="4905B81D" w14:textId="77777777" w:rsidR="002918FA" w:rsidRDefault="00E84B2C">
      <w:pPr>
        <w:pStyle w:val="ProductList-SubClauseHeading"/>
        <w:outlineLvl w:val="5"/>
      </w:pPr>
      <w:r>
        <w:t>3.3.2 Utilizzo del Software Server</w:t>
      </w:r>
    </w:p>
    <w:p w14:paraId="7B7511DD" w14:textId="77777777" w:rsidR="002918FA" w:rsidRDefault="00E84B2C">
      <w:pPr>
        <w:pStyle w:val="ProductList-BodyIndented"/>
      </w:pPr>
      <w:r>
        <w:t>Un Account Utente è un nome utente univoco con password associata creato attraverso la Console Windows Server 2019 Essentials. La Società potrà utilizzare fino a 25 account utente. Ogni account utente permette a un utente denominato di accedere al software server e utilizzarlo. La Società potrà riassegnare un account utente da un utente all’altro purché la riassegnazione non si verifichi entro 90 giorni dall’ultima cessione.</w:t>
      </w:r>
    </w:p>
    <w:p w14:paraId="553B499D" w14:textId="77777777" w:rsidR="002918FA" w:rsidRDefault="002918FA">
      <w:pPr>
        <w:pStyle w:val="ProductList-BodyIndented"/>
      </w:pPr>
    </w:p>
    <w:p w14:paraId="5E83EF77" w14:textId="77777777" w:rsidR="002918FA" w:rsidRDefault="00E84B2C">
      <w:pPr>
        <w:pStyle w:val="ProductList-SubClauseHeading"/>
        <w:outlineLvl w:val="5"/>
      </w:pPr>
      <w:r>
        <w:t>3.3.3 Windows Server 2019 Essentials Connector</w:t>
      </w:r>
    </w:p>
    <w:p w14:paraId="0686837F" w14:textId="77777777" w:rsidR="002918FA" w:rsidRDefault="00E84B2C">
      <w:pPr>
        <w:pStyle w:val="ProductList-BodyIndented"/>
      </w:pPr>
      <w:r>
        <w:t>La Società potrà installare e utilizzare il software Windows Server 2019 Essentials Connector su un massimo di 50 dispositivi in qualsiasi momento e potrà utilizzare tale software solo con il software server.</w:t>
      </w:r>
    </w:p>
    <w:p w14:paraId="716F5BC0" w14:textId="77777777" w:rsidR="002918FA" w:rsidRDefault="002918FA">
      <w:pPr>
        <w:pStyle w:val="ProductList-BodyIndented"/>
      </w:pPr>
    </w:p>
    <w:p w14:paraId="581FD2EE" w14:textId="77777777" w:rsidR="002918FA" w:rsidRDefault="00E84B2C">
      <w:pPr>
        <w:pStyle w:val="ProductList-SubClauseHeading"/>
        <w:outlineLvl w:val="5"/>
      </w:pPr>
      <w:r>
        <w:t>3.3.4 Accesso a Windows Server 2019 Active Directory Rights Management Services</w:t>
      </w:r>
    </w:p>
    <w:p w14:paraId="57EBC9CE" w14:textId="77777777" w:rsidR="002918FA" w:rsidRDefault="00E84B2C">
      <w:pPr>
        <w:pStyle w:val="ProductList-BodyIndented"/>
      </w:pPr>
      <w:r>
        <w:t>La Società dovrà acquisire una CAL per Windows Server 2019 Active Directory Rights Management Services per ogni Account Utente mediante il quale un utente accede, direttamente o indirettamente, alla funzionalità Windows Server 2019 Active Directory Rights Management Services.</w:t>
      </w:r>
    </w:p>
    <w:p w14:paraId="0BA9B968" w14:textId="77777777" w:rsidR="002918FA" w:rsidRDefault="002918FA">
      <w:pPr>
        <w:pStyle w:val="ProductList-BodyIndented"/>
      </w:pPr>
    </w:p>
    <w:p w14:paraId="093A8EE5" w14:textId="77777777" w:rsidR="002918FA" w:rsidRDefault="00E84B2C">
      <w:pPr>
        <w:pStyle w:val="ProductList-ClauseHeading"/>
        <w:outlineLvl w:val="4"/>
      </w:pPr>
      <w:r>
        <w:t>3.4 Contenitore di Windows Server senza isolamento Hyper-V con Windows Server 2019 Standard e Datacenter</w:t>
      </w:r>
    </w:p>
    <w:p w14:paraId="26889EF1" w14:textId="77777777" w:rsidR="002918FA" w:rsidRDefault="00E84B2C">
      <w:pPr>
        <w:pStyle w:val="ProductList-Body"/>
      </w:pPr>
      <w:r>
        <w:t xml:space="preserve">La Società potrà utilizzare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rappresentati da istanze del </w:t>
      </w:r>
      <w:r>
        <w:fldChar w:fldCharType="begin"/>
      </w:r>
      <w:r>
        <w:instrText xml:space="preserve"> AutoTextList   \s NoStyle \t "Contenitore di Windows Server senza isolamento Hyper-V (in precedenza noto come Contenitore di Windows Server) è una funzionalità del software Windows Server." </w:instrText>
      </w:r>
      <w:r>
        <w:fldChar w:fldCharType="separate"/>
      </w:r>
      <w:r>
        <w:rPr>
          <w:color w:val="0563C1"/>
        </w:rPr>
        <w:t>Contenitore di Windows Server senza isolamento Hyper-V</w:t>
      </w:r>
      <w:r>
        <w:fldChar w:fldCharType="end"/>
      </w:r>
      <w:r>
        <w:t xml:space="preserve">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w:t>
      </w:r>
    </w:p>
    <w:p w14:paraId="62463C6B" w14:textId="77777777" w:rsidR="002918FA" w:rsidRDefault="002918FA">
      <w:pPr>
        <w:pStyle w:val="ProductList-Body"/>
      </w:pPr>
    </w:p>
    <w:p w14:paraId="3B88CFE7" w14:textId="77777777" w:rsidR="002918FA" w:rsidRDefault="00E84B2C">
      <w:pPr>
        <w:pStyle w:val="ProductList-ClauseHeading"/>
        <w:outlineLvl w:val="4"/>
      </w:pPr>
      <w:r>
        <w:t>3.5 Software Aggiuntivo per Windows Server 2019</w:t>
      </w:r>
    </w:p>
    <w:tbl>
      <w:tblPr>
        <w:tblStyle w:val="PURTable"/>
        <w:tblW w:w="0" w:type="dxa"/>
        <w:tblLook w:val="04A0" w:firstRow="1" w:lastRow="0" w:firstColumn="1" w:lastColumn="0" w:noHBand="0" w:noVBand="1"/>
      </w:tblPr>
      <w:tblGrid>
        <w:gridCol w:w="3657"/>
        <w:gridCol w:w="3687"/>
        <w:gridCol w:w="3572"/>
      </w:tblGrid>
      <w:tr w:rsidR="002918FA" w14:paraId="734ADB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A9CB480" w14:textId="77777777" w:rsidR="002918FA" w:rsidRDefault="00E84B2C">
            <w:pPr>
              <w:pStyle w:val="ProductList-TableBody"/>
            </w:pPr>
            <w:r>
              <w:t>Utilità di Migrazione ad Active Directory</w:t>
            </w:r>
          </w:p>
        </w:tc>
        <w:tc>
          <w:tcPr>
            <w:tcW w:w="4040" w:type="dxa"/>
            <w:tcBorders>
              <w:top w:val="single" w:sz="18" w:space="0" w:color="0072C6"/>
              <w:left w:val="single" w:sz="4" w:space="0" w:color="000000"/>
              <w:bottom w:val="single" w:sz="4" w:space="0" w:color="000000"/>
              <w:right w:val="single" w:sz="4" w:space="0" w:color="000000"/>
            </w:tcBorders>
          </w:tcPr>
          <w:p w14:paraId="38C55556" w14:textId="77777777" w:rsidR="002918FA" w:rsidRDefault="00E84B2C">
            <w:pPr>
              <w:pStyle w:val="ProductList-TableBody"/>
            </w:pPr>
            <w:r>
              <w:t>Utilità GBUNIECN.EXE</w:t>
            </w:r>
          </w:p>
        </w:tc>
        <w:tc>
          <w:tcPr>
            <w:tcW w:w="4040" w:type="dxa"/>
            <w:tcBorders>
              <w:top w:val="single" w:sz="18" w:space="0" w:color="0072C6"/>
              <w:left w:val="single" w:sz="4" w:space="0" w:color="000000"/>
              <w:bottom w:val="single" w:sz="4" w:space="0" w:color="000000"/>
              <w:right w:val="single" w:sz="4" w:space="0" w:color="000000"/>
            </w:tcBorders>
          </w:tcPr>
          <w:p w14:paraId="05679EFC" w14:textId="77777777" w:rsidR="002918FA" w:rsidRDefault="002918FA">
            <w:pPr>
              <w:pStyle w:val="ProductList-TableBody"/>
            </w:pPr>
          </w:p>
        </w:tc>
      </w:tr>
    </w:tbl>
    <w:p w14:paraId="19DD230D" w14:textId="77777777" w:rsidR="002918FA" w:rsidRDefault="00E84B2C">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38"/>
        <w:gridCol w:w="3649"/>
        <w:gridCol w:w="3629"/>
      </w:tblGrid>
      <w:tr w:rsidR="002918FA" w14:paraId="0890DA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3967C84" w14:textId="77777777" w:rsidR="002918FA" w:rsidRDefault="00E84B2C">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4F33C924" w14:textId="77777777" w:rsidR="002918FA" w:rsidRDefault="00E84B2C">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0B84738" w14:textId="77777777" w:rsidR="002918FA" w:rsidRDefault="00E84B2C">
            <w:pPr>
              <w:pStyle w:val="ProductList-TableBody"/>
            </w:pPr>
            <w:r>
              <w:rPr>
                <w:color w:val="404040"/>
              </w:rPr>
              <w:t>Diritti di Failover: N/D</w:t>
            </w:r>
          </w:p>
        </w:tc>
      </w:tr>
      <w:tr w:rsidR="002918FA" w14:paraId="7020E972" w14:textId="77777777">
        <w:tc>
          <w:tcPr>
            <w:tcW w:w="4040" w:type="dxa"/>
            <w:tcBorders>
              <w:top w:val="single" w:sz="4" w:space="0" w:color="000000"/>
              <w:left w:val="single" w:sz="4" w:space="0" w:color="000000"/>
              <w:bottom w:val="single" w:sz="4" w:space="0" w:color="000000"/>
              <w:right w:val="single" w:sz="4" w:space="0" w:color="000000"/>
            </w:tcBorders>
          </w:tcPr>
          <w:p w14:paraId="38159293" w14:textId="77777777" w:rsidR="002918FA" w:rsidRDefault="00E84B2C">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per External Connector</w:t>
            </w:r>
          </w:p>
        </w:tc>
        <w:tc>
          <w:tcPr>
            <w:tcW w:w="4040" w:type="dxa"/>
            <w:tcBorders>
              <w:top w:val="single" w:sz="4" w:space="0" w:color="000000"/>
              <w:left w:val="single" w:sz="4" w:space="0" w:color="000000"/>
              <w:bottom w:val="single" w:sz="4" w:space="0" w:color="000000"/>
              <w:right w:val="single" w:sz="4" w:space="0" w:color="000000"/>
            </w:tcBorders>
          </w:tcPr>
          <w:p w14:paraId="2EA4F01D" w14:textId="77777777" w:rsidR="002918FA" w:rsidRDefault="00E84B2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(per la definizione completa, fare riferimento al Glossario)" </w:instrText>
            </w:r>
            <w:r>
              <w:fldChar w:fldCharType="separate"/>
            </w:r>
            <w:r>
              <w:rPr>
                <w:color w:val="0563C1"/>
              </w:rPr>
              <w:t>Diritti di Migrazione</w:t>
            </w:r>
            <w:r>
              <w:fldChar w:fldCharType="end"/>
            </w:r>
            <w:r>
              <w:t xml:space="preserve">: La Società potrà fare riferimento alle </w:t>
            </w:r>
            <w:hyperlink r:id="rId102">
              <w:r>
                <w:rPr>
                  <w:color w:val="00467F"/>
                  <w:u w:val="single"/>
                </w:rPr>
                <w:t>Liste dei Prodotti dei Mesi di Ottobre 2013 e Marzo 2014</w:t>
              </w:r>
            </w:hyperlink>
            <w:r>
              <w:t xml:space="preserve"> (versioni precedenti 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per i Sistemi Itanium</w:t>
            </w:r>
            <w:r>
              <w:fldChar w:fldCharType="begin"/>
            </w:r>
            <w:r>
              <w:instrText xml:space="preserve"> XE "Windows Server per i Sistemi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alla Lista dei Prodotti del Mese di Giugno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alle Condizioni per l’Utilizzo dei Prodotti dei Mesi di Ottobre e 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89C52CB" w14:textId="77777777" w:rsidR="002918FA" w:rsidRDefault="00E84B2C">
            <w:pPr>
              <w:pStyle w:val="ProductList-TableBody"/>
            </w:pPr>
            <w:r>
              <w:rPr>
                <w:color w:val="404040"/>
              </w:rPr>
              <w:t>Diritti di Roaming: N/D</w:t>
            </w:r>
          </w:p>
        </w:tc>
      </w:tr>
      <w:tr w:rsidR="002918FA" w14:paraId="06D1953C" w14:textId="77777777">
        <w:tc>
          <w:tcPr>
            <w:tcW w:w="4040" w:type="dxa"/>
            <w:tcBorders>
              <w:top w:val="single" w:sz="4" w:space="0" w:color="000000"/>
              <w:left w:val="single" w:sz="4" w:space="0" w:color="000000"/>
              <w:bottom w:val="single" w:sz="4" w:space="0" w:color="000000"/>
              <w:right w:val="single" w:sz="4" w:space="0" w:color="000000"/>
            </w:tcBorders>
          </w:tcPr>
          <w:p w14:paraId="39A8A0FE" w14:textId="77777777" w:rsidR="002918FA" w:rsidRDefault="00E84B2C">
            <w:pPr>
              <w:pStyle w:val="ProductList-TableBody"/>
            </w:pPr>
            <w:r>
              <w:fldChar w:fldCharType="begin"/>
            </w:r>
            <w:r>
              <w:instrText xml:space="preserve"> AutoTextList   \s NoStyle \t "Self-Hosting: vantaggio di SA che consente di utilizzare i Prodotti ai fini dell’hosting condizionale. Per ulteriori dettagli, fare riferimento all’Articolo Server - Applicazioni di Self-Hosting nell’Appendice B - Software Assurance." </w:instrText>
            </w:r>
            <w:r>
              <w:fldChar w:fldCharType="separate"/>
            </w:r>
            <w:r>
              <w:rPr>
                <w:color w:val="0563C1"/>
              </w:rPr>
              <w:t>Self-Hosting</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534FD61" w14:textId="77777777" w:rsidR="002918FA" w:rsidRDefault="00E84B2C">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CE92232" w14:textId="77777777" w:rsidR="002918FA" w:rsidRDefault="002918FA">
            <w:pPr>
              <w:pStyle w:val="ProductList-TableBody"/>
            </w:pPr>
          </w:p>
        </w:tc>
      </w:tr>
    </w:tbl>
    <w:p w14:paraId="3156D3B3" w14:textId="77777777" w:rsidR="002918FA" w:rsidRDefault="002918FA">
      <w:pPr>
        <w:pStyle w:val="ProductList-ClauseHeading"/>
        <w:outlineLvl w:val="4"/>
      </w:pPr>
    </w:p>
    <w:p w14:paraId="6B0436A4" w14:textId="77777777" w:rsidR="002918FA" w:rsidRDefault="00E84B2C">
      <w:pPr>
        <w:pStyle w:val="ProductList-ClauseHeading"/>
        <w:outlineLvl w:val="4"/>
      </w:pPr>
      <w:r>
        <w:t>4.1 Vantaggio Microsoft Azure Hybrid per Windows Server</w:t>
      </w:r>
    </w:p>
    <w:p w14:paraId="1BB12FC3" w14:textId="77777777" w:rsidR="002918FA" w:rsidRDefault="00E84B2C">
      <w:pPr>
        <w:pStyle w:val="ProductList-Body"/>
      </w:pPr>
      <w:r>
        <w:t>La Società dovrà fare riferimento all’</w:t>
      </w:r>
      <w:hyperlink w:anchor="_Sec624">
        <w:r>
          <w:rPr>
            <w:color w:val="00467F"/>
            <w:u w:val="single"/>
          </w:rPr>
          <w:t xml:space="preserve">Articolo 8. Vantaggio Microsoft Azure Hybrid </w:t>
        </w:r>
      </w:hyperlink>
      <w:r>
        <w:t>nella sezione Note del Prodotto Microsoft Azure per la distribuzione delle immagini di Windows Server su Microsoft Azure.</w:t>
      </w:r>
    </w:p>
    <w:p w14:paraId="7781FAD1" w14:textId="77777777" w:rsidR="002918FA" w:rsidRDefault="002918FA">
      <w:pPr>
        <w:pStyle w:val="ProductList-Body"/>
      </w:pPr>
    </w:p>
    <w:p w14:paraId="50801FDB" w14:textId="77777777" w:rsidR="002918FA" w:rsidRDefault="00E84B2C">
      <w:pPr>
        <w:pStyle w:val="ProductList-ClauseHeading"/>
        <w:outlineLvl w:val="4"/>
      </w:pPr>
      <w:r>
        <w:t>4.2 Versioni del Canale Semestrale</w:t>
      </w:r>
    </w:p>
    <w:p w14:paraId="5E52FF2E" w14:textId="77777777" w:rsidR="002918FA" w:rsidRDefault="00E84B2C">
      <w:pPr>
        <w:pStyle w:val="ProductList-Body"/>
      </w:pPr>
      <w:r>
        <w:t xml:space="preserve">Le Società con SA attiva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Windows Server Standard o Datacenter,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Windows Server Base Access 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Windows Server Additive Access (a seconda dei casi) potranno installare e utilizzare le versioni del Canale Semestrale (incluse le versioni sia Pilota che Broad) sui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w:t>
      </w:r>
    </w:p>
    <w:p w14:paraId="311473C2" w14:textId="77777777" w:rsidR="002918FA" w:rsidRDefault="002918FA">
      <w:pPr>
        <w:pStyle w:val="ProductList-ClauseHeading"/>
        <w:outlineLvl w:val="4"/>
      </w:pPr>
    </w:p>
    <w:p w14:paraId="78A9B077" w14:textId="77777777" w:rsidR="002918FA" w:rsidRDefault="00E84B2C">
      <w:pPr>
        <w:pStyle w:val="ProductList-ClauseHeading"/>
        <w:outlineLvl w:val="4"/>
      </w:pPr>
      <w:r>
        <w:t>4.3 Diritti Estesi per User CAL (Licenza di accesso da parte dell’utente) e SL per Utente per Servizi Desktop Remoto (Remote Desktop Services o “RDS”)</w:t>
      </w:r>
    </w:p>
    <w:p w14:paraId="20E3C104" w14:textId="77777777" w:rsidR="002918FA" w:rsidRDefault="00E84B2C">
      <w:pPr>
        <w:pStyle w:val="ProductList-Body"/>
      </w:pPr>
      <w:r>
        <w:t xml:space="preserve">La Società potrà utilizzare le User CAL e le SL per Utente per RDS con il software Windows Server in esecuzione in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per l’utilizzo interno sui Servizi della Piattaforma Microsoft Azure o sui server condivisi o dedicati di un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per il quale abbia completato e inviato il modulo per la Verifica della Mobilità delle Licenze. Nessun altro potrà accedere agli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eccezione del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della Società, limitatamente all’ipotesi di accesso amministrativo. Qualsiasi altra </w:t>
      </w:r>
      <w:r>
        <w:fldChar w:fldCharType="begin"/>
      </w:r>
      <w:r>
        <w:instrText xml:space="preserve"> AutoTextList   \s NoStyle \t "CAL indica la licenza CAL (Client Access License) che può essere ceduta per utente o dispositivo, a seconda dei casi (per la definizione completa, fare riferimento al Glossario)" </w:instrText>
      </w:r>
      <w:r>
        <w:fldChar w:fldCharType="separate"/>
      </w:r>
      <w:r>
        <w:rPr>
          <w:color w:val="0563C1"/>
        </w:rPr>
        <w:t>CAL</w:t>
      </w:r>
      <w:r>
        <w:fldChar w:fldCharType="end"/>
      </w:r>
      <w:r>
        <w:t xml:space="preserve"> o SL per Utente che la Società abbia utilizzato in questa maniera potrà essere successivamente trasferita ai Servizi Microsoft Azure o a un nuovo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ma non prima di 90 giorni da quando ha iniziato a essere utilizzata nell’ambiente da cui viene trasferita.</w:t>
      </w:r>
    </w:p>
    <w:p w14:paraId="5C706CA0" w14:textId="77777777" w:rsidR="002918FA" w:rsidRDefault="002918FA">
      <w:pPr>
        <w:pStyle w:val="ProductList-Body"/>
      </w:pPr>
    </w:p>
    <w:p w14:paraId="60041C7A" w14:textId="77777777" w:rsidR="002918FA" w:rsidRDefault="00E84B2C">
      <w:pPr>
        <w:pStyle w:val="ProductList-ClauseHeading"/>
        <w:outlineLvl w:val="4"/>
      </w:pPr>
      <w:r>
        <w:t>4.4 Aggiornamenti di Sicurezza Estesa</w:t>
      </w:r>
    </w:p>
    <w:p w14:paraId="18C552CF" w14:textId="77777777" w:rsidR="002918FA" w:rsidRDefault="00E84B2C">
      <w:pPr>
        <w:pStyle w:val="ProductList-Body"/>
      </w:pPr>
      <w:r>
        <w:t xml:space="preserve">La Società dovrà fare riferimento agli </w:t>
      </w:r>
      <w:hyperlink w:anchor="_Sec1282">
        <w:r>
          <w:rPr>
            <w:color w:val="00467F"/>
            <w:u w:val="single"/>
          </w:rPr>
          <w:t>Aggiornamenti di Sicurezza Estesa</w:t>
        </w:r>
      </w:hyperlink>
      <w:r>
        <w:t xml:space="preserve"> nell’Appendice B per l’acquisto e l’utilizzo degli Aggiornamenti di Sicurezza Estesa. </w:t>
      </w:r>
    </w:p>
    <w:p w14:paraId="6506848C" w14:textId="77777777" w:rsidR="002918FA" w:rsidRDefault="002918FA">
      <w:pPr>
        <w:pStyle w:val="ProductList-Body"/>
      </w:pPr>
    </w:p>
    <w:p w14:paraId="4617D549" w14:textId="77777777" w:rsidR="002918FA" w:rsidRDefault="00E84B2C">
      <w:pPr>
        <w:pStyle w:val="ProductList-ClauseHeading"/>
        <w:outlineLvl w:val="4"/>
      </w:pPr>
      <w:r>
        <w:t>4.5 Desktop Virtuale Windows per Windows Server</w:t>
      </w:r>
    </w:p>
    <w:p w14:paraId="1B5E36FA" w14:textId="77777777" w:rsidR="002918FA" w:rsidRDefault="00E84B2C">
      <w:pPr>
        <w:pStyle w:val="ProductList-Body"/>
      </w:pPr>
      <w:r>
        <w:t xml:space="preserve">La Società dovrà fare riferimento all’Articolo Desktop Virtuale Windows della </w:t>
      </w:r>
      <w:hyperlink w:anchor="_Sec624">
        <w:r>
          <w:rPr>
            <w:color w:val="00467F"/>
            <w:u w:val="single"/>
          </w:rPr>
          <w:t xml:space="preserve">Nota del Prodotto Servizi Microsoft Azure </w:t>
        </w:r>
      </w:hyperlink>
      <w:r>
        <w:t>per i diritti per l’accesso alle macchine virtuali Windows Server su Desktop Virtuale Windows.</w:t>
      </w:r>
    </w:p>
    <w:p w14:paraId="086FC60D" w14:textId="77777777" w:rsidR="002918FA" w:rsidRDefault="002918FA">
      <w:pPr>
        <w:pStyle w:val="PURBreadcrumb"/>
      </w:pPr>
    </w:p>
    <w:tbl>
      <w:tblPr>
        <w:tblStyle w:val="PURTable"/>
        <w:tblW w:w="0" w:type="dxa"/>
        <w:tblLook w:val="04A0" w:firstRow="1" w:lastRow="0" w:firstColumn="1" w:lastColumn="0" w:noHBand="0" w:noVBand="1"/>
      </w:tblPr>
      <w:tblGrid>
        <w:gridCol w:w="10916"/>
      </w:tblGrid>
      <w:tr w:rsidR="002918FA" w14:paraId="7CEC83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0DA129" w14:textId="77777777" w:rsidR="002918FA" w:rsidRDefault="004051A3">
            <w:pPr>
              <w:pStyle w:val="ProductList-TableBody"/>
              <w:jc w:val="right"/>
            </w:pPr>
            <w:hyperlink w:anchor="_Sec842">
              <w:r w:rsidR="00E84B2C">
                <w:rPr>
                  <w:color w:val="00467F"/>
                  <w:sz w:val="14"/>
                  <w:u w:val="single"/>
                </w:rPr>
                <w:t>Sommario</w:t>
              </w:r>
            </w:hyperlink>
            <w:r w:rsidR="00E84B2C">
              <w:rPr>
                <w:sz w:val="14"/>
              </w:rPr>
              <w:t xml:space="preserve"> / </w:t>
            </w:r>
            <w:hyperlink w:anchor="_Sec549">
              <w:r w:rsidR="00E84B2C">
                <w:rPr>
                  <w:color w:val="00467F"/>
                  <w:sz w:val="14"/>
                  <w:u w:val="single"/>
                </w:rPr>
                <w:t>Glossario</w:t>
              </w:r>
            </w:hyperlink>
            <w:r w:rsidR="00E84B2C">
              <w:rPr>
                <w:sz w:val="14"/>
              </w:rPr>
              <w:t xml:space="preserve"> / </w:t>
            </w:r>
            <w:hyperlink w:anchor="_Sec844">
              <w:r w:rsidR="00E84B2C">
                <w:rPr>
                  <w:color w:val="00467F"/>
                  <w:sz w:val="14"/>
                  <w:u w:val="single"/>
                </w:rPr>
                <w:t>Indice</w:t>
              </w:r>
            </w:hyperlink>
          </w:p>
        </w:tc>
      </w:tr>
    </w:tbl>
    <w:p w14:paraId="188A1F01" w14:textId="77777777" w:rsidR="002918FA" w:rsidRDefault="002918FA">
      <w:pPr>
        <w:pStyle w:val="ProductList-Body"/>
      </w:pPr>
    </w:p>
    <w:p w14:paraId="505B3F06" w14:textId="77777777" w:rsidR="002918FA" w:rsidRDefault="002918FA">
      <w:pPr>
        <w:sectPr w:rsidR="002918FA">
          <w:headerReference w:type="default" r:id="rId105"/>
          <w:footerReference w:type="default" r:id="rId106"/>
          <w:type w:val="continuous"/>
          <w:pgSz w:w="12240" w:h="15840" w:code="1"/>
          <w:pgMar w:top="1170" w:right="720" w:bottom="720" w:left="720" w:header="432" w:footer="288" w:gutter="0"/>
          <w:cols w:space="360"/>
        </w:sectPr>
      </w:pPr>
    </w:p>
    <w:p w14:paraId="578DA26B" w14:textId="77777777" w:rsidR="002918FA" w:rsidRDefault="00E84B2C">
      <w:pPr>
        <w:pStyle w:val="ProductList-SectionHeading"/>
        <w:pageBreakBefore/>
        <w:outlineLvl w:val="0"/>
      </w:pPr>
      <w:bookmarkStart w:id="211" w:name="_Sec548"/>
      <w:bookmarkEnd w:id="33"/>
      <w:r>
        <w:t>Servizi Online</w:t>
      </w:r>
      <w:r>
        <w:fldChar w:fldCharType="begin"/>
      </w:r>
      <w:r>
        <w:instrText xml:space="preserve"> TC "</w:instrText>
      </w:r>
      <w:bookmarkStart w:id="212" w:name="_Toc60130330"/>
      <w:r>
        <w:instrText>Servizi Online</w:instrText>
      </w:r>
      <w:bookmarkEnd w:id="212"/>
      <w:r>
        <w:instrText>" \l 1</w:instrText>
      </w:r>
      <w:r>
        <w:fldChar w:fldCharType="end"/>
      </w:r>
    </w:p>
    <w:p w14:paraId="6F9CC985" w14:textId="77777777" w:rsidR="002918FA" w:rsidRDefault="00E84B2C">
      <w:pPr>
        <w:pStyle w:val="ProductList-Body"/>
      </w:pPr>
      <w:r>
        <w:t xml:space="preserve">L’acquisto e l’utilizzo dei Servizi Online Microsoft da parte della Società sono disciplinati dalle Condizioni per i Prodotti e dalle Condizioni per l’Utilizzo dei Servizi Online Microsoft (OST) disponibili alla pagina </w:t>
      </w:r>
      <w:hyperlink r:id="rId107">
        <w:r>
          <w:rPr>
            <w:color w:val="00467F"/>
            <w:u w:val="single"/>
          </w:rPr>
          <w:t>http://go.microsoft.com/?linkid=9840733</w:t>
        </w:r>
      </w:hyperlink>
      <w:r>
        <w:t xml:space="preserve"> e incorporate nel presente documento in virtù di tale riferimento.</w:t>
      </w:r>
    </w:p>
    <w:p w14:paraId="6CEBEDAC" w14:textId="77777777" w:rsidR="002918FA" w:rsidRDefault="00E84B2C">
      <w:pPr>
        <w:pStyle w:val="ProductList-Offering1Heading"/>
        <w:outlineLvl w:val="1"/>
      </w:pPr>
      <w:bookmarkStart w:id="213" w:name="_Sec620"/>
      <w:r>
        <w:t>Disponibilità regionale del Servizio Online.</w:t>
      </w:r>
      <w:bookmarkEnd w:id="213"/>
      <w:r>
        <w:fldChar w:fldCharType="begin"/>
      </w:r>
      <w:r>
        <w:instrText xml:space="preserve"> TC "</w:instrText>
      </w:r>
      <w:bookmarkStart w:id="214" w:name="_Toc60130331"/>
      <w:r>
        <w:instrText>Disponibilità regionale del Servizio Online.</w:instrText>
      </w:r>
      <w:bookmarkEnd w:id="214"/>
      <w:r>
        <w:instrText>" \l 2</w:instrText>
      </w:r>
      <w:r>
        <w:fldChar w:fldCharType="end"/>
      </w:r>
    </w:p>
    <w:p w14:paraId="3209D127" w14:textId="77777777" w:rsidR="002918FA" w:rsidRDefault="00E84B2C">
      <w:pPr>
        <w:pStyle w:val="ProductList-Body"/>
      </w:pPr>
      <w:r>
        <w:t xml:space="preserve">Per un elenco dei paesi in cui sono disponibili i Servizi Online, la Società potrà visitare la pagina </w:t>
      </w:r>
      <w:hyperlink r:id="rId108">
        <w:r>
          <w:rPr>
            <w:color w:val="00467F"/>
            <w:u w:val="single"/>
          </w:rPr>
          <w:t>https://www.microsoft.com/microsoft-365/business/international-availability</w:t>
        </w:r>
      </w:hyperlink>
      <w:r>
        <w:t>.</w:t>
      </w:r>
    </w:p>
    <w:p w14:paraId="3DA98DC6" w14:textId="77777777" w:rsidR="002918FA" w:rsidRDefault="00E84B2C">
      <w:pPr>
        <w:pStyle w:val="ProductList-Offering1Heading"/>
        <w:outlineLvl w:val="1"/>
      </w:pPr>
      <w:bookmarkStart w:id="215" w:name="_Sec621"/>
      <w:r>
        <w:t>Regole per l’Acquisto dei Servizi Online</w:t>
      </w:r>
      <w:bookmarkEnd w:id="215"/>
      <w:r>
        <w:fldChar w:fldCharType="begin"/>
      </w:r>
      <w:r>
        <w:instrText xml:space="preserve"> TC "</w:instrText>
      </w:r>
      <w:bookmarkStart w:id="216" w:name="_Toc60130332"/>
      <w:r>
        <w:instrText>Regole per l’Acquisto dei Servizi Online</w:instrText>
      </w:r>
      <w:bookmarkEnd w:id="216"/>
      <w:r>
        <w:instrText>" \l 2</w:instrText>
      </w:r>
      <w:r>
        <w:fldChar w:fldCharType="end"/>
      </w:r>
    </w:p>
    <w:p w14:paraId="2CB0BF25" w14:textId="77777777" w:rsidR="002918FA" w:rsidRDefault="00E84B2C">
      <w:pPr>
        <w:pStyle w:val="ProductList-Body"/>
      </w:pPr>
      <w:r>
        <w:t>All’acquisto dei Servizi Online si applicano le seguenti regole:</w:t>
      </w:r>
    </w:p>
    <w:p w14:paraId="13A1BC98" w14:textId="77777777" w:rsidR="002918FA" w:rsidRDefault="00E84B2C" w:rsidP="00E84B2C">
      <w:pPr>
        <w:pStyle w:val="ProductList-Bullet"/>
        <w:numPr>
          <w:ilvl w:val="0"/>
          <w:numId w:val="33"/>
        </w:numPr>
      </w:pPr>
      <w:r>
        <w:t xml:space="preserve">Il periodo di validità della sottoscrizione in base al programma da acquistare. Ai sensi del programma Contratto Enterprise, il periodo di validità della sottoscrizione per i Servizi Online diversi da Microsoft Azure deve avere una data di scadenza identica a quella dell’Iscrizione della Società. </w:t>
      </w:r>
    </w:p>
    <w:p w14:paraId="3ECCD801" w14:textId="77777777" w:rsidR="002918FA" w:rsidRDefault="00E84B2C" w:rsidP="00E84B2C">
      <w:pPr>
        <w:pStyle w:val="ProductList-Bullet"/>
        <w:numPr>
          <w:ilvl w:val="0"/>
          <w:numId w:val="33"/>
        </w:numPr>
      </w:pPr>
      <w:r>
        <w:t>Qualora la Società effettui acquisti aggiuntivi di un Servizio Online, la fine del periodo di validità della sottoscrizione dell’acquisto aggiuntivo dovrà essere allineata a quella del periodo di validità della sottoscrizione esistente della Società per lo stesso Servizio Online. Questa disposizione non si applica alle Prenotazioni di Azure.</w:t>
      </w:r>
    </w:p>
    <w:p w14:paraId="53876E76" w14:textId="77777777" w:rsidR="002918FA" w:rsidRDefault="00E84B2C" w:rsidP="00E84B2C">
      <w:pPr>
        <w:pStyle w:val="ProductList-Bullet"/>
        <w:numPr>
          <w:ilvl w:val="0"/>
          <w:numId w:val="33"/>
        </w:numPr>
      </w:pPr>
      <w:r>
        <w:t xml:space="preserve">La Società non potrà ridurre il numero di utenti o dispositivi coperti dalla sottoscrizione dei Servizi Online durante il periodo di validità della stessa, fatta eccezione per quanto consentito dal contratto multilicenza della Società. </w:t>
      </w:r>
    </w:p>
    <w:p w14:paraId="0DA58561" w14:textId="77777777" w:rsidR="002918FA" w:rsidRDefault="00E84B2C" w:rsidP="00E84B2C">
      <w:pPr>
        <w:pStyle w:val="ProductList-Bullet"/>
        <w:numPr>
          <w:ilvl w:val="0"/>
          <w:numId w:val="33"/>
        </w:numPr>
      </w:pPr>
      <w:r>
        <w:t>Le condizioni per Microsoft Azure sono indicate nella sezione Note del Prodotto corrispondente.</w:t>
      </w:r>
    </w:p>
    <w:p w14:paraId="21FA8BEB" w14:textId="77777777" w:rsidR="002918FA" w:rsidRDefault="00E84B2C" w:rsidP="00E84B2C">
      <w:pPr>
        <w:pStyle w:val="ProductList-Bullet"/>
        <w:numPr>
          <w:ilvl w:val="0"/>
          <w:numId w:val="33"/>
        </w:numPr>
      </w:pP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e </w:t>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per Utente dovranno essere acquistate ai sensi del medesimo contratto multilicenza e della medesima iscrizione (se disponibili) come Licenza Qualificante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base. Le Licenze </w:t>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scadono alla scadenza della copertura SA per la Licenza Qualificante o 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per Utente, a seconda di quale si verifica per prima. Le Licenze </w:t>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scadono alla scadenza della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per Utente o della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base, a seconda di quale si verifica per prima. </w:t>
      </w:r>
    </w:p>
    <w:p w14:paraId="23D67A42" w14:textId="77777777" w:rsidR="002918FA" w:rsidRDefault="00E84B2C" w:rsidP="00E84B2C">
      <w:pPr>
        <w:pStyle w:val="ProductList-Bullet"/>
        <w:numPr>
          <w:ilvl w:val="0"/>
          <w:numId w:val="33"/>
        </w:numPr>
      </w:pPr>
      <w:r>
        <w:t xml:space="preserve">Il prezzo delle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viene determinato con cedenza mensile.</w:t>
      </w:r>
    </w:p>
    <w:p w14:paraId="761CFF2E" w14:textId="77777777" w:rsidR="002918FA" w:rsidRDefault="00E84B2C">
      <w:pPr>
        <w:pStyle w:val="ProductList-Offering1Heading"/>
        <w:outlineLvl w:val="1"/>
      </w:pPr>
      <w:bookmarkStart w:id="217" w:name="_Sec623"/>
      <w:r>
        <w:t>Rinnovo dei Servizi Online</w:t>
      </w:r>
      <w:bookmarkEnd w:id="217"/>
      <w:r>
        <w:fldChar w:fldCharType="begin"/>
      </w:r>
      <w:r>
        <w:instrText xml:space="preserve"> TC "</w:instrText>
      </w:r>
      <w:bookmarkStart w:id="218" w:name="_Toc60130333"/>
      <w:r>
        <w:instrText>Rinnovo dei Servizi Online</w:instrText>
      </w:r>
      <w:bookmarkEnd w:id="218"/>
      <w:r>
        <w:instrText>" \l 2</w:instrText>
      </w:r>
      <w:r>
        <w:fldChar w:fldCharType="end"/>
      </w:r>
    </w:p>
    <w:p w14:paraId="5176734F" w14:textId="77777777" w:rsidR="002918FA" w:rsidRDefault="00E84B2C">
      <w:pPr>
        <w:pStyle w:val="ProductList-Body"/>
      </w:pPr>
      <w:r>
        <w:t xml:space="preserve">I Servizi Online con Rinnovo Automatico verranno rinnovati automaticamente il giorno successivo alla scadenza del periodo di validità della sottoscrizione, a meno che la Società non scelga di non effettuare il rinnovo automatico annullando l’apposita opzione almeno 30 giorni prima della scadenza della sottoscrizione tramite un ordine presso il rivenditore o mediante un modulo disponibile all’indirizzo </w:t>
      </w:r>
      <w:hyperlink r:id="rId109">
        <w:r>
          <w:rPr>
            <w:color w:val="00467F"/>
            <w:u w:val="single"/>
          </w:rPr>
          <w:t>http://microsoft.com/licensing/contracts</w:t>
        </w:r>
      </w:hyperlink>
      <w:r>
        <w:t>. Le sottoscrizioni dei servizi Online per gli enti pubblici e gli istituti didattici non verranno rinnovate automaticamente, a meno che la Società non scelga l’opzione di rinnovo automatico.</w:t>
      </w:r>
    </w:p>
    <w:p w14:paraId="4832713E" w14:textId="77777777" w:rsidR="002918FA" w:rsidRDefault="002918FA">
      <w:pPr>
        <w:pStyle w:val="ProductList-Body"/>
        <w:jc w:val="right"/>
      </w:pPr>
    </w:p>
    <w:tbl>
      <w:tblPr>
        <w:tblStyle w:val="PURTable"/>
        <w:tblW w:w="0" w:type="dxa"/>
        <w:tblLook w:val="04A0" w:firstRow="1" w:lastRow="0" w:firstColumn="1" w:lastColumn="0" w:noHBand="0" w:noVBand="1"/>
      </w:tblPr>
      <w:tblGrid>
        <w:gridCol w:w="10916"/>
      </w:tblGrid>
      <w:tr w:rsidR="002918FA" w14:paraId="7A908B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2F45AB" w14:textId="77777777" w:rsidR="002918FA" w:rsidRDefault="004051A3">
            <w:pPr>
              <w:pStyle w:val="ProductList-TableBody"/>
              <w:jc w:val="right"/>
            </w:pPr>
            <w:hyperlink w:anchor="_Sec842">
              <w:r w:rsidR="00E84B2C">
                <w:rPr>
                  <w:color w:val="00467F"/>
                  <w:sz w:val="14"/>
                  <w:u w:val="single"/>
                </w:rPr>
                <w:t>Sommario</w:t>
              </w:r>
            </w:hyperlink>
            <w:r w:rsidR="00E84B2C">
              <w:rPr>
                <w:sz w:val="14"/>
              </w:rPr>
              <w:t xml:space="preserve"> / </w:t>
            </w:r>
            <w:hyperlink w:anchor="_Sec549">
              <w:r w:rsidR="00E84B2C">
                <w:rPr>
                  <w:color w:val="00467F"/>
                  <w:sz w:val="14"/>
                  <w:u w:val="single"/>
                </w:rPr>
                <w:t>Glossario</w:t>
              </w:r>
            </w:hyperlink>
            <w:r w:rsidR="00E84B2C">
              <w:rPr>
                <w:sz w:val="14"/>
              </w:rPr>
              <w:t xml:space="preserve"> / </w:t>
            </w:r>
            <w:hyperlink w:anchor="_Sec844">
              <w:r w:rsidR="00E84B2C">
                <w:rPr>
                  <w:color w:val="00467F"/>
                  <w:sz w:val="14"/>
                  <w:u w:val="single"/>
                </w:rPr>
                <w:t>Indice</w:t>
              </w:r>
            </w:hyperlink>
          </w:p>
        </w:tc>
      </w:tr>
    </w:tbl>
    <w:p w14:paraId="16411044" w14:textId="77777777" w:rsidR="002918FA" w:rsidRDefault="002918FA">
      <w:pPr>
        <w:pStyle w:val="ProductList-Body"/>
      </w:pPr>
    </w:p>
    <w:p w14:paraId="5919C15D" w14:textId="77777777" w:rsidR="002918FA" w:rsidRDefault="00E84B2C">
      <w:pPr>
        <w:pStyle w:val="ProductList-OfferingGroupHeading"/>
        <w:outlineLvl w:val="1"/>
      </w:pPr>
      <w:bookmarkStart w:id="219" w:name="_Sec624"/>
      <w:r>
        <w:t>Servizi di Microsoft Azure</w:t>
      </w:r>
      <w:bookmarkEnd w:id="219"/>
      <w:r>
        <w:fldChar w:fldCharType="begin"/>
      </w:r>
      <w:r>
        <w:instrText xml:space="preserve"> TC "</w:instrText>
      </w:r>
      <w:bookmarkStart w:id="220" w:name="_Toc60130334"/>
      <w:r>
        <w:instrText>Servizi di Microsoft Azure</w:instrText>
      </w:r>
      <w:bookmarkEnd w:id="220"/>
      <w:r>
        <w:instrText>" \l 2</w:instrText>
      </w:r>
      <w:r>
        <w:fldChar w:fldCharType="end"/>
      </w:r>
    </w:p>
    <w:p w14:paraId="4C1C039F" w14:textId="77777777" w:rsidR="002918FA" w:rsidRDefault="00E84B2C">
      <w:pPr>
        <w:pStyle w:val="ProductList-ClauseHeading"/>
        <w:outlineLvl w:val="2"/>
      </w:pPr>
      <w:r>
        <w:t>1. Definizioni</w:t>
      </w:r>
    </w:p>
    <w:p w14:paraId="69C3C7BF" w14:textId="77777777" w:rsidR="002918FA" w:rsidRDefault="00E84B2C">
      <w:pPr>
        <w:pStyle w:val="ProductList-Body"/>
      </w:pPr>
      <w:r>
        <w:rPr>
          <w:b/>
          <w:color w:val="00188F"/>
        </w:rPr>
        <w:t xml:space="preserve">Pagamento Annuale Anticipato Allocato </w:t>
      </w:r>
      <w:r>
        <w:t>indica, nel caso in cui la Società scelga la fatturazione annuale, la parte di Pagamento Anticipato per Azure</w:t>
      </w:r>
      <w:r>
        <w:fldChar w:fldCharType="begin"/>
      </w:r>
      <w:r>
        <w:instrText xml:space="preserve"> XE "Pagamento Anticipato per Azure" </w:instrText>
      </w:r>
      <w:r>
        <w:fldChar w:fldCharType="end"/>
      </w:r>
      <w:r>
        <w:t xml:space="preserve"> allocato annualmente durante il periodo di validità dell’Iscrizione.</w:t>
      </w:r>
    </w:p>
    <w:p w14:paraId="16D2D430" w14:textId="77777777" w:rsidR="002918FA" w:rsidRDefault="00E84B2C">
      <w:pPr>
        <w:pStyle w:val="ProductList-Body"/>
      </w:pPr>
      <w:r>
        <w:rPr>
          <w:b/>
          <w:color w:val="00188F"/>
        </w:rPr>
        <w:t>Prenotazioni di Azure</w:t>
      </w:r>
      <w:r>
        <w:t xml:space="preserve"> indica un acquisto anticipato di Servizi di Microsoft Azure idonei per un periodo di validità e un’area specifici (ad esempio, Istanze di Macchine Virtuali Riservate, Istanze di Software Riservate, ecc.).</w:t>
      </w:r>
    </w:p>
    <w:p w14:paraId="3122FB32" w14:textId="77777777" w:rsidR="002918FA" w:rsidRDefault="00E84B2C">
      <w:pPr>
        <w:pStyle w:val="ProductList-Body"/>
      </w:pPr>
      <w:r>
        <w:rPr>
          <w:b/>
          <w:color w:val="00188F"/>
        </w:rPr>
        <w:t>Tariffe di Consumo</w:t>
      </w:r>
      <w:r>
        <w:t xml:space="preserve"> indica i prezzi per i Servizi di Microsoft Azure o, per alcuni Piani dei Servizi di Microsoft Azure, qualsiasi utilizzo che superi la quantità specificata. Le Tariffe per Consumo possono inoltre essere indicate come “Tariffe di Eccedenza” o “Eccedenza” in altri documenti Microsoft o Microsoft Azure.</w:t>
      </w:r>
    </w:p>
    <w:p w14:paraId="260B8B20" w14:textId="77777777" w:rsidR="002918FA" w:rsidRDefault="00E84B2C">
      <w:pPr>
        <w:pStyle w:val="ProductList-Body"/>
      </w:pPr>
      <w:r>
        <w:rPr>
          <w:b/>
          <w:color w:val="00188F"/>
        </w:rPr>
        <w:t>Piano dei Servizi di Microsoft Azure</w:t>
      </w:r>
      <w:r>
        <w:t xml:space="preserve"> indica la sottoscrizione di uno dei singoli Servizi di Microsoft Azure identificato di seguito come Piano dei Servizi di Microsoft Azure. Diversamente dall’Hub di Azure Stack</w:t>
      </w:r>
      <w:r>
        <w:fldChar w:fldCharType="begin"/>
      </w:r>
      <w:r>
        <w:instrText xml:space="preserve"> XE "Hub di Azure Stack" </w:instrText>
      </w:r>
      <w:r>
        <w:fldChar w:fldCharType="end"/>
      </w:r>
      <w:r>
        <w:t>, i Servizi acquistati sotto forma di Piano dei Servizi di Microsoft Azure non sono idonei all’Eccezione di Hosting nelle Condizioni per l’Utilizzo dei Servizi Online.</w:t>
      </w:r>
    </w:p>
    <w:p w14:paraId="23E51BED" w14:textId="77777777" w:rsidR="002918FA" w:rsidRDefault="00E84B2C">
      <w:pPr>
        <w:pStyle w:val="ProductList-Body"/>
      </w:pPr>
      <w:r>
        <w:rPr>
          <w:b/>
          <w:color w:val="00188F"/>
        </w:rPr>
        <w:t>Pagamento Anticipato per Azure</w:t>
      </w:r>
      <w:r>
        <w:t xml:space="preserve"> indica l’importo monetario totale che una società s’impegna a pagare nel periodo di validità della sottoscrizione per l’utilizzo dei Servizi di Microsoft Azure idonei.</w:t>
      </w:r>
    </w:p>
    <w:p w14:paraId="276D09A6" w14:textId="77777777" w:rsidR="002918FA" w:rsidRDefault="002918FA">
      <w:pPr>
        <w:pStyle w:val="ProductList-Body"/>
      </w:pPr>
    </w:p>
    <w:p w14:paraId="1D17E1C6" w14:textId="77777777" w:rsidR="002918FA" w:rsidRDefault="00E84B2C">
      <w:pPr>
        <w:pStyle w:val="ProductList-ClauseHeading"/>
        <w:outlineLvl w:val="2"/>
      </w:pPr>
      <w:r>
        <w:t>2. Periodo di Validità dell’Abbonamento</w:t>
      </w:r>
    </w:p>
    <w:p w14:paraId="383D32CF" w14:textId="77777777" w:rsidR="002918FA" w:rsidRDefault="00E84B2C">
      <w:pPr>
        <w:pStyle w:val="ProductList-Body"/>
      </w:pPr>
      <w:r>
        <w:t>Fatto salvo quanto descritto sotto per Prenotazioni di Azure, la Società potrà effettuare la sottoscrizione dei Servizi di Microsoft Azure (inclusi i Piani dei Servizi di Microsoft Azure) solo per un periodo che termini il giorno stesso della data di scadenza dell’Iscrizione della Società (“scadenza identica”). Perché la Società possa effettuare la sottoscrizione dei Servizi di Microsoft Azure è necessario che manchino almeno due mesi alla scadenza del periodo di validità dell’Iscrizione. L’accesso della Società a una determinata macchina virtuale di Azure Spot è temporaneo e potrà essere interrotto in qualsiasi momento. La Società potrà scegliere di essere informata subito prima dell’interruzione del carico di lavoro.</w:t>
      </w:r>
    </w:p>
    <w:p w14:paraId="1ED30CC9" w14:textId="77777777" w:rsidR="002918FA" w:rsidRDefault="002918FA">
      <w:pPr>
        <w:pStyle w:val="ProductList-Body"/>
      </w:pPr>
    </w:p>
    <w:p w14:paraId="219E4FD7" w14:textId="77777777" w:rsidR="002918FA" w:rsidRDefault="00E84B2C">
      <w:pPr>
        <w:pStyle w:val="ProductList-ClauseHeading"/>
        <w:outlineLvl w:val="2"/>
      </w:pPr>
      <w:r>
        <w:t>3. Acquisto dei Servizi</w:t>
      </w:r>
    </w:p>
    <w:p w14:paraId="5169B642" w14:textId="77777777" w:rsidR="002918FA" w:rsidRDefault="00E84B2C">
      <w:pPr>
        <w:pStyle w:val="ProductList-Body"/>
      </w:pPr>
      <w:r>
        <w:t>I Servizi di Microsoft Azure potranno essere acquistati in una o più delle seguenti modalità:</w:t>
      </w:r>
    </w:p>
    <w:p w14:paraId="5F81E2EF" w14:textId="77777777" w:rsidR="002918FA" w:rsidRDefault="00E84B2C" w:rsidP="00E84B2C">
      <w:pPr>
        <w:pStyle w:val="ProductList-Bullet"/>
        <w:numPr>
          <w:ilvl w:val="0"/>
          <w:numId w:val="34"/>
        </w:numPr>
      </w:pPr>
      <w:r>
        <w:rPr>
          <w:b/>
          <w:color w:val="00188F"/>
        </w:rPr>
        <w:t>Pagamento Anticipato per Azure</w:t>
      </w:r>
      <w:r>
        <w:t xml:space="preserve">: la Società avrà accesso all’intero Pagamento Anticipato per Azure per tutto il periodo di validità della propria Iscrizione qualora accetti che le venga fatturato l’importo totale in anticipo (l’“Opzione Pagamento Totale Anticipato”). In alternativa, qualora la Società scelga di ricevere la fattura per il Pagamento Anticipato per Azure con cadenza annuale, avrà accesso al Pagamento Anticipato Annuale Allocato ogni anno dell’Iscrizione (l’“Opzione Pagamento Anticipato Annuale”). L’Opzione Pagamento Totale Anticipato prevede che il Pagamento Anticipato per Azure non utilizzato vada perso alla scadenza dell’Iscrizione, mentre l’Opzione Pagamento Anticipato Annuale prevede che il Pagamento Anticipato Annuale Allocato non utilizzato vada perso alla successiva data della ricorrenza annuale dell’Iscrizione. La Società potrà contattare Microsoft o il proprio rivenditore per sapere come aumentare il proprio Pagamento Anticipato per Azure o ridurre il Pagamento Anticipato Annuale Allocato per qualsiasi ricorrenza annuale futura dell’Iscrizione. L’eventuale rivenditore della Società dovrà effettuare le riduzioni con Microsoft prima del successivo anniversario. </w:t>
      </w:r>
    </w:p>
    <w:p w14:paraId="14EBC651" w14:textId="77777777" w:rsidR="002918FA" w:rsidRDefault="00E84B2C" w:rsidP="00E84B2C">
      <w:pPr>
        <w:pStyle w:val="ProductList-Bullet"/>
        <w:numPr>
          <w:ilvl w:val="0"/>
          <w:numId w:val="34"/>
        </w:numPr>
      </w:pPr>
      <w:r>
        <w:rPr>
          <w:b/>
          <w:color w:val="00188F"/>
        </w:rPr>
        <w:t>Utilizzo</w:t>
      </w:r>
      <w:r>
        <w:t>: la Società paga in base alla quantità di Servizi di Microsoft Azure utilizzata durante un periodo di fatturazione. Alcune funzionalità dei Servizi di Microsoft Azure potranno essere acquistati solo in base al consumo.</w:t>
      </w:r>
    </w:p>
    <w:p w14:paraId="3423BC96" w14:textId="77777777" w:rsidR="002918FA" w:rsidRDefault="00E84B2C" w:rsidP="00E84B2C">
      <w:pPr>
        <w:pStyle w:val="ProductList-Bullet"/>
        <w:numPr>
          <w:ilvl w:val="0"/>
          <w:numId w:val="34"/>
        </w:numPr>
      </w:pPr>
      <w:r>
        <w:rPr>
          <w:b/>
          <w:color w:val="00188F"/>
        </w:rPr>
        <w:t>Piano dei Servizi di Microsoft Azure</w:t>
      </w:r>
      <w:r>
        <w:t xml:space="preserve">: la Società potrà effettuare la sottoscrizione di un Servizio di Microsoft Azure come Piano dei Servizi di Microsoft Azure. </w:t>
      </w:r>
    </w:p>
    <w:p w14:paraId="5A0691F2" w14:textId="77777777" w:rsidR="002918FA" w:rsidRDefault="00E84B2C" w:rsidP="00E84B2C">
      <w:pPr>
        <w:pStyle w:val="ProductList-Bullet"/>
        <w:numPr>
          <w:ilvl w:val="0"/>
          <w:numId w:val="34"/>
        </w:numPr>
      </w:pPr>
      <w:r>
        <w:rPr>
          <w:b/>
          <w:color w:val="00188F"/>
        </w:rPr>
        <w:t>Provisioning Automatico</w:t>
      </w:r>
      <w:r>
        <w:t>: nell’ambito dell’Iscrizione Server and Cloud le Società che non hanno ordinato i Servizi di Microsoft Azure potranno ricevere da Microsoft un messaggio e-mail per l’attivazione che le invita a eseguire il provisioning dei Servizi di Microsoft Azure ai sensi dell’Iscrizione senza un Pagamento Anticipato per Azure.</w:t>
      </w:r>
    </w:p>
    <w:p w14:paraId="4919C762" w14:textId="77777777" w:rsidR="002918FA" w:rsidRDefault="00E84B2C" w:rsidP="00E84B2C">
      <w:pPr>
        <w:pStyle w:val="ProductList-Bullet"/>
        <w:numPr>
          <w:ilvl w:val="0"/>
          <w:numId w:val="34"/>
        </w:numPr>
      </w:pPr>
      <w:r>
        <w:rPr>
          <w:b/>
          <w:color w:val="00188F"/>
        </w:rPr>
        <w:t>Prenotazioni di Azure</w:t>
      </w:r>
      <w:r>
        <w:t xml:space="preserve">: le Prenotazioni di Azure vengono acquistate per periodi di validità specificati fino a tre anni con un unico Pagamento Anticipato o pagamenti mensile di importo identico (quando disponibili). Le Prenotazioni di Azure scadranno al termine del periodo di validità specificato. Alla Società non verrà rimborsato il pagamento (corrisposto o programmato) delle Prenotazioni di Azure inutilizzate. Nonostante le condizioni nel contratto multilicenza della Società, i prezzi fissi non si applicano alle Prenotazioni di Azure. I prezzi delle Prenotazioni di Azure verranno determinati in base ai prezzi disponibili al momento di ciascun acquisto. </w:t>
      </w:r>
    </w:p>
    <w:p w14:paraId="7D02C59A" w14:textId="77777777" w:rsidR="002918FA" w:rsidRDefault="00E84B2C" w:rsidP="00E84B2C">
      <w:pPr>
        <w:pStyle w:val="ProductList-Bullet"/>
        <w:numPr>
          <w:ilvl w:val="0"/>
          <w:numId w:val="34"/>
        </w:numPr>
      </w:pPr>
      <w:r>
        <w:rPr>
          <w:b/>
          <w:color w:val="00188F"/>
        </w:rPr>
        <w:t>Azure Spot</w:t>
      </w:r>
      <w:r>
        <w:t>: nonostante le condizioni nel contratto multilicenza della Società, i prezzi fissi non si applicano alle macchine virtuali di Azure Spot. I prezzi di Azure Spot sono su richiesta. I prezzi disponibili al momento di ciascun acquisto sono, in qualsiasi momento, soggetti a modifica. La Società può fare riferimento al portale di Azure per eventuali variazioni dei prezzi.</w:t>
      </w:r>
    </w:p>
    <w:p w14:paraId="6E639E54" w14:textId="77777777" w:rsidR="002918FA" w:rsidRDefault="002918FA">
      <w:pPr>
        <w:pStyle w:val="ProductList-Body"/>
      </w:pPr>
    </w:p>
    <w:p w14:paraId="7EBDE03E" w14:textId="77777777" w:rsidR="002918FA" w:rsidRDefault="00E84B2C">
      <w:pPr>
        <w:pStyle w:val="ProductList-ClauseHeading"/>
        <w:outlineLvl w:val="2"/>
      </w:pPr>
      <w:r>
        <w:t>4. Prezzi</w:t>
      </w:r>
    </w:p>
    <w:p w14:paraId="5550A1BC" w14:textId="77777777" w:rsidR="002918FA" w:rsidRDefault="00E84B2C">
      <w:pPr>
        <w:pStyle w:val="ProductList-Body"/>
      </w:pPr>
      <w:r>
        <w:t>Durante il periodo di validità dell’Iscrizione di una Società, Microsoft potrà offrire alla Società (o al rivenditore della Società) prezzi ridotti per singoli Servizi di Microsoft Azure, su base permanente o temporanea (a fini promozionali).</w:t>
      </w:r>
    </w:p>
    <w:p w14:paraId="115982D7" w14:textId="77777777" w:rsidR="002918FA" w:rsidRDefault="002918FA">
      <w:pPr>
        <w:pStyle w:val="ProductList-Body"/>
      </w:pPr>
    </w:p>
    <w:p w14:paraId="31FD27E8" w14:textId="77777777" w:rsidR="002918FA" w:rsidRDefault="00E84B2C">
      <w:pPr>
        <w:pStyle w:val="ProductList-ClauseHeading"/>
        <w:outlineLvl w:val="2"/>
      </w:pPr>
      <w:r>
        <w:t>5. Pagamento e Corrispettivi</w:t>
      </w:r>
    </w:p>
    <w:p w14:paraId="57F0B2CA" w14:textId="77777777" w:rsidR="002918FA" w:rsidRDefault="00E84B2C" w:rsidP="00E84B2C">
      <w:pPr>
        <w:pStyle w:val="ProductList-Bullet"/>
        <w:numPr>
          <w:ilvl w:val="0"/>
          <w:numId w:val="35"/>
        </w:numPr>
      </w:pPr>
      <w:r>
        <w:rPr>
          <w:b/>
          <w:color w:val="00188F"/>
        </w:rPr>
        <w:t>Utilizzo del Pagamento Anticipato per Azure</w:t>
      </w:r>
      <w:r>
        <w:t xml:space="preserve">: ogni mese Microsoft detrarrà dal Pagamento Anticipato per Azure della Società (o dal Pagamento Anticipato Annuale Allocato, a seconda dei casi) il valore monetario dell’utilizzo dei Servizi di Microsoft Azure idonei da parte della Società. Una volta azzerato il saldo del Pagamento Anticipato per Azure della Società (o del Pagamento Anticipato Annuale Allocato, a seconda del caso), l’eventuale utilizzo aggiuntivo verrà fatturato alle Tariffe di Consumo (descritte di seguito). </w:t>
      </w:r>
    </w:p>
    <w:p w14:paraId="4807E279" w14:textId="77777777" w:rsidR="002918FA" w:rsidRDefault="00E84B2C" w:rsidP="00E84B2C">
      <w:pPr>
        <w:pStyle w:val="ProductList-Bullet"/>
        <w:numPr>
          <w:ilvl w:val="0"/>
          <w:numId w:val="35"/>
        </w:numPr>
      </w:pPr>
      <w:r>
        <w:rPr>
          <w:b/>
          <w:color w:val="00188F"/>
        </w:rPr>
        <w:t>Fatturazione del Pagamento Anticipato per Azure:</w:t>
      </w:r>
      <w:r>
        <w:t xml:space="preserve"> qualora la Società scelga l’Opzione Pagamento Totale Anticipato, il Pagamento Anticipato per Azure verrà fatturato immediatamente. Qualora la Società scelga l’Opzione Pagamento Anticipato Annuale, il primo Pagamento Anticipato Annuale Allocato verrà fatturato immediatamente e i futuri Pagamenti Anticipati Annuali Allocati verranno fatturati in occasione della ricorrenza annuale della data di entrata in vigore dell’Iscrizione.</w:t>
      </w:r>
    </w:p>
    <w:p w14:paraId="718815CB" w14:textId="77777777" w:rsidR="002918FA" w:rsidRDefault="00E84B2C" w:rsidP="00E84B2C">
      <w:pPr>
        <w:pStyle w:val="ProductList-Bullet"/>
        <w:numPr>
          <w:ilvl w:val="0"/>
          <w:numId w:val="35"/>
        </w:numPr>
      </w:pPr>
      <w:r>
        <w:rPr>
          <w:b/>
          <w:color w:val="00188F"/>
        </w:rPr>
        <w:t>Fatturazione dell’Eccedenza del Pagamento Anticipato per Azure</w:t>
      </w:r>
      <w:r>
        <w:t>: qualora l’utilizzo da parte della Società sia superiore sia al Pagamento Anticipato per Azure previsto dall’Opzione Pagamento Totale Anticipato che al Pagamento Anticipato Annuale Allocato previsto dall’Opzione Pagamento Anticipato Annuale, tale eccedenza verrà fatturata in base alle Tariffe di Consumo alla Società (o al suo rivenditore) al termine di ciascun mese dell’Iscrizione.</w:t>
      </w:r>
    </w:p>
    <w:p w14:paraId="0CB904C9" w14:textId="77777777" w:rsidR="002918FA" w:rsidRDefault="00E84B2C" w:rsidP="00E84B2C">
      <w:pPr>
        <w:pStyle w:val="ProductList-Bullet"/>
        <w:numPr>
          <w:ilvl w:val="0"/>
          <w:numId w:val="35"/>
        </w:numPr>
      </w:pPr>
      <w:r>
        <w:rPr>
          <w:b/>
          <w:color w:val="00188F"/>
        </w:rPr>
        <w:t>Fatturazione in base al Consumo</w:t>
      </w:r>
      <w:r>
        <w:t>: qualora la Società esegua il provisioning dei Servizi di Microsoft Azure senza un Pagamento Anticipato per Azure, alla Società stessa (o al suo rivenditore) verranno inviate fatture mensili in base alle Tariffe di Consumo. L’utilizzo dei Servizi di Microsoft Azure dopo la scadenza o il termine del periodo di validità della sottoscrizione di una Società verrà fatturato alla Società (o al suo rivenditore) in base alle Tariffe di Consumo in vigore in quel momento con cadenza mensile.</w:t>
      </w:r>
    </w:p>
    <w:p w14:paraId="30F94632" w14:textId="77777777" w:rsidR="002918FA" w:rsidRDefault="00E84B2C" w:rsidP="00E84B2C">
      <w:pPr>
        <w:pStyle w:val="ProductList-Bullet"/>
        <w:numPr>
          <w:ilvl w:val="0"/>
          <w:numId w:val="35"/>
        </w:numPr>
      </w:pPr>
      <w:r>
        <w:rPr>
          <w:b/>
          <w:color w:val="00188F"/>
        </w:rPr>
        <w:t>Fattura per il Piano dei Servizi Azure</w:t>
      </w:r>
      <w:r>
        <w:t>: l’acquisto di un Piano dei Servizi di Microsoft Azure verrà fatturato alla Società (o al suo rivenditore), su base anticipata o annuale, in conformità alle condizioni del contratto multilicenza della Società che a livello generale disciplina le condizioni di pagamento dell’ordine dei Servizi Online. Il Pagamento Anticipato per Azure non può essere applicato all’acquisto di un Piano dei Servizi di Microsoft Azure. Tuttavia, nel caso in cui un Piano dei Servizi di Microsoft Azure preveda l’acquisto di una quantità iniziale di un servizio (“Quantità Iniziale”) e la Società superi tale Quantità Iniziale, l’utilizzo in eccesso verrà fatturato in base alle Tariffe di Consumo e il pagamento anticipato per Azure della Società potrà essere applicato a tale utilizzo.</w:t>
      </w:r>
    </w:p>
    <w:p w14:paraId="6606C853" w14:textId="77777777" w:rsidR="002918FA" w:rsidRDefault="00E84B2C" w:rsidP="00E84B2C">
      <w:pPr>
        <w:pStyle w:val="ProductList-Bullet"/>
        <w:numPr>
          <w:ilvl w:val="0"/>
          <w:numId w:val="35"/>
        </w:numPr>
      </w:pPr>
      <w:r>
        <w:rPr>
          <w:b/>
          <w:color w:val="00188F"/>
        </w:rPr>
        <w:t>Prenotazioni di Azure</w:t>
      </w:r>
      <w:r>
        <w:t xml:space="preserve">: L’acquisto di Prenotazioni di Azure verrà dedotto automaticamente da qualsiasi Pagamento Anticipato per Azure disponibile. Qualora la Società abbia utilizzato tutto il suo Pagamento Anticipato per Azure o il costo delle Prenotazioni di Azure superi il saldo del Pagamento Anticipato per Azure disponibile al momento dell’acquisto, l’importo in eccesso verrà fatturato secondo quanto diversamente previsto nel presente Articolo “Pagamento e Corrispettivi”. Le Prenotazioni di Azure che la Società acquista tramite il sito di Azure verranno addebitate sulla carta di credito che ha fornito per il pagamento completo anticipato oppure l’addebito apparirà sulla sua fattura successiva. Le Istanze Riservate di Azure per una macchina virtuale o i servizi Database SQL di Azure coprono solo il calcolo (la tariffa base) e non includono il costo del software (ad esempio, Windows Server o SQL Server), dell’archiviazione o del backup. Per contro, le Istanze Riservate di Azure per il software non includono il costo del calcolo. </w:t>
      </w:r>
    </w:p>
    <w:p w14:paraId="2D400207" w14:textId="77777777" w:rsidR="002918FA" w:rsidRDefault="002918FA">
      <w:pPr>
        <w:pStyle w:val="ProductList-Body"/>
      </w:pPr>
    </w:p>
    <w:p w14:paraId="0B9A9346" w14:textId="77777777" w:rsidR="002918FA" w:rsidRDefault="00E84B2C">
      <w:pPr>
        <w:pStyle w:val="ProductList-ClauseHeading"/>
        <w:outlineLvl w:val="2"/>
      </w:pPr>
      <w:r>
        <w:t>6. Opzioni delle Prenotazioni di Azure</w:t>
      </w:r>
    </w:p>
    <w:p w14:paraId="441097E8" w14:textId="77777777" w:rsidR="002918FA" w:rsidRDefault="00E84B2C">
      <w:pPr>
        <w:pStyle w:val="ProductList-Body"/>
      </w:pPr>
      <w:r>
        <w:t>Le opzioni che seguono si applicano alle Prenotazioni di Azure che la Società ha acquistato.</w:t>
      </w:r>
    </w:p>
    <w:p w14:paraId="4BA070F4" w14:textId="77777777" w:rsidR="002918FA" w:rsidRDefault="00E84B2C" w:rsidP="00E84B2C">
      <w:pPr>
        <w:pStyle w:val="ProductList-Bullet"/>
        <w:numPr>
          <w:ilvl w:val="0"/>
          <w:numId w:val="36"/>
        </w:numPr>
      </w:pPr>
      <w:r>
        <w:rPr>
          <w:b/>
          <w:color w:val="00188F"/>
        </w:rPr>
        <w:t>Scambia</w:t>
      </w:r>
      <w:r>
        <w:t>: è un’opzione che consente alla Società di applicare il valore monetario di un periodo di validità residuo delle Prenotazioni di Azure all’acquisto di una o più Prenotazioni di Azure nuove di valore monetario identico o maggiore per lo stesso servizio.</w:t>
      </w:r>
    </w:p>
    <w:p w14:paraId="651A1A07" w14:textId="77777777" w:rsidR="002918FA" w:rsidRDefault="00E84B2C" w:rsidP="00E84B2C">
      <w:pPr>
        <w:pStyle w:val="ProductList-Bullet"/>
        <w:numPr>
          <w:ilvl w:val="0"/>
          <w:numId w:val="36"/>
        </w:numPr>
      </w:pPr>
      <w:r>
        <w:rPr>
          <w:b/>
          <w:color w:val="00188F"/>
        </w:rPr>
        <w:t>Annulla</w:t>
      </w:r>
      <w:r>
        <w:t>: è un’opzione che consente alla Società di ricevere un rimborso ripartito in modo proporzionale in base al periodo di validità residuo delle Prenotazioni di Azure meno un corrispettivo per la risoluzione anticipata (attualmente il 12 percento) e soggetto a un limite di annullamento impostato da Microsoft (al momento 50.000 dollari all’anno).</w:t>
      </w:r>
    </w:p>
    <w:p w14:paraId="35657322" w14:textId="77777777" w:rsidR="002918FA" w:rsidRDefault="00E84B2C" w:rsidP="00E84B2C">
      <w:pPr>
        <w:pStyle w:val="ProductList-Bullet"/>
        <w:numPr>
          <w:ilvl w:val="0"/>
          <w:numId w:val="36"/>
        </w:numPr>
      </w:pPr>
      <w:r>
        <w:rPr>
          <w:b/>
          <w:color w:val="00188F"/>
        </w:rPr>
        <w:t>Cessione</w:t>
      </w:r>
      <w:r>
        <w:t xml:space="preserve">: consente alla Società di applicare una Prenotazione di Azure a una sottoscrizione singola (in base all’ambito) delle iscrizioni/dell’account (condivisi). </w:t>
      </w:r>
    </w:p>
    <w:p w14:paraId="0FFEAB1B" w14:textId="77777777" w:rsidR="002918FA" w:rsidRDefault="002918FA">
      <w:pPr>
        <w:pStyle w:val="ProductList-Body"/>
      </w:pPr>
    </w:p>
    <w:p w14:paraId="37F6F6C9" w14:textId="77777777" w:rsidR="002918FA" w:rsidRDefault="00E84B2C">
      <w:pPr>
        <w:pStyle w:val="ProductList-ClauseHeading"/>
        <w:outlineLvl w:val="2"/>
      </w:pPr>
      <w:r>
        <w:t>7. Prenotazioni di Cinque Anni per le Macchine Virtuali di Azure</w:t>
      </w:r>
    </w:p>
    <w:p w14:paraId="18665DE8" w14:textId="77777777" w:rsidR="002918FA" w:rsidRDefault="00E84B2C">
      <w:pPr>
        <w:pStyle w:val="ProductList-Body"/>
      </w:pPr>
      <w:r>
        <w:t>In deroga alle condizioni generali per le Prenotazioni di Azure, Microsoft offre periodi di validità di cinque anni per Prenotazioni di Azure per alcune famiglie di Macchine Virtuali. Il corrispettivo per la risoluzione anticipata di una Prenotazione di Azure di cinque anni è del 35%. Microsoft si riserva il diritto durante una Prenotazione di Azure di cinque anni di offrire alla Società una versione più recente della seria HB per motivi che includono, a titolo esemplificativo, la mancanza di disponibilità di parti per la manutenzione o la mancanza di supporto dai fornitori di hardware. In tali casi la versione e la configurazione hardware nuove garantiranno almeno lo stesso livello di prestazioni.</w:t>
      </w:r>
    </w:p>
    <w:p w14:paraId="2A2D3B70" w14:textId="77777777" w:rsidR="002918FA" w:rsidRDefault="002918FA">
      <w:pPr>
        <w:pStyle w:val="ProductList-Body"/>
      </w:pPr>
    </w:p>
    <w:p w14:paraId="244E0D55" w14:textId="77777777" w:rsidR="002918FA" w:rsidRDefault="00E84B2C">
      <w:pPr>
        <w:pStyle w:val="ProductList-ClauseHeading"/>
        <w:outlineLvl w:val="2"/>
      </w:pPr>
      <w:r>
        <w:t>8. Programmi Open License, Open Value e Open Value Subscription</w:t>
      </w:r>
    </w:p>
    <w:p w14:paraId="616240F5" w14:textId="77777777" w:rsidR="002918FA" w:rsidRDefault="00E84B2C">
      <w:pPr>
        <w:pStyle w:val="ProductList-SubClauseHeading"/>
        <w:outlineLvl w:val="3"/>
      </w:pPr>
      <w:r>
        <w:t>8.1 Definizioni</w:t>
      </w:r>
    </w:p>
    <w:p w14:paraId="1162D0FF" w14:textId="77777777" w:rsidR="002918FA" w:rsidRDefault="00E84B2C">
      <w:pPr>
        <w:pStyle w:val="ProductList-BodyIndented"/>
      </w:pPr>
      <w:r>
        <w:rPr>
          <w:b/>
          <w:color w:val="00188F"/>
        </w:rPr>
        <w:t>Tariffe di Consumo</w:t>
      </w:r>
      <w:r>
        <w:t xml:space="preserve"> indica, ai fini dell’interpretazione dei contratti Open License, Open Value e Open Value Subscription, i prezzi di tutti i Servizi di Microsoft Azure.</w:t>
      </w:r>
    </w:p>
    <w:p w14:paraId="16F87FE3" w14:textId="77777777" w:rsidR="002918FA" w:rsidRDefault="00E84B2C">
      <w:pPr>
        <w:pStyle w:val="ProductList-BodyIndented"/>
      </w:pPr>
      <w:r>
        <w:rPr>
          <w:b/>
          <w:color w:val="00188F"/>
        </w:rPr>
        <w:t>Portale</w:t>
      </w:r>
      <w:r>
        <w:t xml:space="preserve"> indica il portale online tramite il quale la Società gestisce la Sottoscrizione.</w:t>
      </w:r>
    </w:p>
    <w:p w14:paraId="564ED23F" w14:textId="77777777" w:rsidR="002918FA" w:rsidRDefault="00E84B2C">
      <w:pPr>
        <w:pStyle w:val="ProductList-BodyIndented"/>
      </w:pPr>
      <w:r>
        <w:rPr>
          <w:b/>
          <w:color w:val="00188F"/>
        </w:rPr>
        <w:t>Sottoscrizione</w:t>
      </w:r>
      <w:r>
        <w:t xml:space="preserve"> indica una sottoscrizione con un valore stabilito all’atto dell’ordine che può essere riscattato in cambio di una quantità di Servizi di Microsoft Azure.</w:t>
      </w:r>
    </w:p>
    <w:p w14:paraId="28E4B03A" w14:textId="77777777" w:rsidR="002918FA" w:rsidRDefault="002918FA">
      <w:pPr>
        <w:pStyle w:val="ProductList-BodyIndented"/>
      </w:pPr>
    </w:p>
    <w:p w14:paraId="684965C7" w14:textId="77777777" w:rsidR="002918FA" w:rsidRDefault="00E84B2C">
      <w:pPr>
        <w:pStyle w:val="ProductList-SubClauseHeading"/>
        <w:outlineLvl w:val="3"/>
      </w:pPr>
      <w:r>
        <w:t>8.2 Periodo di Validità della Sottoscrizione</w:t>
      </w:r>
    </w:p>
    <w:p w14:paraId="62D272C9" w14:textId="77777777" w:rsidR="002918FA" w:rsidRDefault="00E84B2C">
      <w:pPr>
        <w:pStyle w:val="ProductList-BodyIndented"/>
      </w:pPr>
      <w:r>
        <w:t>Il periodo di Sottoscrizione inizia al momento del riscatto del codice Product Key e non quando viene effettuato l’ordine. Una volta riscattato il codice Product Key, Microsoft non accetterà le richieste di restituzione inviate dai partner. Le Sottoscrizioni sono valide per 12 mesi o fino all’utilizzo completo del valore, a seconda di quale si verifica per primo. Le Sottoscrizioni non potranno essere cumulate. Una Società potrà avere più Sottoscrizioni attive. Le nuove Sottoscrizioni possono essere acquistate in qualsiasi momento.</w:t>
      </w:r>
    </w:p>
    <w:p w14:paraId="3E8A6DA6" w14:textId="77777777" w:rsidR="002918FA" w:rsidRDefault="002918FA">
      <w:pPr>
        <w:pStyle w:val="ProductList-BodyIndented"/>
      </w:pPr>
    </w:p>
    <w:p w14:paraId="5F9D50F8" w14:textId="77777777" w:rsidR="002918FA" w:rsidRDefault="00E84B2C">
      <w:pPr>
        <w:pStyle w:val="ProductList-ClauseHeading"/>
        <w:outlineLvl w:val="2"/>
      </w:pPr>
      <w:r>
        <w:t>9. Vantaggio Microsoft Azure Hybrid</w:t>
      </w:r>
    </w:p>
    <w:p w14:paraId="313827DD" w14:textId="77777777" w:rsidR="002918FA" w:rsidRDefault="00E84B2C">
      <w:pPr>
        <w:pStyle w:val="ProductList-SubClauseHeading"/>
        <w:outlineLvl w:val="3"/>
      </w:pPr>
      <w:r>
        <w:t>9.1 Vantaggio Microsoft Azure Hybrid per Windows Server</w:t>
      </w:r>
    </w:p>
    <w:p w14:paraId="525E2718" w14:textId="77777777" w:rsidR="002918FA" w:rsidRDefault="00E84B2C">
      <w:pPr>
        <w:pStyle w:val="ProductList-BodyIndented"/>
      </w:pPr>
      <w:r>
        <w:t xml:space="preserve">Ai sensi del Vantaggio Microsoft Azure Hybrid per Windows Server, la Società potrà utilizzare le Macchine Virtuali di Windows Server nei propri account dei Servizi di Microsoft Azure e corrispondere solo il costo delle operazioni di calcolo (l’“Istanza di Base”). La Società dovrà segnalare che sta utilizzando Windows Server ai sensi del Vantaggio Azure Hybrid per Windows Server quando crea o configura una macchina virtuale su Azure. Le </w:t>
      </w:r>
      <w:hyperlink r:id="rId110">
        <w:r>
          <w:rPr>
            <w:color w:val="00467F"/>
            <w:u w:val="single"/>
          </w:rPr>
          <w:t>Condizioni per l’Utilizzo dei Servizi Online</w:t>
        </w:r>
      </w:hyperlink>
      <w:r>
        <w:t xml:space="preserve"> disciplinano l’uso di Windows Server ai sensi di tale vantaggio. La Società non potrà contemporaneamente allocare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Windows Server al Vantaggio Azure Hybrid e cedere le stesse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ai propri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dipenda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se non una sola volta, per un periodo non superiore a 180 giorni, per riuscire a eseguire la migrazione degli stessi carichi di lavoro ad Azure.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verranno considerate “cedute ad Azure” al completamento della migrazione verso Azure o a 180 giorni dall’inizio della migrazione, a seconda di quale dei due eventi si verificherà per primo. La Società potrà in seguito riassegnare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ai propri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dipenda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purché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restino ad Azure per almeno 90 giorni. </w:t>
      </w:r>
    </w:p>
    <w:p w14:paraId="010EAD72" w14:textId="77777777" w:rsidR="002918FA" w:rsidRDefault="002918FA">
      <w:pPr>
        <w:pStyle w:val="ProductList-BodyIndented"/>
      </w:pPr>
    </w:p>
    <w:p w14:paraId="2B20AD35" w14:textId="77777777" w:rsidR="002918FA" w:rsidRDefault="00E84B2C">
      <w:pPr>
        <w:pStyle w:val="ProductList-BodyIndented"/>
      </w:pPr>
      <w:r>
        <w:t xml:space="preserve">Salvo quanto previsto di seguito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Windows Server Datacenter allocate nella modalità descritta in “Diritti di Virtualizzazione Illimitati”, ciascuna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basata su processore con SA per Windows Server e ciascun set di 16 Licenze core con SA per Windows Server autorizzano la Società a utilizzare Windows Server su Microsoft Azure su un massimo di 16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Virtuali</w:t>
      </w:r>
      <w:r>
        <w:fldChar w:fldCharType="end"/>
      </w:r>
      <w:r>
        <w:t xml:space="preserve"> allocati su due o su una quantità inferiore di Istanze di Base di Azure. Ciascun set aggiuntivo di 8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core con SA autorizza a utilizzare fino a 8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Virtuali</w:t>
      </w:r>
      <w:r>
        <w:fldChar w:fldCharType="end"/>
      </w:r>
      <w:r>
        <w:t xml:space="preserve"> su un’Istanza di Base. La Società potrà utilizzare software Standard o Datacenter.</w:t>
      </w:r>
    </w:p>
    <w:p w14:paraId="1FA185FA" w14:textId="77777777" w:rsidR="002918FA" w:rsidRDefault="002918FA">
      <w:pPr>
        <w:pStyle w:val="ProductList-BodyIndented"/>
      </w:pPr>
    </w:p>
    <w:p w14:paraId="129D7DE2" w14:textId="77777777" w:rsidR="002918FA" w:rsidRDefault="00E84B2C">
      <w:pPr>
        <w:pStyle w:val="ProductList-SubSubClauseHeading"/>
        <w:outlineLvl w:val="4"/>
      </w:pPr>
      <w:r>
        <w:t>9.1.1 Diritti sull’Utilizzo Speciali per le Licenze per Windows Server Datacenter</w:t>
      </w:r>
    </w:p>
    <w:p w14:paraId="3EF30FD2" w14:textId="77777777" w:rsidR="002918FA" w:rsidRDefault="00E84B2C">
      <w:pPr>
        <w:pStyle w:val="ProductList-BodyIndented2"/>
      </w:pPr>
      <w:r>
        <w:t>In deroga alle condizioni generali che disciplinano l’allocazione di Licenze e l’utilizzo di Windows Server ai sensi del Vantaggio Azure Hybrid per Windows Server:</w:t>
      </w:r>
    </w:p>
    <w:p w14:paraId="0DB2BCC7" w14:textId="77777777" w:rsidR="002918FA" w:rsidRDefault="00E84B2C" w:rsidP="00E84B2C">
      <w:pPr>
        <w:pStyle w:val="ProductList-Bullet"/>
        <w:numPr>
          <w:ilvl w:val="2"/>
          <w:numId w:val="37"/>
        </w:numPr>
      </w:pPr>
      <w:r>
        <w:rPr>
          <w:b/>
        </w:rPr>
        <w:t>Diritti di Virtualizzazione Illimitati</w:t>
      </w:r>
      <w:r>
        <w:t xml:space="preserve">. La Società potrà utilizzare Windows Server in un numero qualsiasi di Istanze di Base su un Host Dedicato di Azure o altro host fisico dedicato in Azure, purché allochi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con SA per Windows Server Datacenter per tutti 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disponibili su quell’host. L’utilizzo simultaneo sull’Host Dedicato di Azure o su un altro host fisico dedicato in Azure e sui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dipenda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è limitato al medesimo periodo di 180 giorni della migrazione. </w:t>
      </w:r>
    </w:p>
    <w:p w14:paraId="1D00D30C" w14:textId="77777777" w:rsidR="002918FA" w:rsidRDefault="00E84B2C" w:rsidP="00E84B2C">
      <w:pPr>
        <w:pStyle w:val="ProductList-Bullet"/>
        <w:numPr>
          <w:ilvl w:val="2"/>
          <w:numId w:val="37"/>
        </w:numPr>
      </w:pPr>
      <w:r>
        <w:rPr>
          <w:b/>
        </w:rPr>
        <w:t>Diritti sull’Utilizzo Duplice</w:t>
      </w:r>
      <w:r>
        <w:t xml:space="preserve">. Quando viene esercitato in relazione alle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con SA per Datacenter, il Vantaggio Azure Hybrid per Windows Server concede i diritti per distribuire e utilizzare simultaneamente il software su Azure e sui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dipenda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nei data center della Società. I diritti sull’utilizzo duplice non si applicano nel caso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allocate nella modalità descritta in “Diritti di Virtualizzazione Illimitati”.</w:t>
      </w:r>
    </w:p>
    <w:p w14:paraId="43AD220A" w14:textId="77777777" w:rsidR="002918FA" w:rsidRDefault="002918FA">
      <w:pPr>
        <w:pStyle w:val="ProductList-BodyIndented2"/>
      </w:pPr>
    </w:p>
    <w:p w14:paraId="63FFB9B0" w14:textId="77777777" w:rsidR="002918FA" w:rsidRDefault="00E84B2C">
      <w:pPr>
        <w:pStyle w:val="ProductList-SubClauseHeading"/>
        <w:outlineLvl w:val="3"/>
      </w:pPr>
      <w:r>
        <w:t>9.2 Vantaggio Microsoft Azure Hybrid per SQL Server</w:t>
      </w:r>
    </w:p>
    <w:p w14:paraId="64838FE5" w14:textId="77777777" w:rsidR="002918FA" w:rsidRDefault="00E84B2C">
      <w:pPr>
        <w:pStyle w:val="ProductList-BodyIndented"/>
      </w:pPr>
      <w:r>
        <w:t xml:space="preserve">Ai sensi del Vantaggio Microsoft Azure Hybrid per SQL Server, per ciascuna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SQL Server con copertura SA (“Licenza Qualificata”), la Società potrà utilizzare nei propri account dei Servizi Azure Microsoft i Servizi Dati di Microsoft Azure riportati nella tabella che segue nelle proporzioni indicate. Qualora una società desideri utilizzare un Vantaggio Azure Hybrid per SQL Server per usufruire di due o più Servizi Dati di Microsoft Azure, dovrà essere allocata una o più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ciascun servizio.</w:t>
      </w:r>
    </w:p>
    <w:p w14:paraId="263420CE" w14:textId="77777777" w:rsidR="002918FA" w:rsidRDefault="002918FA">
      <w:pPr>
        <w:pStyle w:val="ProductList-BodyIndented"/>
      </w:pPr>
    </w:p>
    <w:tbl>
      <w:tblPr>
        <w:tblStyle w:val="PURTable0"/>
        <w:tblW w:w="0" w:type="dxa"/>
        <w:tblLook w:val="04A0" w:firstRow="1" w:lastRow="0" w:firstColumn="1" w:lastColumn="0" w:noHBand="0" w:noVBand="1"/>
      </w:tblPr>
      <w:tblGrid>
        <w:gridCol w:w="3118"/>
        <w:gridCol w:w="3795"/>
        <w:gridCol w:w="3643"/>
      </w:tblGrid>
      <w:tr w:rsidR="002918FA" w14:paraId="43352BE2"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8DB45CB" w14:textId="77777777" w:rsidR="002918FA" w:rsidRDefault="00E84B2C">
            <w:pPr>
              <w:pStyle w:val="ProductList-TableBody"/>
            </w:pPr>
            <w:r>
              <w:rPr>
                <w:color w:val="FFFFFF"/>
              </w:rPr>
              <w:t>Licenza Qualificata</w:t>
            </w:r>
          </w:p>
        </w:tc>
        <w:tc>
          <w:tcPr>
            <w:tcW w:w="4280" w:type="dxa"/>
            <w:tcBorders>
              <w:bottom w:val="none" w:sz="4" w:space="0" w:color="6E6E6E"/>
            </w:tcBorders>
            <w:shd w:val="clear" w:color="auto" w:fill="0070C0"/>
          </w:tcPr>
          <w:p w14:paraId="4F11571C" w14:textId="77777777" w:rsidR="002918FA" w:rsidRDefault="00E84B2C">
            <w:pPr>
              <w:pStyle w:val="ProductList-TableBody"/>
            </w:pPr>
            <w:r>
              <w:rPr>
                <w:color w:val="FFFFFF"/>
              </w:rPr>
              <w:t>Servizi Dati di Microsoft Azure</w:t>
            </w:r>
            <w:r>
              <w:rPr>
                <w:vertAlign w:val="superscript"/>
              </w:rPr>
              <w:t>1</w:t>
            </w:r>
          </w:p>
        </w:tc>
        <w:tc>
          <w:tcPr>
            <w:tcW w:w="4160" w:type="dxa"/>
            <w:shd w:val="clear" w:color="auto" w:fill="0070C0"/>
          </w:tcPr>
          <w:p w14:paraId="6747A942" w14:textId="77777777" w:rsidR="002918FA" w:rsidRDefault="00E84B2C">
            <w:pPr>
              <w:pStyle w:val="ProductList-TableBody"/>
            </w:pPr>
            <w:r>
              <w:rPr>
                <w:color w:val="FFFFFF"/>
              </w:rPr>
              <w:t>Rapporto di Licenze Qualificate e vCore di Azure</w:t>
            </w:r>
          </w:p>
        </w:tc>
      </w:tr>
      <w:tr w:rsidR="002918FA" w14:paraId="5C5D9DF9" w14:textId="77777777">
        <w:tc>
          <w:tcPr>
            <w:tcW w:w="3540" w:type="dxa"/>
            <w:tcBorders>
              <w:left w:val="single" w:sz="4" w:space="0" w:color="6E6E6E"/>
              <w:bottom w:val="none" w:sz="4" w:space="0" w:color="6E6E6E"/>
              <w:right w:val="single" w:sz="4" w:space="0" w:color="6E6E6E"/>
            </w:tcBorders>
          </w:tcPr>
          <w:p w14:paraId="69E14DF2" w14:textId="77777777" w:rsidR="002918FA" w:rsidRDefault="00E84B2C">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3783CBF" w14:textId="77777777" w:rsidR="002918FA" w:rsidRDefault="00E84B2C">
            <w:pPr>
              <w:pStyle w:val="ProductList-TableBody"/>
            </w:pPr>
            <w:r>
              <w:t>Database SQL di Azure (Pool Elastico e Database Singolo)/Istanza Gestita di SQL di Azure - Generico</w:t>
            </w:r>
          </w:p>
        </w:tc>
        <w:tc>
          <w:tcPr>
            <w:tcW w:w="4160" w:type="dxa"/>
            <w:tcBorders>
              <w:left w:val="single" w:sz="4" w:space="0" w:color="6E6E6E"/>
              <w:bottom w:val="single" w:sz="4" w:space="0" w:color="6E6E6E"/>
              <w:right w:val="single" w:sz="4" w:space="0" w:color="6E6E6E"/>
            </w:tcBorders>
          </w:tcPr>
          <w:p w14:paraId="36BF1A38" w14:textId="77777777" w:rsidR="002918FA" w:rsidRDefault="00E84B2C">
            <w:pPr>
              <w:pStyle w:val="ProductList-TableBody"/>
            </w:pPr>
            <w:r>
              <w:t>1 Licenza Core: 4 vCore</w:t>
            </w:r>
          </w:p>
        </w:tc>
      </w:tr>
      <w:tr w:rsidR="002918FA" w14:paraId="75679F66" w14:textId="77777777">
        <w:tc>
          <w:tcPr>
            <w:tcW w:w="3540" w:type="dxa"/>
            <w:tcBorders>
              <w:top w:val="none" w:sz="4" w:space="0" w:color="6E6E6E"/>
              <w:left w:val="single" w:sz="4" w:space="0" w:color="6E6E6E"/>
              <w:bottom w:val="none" w:sz="4" w:space="0" w:color="6E6E6E"/>
            </w:tcBorders>
          </w:tcPr>
          <w:p w14:paraId="0E824C2D" w14:textId="77777777" w:rsidR="002918FA" w:rsidRDefault="002918FA">
            <w:pPr>
              <w:pStyle w:val="ProductList-TableBody"/>
            </w:pPr>
          </w:p>
        </w:tc>
        <w:tc>
          <w:tcPr>
            <w:tcW w:w="4280" w:type="dxa"/>
          </w:tcPr>
          <w:p w14:paraId="37B11159" w14:textId="77777777" w:rsidR="002918FA" w:rsidRDefault="00E84B2C">
            <w:pPr>
              <w:pStyle w:val="ProductList-TableBody"/>
            </w:pPr>
            <w:r>
              <w:t xml:space="preserve">Database SQL di Azure (Pool Elastico e Database Singolo)/Istanza Gestita di SQL di Azure - Business Critical </w:t>
            </w:r>
          </w:p>
        </w:tc>
        <w:tc>
          <w:tcPr>
            <w:tcW w:w="4160" w:type="dxa"/>
            <w:tcBorders>
              <w:top w:val="single" w:sz="4" w:space="0" w:color="6E6E6E"/>
              <w:bottom w:val="single" w:sz="4" w:space="0" w:color="6E6E6E"/>
              <w:right w:val="single" w:sz="4" w:space="0" w:color="6E6E6E"/>
            </w:tcBorders>
          </w:tcPr>
          <w:p w14:paraId="1EF34340" w14:textId="77777777" w:rsidR="002918FA" w:rsidRDefault="00E84B2C">
            <w:pPr>
              <w:pStyle w:val="ProductList-TableBody"/>
            </w:pPr>
            <w:r>
              <w:t>1 Licenza Core: 1 vCore</w:t>
            </w:r>
          </w:p>
        </w:tc>
      </w:tr>
      <w:tr w:rsidR="002918FA" w14:paraId="510D8326" w14:textId="77777777">
        <w:tc>
          <w:tcPr>
            <w:tcW w:w="3540" w:type="dxa"/>
            <w:tcBorders>
              <w:top w:val="none" w:sz="4" w:space="0" w:color="6E6E6E"/>
              <w:left w:val="single" w:sz="4" w:space="0" w:color="6E6E6E"/>
              <w:bottom w:val="none" w:sz="4" w:space="0" w:color="6E6E6E"/>
            </w:tcBorders>
          </w:tcPr>
          <w:p w14:paraId="235B1241" w14:textId="77777777" w:rsidR="002918FA" w:rsidRDefault="002918FA">
            <w:pPr>
              <w:pStyle w:val="ProductList-TableBody"/>
            </w:pPr>
          </w:p>
        </w:tc>
        <w:tc>
          <w:tcPr>
            <w:tcW w:w="4280" w:type="dxa"/>
          </w:tcPr>
          <w:p w14:paraId="77D80760" w14:textId="77777777" w:rsidR="002918FA" w:rsidRDefault="00E84B2C">
            <w:pPr>
              <w:pStyle w:val="ProductList-TableBody"/>
            </w:pPr>
            <w:r>
              <w:t>Database SQL di Azure (Database Singolo)/Istanza Gestita di SQL di Azure - Hyperscale</w:t>
            </w:r>
          </w:p>
        </w:tc>
        <w:tc>
          <w:tcPr>
            <w:tcW w:w="4160" w:type="dxa"/>
            <w:tcBorders>
              <w:top w:val="single" w:sz="4" w:space="0" w:color="6E6E6E"/>
              <w:bottom w:val="single" w:sz="4" w:space="0" w:color="6E6E6E"/>
              <w:right w:val="single" w:sz="4" w:space="0" w:color="6E6E6E"/>
            </w:tcBorders>
          </w:tcPr>
          <w:p w14:paraId="359FDDD2" w14:textId="77777777" w:rsidR="002918FA" w:rsidRDefault="00E84B2C">
            <w:pPr>
              <w:pStyle w:val="ProductList-TableBody"/>
            </w:pPr>
            <w:r>
              <w:t>1 Licenza Core: 4 vCore</w:t>
            </w:r>
          </w:p>
        </w:tc>
      </w:tr>
      <w:tr w:rsidR="002918FA" w14:paraId="096D0590" w14:textId="77777777">
        <w:tc>
          <w:tcPr>
            <w:tcW w:w="3540" w:type="dxa"/>
            <w:tcBorders>
              <w:top w:val="none" w:sz="4" w:space="0" w:color="6E6E6E"/>
              <w:left w:val="single" w:sz="4" w:space="0" w:color="6E6E6E"/>
              <w:bottom w:val="none" w:sz="4" w:space="0" w:color="6E6E6E"/>
              <w:right w:val="single" w:sz="4" w:space="0" w:color="6E6E6E"/>
            </w:tcBorders>
          </w:tcPr>
          <w:p w14:paraId="0E6D3C0C" w14:textId="77777777" w:rsidR="002918FA" w:rsidRDefault="002918FA">
            <w:pPr>
              <w:pStyle w:val="ProductList-TableBody"/>
            </w:pPr>
          </w:p>
        </w:tc>
        <w:tc>
          <w:tcPr>
            <w:tcW w:w="4280" w:type="dxa"/>
            <w:tcBorders>
              <w:left w:val="single" w:sz="4" w:space="0" w:color="6E6E6E"/>
              <w:bottom w:val="single" w:sz="4" w:space="0" w:color="6E6E6E"/>
              <w:right w:val="single" w:sz="4" w:space="0" w:color="6E6E6E"/>
            </w:tcBorders>
          </w:tcPr>
          <w:p w14:paraId="0FA559C6" w14:textId="77777777" w:rsidR="002918FA" w:rsidRDefault="00E84B2C">
            <w:pPr>
              <w:pStyle w:val="ProductList-TableBody"/>
            </w:pPr>
            <w:r>
              <w:t>SQL Server Integration Services (Enterprise) di Azure Data Factory</w:t>
            </w:r>
          </w:p>
        </w:tc>
        <w:tc>
          <w:tcPr>
            <w:tcW w:w="4160" w:type="dxa"/>
            <w:tcBorders>
              <w:top w:val="single" w:sz="4" w:space="0" w:color="6E6E6E"/>
              <w:left w:val="single" w:sz="4" w:space="0" w:color="6E6E6E"/>
              <w:bottom w:val="single" w:sz="4" w:space="0" w:color="6E6E6E"/>
              <w:right w:val="single" w:sz="4" w:space="0" w:color="6E6E6E"/>
            </w:tcBorders>
          </w:tcPr>
          <w:p w14:paraId="5571CA5C" w14:textId="77777777" w:rsidR="002918FA" w:rsidRDefault="00E84B2C">
            <w:pPr>
              <w:pStyle w:val="ProductList-TableBody"/>
            </w:pPr>
            <w:r>
              <w:t>1 Licenza Core: 1 vCore</w:t>
            </w:r>
          </w:p>
        </w:tc>
      </w:tr>
      <w:tr w:rsidR="002918FA" w14:paraId="5BD6ECDF" w14:textId="77777777">
        <w:tc>
          <w:tcPr>
            <w:tcW w:w="3540" w:type="dxa"/>
            <w:tcBorders>
              <w:top w:val="none" w:sz="4" w:space="0" w:color="6E6E6E"/>
              <w:left w:val="single" w:sz="4" w:space="0" w:color="6E6E6E"/>
              <w:bottom w:val="none" w:sz="4" w:space="0" w:color="6E6E6E"/>
              <w:right w:val="single" w:sz="4" w:space="0" w:color="6E6E6E"/>
            </w:tcBorders>
          </w:tcPr>
          <w:p w14:paraId="367B2C7F" w14:textId="77777777" w:rsidR="002918FA" w:rsidRDefault="002918F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E66CD0B" w14:textId="77777777" w:rsidR="002918FA" w:rsidRDefault="00E84B2C">
            <w:pPr>
              <w:pStyle w:val="ProductList-TableBody"/>
            </w:pPr>
            <w:r>
              <w:t>SQL Server Integration Services (Standard) di Azure Data Factory</w:t>
            </w:r>
          </w:p>
        </w:tc>
        <w:tc>
          <w:tcPr>
            <w:tcW w:w="4160" w:type="dxa"/>
            <w:tcBorders>
              <w:top w:val="single" w:sz="4" w:space="0" w:color="6E6E6E"/>
              <w:left w:val="single" w:sz="4" w:space="0" w:color="6E6E6E"/>
              <w:bottom w:val="single" w:sz="4" w:space="0" w:color="6E6E6E"/>
              <w:right w:val="single" w:sz="4" w:space="0" w:color="6E6E6E"/>
            </w:tcBorders>
          </w:tcPr>
          <w:p w14:paraId="38D4EEB8" w14:textId="77777777" w:rsidR="002918FA" w:rsidRDefault="00E84B2C">
            <w:pPr>
              <w:pStyle w:val="ProductList-TableBody"/>
            </w:pPr>
            <w:r>
              <w:t>1 Licenza Core: 4 vCore</w:t>
            </w:r>
          </w:p>
        </w:tc>
      </w:tr>
      <w:tr w:rsidR="002918FA" w14:paraId="2ACA32C1" w14:textId="77777777">
        <w:tc>
          <w:tcPr>
            <w:tcW w:w="3540" w:type="dxa"/>
            <w:tcBorders>
              <w:top w:val="none" w:sz="4" w:space="0" w:color="6E6E6E"/>
              <w:left w:val="single" w:sz="4" w:space="0" w:color="6E6E6E"/>
              <w:bottom w:val="none" w:sz="4" w:space="0" w:color="6E6E6E"/>
              <w:right w:val="single" w:sz="4" w:space="0" w:color="6E6E6E"/>
            </w:tcBorders>
          </w:tcPr>
          <w:p w14:paraId="5F4A13A8" w14:textId="77777777" w:rsidR="002918FA" w:rsidRDefault="002918F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7E0FC68" w14:textId="77777777" w:rsidR="002918FA" w:rsidRDefault="00E84B2C">
            <w:pPr>
              <w:pStyle w:val="ProductList-TableBody"/>
            </w:pPr>
            <w:r>
              <w:t>Macchine Virtuali di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4D3FFC98" w14:textId="77777777" w:rsidR="002918FA" w:rsidRDefault="00E84B2C">
            <w:pPr>
              <w:pStyle w:val="ProductList-TableBody"/>
            </w:pPr>
            <w:r>
              <w:t>1 Licenza Core</w:t>
            </w:r>
            <w:r>
              <w:rPr>
                <w:vertAlign w:val="superscript"/>
              </w:rPr>
              <w:t>2</w:t>
            </w:r>
            <w:r>
              <w:t>: 1 vCPU</w:t>
            </w:r>
          </w:p>
        </w:tc>
      </w:tr>
      <w:tr w:rsidR="002918FA" w14:paraId="70A410FC" w14:textId="77777777">
        <w:tc>
          <w:tcPr>
            <w:tcW w:w="3540" w:type="dxa"/>
            <w:tcBorders>
              <w:top w:val="none" w:sz="4" w:space="0" w:color="6E6E6E"/>
              <w:left w:val="single" w:sz="4" w:space="0" w:color="6E6E6E"/>
              <w:bottom w:val="single" w:sz="4" w:space="0" w:color="6E6E6E"/>
              <w:right w:val="single" w:sz="4" w:space="0" w:color="6E6E6E"/>
            </w:tcBorders>
          </w:tcPr>
          <w:p w14:paraId="2A09E04B" w14:textId="77777777" w:rsidR="002918FA" w:rsidRDefault="002918F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7EE7057" w14:textId="77777777" w:rsidR="002918FA" w:rsidRDefault="00E84B2C">
            <w:pPr>
              <w:pStyle w:val="ProductList-TableBody"/>
            </w:pPr>
            <w:r>
              <w:t>Macchine Virtuali di SQL Server Standard</w:t>
            </w:r>
          </w:p>
        </w:tc>
        <w:tc>
          <w:tcPr>
            <w:tcW w:w="4160" w:type="dxa"/>
            <w:tcBorders>
              <w:top w:val="single" w:sz="4" w:space="0" w:color="6E6E6E"/>
              <w:left w:val="single" w:sz="4" w:space="0" w:color="6E6E6E"/>
              <w:bottom w:val="single" w:sz="4" w:space="0" w:color="6E6E6E"/>
              <w:right w:val="single" w:sz="4" w:space="0" w:color="6E6E6E"/>
            </w:tcBorders>
          </w:tcPr>
          <w:p w14:paraId="7158A44D" w14:textId="77777777" w:rsidR="002918FA" w:rsidRDefault="00E84B2C">
            <w:pPr>
              <w:pStyle w:val="ProductList-TableBody"/>
            </w:pPr>
            <w:r>
              <w:t>1 Licenza Core: 4 vCPU</w:t>
            </w:r>
          </w:p>
        </w:tc>
      </w:tr>
      <w:tr w:rsidR="002918FA" w14:paraId="1593B597" w14:textId="77777777">
        <w:tc>
          <w:tcPr>
            <w:tcW w:w="3540" w:type="dxa"/>
            <w:tcBorders>
              <w:top w:val="single" w:sz="4" w:space="0" w:color="6E6E6E"/>
              <w:left w:val="single" w:sz="4" w:space="0" w:color="6E6E6E"/>
              <w:bottom w:val="none" w:sz="4" w:space="0" w:color="6E6E6E"/>
              <w:right w:val="single" w:sz="4" w:space="0" w:color="6E6E6E"/>
            </w:tcBorders>
          </w:tcPr>
          <w:p w14:paraId="612C8CDB" w14:textId="77777777" w:rsidR="002918FA" w:rsidRDefault="00E84B2C">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05248A66" w14:textId="77777777" w:rsidR="002918FA" w:rsidRDefault="00E84B2C">
            <w:pPr>
              <w:pStyle w:val="ProductList-TableBody"/>
            </w:pPr>
            <w:r>
              <w:t>Database SQL di Azure (Pool Elastico e Database Singolo)/Istanza Gestita di SQL di Azure - Generico</w:t>
            </w:r>
          </w:p>
        </w:tc>
        <w:tc>
          <w:tcPr>
            <w:tcW w:w="4160" w:type="dxa"/>
            <w:tcBorders>
              <w:top w:val="single" w:sz="4" w:space="0" w:color="6E6E6E"/>
              <w:left w:val="single" w:sz="4" w:space="0" w:color="6E6E6E"/>
              <w:bottom w:val="single" w:sz="4" w:space="0" w:color="6E6E6E"/>
              <w:right w:val="single" w:sz="4" w:space="0" w:color="6E6E6E"/>
            </w:tcBorders>
          </w:tcPr>
          <w:p w14:paraId="65DE208D" w14:textId="77777777" w:rsidR="002918FA" w:rsidRDefault="00E84B2C">
            <w:pPr>
              <w:pStyle w:val="ProductList-TableBody"/>
            </w:pPr>
            <w:r>
              <w:t>1 Licenza Core: 1 vCore</w:t>
            </w:r>
          </w:p>
        </w:tc>
      </w:tr>
      <w:tr w:rsidR="002918FA" w14:paraId="35A32763" w14:textId="77777777">
        <w:tc>
          <w:tcPr>
            <w:tcW w:w="3540" w:type="dxa"/>
            <w:tcBorders>
              <w:top w:val="none" w:sz="4" w:space="0" w:color="6E6E6E"/>
              <w:left w:val="single" w:sz="4" w:space="0" w:color="6E6E6E"/>
              <w:bottom w:val="none" w:sz="4" w:space="0" w:color="6E6E6E"/>
              <w:right w:val="single" w:sz="4" w:space="0" w:color="6E6E6E"/>
            </w:tcBorders>
          </w:tcPr>
          <w:p w14:paraId="5EAA18B4" w14:textId="77777777" w:rsidR="002918FA" w:rsidRDefault="002918F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E8289BB" w14:textId="77777777" w:rsidR="002918FA" w:rsidRDefault="00E84B2C">
            <w:pPr>
              <w:pStyle w:val="ProductList-TableBody"/>
            </w:pPr>
            <w:r>
              <w:t>Database SQL di Azure (Pool Elastico e Database Singolo)/Istanza Gestita di SQL di Azure - Business Critical</w:t>
            </w:r>
          </w:p>
        </w:tc>
        <w:tc>
          <w:tcPr>
            <w:tcW w:w="4160" w:type="dxa"/>
            <w:tcBorders>
              <w:top w:val="single" w:sz="4" w:space="0" w:color="6E6E6E"/>
              <w:left w:val="single" w:sz="4" w:space="0" w:color="6E6E6E"/>
              <w:bottom w:val="single" w:sz="4" w:space="0" w:color="6E6E6E"/>
              <w:right w:val="single" w:sz="4" w:space="0" w:color="6E6E6E"/>
            </w:tcBorders>
          </w:tcPr>
          <w:p w14:paraId="30EAAAB1" w14:textId="77777777" w:rsidR="002918FA" w:rsidRDefault="00E84B2C">
            <w:pPr>
              <w:pStyle w:val="ProductList-TableBody"/>
            </w:pPr>
            <w:r>
              <w:t>4 Licenza Core: 1 vCore</w:t>
            </w:r>
          </w:p>
        </w:tc>
      </w:tr>
      <w:tr w:rsidR="002918FA" w14:paraId="13BA8DEC" w14:textId="77777777">
        <w:tc>
          <w:tcPr>
            <w:tcW w:w="3540" w:type="dxa"/>
            <w:tcBorders>
              <w:top w:val="none" w:sz="4" w:space="0" w:color="6E6E6E"/>
              <w:left w:val="single" w:sz="4" w:space="0" w:color="6E6E6E"/>
              <w:bottom w:val="none" w:sz="4" w:space="0" w:color="6E6E6E"/>
              <w:right w:val="single" w:sz="4" w:space="0" w:color="6E6E6E"/>
            </w:tcBorders>
          </w:tcPr>
          <w:p w14:paraId="4F2AC7B2" w14:textId="77777777" w:rsidR="002918FA" w:rsidRDefault="002918F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73BE37D" w14:textId="77777777" w:rsidR="002918FA" w:rsidRDefault="00E84B2C">
            <w:pPr>
              <w:pStyle w:val="ProductList-TableBody"/>
            </w:pPr>
            <w:r>
              <w:t>Database SQL di Azure (Database Singolo)/Istanza Gestita di SQL di Azure - Hyperscale</w:t>
            </w:r>
          </w:p>
        </w:tc>
        <w:tc>
          <w:tcPr>
            <w:tcW w:w="4160" w:type="dxa"/>
            <w:tcBorders>
              <w:top w:val="single" w:sz="4" w:space="0" w:color="6E6E6E"/>
              <w:left w:val="single" w:sz="4" w:space="0" w:color="6E6E6E"/>
              <w:bottom w:val="single" w:sz="4" w:space="0" w:color="6E6E6E"/>
              <w:right w:val="single" w:sz="4" w:space="0" w:color="6E6E6E"/>
            </w:tcBorders>
          </w:tcPr>
          <w:p w14:paraId="0F92F480" w14:textId="77777777" w:rsidR="002918FA" w:rsidRDefault="00E84B2C">
            <w:pPr>
              <w:pStyle w:val="ProductList-TableBody"/>
            </w:pPr>
            <w:r>
              <w:t>1 Licenza Core: 1 vCore</w:t>
            </w:r>
          </w:p>
        </w:tc>
      </w:tr>
      <w:tr w:rsidR="002918FA" w14:paraId="325F52C9" w14:textId="77777777">
        <w:tc>
          <w:tcPr>
            <w:tcW w:w="3540" w:type="dxa"/>
            <w:tcBorders>
              <w:top w:val="none" w:sz="4" w:space="0" w:color="6E6E6E"/>
              <w:left w:val="single" w:sz="4" w:space="0" w:color="6E6E6E"/>
              <w:bottom w:val="none" w:sz="4" w:space="0" w:color="6E6E6E"/>
              <w:right w:val="single" w:sz="4" w:space="0" w:color="6E6E6E"/>
            </w:tcBorders>
          </w:tcPr>
          <w:p w14:paraId="76E34BC8" w14:textId="77777777" w:rsidR="002918FA" w:rsidRDefault="002918F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8DF2894" w14:textId="77777777" w:rsidR="002918FA" w:rsidRDefault="00E84B2C">
            <w:pPr>
              <w:pStyle w:val="ProductList-TableBody"/>
            </w:pPr>
            <w:r>
              <w:t>SQL Server Integration Services (Standard) di Azure Data Factory</w:t>
            </w:r>
          </w:p>
        </w:tc>
        <w:tc>
          <w:tcPr>
            <w:tcW w:w="4160" w:type="dxa"/>
            <w:tcBorders>
              <w:top w:val="single" w:sz="4" w:space="0" w:color="6E6E6E"/>
              <w:left w:val="single" w:sz="4" w:space="0" w:color="6E6E6E"/>
              <w:bottom w:val="single" w:sz="4" w:space="0" w:color="6E6E6E"/>
              <w:right w:val="single" w:sz="4" w:space="0" w:color="6E6E6E"/>
            </w:tcBorders>
          </w:tcPr>
          <w:p w14:paraId="74245F0C" w14:textId="77777777" w:rsidR="002918FA" w:rsidRDefault="00E84B2C">
            <w:pPr>
              <w:pStyle w:val="ProductList-TableBody"/>
            </w:pPr>
            <w:r>
              <w:t>1 Licenza Core: 1 vCore</w:t>
            </w:r>
          </w:p>
        </w:tc>
      </w:tr>
      <w:tr w:rsidR="002918FA" w14:paraId="76C4009B" w14:textId="77777777">
        <w:tc>
          <w:tcPr>
            <w:tcW w:w="3540" w:type="dxa"/>
            <w:tcBorders>
              <w:top w:val="none" w:sz="4" w:space="0" w:color="6E6E6E"/>
              <w:left w:val="single" w:sz="4" w:space="0" w:color="6E6E6E"/>
              <w:bottom w:val="none" w:sz="4" w:space="0" w:color="6E6E6E"/>
              <w:right w:val="single" w:sz="4" w:space="0" w:color="6E6E6E"/>
            </w:tcBorders>
          </w:tcPr>
          <w:p w14:paraId="0DF7B394" w14:textId="77777777" w:rsidR="002918FA" w:rsidRDefault="002918F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2B0DDF9" w14:textId="77777777" w:rsidR="002918FA" w:rsidRDefault="00E84B2C">
            <w:pPr>
              <w:pStyle w:val="ProductList-TableBody"/>
            </w:pPr>
            <w:r>
              <w:t>SQL Server Integration Services (Enterprise) di Azure Data Factory</w:t>
            </w:r>
          </w:p>
        </w:tc>
        <w:tc>
          <w:tcPr>
            <w:tcW w:w="4160" w:type="dxa"/>
            <w:tcBorders>
              <w:top w:val="single" w:sz="4" w:space="0" w:color="6E6E6E"/>
              <w:left w:val="single" w:sz="4" w:space="0" w:color="6E6E6E"/>
              <w:bottom w:val="single" w:sz="4" w:space="0" w:color="6E6E6E"/>
              <w:right w:val="single" w:sz="4" w:space="0" w:color="6E6E6E"/>
            </w:tcBorders>
          </w:tcPr>
          <w:p w14:paraId="064095EB" w14:textId="77777777" w:rsidR="002918FA" w:rsidRDefault="00E84B2C">
            <w:pPr>
              <w:pStyle w:val="ProductList-TableBody"/>
            </w:pPr>
            <w:r>
              <w:t>4 Licenze Core: 1 vCore</w:t>
            </w:r>
          </w:p>
        </w:tc>
      </w:tr>
      <w:tr w:rsidR="002918FA" w14:paraId="54881882" w14:textId="77777777">
        <w:tc>
          <w:tcPr>
            <w:tcW w:w="3540" w:type="dxa"/>
            <w:tcBorders>
              <w:top w:val="none" w:sz="4" w:space="0" w:color="6E6E6E"/>
              <w:left w:val="single" w:sz="4" w:space="0" w:color="6E6E6E"/>
              <w:bottom w:val="none" w:sz="4" w:space="0" w:color="6E6E6E"/>
              <w:right w:val="single" w:sz="4" w:space="0" w:color="6E6E6E"/>
            </w:tcBorders>
          </w:tcPr>
          <w:p w14:paraId="585828E7" w14:textId="77777777" w:rsidR="002918FA" w:rsidRDefault="002918F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92603A7" w14:textId="77777777" w:rsidR="002918FA" w:rsidRDefault="00E84B2C">
            <w:pPr>
              <w:pStyle w:val="ProductList-TableBody"/>
            </w:pPr>
            <w:r>
              <w:t>Macchine Virtuali di SQL Server Standard</w:t>
            </w:r>
          </w:p>
        </w:tc>
        <w:tc>
          <w:tcPr>
            <w:tcW w:w="4160" w:type="dxa"/>
            <w:tcBorders>
              <w:top w:val="single" w:sz="4" w:space="0" w:color="6E6E6E"/>
              <w:left w:val="single" w:sz="4" w:space="0" w:color="6E6E6E"/>
              <w:bottom w:val="single" w:sz="4" w:space="0" w:color="6E6E6E"/>
              <w:right w:val="single" w:sz="4" w:space="0" w:color="6E6E6E"/>
            </w:tcBorders>
          </w:tcPr>
          <w:p w14:paraId="5267006C" w14:textId="77777777" w:rsidR="002918FA" w:rsidRDefault="00E84B2C">
            <w:pPr>
              <w:pStyle w:val="ProductList-TableBody"/>
            </w:pPr>
            <w:r>
              <w:t>1 Licenza Core</w:t>
            </w:r>
            <w:r>
              <w:rPr>
                <w:vertAlign w:val="superscript"/>
              </w:rPr>
              <w:t>2</w:t>
            </w:r>
            <w:r>
              <w:t>: 1 vCPU</w:t>
            </w:r>
          </w:p>
        </w:tc>
      </w:tr>
      <w:tr w:rsidR="002918FA" w14:paraId="2857AA39" w14:textId="77777777">
        <w:tc>
          <w:tcPr>
            <w:tcW w:w="3540" w:type="dxa"/>
            <w:tcBorders>
              <w:top w:val="none" w:sz="4" w:space="0" w:color="6E6E6E"/>
              <w:left w:val="single" w:sz="4" w:space="0" w:color="6E6E6E"/>
              <w:bottom w:val="single" w:sz="4" w:space="0" w:color="6E6E6E"/>
              <w:right w:val="single" w:sz="4" w:space="0" w:color="6E6E6E"/>
            </w:tcBorders>
          </w:tcPr>
          <w:p w14:paraId="042114F0" w14:textId="77777777" w:rsidR="002918FA" w:rsidRDefault="002918F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42CE946" w14:textId="77777777" w:rsidR="002918FA" w:rsidRDefault="00E84B2C">
            <w:pPr>
              <w:pStyle w:val="ProductList-TableBody"/>
            </w:pPr>
            <w:r>
              <w:t>Macchine Virtuali di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49FDCABE" w14:textId="77777777" w:rsidR="002918FA" w:rsidRDefault="00E84B2C">
            <w:pPr>
              <w:pStyle w:val="ProductList-TableBody"/>
            </w:pPr>
            <w:r>
              <w:t>4 Licenze Core</w:t>
            </w:r>
            <w:r>
              <w:rPr>
                <w:vertAlign w:val="superscript"/>
              </w:rPr>
              <w:t>2</w:t>
            </w:r>
            <w:r>
              <w:t>: 1 vCPU</w:t>
            </w:r>
          </w:p>
        </w:tc>
      </w:tr>
    </w:tbl>
    <w:p w14:paraId="462A2652" w14:textId="77777777" w:rsidR="002918FA" w:rsidRDefault="00E84B2C">
      <w:pPr>
        <w:pStyle w:val="ProductList-BodyIndented"/>
      </w:pPr>
      <w:r>
        <w:rPr>
          <w:vertAlign w:val="superscript"/>
        </w:rPr>
        <w:t>1</w:t>
      </w:r>
      <w:r>
        <w:rPr>
          <w:i/>
        </w:rPr>
        <w:t>il Vantaggio Azure Hybrid non è disponibile nel livello di calcolo senza server del Database SQL di Azure o dell’Istanza Gestita di SQL di Azure.</w:t>
      </w:r>
    </w:p>
    <w:p w14:paraId="5A0CFAEB" w14:textId="77777777" w:rsidR="002918FA" w:rsidRDefault="00E84B2C">
      <w:pPr>
        <w:pStyle w:val="ProductList-BodyIndented"/>
      </w:pPr>
      <w:r>
        <w:rPr>
          <w:i/>
          <w:vertAlign w:val="superscript"/>
        </w:rPr>
        <w:t>2</w:t>
      </w:r>
      <w:r>
        <w:rPr>
          <w:i/>
        </w:rPr>
        <w:t>Soggetta a un minimo di quattro Licenze Core per Macchina Virtuale.</w:t>
      </w:r>
    </w:p>
    <w:p w14:paraId="3F02EF20" w14:textId="77777777" w:rsidR="002918FA" w:rsidRDefault="002918FA">
      <w:pPr>
        <w:pStyle w:val="ProductList-BodyIndented"/>
      </w:pPr>
    </w:p>
    <w:p w14:paraId="6E9C6BB9" w14:textId="77777777" w:rsidR="002918FA" w:rsidRDefault="00E84B2C">
      <w:pPr>
        <w:pStyle w:val="ProductList-BodyIndented"/>
      </w:pPr>
      <w:r>
        <w:t xml:space="preserve">Con il Vantaggio Azure Hybrid per SQL Server, alle società non verrà addebitato l’utilizzo di un Servizio Dati Microsoft Azure; le società dovranno tuttavia corrispondere il costo delle operazioni di calcolo (ovvero, la tariffa base), archiviazione e backup, così come di I/O, associate al loro uso dei servizi (a seconda dei casi). Le società dovranno segnalare che stanno utilizzando il Database SQL di Azure (Pool Elastico e Database Singolo), l’Istanza Gestita di SQL di Azure, SQL Server Integration Services di Azure Data Factory o Macchine Virtuali di SQL Server ai sensi del Vantaggio Azure Hybrid per SQL Server quando configurano carichi di lavoro su Azure. Le società potranno integrare i carichi di lavoro in esecuzione ai sensi del Vantaggio Azure Hybrid per SQL Server con i servizi di Azure interamente a consumo.  </w:t>
      </w:r>
    </w:p>
    <w:p w14:paraId="01DD94E4" w14:textId="77777777" w:rsidR="002918FA" w:rsidRDefault="002918FA">
      <w:pPr>
        <w:pStyle w:val="ProductList-BodyIndented"/>
      </w:pPr>
    </w:p>
    <w:p w14:paraId="2CA5ABE5" w14:textId="77777777" w:rsidR="002918FA" w:rsidRDefault="00E84B2C">
      <w:pPr>
        <w:pStyle w:val="ProductList-BodyIndented"/>
      </w:pPr>
      <w:r>
        <w:t xml:space="preserve">La Società non potrà contemporaneamente allocare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al Vantaggio Azure Hybrid per SQL Server e cedere la stessa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 (a) server condivisi ai sensi della Mobilità delle Licenze attraverso Software Assurance o (b) un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dipenda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se non una sola volta, per un periodo non superiore a 180 giorni, per riuscire a eseguire la migrazione di quei carichi di lavoro ad Azure. </w:t>
      </w:r>
    </w:p>
    <w:p w14:paraId="6AC04B74" w14:textId="77777777" w:rsidR="002918FA" w:rsidRDefault="002918FA">
      <w:pPr>
        <w:pStyle w:val="ProductList-BodyIndented"/>
      </w:pPr>
    </w:p>
    <w:p w14:paraId="6E1B9B1F" w14:textId="77777777" w:rsidR="002918FA" w:rsidRDefault="00E84B2C">
      <w:pPr>
        <w:pStyle w:val="ProductList-BodyIndented"/>
      </w:pPr>
      <w:r>
        <w:t xml:space="preserve">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verranno considerate “cedute ad Azure” al completamento della migrazione verso Azure o a 180 giorni dall’inizio della migrazione, a seconda di quale dei due eventi si verificherà per primo. La Società potrà in seguito riassegnare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ai propri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dipenda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o ai server condivisi ai sensi della Mobilità delle Licenze tramite Software Assurance, purché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restino ad Azure per almeno 90 giorni.</w:t>
      </w:r>
    </w:p>
    <w:p w14:paraId="341AE960" w14:textId="77777777" w:rsidR="002918FA" w:rsidRDefault="002918FA">
      <w:pPr>
        <w:pStyle w:val="ProductList-BodyIndented"/>
      </w:pPr>
    </w:p>
    <w:p w14:paraId="0777DE1F" w14:textId="77777777" w:rsidR="002918FA" w:rsidRDefault="00E84B2C">
      <w:pPr>
        <w:pStyle w:val="ProductList-SubSubClauseHeading"/>
        <w:outlineLvl w:val="4"/>
      </w:pPr>
      <w:r>
        <w:t>9.2.1 Diritti di Failover di SQL Server</w:t>
      </w:r>
    </w:p>
    <w:p w14:paraId="1C91015D" w14:textId="77777777" w:rsidR="002918FA" w:rsidRDefault="00E84B2C">
      <w:pPr>
        <w:pStyle w:val="ProductList-BodyIndented2"/>
      </w:pPr>
      <w:r>
        <w:t xml:space="preserve">Quando alloca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SQL Server da utilizzare con una Macchina Virtuale di SQL Server ai sensi del Vantaggio Azure Hybrid per SQL Server, la Società ha diritto a quanto segue:</w:t>
      </w:r>
    </w:p>
    <w:p w14:paraId="01EE05CF" w14:textId="77777777" w:rsidR="002918FA" w:rsidRDefault="00E84B2C" w:rsidP="00E84B2C">
      <w:pPr>
        <w:pStyle w:val="ProductList-Bullet"/>
        <w:numPr>
          <w:ilvl w:val="2"/>
          <w:numId w:val="38"/>
        </w:numPr>
      </w:pPr>
      <w:r>
        <w:t xml:space="preserve">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per qualsiasi scopo, tra cui la disponibilità elevata e</w:t>
      </w:r>
    </w:p>
    <w:p w14:paraId="23619272" w14:textId="77777777" w:rsidR="002918FA" w:rsidRDefault="00E84B2C" w:rsidP="00E84B2C">
      <w:pPr>
        <w:pStyle w:val="ProductList-Bullet"/>
        <w:numPr>
          <w:ilvl w:val="2"/>
          <w:numId w:val="38"/>
        </w:numPr>
      </w:pPr>
      <w:r>
        <w:t xml:space="preserve">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appositamente per il ripristino di emergenza.</w:t>
      </w:r>
    </w:p>
    <w:p w14:paraId="713BD463" w14:textId="77777777" w:rsidR="002918FA" w:rsidRDefault="002918FA">
      <w:pPr>
        <w:pStyle w:val="ProductList-BodyIndented2"/>
      </w:pPr>
    </w:p>
    <w:p w14:paraId="1F4FDAEB" w14:textId="77777777" w:rsidR="002918FA" w:rsidRDefault="00E84B2C">
      <w:pPr>
        <w:pStyle w:val="ProductList-BodyIndented2"/>
      </w:pPr>
      <w:r>
        <w:t xml:space="preserve">Ogni 90 giorni la Società potrà inoltre eseguire contemporaneamente il </w:t>
      </w:r>
      <w:r>
        <w:fldChar w:fldCharType="begin"/>
      </w:r>
      <w:r>
        <w:instrText xml:space="preserve"> AutoTextList   \s NoStyle \t "Carico di Lavoro Primario indica un OSE nel quale Istanze del software server sono in esecuzione ai sensi dell’Articolo Diritti sull’Utilizzo di una nota di un prodotto o, nell’ambito dei diritti del Vantaggio Azure Hybrid, una Macchina Virtuale di SQL Server." </w:instrText>
      </w:r>
      <w:r>
        <w:fldChar w:fldCharType="separate"/>
      </w:r>
      <w:r>
        <w:rPr>
          <w:color w:val="0563C1"/>
        </w:rPr>
        <w:t>Carico di Lavoro Primario</w:t>
      </w:r>
      <w:r>
        <w:fldChar w:fldCharType="end"/>
      </w:r>
      <w:r>
        <w:t xml:space="preserve"> e il relativo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del ripristino di emergenza per brevi periodi di test del ripristino di emergenza e nell’imminenza di un’emergenza, per un breve periodo, quale ausilio durante il trasferimento tra loro. La Società potrà eseguire le operazioni di manutenzione indicate sotto per qualsiasi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autorizzato:</w:t>
      </w:r>
    </w:p>
    <w:p w14:paraId="558E3413" w14:textId="77777777" w:rsidR="002918FA" w:rsidRDefault="00E84B2C" w:rsidP="00E84B2C">
      <w:pPr>
        <w:pStyle w:val="ProductList-Bullet"/>
        <w:numPr>
          <w:ilvl w:val="2"/>
          <w:numId w:val="39"/>
        </w:numPr>
      </w:pPr>
      <w:r>
        <w:t xml:space="preserve">Verifiche della coerenza del database o Checkdb </w:t>
      </w:r>
    </w:p>
    <w:p w14:paraId="4B709A6A" w14:textId="77777777" w:rsidR="002918FA" w:rsidRDefault="00E84B2C" w:rsidP="00E84B2C">
      <w:pPr>
        <w:pStyle w:val="ProductList-Bullet"/>
        <w:numPr>
          <w:ilvl w:val="2"/>
          <w:numId w:val="39"/>
        </w:numPr>
      </w:pPr>
      <w:r>
        <w:t xml:space="preserve">Backup dei registri </w:t>
      </w:r>
    </w:p>
    <w:p w14:paraId="39E0A25C" w14:textId="77777777" w:rsidR="002918FA" w:rsidRDefault="00E84B2C" w:rsidP="00E84B2C">
      <w:pPr>
        <w:pStyle w:val="ProductList-Bullet"/>
        <w:numPr>
          <w:ilvl w:val="2"/>
          <w:numId w:val="39"/>
        </w:numPr>
      </w:pPr>
      <w:r>
        <w:t xml:space="preserve">Backup completi </w:t>
      </w:r>
    </w:p>
    <w:p w14:paraId="79C172B1" w14:textId="77777777" w:rsidR="002918FA" w:rsidRDefault="00E84B2C" w:rsidP="00E84B2C">
      <w:pPr>
        <w:pStyle w:val="ProductList-Bullet"/>
        <w:numPr>
          <w:ilvl w:val="2"/>
          <w:numId w:val="39"/>
        </w:numPr>
      </w:pPr>
      <w:r>
        <w:t>Monitoraggio dei dati sull’utilizzo delle risorse</w:t>
      </w:r>
    </w:p>
    <w:p w14:paraId="0D59F740" w14:textId="77777777" w:rsidR="002918FA" w:rsidRDefault="002918FA">
      <w:pPr>
        <w:pStyle w:val="ProductList-BodyIndented2"/>
      </w:pPr>
    </w:p>
    <w:p w14:paraId="4F6F0AF8" w14:textId="77777777" w:rsidR="002918FA" w:rsidRDefault="00E84B2C">
      <w:pPr>
        <w:pStyle w:val="ProductList-BodyIndented2"/>
      </w:pPr>
      <w:r>
        <w:t xml:space="preserve">Gli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autorizzati per il ripristino di emergenza dovranno essere asincroni e manuali. Il numero di licenze che sarebbe altrimenti necessario per 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non dovrà eccedere il numero di licenze richiesto per il corrispondente </w:t>
      </w:r>
      <w:r>
        <w:fldChar w:fldCharType="begin"/>
      </w:r>
      <w:r>
        <w:instrText xml:space="preserve"> AutoTextList   \s NoStyle \t "Carico di Lavoro Primario indica un OSE nel quale Istanze del software server sono in esecuzione ai sensi dell’Articolo Diritti sull’Utilizzo di una nota di un prodotto o, nell’ambito dei diritti del Vantaggio Azure Hybrid, una Macchina Virtuale di SQL Server." </w:instrText>
      </w:r>
      <w:r>
        <w:fldChar w:fldCharType="separate"/>
      </w:r>
      <w:r>
        <w:rPr>
          <w:color w:val="0563C1"/>
        </w:rPr>
        <w:t>Carico di Lavoro Primario</w:t>
      </w:r>
      <w:r>
        <w:fldChar w:fldCharType="end"/>
      </w:r>
      <w:r>
        <w:t>. Gli OSE di Failover non potranno rendere disponibili dati di SQL Server a utenti o dispositivi né in altro modo eseguire carichi di lavoro attivi di SQL Server.</w:t>
      </w:r>
    </w:p>
    <w:p w14:paraId="7204B930" w14:textId="77777777" w:rsidR="002918FA" w:rsidRDefault="002918FA">
      <w:pPr>
        <w:pStyle w:val="ProductList-BodyIndented2"/>
      </w:pPr>
    </w:p>
    <w:p w14:paraId="3A415243" w14:textId="77777777" w:rsidR="002918FA" w:rsidRDefault="00E84B2C">
      <w:pPr>
        <w:pStyle w:val="ProductList-BodyIndented2"/>
      </w:pPr>
      <w:r>
        <w:t xml:space="preserve">La Società ha diritto a 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aggiuntivo per la disponibilità elevata per ciascuno dei propri </w:t>
      </w:r>
      <w:r>
        <w:fldChar w:fldCharType="begin"/>
      </w:r>
      <w:r>
        <w:instrText xml:space="preserve"> AutoTextList   \s NoStyle \t "Carico di Lavoro Primario indica un OSE nel quale Istanze del software server sono in esecuzione ai sensi dell’Articolo Diritti sull’Utilizzo di una nota di un prodotto o, nell’ambito dei diritti del Vantaggio Azure Hybrid, una Macchina Virtuale di SQL Server." </w:instrText>
      </w:r>
      <w:r>
        <w:fldChar w:fldCharType="separate"/>
      </w:r>
      <w:r>
        <w:rPr>
          <w:color w:val="0563C1"/>
        </w:rPr>
        <w:t>Carichi di Lavoro Primari</w:t>
      </w:r>
      <w:r>
        <w:fldChar w:fldCharType="end"/>
      </w:r>
      <w:r>
        <w:t xml:space="preserve"> che è in esecuzione sulla piattaforma Linux e funge da istanza principale di SQL Server quando viene utilizzato insieme ai Cluster Big Data. Tali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aggiuntivi sono soggetti alle stesse limitazioni dei Diritti di Failover di SQL Server.</w:t>
      </w:r>
    </w:p>
    <w:p w14:paraId="76FD9680" w14:textId="77777777" w:rsidR="002918FA" w:rsidRDefault="002918FA">
      <w:pPr>
        <w:pStyle w:val="ProductList-BodyIndented2"/>
      </w:pPr>
    </w:p>
    <w:p w14:paraId="7983953F" w14:textId="77777777" w:rsidR="002918FA" w:rsidRDefault="00E84B2C">
      <w:pPr>
        <w:pStyle w:val="ProductList-SubSubClauseHeading"/>
        <w:outlineLvl w:val="4"/>
      </w:pPr>
      <w:r>
        <w:t>9.2.2 Diritti di Virtualizzazione Illimitata per SQL Server Enterprise Core</w:t>
      </w:r>
    </w:p>
    <w:p w14:paraId="48018FB1" w14:textId="77777777" w:rsidR="002918FA" w:rsidRDefault="00E84B2C">
      <w:pPr>
        <w:pStyle w:val="ProductList-BodyIndented2"/>
      </w:pPr>
      <w:r>
        <w:t xml:space="preserve">In deroga alle condizioni generali che disciplinano l’allocazione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e l’utilizzo di SQL Server ai sensi del Vantaggio Azure Hybrid per SQL Server, la Società potrà utilizzare SQL Server in un numero qualsiasi di Macchine Virtuali su un Host Dedicato di Azure o su un altro host fisico dedicato in Azure in uno dei suoi account dei Servizi Azure Microsoft, purché allochi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con SA per SQL Server Enterprise Core per tutti 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disponibili sull’Host Dedicato di Azure. L’utilizzo simultaneo sull’Host Dedicato di Azure o su un altro host fisico dedicato in Azure e sui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dipenda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è limitato al medesimo periodo di 180 giorni della migrazione.</w:t>
      </w:r>
    </w:p>
    <w:p w14:paraId="7EF2523D" w14:textId="77777777" w:rsidR="002918FA" w:rsidRDefault="002918FA">
      <w:pPr>
        <w:pStyle w:val="ProductList-BodyIndented2"/>
      </w:pPr>
    </w:p>
    <w:p w14:paraId="3149DF4E" w14:textId="77777777" w:rsidR="002918FA" w:rsidRDefault="00E84B2C">
      <w:pPr>
        <w:pStyle w:val="ProductList-ClauseHeading"/>
        <w:outlineLvl w:val="2"/>
      </w:pPr>
      <w:r>
        <w:t>10. Desktop Virtuale Windows</w:t>
      </w:r>
    </w:p>
    <w:p w14:paraId="7A087199" w14:textId="77777777" w:rsidR="002918FA" w:rsidRDefault="00E84B2C">
      <w:pPr>
        <w:pStyle w:val="ProductList-SubClauseHeading"/>
        <w:outlineLvl w:val="3"/>
      </w:pPr>
      <w:r>
        <w:t>10.1 Desktop Virtuale Windows per Windows 7 e Windows 10</w:t>
      </w:r>
    </w:p>
    <w:p w14:paraId="30FAF89D" w14:textId="77777777" w:rsidR="002918FA" w:rsidRDefault="00E84B2C">
      <w:pPr>
        <w:pStyle w:val="ProductList-BodyIndented"/>
      </w:pPr>
      <w:r>
        <w:t>Gli utenti con licenza per Microsoft 365 E3/E5/F3/Business Premium/A3/A5/Vantaggio Utilizzo da parte degli Studenti, Windows 10 Enterprise E3/E5, Windows 10 Education A3/A5 o Windows VDA E3/E5 potranno accedere alle macchine virtuali Windows 7 e Windows 10 su Desktop Virtuale Windows (WVD). Le macchine virtuali WVD non contano ai fini del computo del limite numerico per l’attivazione dei dispositivi dell’utente.</w:t>
      </w:r>
    </w:p>
    <w:p w14:paraId="27206698" w14:textId="77777777" w:rsidR="002918FA" w:rsidRDefault="002918FA">
      <w:pPr>
        <w:pStyle w:val="ProductList-BodyIndented"/>
      </w:pPr>
    </w:p>
    <w:p w14:paraId="210C9A9B" w14:textId="77777777" w:rsidR="002918FA" w:rsidRDefault="00E84B2C">
      <w:pPr>
        <w:pStyle w:val="ProductList-SubClauseHeading"/>
        <w:outlineLvl w:val="3"/>
      </w:pPr>
      <w:r>
        <w:t>10.2 Desktop Virtuale Windows per Windows Server</w:t>
      </w:r>
    </w:p>
    <w:p w14:paraId="7B93E76C" w14:textId="77777777" w:rsidR="002918FA" w:rsidRDefault="00E84B2C">
      <w:pPr>
        <w:pStyle w:val="ProductList-BodyIndented"/>
      </w:pPr>
      <w:r>
        <w:t>Gli utenti in possesso di CAL per Utente per RDS con SA o di Licenze “Subscription” Utente per RDS oppure che utilizzano dispositivi con CAL per Dispositivo per RDS con SA potranno accedere alle macchine virtuali Windows Server su Desktop Virtuale Windows (WVD).</w:t>
      </w:r>
    </w:p>
    <w:p w14:paraId="7422267F" w14:textId="77777777" w:rsidR="002918FA" w:rsidRDefault="002918FA">
      <w:pPr>
        <w:pStyle w:val="ProductList-BodyIndented"/>
      </w:pPr>
    </w:p>
    <w:p w14:paraId="5D2BD789" w14:textId="77777777" w:rsidR="002918FA" w:rsidRDefault="00E84B2C">
      <w:pPr>
        <w:pStyle w:val="ProductList-SubClauseHeading"/>
        <w:outlineLvl w:val="3"/>
      </w:pPr>
      <w:r>
        <w:t>10.3 Desktop Virtuale Windows per Sviluppo e Test</w:t>
      </w:r>
    </w:p>
    <w:p w14:paraId="75F89748" w14:textId="77777777" w:rsidR="002918FA" w:rsidRDefault="00E84B2C">
      <w:pPr>
        <w:pStyle w:val="ProductList-BodyIndented"/>
      </w:pPr>
      <w:r>
        <w:t>Gli utenti che dispongono delle licenze per le sottoscrizioni di Visual Studio e per le Piattaforme MSDN con SA attiva (“Utenti Autorizzati”) potranno accedere alle macchine virtuali con Windows 7, Windows 10 e Windows Server su Desktop Virtuale Windows (WVD) per finalità di sviluppo e test. Gli utenti finali della Società potranno accedere anche a macchine virtuali con Windows 7, Windows 10 e Windows Server su WVD avviate dagli Utenti Autorizzati per eseguire test di accettazione o fornire commenti.</w:t>
      </w:r>
    </w:p>
    <w:p w14:paraId="5CD0904D" w14:textId="77777777" w:rsidR="002918FA" w:rsidRDefault="00E84B2C">
      <w:pPr>
        <w:pStyle w:val="ProductList-Offering2HeadingNoBorder"/>
        <w:outlineLvl w:val="2"/>
      </w:pPr>
      <w:bookmarkStart w:id="221" w:name="_Sec625"/>
      <w:r>
        <w:t>Servizi Microsoft Azure</w:t>
      </w:r>
      <w:bookmarkEnd w:id="221"/>
      <w:r>
        <w:fldChar w:fldCharType="begin"/>
      </w:r>
      <w:r>
        <w:instrText xml:space="preserve"> TC "</w:instrText>
      </w:r>
      <w:bookmarkStart w:id="222" w:name="_Toc60130335"/>
      <w:r>
        <w:instrText>Servizi Microsoft Azure</w:instrText>
      </w:r>
      <w:bookmarkEnd w:id="222"/>
      <w:r>
        <w:instrText>" \l 3</w:instrText>
      </w:r>
      <w:r>
        <w:fldChar w:fldCharType="end"/>
      </w:r>
    </w:p>
    <w:p w14:paraId="483CD095" w14:textId="77777777" w:rsidR="002918FA" w:rsidRDefault="00E84B2C">
      <w:pPr>
        <w:pStyle w:val="ProductList-Offering1SubSection"/>
        <w:outlineLvl w:val="3"/>
      </w:pPr>
      <w:bookmarkStart w:id="223" w:name="_Sec705"/>
      <w:r>
        <w:t>1. Disponibilità del Programma</w:t>
      </w:r>
      <w:bookmarkEnd w:id="223"/>
    </w:p>
    <w:tbl>
      <w:tblPr>
        <w:tblStyle w:val="PURTable"/>
        <w:tblW w:w="0" w:type="dxa"/>
        <w:tblLook w:val="04A0" w:firstRow="1" w:lastRow="0" w:firstColumn="1" w:lastColumn="0" w:noHBand="0" w:noVBand="1"/>
      </w:tblPr>
      <w:tblGrid>
        <w:gridCol w:w="4288"/>
        <w:gridCol w:w="717"/>
        <w:gridCol w:w="703"/>
        <w:gridCol w:w="707"/>
        <w:gridCol w:w="716"/>
        <w:gridCol w:w="730"/>
        <w:gridCol w:w="833"/>
        <w:gridCol w:w="710"/>
        <w:gridCol w:w="701"/>
        <w:gridCol w:w="811"/>
      </w:tblGrid>
      <w:tr w:rsidR="002918FA" w14:paraId="3404246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1AD292" w14:textId="77777777" w:rsidR="002918FA" w:rsidRDefault="00E84B2C">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000D2135" w14:textId="77777777" w:rsidR="002918FA" w:rsidRDefault="00E84B2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BF8C87" w14:textId="77777777" w:rsidR="002918FA" w:rsidRDefault="00E84B2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7ED934" w14:textId="77777777" w:rsidR="002918FA" w:rsidRDefault="00E84B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5F964B" w14:textId="77777777" w:rsidR="002918FA" w:rsidRDefault="00E84B2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15B348" w14:textId="77777777" w:rsidR="002918FA" w:rsidRDefault="00E84B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8BAAB2" w14:textId="77777777" w:rsidR="002918FA" w:rsidRDefault="00E84B2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204AD4" w14:textId="77777777" w:rsidR="002918FA" w:rsidRDefault="00E84B2C">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E36A86" w14:textId="77777777" w:rsidR="002918FA" w:rsidRDefault="00E84B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7A89C4" w14:textId="77777777" w:rsidR="002918FA" w:rsidRDefault="00E84B2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2918FA" w14:paraId="43145463" w14:textId="77777777">
        <w:tc>
          <w:tcPr>
            <w:tcW w:w="4660" w:type="dxa"/>
            <w:tcBorders>
              <w:top w:val="single" w:sz="6" w:space="0" w:color="FFFFFF"/>
              <w:left w:val="none" w:sz="4" w:space="0" w:color="6E6E6E"/>
              <w:bottom w:val="dashed" w:sz="4" w:space="0" w:color="B2B2B2"/>
              <w:right w:val="none" w:sz="4" w:space="0" w:color="6E6E6E"/>
            </w:tcBorders>
          </w:tcPr>
          <w:p w14:paraId="1DF57B88" w14:textId="77777777" w:rsidR="002918FA" w:rsidRDefault="00E84B2C">
            <w:pPr>
              <w:pStyle w:val="ProductList-TableBody"/>
            </w:pPr>
            <w:r>
              <w:rPr>
                <w:color w:val="000000"/>
              </w:rPr>
              <w:t>Azure SQL Edge (per Dispositivo)</w:t>
            </w:r>
            <w:r>
              <w:fldChar w:fldCharType="begin"/>
            </w:r>
            <w:r>
              <w:instrText xml:space="preserve"> XE "Azure SQL Edge (per Dispositivo)"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6D90CA66"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19B85"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82FE2"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1C087"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3C334"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4524B"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5EE20"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D0429"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57E20" w14:textId="77777777" w:rsidR="002918FA" w:rsidRDefault="002918FA">
            <w:pPr>
              <w:pStyle w:val="ProductList-TableBody"/>
              <w:jc w:val="center"/>
            </w:pPr>
          </w:p>
        </w:tc>
      </w:tr>
      <w:tr w:rsidR="002918FA" w14:paraId="379F1389" w14:textId="77777777">
        <w:tc>
          <w:tcPr>
            <w:tcW w:w="4660" w:type="dxa"/>
            <w:tcBorders>
              <w:top w:val="dashed" w:sz="4" w:space="0" w:color="B2B2B2"/>
              <w:left w:val="none" w:sz="4" w:space="0" w:color="6E6E6E"/>
              <w:bottom w:val="dashed" w:sz="4" w:space="0" w:color="B2B2B2"/>
              <w:right w:val="none" w:sz="4" w:space="0" w:color="6E6E6E"/>
            </w:tcBorders>
          </w:tcPr>
          <w:p w14:paraId="7DF62DBB" w14:textId="77777777" w:rsidR="002918FA" w:rsidRDefault="00E84B2C">
            <w:pPr>
              <w:pStyle w:val="ProductList-TableBody"/>
            </w:pPr>
            <w:r>
              <w:rPr>
                <w:color w:val="000000"/>
              </w:rPr>
              <w:t>Servizi Microsoft Azure*</w:t>
            </w:r>
            <w:r>
              <w:fldChar w:fldCharType="begin"/>
            </w:r>
            <w:r>
              <w:instrText xml:space="preserve"> XE "Servizi Microsoft Azure*"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4561FB" w14:textId="77777777" w:rsidR="002918FA" w:rsidRDefault="00E84B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CCE8C" w14:textId="77777777" w:rsidR="002918FA" w:rsidRDefault="00E84B2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CAE11"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EC0E2"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A5792"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E6218"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5F555"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183B7"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6C20C" w14:textId="77777777" w:rsidR="002918FA" w:rsidRDefault="002918FA">
            <w:pPr>
              <w:pStyle w:val="ProductList-TableBody"/>
              <w:jc w:val="center"/>
            </w:pPr>
          </w:p>
        </w:tc>
      </w:tr>
      <w:tr w:rsidR="002918FA" w14:paraId="02AC6197" w14:textId="77777777">
        <w:tc>
          <w:tcPr>
            <w:tcW w:w="4660" w:type="dxa"/>
            <w:tcBorders>
              <w:top w:val="dashed" w:sz="4" w:space="0" w:color="B2B2B2"/>
              <w:left w:val="none" w:sz="4" w:space="0" w:color="6E6E6E"/>
              <w:bottom w:val="none" w:sz="4" w:space="0" w:color="BFBFBF"/>
              <w:right w:val="none" w:sz="4" w:space="0" w:color="6E6E6E"/>
            </w:tcBorders>
          </w:tcPr>
          <w:p w14:paraId="6CBD4C0E" w14:textId="77777777" w:rsidR="002918FA" w:rsidRDefault="00E84B2C">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51B9465"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8C253"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3EFFA"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A0D2E"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882DE"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13A5E"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8F912"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81EFA"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924F9" w14:textId="77777777" w:rsidR="002918FA" w:rsidRDefault="002918FA">
            <w:pPr>
              <w:pStyle w:val="ProductList-TableBody"/>
              <w:jc w:val="center"/>
            </w:pPr>
          </w:p>
        </w:tc>
      </w:tr>
    </w:tbl>
    <w:p w14:paraId="2A289E85" w14:textId="77777777" w:rsidR="002918FA" w:rsidRDefault="00E84B2C">
      <w:pPr>
        <w:pStyle w:val="ProductList-Body"/>
      </w:pPr>
      <w:r>
        <w:rPr>
          <w:i/>
        </w:rPr>
        <w:t>* Disponibile anche attraverso il Contratto Microsoft per la Società</w:t>
      </w:r>
    </w:p>
    <w:p w14:paraId="735624CA" w14:textId="77777777" w:rsidR="002918FA" w:rsidRDefault="00E84B2C">
      <w:pPr>
        <w:pStyle w:val="ProductList-Offering1SubSection"/>
        <w:outlineLvl w:val="3"/>
      </w:pPr>
      <w:bookmarkStart w:id="224" w:name="_Sec760"/>
      <w:r>
        <w:t>2. Condizioni del Prodotto</w:t>
      </w:r>
      <w:bookmarkEnd w:id="224"/>
    </w:p>
    <w:tbl>
      <w:tblPr>
        <w:tblStyle w:val="PURTable"/>
        <w:tblW w:w="0" w:type="dxa"/>
        <w:tblLook w:val="04A0" w:firstRow="1" w:lastRow="0" w:firstColumn="1" w:lastColumn="0" w:noHBand="0" w:noVBand="1"/>
      </w:tblPr>
      <w:tblGrid>
        <w:gridCol w:w="3635"/>
        <w:gridCol w:w="3644"/>
        <w:gridCol w:w="3637"/>
      </w:tblGrid>
      <w:tr w:rsidR="002918FA" w14:paraId="473D1A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CE4D5F" w14:textId="77777777" w:rsidR="002918FA" w:rsidRDefault="00E84B2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677B163E" w14:textId="77777777" w:rsidR="002918FA" w:rsidRDefault="00E84B2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8113577" w14:textId="77777777" w:rsidR="002918FA" w:rsidRDefault="00E84B2C">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fino a quando non verrà cancellata per i Servizi Microsoft Azure</w:t>
            </w:r>
          </w:p>
        </w:tc>
      </w:tr>
      <w:tr w:rsidR="002918FA" w14:paraId="33D406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DAB17" w14:textId="77777777" w:rsidR="002918FA" w:rsidRDefault="00E84B2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952FF" w14:textId="77777777" w:rsidR="002918FA" w:rsidRDefault="00E84B2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1B89C" w14:textId="77777777" w:rsidR="002918FA" w:rsidRDefault="00E84B2C">
            <w:pPr>
              <w:pStyle w:val="ProductList-TableBody"/>
            </w:pPr>
            <w:r>
              <w:rPr>
                <w:color w:val="404040"/>
              </w:rPr>
              <w:t>Promozioni: N/D</w:t>
            </w:r>
          </w:p>
        </w:tc>
      </w:tr>
      <w:tr w:rsidR="002918FA" w14:paraId="72A2AE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83215" w14:textId="77777777" w:rsidR="002918FA" w:rsidRDefault="00E84B2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1D763456" w14:textId="77777777" w:rsidR="002918FA" w:rsidRDefault="00E84B2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Microsoft Translator API, Pagamento Anticipato Annuale Allocato per i Servizi Microsoft Azure</w:t>
            </w:r>
          </w:p>
        </w:tc>
        <w:tc>
          <w:tcPr>
            <w:tcW w:w="4040" w:type="dxa"/>
            <w:tcBorders>
              <w:top w:val="single" w:sz="4" w:space="0" w:color="000000"/>
              <w:left w:val="single" w:sz="4" w:space="0" w:color="000000"/>
              <w:bottom w:val="single" w:sz="4" w:space="0" w:color="000000"/>
              <w:right w:val="single" w:sz="4" w:space="0" w:color="000000"/>
            </w:tcBorders>
          </w:tcPr>
          <w:p w14:paraId="5AC27F83" w14:textId="77777777" w:rsidR="002918FA" w:rsidRDefault="00E84B2C">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Pagamento Anticipato Annuale Allocato per i Servizi Microsoft Azure</w:t>
            </w:r>
          </w:p>
        </w:tc>
      </w:tr>
      <w:tr w:rsidR="002918FA" w14:paraId="5E6DD5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33858" w14:textId="77777777" w:rsidR="002918FA" w:rsidRDefault="00E84B2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56E3F" w14:textId="77777777" w:rsidR="002918FA" w:rsidRDefault="00E84B2C">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33E68" w14:textId="77777777" w:rsidR="002918FA" w:rsidRDefault="002918FA">
            <w:pPr>
              <w:pStyle w:val="ProductList-TableBody"/>
            </w:pPr>
          </w:p>
        </w:tc>
      </w:tr>
    </w:tbl>
    <w:p w14:paraId="369ADE4E" w14:textId="77777777" w:rsidR="002918FA" w:rsidRDefault="002918FA">
      <w:pPr>
        <w:pStyle w:val="ProductList-Body"/>
      </w:pPr>
    </w:p>
    <w:p w14:paraId="6E4F18F2" w14:textId="77777777" w:rsidR="002918FA" w:rsidRDefault="00E84B2C">
      <w:pPr>
        <w:pStyle w:val="ProductList-ClauseHeading"/>
        <w:outlineLvl w:val="4"/>
      </w:pPr>
      <w:r>
        <w:t>2.1 Piani dei Servizi Microsoft Azure</w:t>
      </w:r>
    </w:p>
    <w:p w14:paraId="6B7CE81C" w14:textId="77777777" w:rsidR="002918FA" w:rsidRDefault="00E84B2C">
      <w:pPr>
        <w:pStyle w:val="ProductList-Body"/>
      </w:pPr>
      <w:r>
        <w:t>Qualora la Società abbia effettuato la sottoscrizione come Piano dei Servizi Microsoft Azure, i singoli Servizi Microsoft Azure potranno presentare una disponibilità di programmi diversa o essere soggetti a condizioni differenti. Di seguito sono disponibili ulteriori dettagli per le voci specifiche del Piano di Servizi Microsoft Azure.</w:t>
      </w:r>
    </w:p>
    <w:tbl>
      <w:tblPr>
        <w:tblStyle w:val="PURTable"/>
        <w:tblW w:w="0" w:type="dxa"/>
        <w:tblLook w:val="04A0" w:firstRow="1" w:lastRow="0" w:firstColumn="1" w:lastColumn="0" w:noHBand="0" w:noVBand="1"/>
      </w:tblPr>
      <w:tblGrid>
        <w:gridCol w:w="10916"/>
      </w:tblGrid>
      <w:tr w:rsidR="002918FA" w14:paraId="243FEC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1E15F1A" w14:textId="77777777" w:rsidR="002918FA" w:rsidRDefault="002918FA">
            <w:pPr>
              <w:pStyle w:val="PURBreadcrumb"/>
            </w:pPr>
          </w:p>
          <w:tbl>
            <w:tblPr>
              <w:tblW w:w="0" w:type="dxa"/>
              <w:tblLook w:val="04A0" w:firstRow="1" w:lastRow="0" w:firstColumn="1" w:lastColumn="0" w:noHBand="0" w:noVBand="1"/>
            </w:tblPr>
            <w:tblGrid>
              <w:gridCol w:w="10800"/>
            </w:tblGrid>
            <w:tr w:rsidR="002918FA" w14:paraId="58BAD1E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E0A35B3" w14:textId="77777777" w:rsidR="002918FA" w:rsidRDefault="004051A3">
                  <w:pPr>
                    <w:pStyle w:val="ProductList-TableBody"/>
                    <w:jc w:val="right"/>
                  </w:pPr>
                  <w:hyperlink w:anchor="_Sec842">
                    <w:r w:rsidR="00E84B2C">
                      <w:rPr>
                        <w:color w:val="00467F"/>
                        <w:sz w:val="14"/>
                        <w:u w:val="single"/>
                      </w:rPr>
                      <w:t>Sommario</w:t>
                    </w:r>
                  </w:hyperlink>
                  <w:r w:rsidR="00E84B2C">
                    <w:rPr>
                      <w:sz w:val="14"/>
                    </w:rPr>
                    <w:t xml:space="preserve"> / </w:t>
                  </w:r>
                  <w:hyperlink w:anchor="_Sec549">
                    <w:r w:rsidR="00E84B2C">
                      <w:rPr>
                        <w:color w:val="00467F"/>
                        <w:sz w:val="14"/>
                        <w:u w:val="single"/>
                      </w:rPr>
                      <w:t>Glossario</w:t>
                    </w:r>
                  </w:hyperlink>
                  <w:r w:rsidR="00E84B2C">
                    <w:rPr>
                      <w:sz w:val="14"/>
                    </w:rPr>
                    <w:t xml:space="preserve"> / </w:t>
                  </w:r>
                  <w:hyperlink w:anchor="_Sec844">
                    <w:r w:rsidR="00E84B2C">
                      <w:rPr>
                        <w:color w:val="00467F"/>
                        <w:sz w:val="14"/>
                        <w:u w:val="single"/>
                      </w:rPr>
                      <w:t>Indice</w:t>
                    </w:r>
                  </w:hyperlink>
                </w:p>
              </w:tc>
            </w:tr>
          </w:tbl>
          <w:p w14:paraId="1213FF90" w14:textId="77777777" w:rsidR="002918FA" w:rsidRDefault="002918FA">
            <w:pPr>
              <w:pStyle w:val="ProductList-TableBody"/>
            </w:pPr>
          </w:p>
        </w:tc>
      </w:tr>
    </w:tbl>
    <w:p w14:paraId="4372754E" w14:textId="77777777" w:rsidR="002918FA" w:rsidRDefault="00E84B2C">
      <w:pPr>
        <w:pStyle w:val="ProductList-Offering2HeadingNoBorder"/>
        <w:outlineLvl w:val="2"/>
      </w:pPr>
      <w:bookmarkStart w:id="225" w:name="_Sec1197"/>
      <w:r>
        <w:t>Piani per l’Infrastruttura di Microsoft Azure</w:t>
      </w:r>
      <w:bookmarkEnd w:id="225"/>
      <w:r>
        <w:fldChar w:fldCharType="begin"/>
      </w:r>
      <w:r>
        <w:instrText xml:space="preserve"> TC "</w:instrText>
      </w:r>
      <w:bookmarkStart w:id="226" w:name="_Toc60130336"/>
      <w:r>
        <w:instrText>Piani per l’Infrastruttura di Microsoft Azure</w:instrText>
      </w:r>
      <w:bookmarkEnd w:id="226"/>
      <w:r>
        <w:instrText>" \l 3</w:instrText>
      </w:r>
      <w:r>
        <w:fldChar w:fldCharType="end"/>
      </w:r>
    </w:p>
    <w:p w14:paraId="190B064F" w14:textId="77777777" w:rsidR="002918FA" w:rsidRDefault="00E84B2C">
      <w:pPr>
        <w:pStyle w:val="ProductList-Offering1SubSection"/>
        <w:outlineLvl w:val="3"/>
      </w:pPr>
      <w:bookmarkStart w:id="227" w:name="_Sec706"/>
      <w:r>
        <w:t>1. Disponibilità del Programma</w:t>
      </w:r>
      <w:bookmarkEnd w:id="227"/>
    </w:p>
    <w:tbl>
      <w:tblPr>
        <w:tblStyle w:val="PURTable"/>
        <w:tblW w:w="0" w:type="dxa"/>
        <w:tblLook w:val="04A0" w:firstRow="1" w:lastRow="0" w:firstColumn="1" w:lastColumn="0" w:noHBand="0" w:noVBand="1"/>
      </w:tblPr>
      <w:tblGrid>
        <w:gridCol w:w="4301"/>
        <w:gridCol w:w="716"/>
        <w:gridCol w:w="695"/>
        <w:gridCol w:w="706"/>
        <w:gridCol w:w="716"/>
        <w:gridCol w:w="729"/>
        <w:gridCol w:w="833"/>
        <w:gridCol w:w="709"/>
        <w:gridCol w:w="701"/>
        <w:gridCol w:w="810"/>
      </w:tblGrid>
      <w:tr w:rsidR="002918FA" w14:paraId="3C7BDBD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FDB76D" w14:textId="77777777" w:rsidR="002918FA" w:rsidRDefault="00E84B2C">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5E72A950" w14:textId="77777777" w:rsidR="002918FA" w:rsidRDefault="00E84B2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D63E4C" w14:textId="77777777" w:rsidR="002918FA" w:rsidRDefault="00E84B2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20DA74" w14:textId="77777777" w:rsidR="002918FA" w:rsidRDefault="00E84B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695CE5" w14:textId="77777777" w:rsidR="002918FA" w:rsidRDefault="00E84B2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1DA559" w14:textId="77777777" w:rsidR="002918FA" w:rsidRDefault="00E84B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5CE6E0" w14:textId="77777777" w:rsidR="002918FA" w:rsidRDefault="00E84B2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120B46" w14:textId="77777777" w:rsidR="002918FA" w:rsidRDefault="00E84B2C">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4750F3" w14:textId="77777777" w:rsidR="002918FA" w:rsidRDefault="00E84B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F94FED" w14:textId="77777777" w:rsidR="002918FA" w:rsidRDefault="00E84B2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2918FA" w14:paraId="66D8A018" w14:textId="77777777">
        <w:tc>
          <w:tcPr>
            <w:tcW w:w="4660" w:type="dxa"/>
            <w:tcBorders>
              <w:top w:val="single" w:sz="6" w:space="0" w:color="FFFFFF"/>
              <w:left w:val="none" w:sz="4" w:space="0" w:color="6E6E6E"/>
              <w:bottom w:val="dashed" w:sz="4" w:space="0" w:color="BFBFBF"/>
              <w:right w:val="none" w:sz="4" w:space="0" w:color="6E6E6E"/>
            </w:tcBorders>
          </w:tcPr>
          <w:p w14:paraId="76AC948C" w14:textId="77777777" w:rsidR="002918FA" w:rsidRDefault="00E84B2C">
            <w:pPr>
              <w:pStyle w:val="ProductList-TableBody"/>
            </w:pPr>
            <w:r>
              <w:rPr>
                <w:color w:val="000000"/>
              </w:rPr>
              <w:t>Manutenzione Predittiva di IoT Suite, Piano 1</w:t>
            </w:r>
            <w:r>
              <w:fldChar w:fldCharType="begin"/>
            </w:r>
            <w:r>
              <w:instrText xml:space="preserve"> XE "Manutenzione Predittiva di IoT Suite, Piano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5CBC4D5" w14:textId="77777777" w:rsidR="002918FA" w:rsidRDefault="00E84B2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AF088"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A3A05"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09686"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B822D"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DB69E"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37CB4"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3CCCB"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48BEB" w14:textId="77777777" w:rsidR="002918FA" w:rsidRDefault="002918FA">
            <w:pPr>
              <w:pStyle w:val="ProductList-TableBody"/>
              <w:jc w:val="center"/>
            </w:pPr>
          </w:p>
        </w:tc>
      </w:tr>
      <w:tr w:rsidR="002918FA" w14:paraId="09C3B5F7" w14:textId="77777777">
        <w:tc>
          <w:tcPr>
            <w:tcW w:w="4660" w:type="dxa"/>
            <w:tcBorders>
              <w:top w:val="dashed" w:sz="4" w:space="0" w:color="BFBFBF"/>
              <w:left w:val="none" w:sz="4" w:space="0" w:color="6E6E6E"/>
              <w:bottom w:val="dashed" w:sz="4" w:space="0" w:color="BFBFBF"/>
              <w:right w:val="none" w:sz="4" w:space="0" w:color="6E6E6E"/>
            </w:tcBorders>
          </w:tcPr>
          <w:p w14:paraId="1F829DF3" w14:textId="77777777" w:rsidR="002918FA" w:rsidRDefault="00E84B2C">
            <w:pPr>
              <w:pStyle w:val="ProductList-TableBody"/>
            </w:pPr>
            <w:r>
              <w:rPr>
                <w:color w:val="000000"/>
              </w:rPr>
              <w:t>Manutenzione Predittiva di IoT Suite, Piano 2</w:t>
            </w:r>
            <w:r>
              <w:fldChar w:fldCharType="begin"/>
            </w:r>
            <w:r>
              <w:instrText xml:space="preserve"> XE "Manutenzione Predittiva di IoT Suite, Piano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F235F6" w14:textId="77777777" w:rsidR="002918FA" w:rsidRDefault="00E84B2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D1189"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66F49"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83E67"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ECB10"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0EFE5"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FD7D2"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74C88"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FF4EA" w14:textId="77777777" w:rsidR="002918FA" w:rsidRDefault="002918FA">
            <w:pPr>
              <w:pStyle w:val="ProductList-TableBody"/>
              <w:jc w:val="center"/>
            </w:pPr>
          </w:p>
        </w:tc>
      </w:tr>
      <w:tr w:rsidR="002918FA" w14:paraId="47B0EF3E" w14:textId="77777777">
        <w:tc>
          <w:tcPr>
            <w:tcW w:w="4660" w:type="dxa"/>
            <w:tcBorders>
              <w:top w:val="dashed" w:sz="4" w:space="0" w:color="BFBFBF"/>
              <w:left w:val="none" w:sz="4" w:space="0" w:color="6E6E6E"/>
              <w:bottom w:val="dashed" w:sz="4" w:space="0" w:color="BFBFBF"/>
              <w:right w:val="none" w:sz="4" w:space="0" w:color="6E6E6E"/>
            </w:tcBorders>
          </w:tcPr>
          <w:p w14:paraId="34286912" w14:textId="77777777" w:rsidR="002918FA" w:rsidRDefault="00E84B2C">
            <w:pPr>
              <w:pStyle w:val="ProductList-TableBody"/>
            </w:pPr>
            <w:r>
              <w:rPr>
                <w:color w:val="000000"/>
              </w:rPr>
              <w:t>Monitoraggio Remoto di IoT Suite, Piano 1</w:t>
            </w:r>
            <w:r>
              <w:fldChar w:fldCharType="begin"/>
            </w:r>
            <w:r>
              <w:instrText xml:space="preserve"> XE "Monitoraggio Remoto di IoT Suite, Piano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53B50E"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58192"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8B3AD"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1D46E"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F5F0B"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E1618"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25C2D"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712CC"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8FDE5" w14:textId="77777777" w:rsidR="002918FA" w:rsidRDefault="002918FA">
            <w:pPr>
              <w:pStyle w:val="ProductList-TableBody"/>
              <w:jc w:val="center"/>
            </w:pPr>
          </w:p>
        </w:tc>
      </w:tr>
      <w:tr w:rsidR="002918FA" w14:paraId="3AF8C6BA" w14:textId="77777777">
        <w:tc>
          <w:tcPr>
            <w:tcW w:w="4660" w:type="dxa"/>
            <w:tcBorders>
              <w:top w:val="dashed" w:sz="4" w:space="0" w:color="BFBFBF"/>
              <w:left w:val="none" w:sz="4" w:space="0" w:color="6E6E6E"/>
              <w:bottom w:val="dashed" w:sz="4" w:space="0" w:color="BFBFBF"/>
              <w:right w:val="none" w:sz="4" w:space="0" w:color="6E6E6E"/>
            </w:tcBorders>
          </w:tcPr>
          <w:p w14:paraId="69D6E813" w14:textId="77777777" w:rsidR="002918FA" w:rsidRDefault="00E84B2C">
            <w:pPr>
              <w:pStyle w:val="ProductList-TableBody"/>
            </w:pPr>
            <w:r>
              <w:rPr>
                <w:color w:val="000000"/>
              </w:rPr>
              <w:t>Monitoraggio Remoto di IoT Suite, Piano 2</w:t>
            </w:r>
            <w:r>
              <w:fldChar w:fldCharType="begin"/>
            </w:r>
            <w:r>
              <w:instrText xml:space="preserve"> XE "Monitoraggio Remoto di IoT Suite, Piano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9216D6"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30C33"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7CF20"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1ED39"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65B15"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0F106"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B3618"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6F20F"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12442" w14:textId="77777777" w:rsidR="002918FA" w:rsidRDefault="002918FA">
            <w:pPr>
              <w:pStyle w:val="ProductList-TableBody"/>
              <w:jc w:val="center"/>
            </w:pPr>
          </w:p>
        </w:tc>
      </w:tr>
      <w:tr w:rsidR="002918FA" w14:paraId="651ADE4C" w14:textId="77777777">
        <w:tc>
          <w:tcPr>
            <w:tcW w:w="4660" w:type="dxa"/>
            <w:tcBorders>
              <w:top w:val="dashed" w:sz="4" w:space="0" w:color="BFBFBF"/>
              <w:left w:val="none" w:sz="4" w:space="0" w:color="6E6E6E"/>
              <w:bottom w:val="dashed" w:sz="4" w:space="0" w:color="BFBFBF"/>
              <w:right w:val="none" w:sz="4" w:space="0" w:color="6E6E6E"/>
            </w:tcBorders>
          </w:tcPr>
          <w:p w14:paraId="74ECA3BC" w14:textId="77777777" w:rsidR="002918FA" w:rsidRDefault="00E84B2C">
            <w:pPr>
              <w:pStyle w:val="ProductList-TableBody"/>
            </w:pPr>
            <w:r>
              <w:rPr>
                <w:color w:val="000000"/>
              </w:rPr>
              <w:t>Piano del Servizio App di Azure</w:t>
            </w:r>
            <w:r>
              <w:fldChar w:fldCharType="begin"/>
            </w:r>
            <w:r>
              <w:instrText xml:space="preserve"> XE "Piano del Servizio App di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525F28"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93EC0"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90E96"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16B3A"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B8F01"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9C172"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F396F"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B48D7"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64110" w14:textId="77777777" w:rsidR="002918FA" w:rsidRDefault="002918FA">
            <w:pPr>
              <w:pStyle w:val="ProductList-TableBody"/>
              <w:jc w:val="center"/>
            </w:pPr>
          </w:p>
        </w:tc>
      </w:tr>
      <w:tr w:rsidR="002918FA" w14:paraId="4C61935C" w14:textId="77777777">
        <w:tc>
          <w:tcPr>
            <w:tcW w:w="4660" w:type="dxa"/>
            <w:tcBorders>
              <w:top w:val="dashed" w:sz="4" w:space="0" w:color="BFBFBF"/>
              <w:left w:val="none" w:sz="4" w:space="0" w:color="6E6E6E"/>
              <w:bottom w:val="dashed" w:sz="4" w:space="0" w:color="BFBFBF"/>
              <w:right w:val="none" w:sz="4" w:space="0" w:color="6E6E6E"/>
            </w:tcBorders>
          </w:tcPr>
          <w:p w14:paraId="52CF017E" w14:textId="77777777" w:rsidR="002918FA" w:rsidRDefault="00E84B2C">
            <w:pPr>
              <w:pStyle w:val="ProductList-TableBody"/>
            </w:pPr>
            <w:r>
              <w:rPr>
                <w:color w:val="000000"/>
              </w:rPr>
              <w:t>Azure Site Recovery (per il Sito di Proprietà della Società)</w:t>
            </w:r>
            <w:r>
              <w:fldChar w:fldCharType="begin"/>
            </w:r>
            <w:r>
              <w:instrText xml:space="preserve"> XE "Azure Site Recovery (per il Sito di Proprietà della Società)"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793096"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9E753"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C2628"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09F8D"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5C7F4"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4AC69"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73101"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FCCC1"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ED657" w14:textId="77777777" w:rsidR="002918FA" w:rsidRDefault="002918FA">
            <w:pPr>
              <w:pStyle w:val="ProductList-TableBody"/>
              <w:jc w:val="center"/>
            </w:pPr>
          </w:p>
        </w:tc>
      </w:tr>
      <w:tr w:rsidR="002918FA" w14:paraId="39D54CFF" w14:textId="77777777">
        <w:tc>
          <w:tcPr>
            <w:tcW w:w="4660" w:type="dxa"/>
            <w:tcBorders>
              <w:top w:val="dashed" w:sz="4" w:space="0" w:color="BFBFBF"/>
              <w:left w:val="none" w:sz="4" w:space="0" w:color="6E6E6E"/>
              <w:bottom w:val="dashed" w:sz="4" w:space="0" w:color="BFBFBF"/>
              <w:right w:val="none" w:sz="4" w:space="0" w:color="6E6E6E"/>
            </w:tcBorders>
          </w:tcPr>
          <w:p w14:paraId="565EFC66" w14:textId="77777777" w:rsidR="002918FA" w:rsidRDefault="00E84B2C">
            <w:pPr>
              <w:pStyle w:val="ProductList-TableBody"/>
            </w:pPr>
            <w:r>
              <w:rPr>
                <w:color w:val="000000"/>
              </w:rPr>
              <w:t>Piano di Microsoft Azure StorSimple con Dispositivo (dispositivo 8100)</w:t>
            </w:r>
            <w:r>
              <w:fldChar w:fldCharType="begin"/>
            </w:r>
            <w:r>
              <w:instrText xml:space="preserve"> XE "Piano di Microsoft Azure StorSimple con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05B5F1"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18CB6"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FD165"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10122"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54F7D"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75BF5"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F8EE9"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A505F"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A0A2D" w14:textId="77777777" w:rsidR="002918FA" w:rsidRDefault="002918FA">
            <w:pPr>
              <w:pStyle w:val="ProductList-TableBody"/>
              <w:jc w:val="center"/>
            </w:pPr>
          </w:p>
        </w:tc>
      </w:tr>
      <w:tr w:rsidR="002918FA" w14:paraId="4BFEF8EF" w14:textId="77777777">
        <w:tc>
          <w:tcPr>
            <w:tcW w:w="4660" w:type="dxa"/>
            <w:tcBorders>
              <w:top w:val="dashed" w:sz="4" w:space="0" w:color="BFBFBF"/>
              <w:left w:val="none" w:sz="4" w:space="0" w:color="6E6E6E"/>
              <w:bottom w:val="dashed" w:sz="4" w:space="0" w:color="BFBFBF"/>
              <w:right w:val="none" w:sz="4" w:space="0" w:color="6E6E6E"/>
            </w:tcBorders>
          </w:tcPr>
          <w:p w14:paraId="46F794CC" w14:textId="77777777" w:rsidR="002918FA" w:rsidRDefault="00E84B2C">
            <w:pPr>
              <w:pStyle w:val="ProductList-TableBody"/>
            </w:pPr>
            <w:r>
              <w:rPr>
                <w:color w:val="000000"/>
              </w:rPr>
              <w:t>Piano di Microsoft Azure StorSimple con Dispositivo (dispositivo 8600)</w:t>
            </w:r>
            <w:r>
              <w:fldChar w:fldCharType="begin"/>
            </w:r>
            <w:r>
              <w:instrText xml:space="preserve"> XE "Piano di Microsoft Azure StorSimple con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143EDC"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C5536"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DE9EA"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35BB2"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1A384"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ACF5A"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185B7"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3850A"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39605" w14:textId="77777777" w:rsidR="002918FA" w:rsidRDefault="002918FA">
            <w:pPr>
              <w:pStyle w:val="ProductList-TableBody"/>
              <w:jc w:val="center"/>
            </w:pPr>
          </w:p>
        </w:tc>
      </w:tr>
      <w:tr w:rsidR="002918FA" w14:paraId="2095918F" w14:textId="77777777">
        <w:tc>
          <w:tcPr>
            <w:tcW w:w="4660" w:type="dxa"/>
            <w:tcBorders>
              <w:top w:val="dashed" w:sz="4" w:space="0" w:color="BFBFBF"/>
              <w:left w:val="none" w:sz="4" w:space="0" w:color="6E6E6E"/>
              <w:bottom w:val="dashed" w:sz="4" w:space="0" w:color="BFBFBF"/>
              <w:right w:val="none" w:sz="4" w:space="0" w:color="6E6E6E"/>
            </w:tcBorders>
          </w:tcPr>
          <w:p w14:paraId="0FA0CEBB" w14:textId="77777777" w:rsidR="002918FA" w:rsidRDefault="00E84B2C">
            <w:pPr>
              <w:pStyle w:val="ProductList-TableBody"/>
            </w:pPr>
            <w:r>
              <w:t xml:space="preserve">Rinnovo del Piano di Microsoft Azure StorSimple 8100 </w:t>
            </w:r>
            <w:r>
              <w:fldChar w:fldCharType="begin"/>
            </w:r>
            <w:r>
              <w:instrText xml:space="preserve"> XE "Rinnovo del Piano di Microsoft Azure StorSimple 8100 " </w:instrText>
            </w:r>
            <w:r>
              <w:fldChar w:fldCharType="end"/>
            </w:r>
            <w:r>
              <w:t>(senza dispositivo)</w:t>
            </w:r>
          </w:p>
        </w:tc>
        <w:tc>
          <w:tcPr>
            <w:tcW w:w="740" w:type="dxa"/>
            <w:tcBorders>
              <w:top w:val="dashed" w:sz="4" w:space="0" w:color="BFBFBF"/>
              <w:left w:val="none" w:sz="4" w:space="0" w:color="6E6E6E"/>
              <w:bottom w:val="dashed" w:sz="4" w:space="0" w:color="BFBFBF"/>
              <w:right w:val="single" w:sz="6" w:space="0" w:color="FFFFFF"/>
            </w:tcBorders>
          </w:tcPr>
          <w:p w14:paraId="2727909C"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37EC0"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24991"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D13E5"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11853"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F03B7"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E5BFA"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B26C9"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BEA3B" w14:textId="77777777" w:rsidR="002918FA" w:rsidRDefault="002918FA">
            <w:pPr>
              <w:pStyle w:val="ProductList-TableBody"/>
              <w:jc w:val="center"/>
            </w:pPr>
          </w:p>
        </w:tc>
      </w:tr>
      <w:tr w:rsidR="002918FA" w14:paraId="436A1DB2" w14:textId="77777777">
        <w:tc>
          <w:tcPr>
            <w:tcW w:w="4660" w:type="dxa"/>
            <w:tcBorders>
              <w:top w:val="dashed" w:sz="4" w:space="0" w:color="BFBFBF"/>
              <w:left w:val="none" w:sz="4" w:space="0" w:color="6E6E6E"/>
              <w:bottom w:val="single" w:sz="4" w:space="0" w:color="FFFFFF"/>
              <w:right w:val="none" w:sz="4" w:space="0" w:color="6E6E6E"/>
            </w:tcBorders>
          </w:tcPr>
          <w:p w14:paraId="24FDD04D" w14:textId="77777777" w:rsidR="002918FA" w:rsidRDefault="00E84B2C">
            <w:pPr>
              <w:pStyle w:val="ProductList-TableBody"/>
            </w:pPr>
            <w:r>
              <w:rPr>
                <w:color w:val="000000"/>
              </w:rPr>
              <w:t>Rinnovo del Piano 8600 di Microsoft Azure StorSimple (senza dispositivo)</w:t>
            </w:r>
            <w:r>
              <w:fldChar w:fldCharType="begin"/>
            </w:r>
            <w:r>
              <w:instrText xml:space="preserve"> XE "Rinnovo del Piano 8600 di Microsoft Azure StorSimple (senza dispositivo)"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382CDA0A"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570B9"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240CC"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CB8E9"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EA494"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C84C1"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DA26D"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CFFEC"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2CFC8" w14:textId="77777777" w:rsidR="002918FA" w:rsidRDefault="002918FA">
            <w:pPr>
              <w:pStyle w:val="ProductList-TableBody"/>
              <w:jc w:val="center"/>
            </w:pPr>
          </w:p>
        </w:tc>
      </w:tr>
    </w:tbl>
    <w:p w14:paraId="59022109" w14:textId="77777777" w:rsidR="002918FA" w:rsidRDefault="00E84B2C">
      <w:pPr>
        <w:pStyle w:val="ProductList-Offering1SubSection"/>
        <w:outlineLvl w:val="3"/>
      </w:pPr>
      <w:bookmarkStart w:id="228" w:name="_Sec761"/>
      <w:r>
        <w:t>2. Condizioni del Prodotto</w:t>
      </w:r>
      <w:bookmarkEnd w:id="228"/>
    </w:p>
    <w:tbl>
      <w:tblPr>
        <w:tblStyle w:val="PURTable"/>
        <w:tblW w:w="0" w:type="dxa"/>
        <w:tblLook w:val="04A0" w:firstRow="1" w:lastRow="0" w:firstColumn="1" w:lastColumn="0" w:noHBand="0" w:noVBand="1"/>
      </w:tblPr>
      <w:tblGrid>
        <w:gridCol w:w="3634"/>
        <w:gridCol w:w="3642"/>
        <w:gridCol w:w="3640"/>
      </w:tblGrid>
      <w:tr w:rsidR="002918FA" w14:paraId="76E4BA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BA3B46" w14:textId="77777777" w:rsidR="002918FA" w:rsidRDefault="00E84B2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2080C094" w14:textId="77777777" w:rsidR="002918FA" w:rsidRDefault="00E84B2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668A092" w14:textId="77777777" w:rsidR="002918FA" w:rsidRDefault="00E84B2C">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2918FA" w14:paraId="6D2E69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E338A" w14:textId="77777777" w:rsidR="002918FA" w:rsidRDefault="00E84B2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BFFFC" w14:textId="77777777" w:rsidR="002918FA" w:rsidRDefault="00E84B2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851FE" w14:textId="77777777" w:rsidR="002918FA" w:rsidRDefault="00E84B2C">
            <w:pPr>
              <w:pStyle w:val="ProductList-TableBody"/>
            </w:pPr>
            <w:r>
              <w:rPr>
                <w:color w:val="404040"/>
              </w:rPr>
              <w:t>Promozioni: N/D</w:t>
            </w:r>
          </w:p>
        </w:tc>
      </w:tr>
      <w:tr w:rsidR="002918FA" w14:paraId="5661AF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865E9" w14:textId="77777777" w:rsidR="002918FA" w:rsidRDefault="00E84B2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13BA7530" w14:textId="77777777" w:rsidR="002918FA" w:rsidRDefault="00E84B2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 Pagamento Anticipato Annuale Allocato." </w:instrText>
            </w:r>
            <w:r>
              <w:fldChar w:fldCharType="separate"/>
            </w:r>
            <w:r>
              <w:rPr>
                <w:color w:val="0563C1"/>
              </w:rPr>
              <w:t>Idoneità alla Riduzione</w:t>
            </w:r>
            <w:r>
              <w:fldChar w:fldCharType="end"/>
            </w:r>
            <w:r>
              <w:t>: Microsoft Azure StorSimple (prendere visione dell’Articolo 2.2)</w:t>
            </w:r>
          </w:p>
        </w:tc>
        <w:tc>
          <w:tcPr>
            <w:tcW w:w="4040" w:type="dxa"/>
            <w:tcBorders>
              <w:top w:val="single" w:sz="4" w:space="0" w:color="000000"/>
              <w:left w:val="single" w:sz="4" w:space="0" w:color="000000"/>
              <w:bottom w:val="single" w:sz="4" w:space="0" w:color="000000"/>
              <w:right w:val="single" w:sz="4" w:space="0" w:color="000000"/>
            </w:tcBorders>
          </w:tcPr>
          <w:p w14:paraId="732E683C" w14:textId="77777777" w:rsidR="002918FA" w:rsidRDefault="00E84B2C">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Pagamento Anticipato Annuale Allocato dopo 12 mesi consecutivi." </w:instrText>
            </w:r>
            <w:r>
              <w:fldChar w:fldCharType="separate"/>
            </w:r>
            <w:r>
              <w:rPr>
                <w:color w:val="0563C1"/>
              </w:rPr>
              <w:t>Idoneità alla Riduzione (SCE)</w:t>
            </w:r>
            <w:r>
              <w:fldChar w:fldCharType="end"/>
            </w:r>
            <w:r>
              <w:t>: tutti (ad eccezione di Azure RemoteApp)</w:t>
            </w:r>
          </w:p>
        </w:tc>
      </w:tr>
      <w:tr w:rsidR="002918FA" w14:paraId="08E290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D2648" w14:textId="77777777" w:rsidR="002918FA" w:rsidRDefault="00E84B2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29F54" w14:textId="77777777" w:rsidR="002918FA" w:rsidRDefault="00E84B2C">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72711" w14:textId="77777777" w:rsidR="002918FA" w:rsidRDefault="00E84B2C">
            <w:pPr>
              <w:pStyle w:val="ProductList-TableBody"/>
            </w:pPr>
            <w:r>
              <w:rPr>
                <w:color w:val="404040"/>
              </w:rPr>
              <w:t>Componenti Aggiuntivi e da SA: N/D</w:t>
            </w:r>
          </w:p>
        </w:tc>
      </w:tr>
    </w:tbl>
    <w:p w14:paraId="76DF3840" w14:textId="77777777" w:rsidR="002918FA" w:rsidRDefault="002918FA">
      <w:pPr>
        <w:pStyle w:val="ProductList-Body"/>
      </w:pPr>
    </w:p>
    <w:p w14:paraId="6C7DF31F" w14:textId="77777777" w:rsidR="002918FA" w:rsidRDefault="00E84B2C">
      <w:pPr>
        <w:pStyle w:val="ProductList-ClauseHeading"/>
        <w:outlineLvl w:val="4"/>
      </w:pPr>
      <w:r>
        <w:t>2.1 Piano dell’Hub di Microsoft Azure Stack</w:t>
      </w:r>
    </w:p>
    <w:p w14:paraId="36E4E07A" w14:textId="77777777" w:rsidR="002918FA" w:rsidRDefault="00E84B2C">
      <w:pPr>
        <w:pStyle w:val="ProductList-Body"/>
      </w:pPr>
      <w:r>
        <w:t xml:space="preserve">La Società potrà utilizzare l’Hub di Microsoft Azure Stack su un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un numero di SL pari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 quel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Le </w:t>
      </w:r>
      <w:r>
        <w:fldChar w:fldCharType="begin"/>
      </w:r>
      <w:r>
        <w:instrText xml:space="preserve"> AutoTextList   \s NoStyle \t "Licenza indica il diritto di scaricare, installare un Prodotto, accedervi e utilizzarlo." </w:instrText>
      </w:r>
      <w:r>
        <w:fldChar w:fldCharType="separate"/>
      </w:r>
      <w:r>
        <w:rPr>
          <w:color w:val="0563C1"/>
        </w:rPr>
        <w:t>Licenze</w:t>
      </w:r>
      <w:r>
        <w:fldChar w:fldCharType="end"/>
      </w:r>
      <w:r>
        <w:t xml:space="preserve"> sono idonee alla riduzione; tuttavia, l’utilizzo continuativo rimane soggetto al requisito di conservare un numero di licenze pari ai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058477AC" w14:textId="77777777" w:rsidR="002918FA" w:rsidRDefault="002918FA">
      <w:pPr>
        <w:pStyle w:val="ProductList-Body"/>
      </w:pPr>
    </w:p>
    <w:p w14:paraId="45EFC2AC" w14:textId="77777777" w:rsidR="002918FA" w:rsidRDefault="00E84B2C">
      <w:pPr>
        <w:pStyle w:val="ProductList-ClauseHeading"/>
        <w:outlineLvl w:val="4"/>
      </w:pPr>
      <w:r>
        <w:t>2.2 Offerte di Piani di Microsoft Azure StorSimple</w:t>
      </w:r>
    </w:p>
    <w:p w14:paraId="1A0C1B60" w14:textId="77777777" w:rsidR="002918FA" w:rsidRDefault="00E84B2C">
      <w:pPr>
        <w:pStyle w:val="ProductList-Body"/>
      </w:pPr>
      <w:r>
        <w:t>Per ogni Piano di StorSimple con Dispositivo acquistato, la Società riceverà un dispositivo Matrice di Archiviazione. La disponibilità in base all’area geografica e le condizioni che disciplinano la Matrice di Archiviazione, inclusi garanzia, spedizione, gestione e dazi, sono stabilite nell’</w:t>
      </w:r>
      <w:hyperlink w:anchor="_Sec899">
        <w:r>
          <w:rPr>
            <w:color w:val="00467F"/>
            <w:u w:val="single"/>
          </w:rPr>
          <w:t>Appendice G: Condizioni per la Matrice di Archiviazione</w:t>
        </w:r>
      </w:hyperlink>
      <w:r>
        <w:t>. Ogni Piano di StorSimple acquistato dalla Società verrà associato a una singola Matrice di Archiviazione; qualsiasi Matrice di Archiviazione aggiuntiva utilizzata dalla Società verrà fatturata in base alle tariffe di consumo. I piani 8100 e 8600 di Microsoft Azure StorSimple possono essere ridotti alla prima ricorrenza successiva ai 12 mesi di utilizzo continuato.</w:t>
      </w:r>
    </w:p>
    <w:p w14:paraId="5D82F203" w14:textId="77777777" w:rsidR="002918FA" w:rsidRDefault="002918FA">
      <w:pPr>
        <w:pStyle w:val="ProductList-Body"/>
        <w:jc w:val="right"/>
      </w:pPr>
    </w:p>
    <w:tbl>
      <w:tblPr>
        <w:tblStyle w:val="PURTable"/>
        <w:tblW w:w="0" w:type="dxa"/>
        <w:tblLook w:val="04A0" w:firstRow="1" w:lastRow="0" w:firstColumn="1" w:lastColumn="0" w:noHBand="0" w:noVBand="1"/>
      </w:tblPr>
      <w:tblGrid>
        <w:gridCol w:w="10916"/>
      </w:tblGrid>
      <w:tr w:rsidR="002918FA" w14:paraId="118FFA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8B4984" w14:textId="77777777" w:rsidR="002918FA" w:rsidRDefault="004051A3">
            <w:pPr>
              <w:pStyle w:val="ProductList-TableBody"/>
              <w:jc w:val="right"/>
            </w:pPr>
            <w:hyperlink w:anchor="_Sec842">
              <w:r w:rsidR="00E84B2C">
                <w:rPr>
                  <w:color w:val="00467F"/>
                  <w:sz w:val="14"/>
                  <w:u w:val="single"/>
                </w:rPr>
                <w:t>Sommario</w:t>
              </w:r>
            </w:hyperlink>
            <w:r w:rsidR="00E84B2C">
              <w:rPr>
                <w:sz w:val="14"/>
              </w:rPr>
              <w:t xml:space="preserve"> / </w:t>
            </w:r>
            <w:hyperlink w:anchor="_Sec549">
              <w:r w:rsidR="00E84B2C">
                <w:rPr>
                  <w:color w:val="00467F"/>
                  <w:sz w:val="14"/>
                  <w:u w:val="single"/>
                </w:rPr>
                <w:t>Glossario</w:t>
              </w:r>
            </w:hyperlink>
            <w:r w:rsidR="00E84B2C">
              <w:rPr>
                <w:sz w:val="14"/>
              </w:rPr>
              <w:t xml:space="preserve"> / </w:t>
            </w:r>
            <w:hyperlink w:anchor="_Sec844">
              <w:r w:rsidR="00E84B2C">
                <w:rPr>
                  <w:color w:val="00467F"/>
                  <w:sz w:val="14"/>
                  <w:u w:val="single"/>
                </w:rPr>
                <w:t>Indice</w:t>
              </w:r>
            </w:hyperlink>
          </w:p>
        </w:tc>
      </w:tr>
    </w:tbl>
    <w:p w14:paraId="5B78F8A0" w14:textId="77777777" w:rsidR="002918FA" w:rsidRDefault="002918FA">
      <w:pPr>
        <w:pStyle w:val="ProductList-Body"/>
      </w:pPr>
    </w:p>
    <w:p w14:paraId="4AE6F089" w14:textId="77777777" w:rsidR="002918FA" w:rsidRDefault="00E84B2C">
      <w:pPr>
        <w:pStyle w:val="ProductList-Offering2HeadingNoBorder"/>
        <w:outlineLvl w:val="2"/>
      </w:pPr>
      <w:bookmarkStart w:id="229" w:name="_Sec1198"/>
      <w:r>
        <w:t>Piani di Supporto per Microsoft Azure</w:t>
      </w:r>
      <w:bookmarkEnd w:id="229"/>
      <w:r>
        <w:fldChar w:fldCharType="begin"/>
      </w:r>
      <w:r>
        <w:instrText xml:space="preserve"> TC "</w:instrText>
      </w:r>
      <w:bookmarkStart w:id="230" w:name="_Toc60130337"/>
      <w:r>
        <w:instrText>Piani di Supporto per Microsoft Azure</w:instrText>
      </w:r>
      <w:bookmarkEnd w:id="230"/>
      <w:r>
        <w:instrText>" \l 3</w:instrText>
      </w:r>
      <w:r>
        <w:fldChar w:fldCharType="end"/>
      </w:r>
    </w:p>
    <w:p w14:paraId="18A68C84" w14:textId="77777777" w:rsidR="002918FA" w:rsidRDefault="00E84B2C">
      <w:pPr>
        <w:pStyle w:val="ProductList-Offering1SubSection"/>
        <w:outlineLvl w:val="3"/>
      </w:pPr>
      <w:bookmarkStart w:id="231" w:name="_Sec1200"/>
      <w:r>
        <w:t>1. Disponibilità del Programma</w:t>
      </w:r>
      <w:bookmarkEnd w:id="231"/>
    </w:p>
    <w:tbl>
      <w:tblPr>
        <w:tblStyle w:val="PURTable"/>
        <w:tblW w:w="0" w:type="dxa"/>
        <w:tblLook w:val="04A0" w:firstRow="1" w:lastRow="0" w:firstColumn="1" w:lastColumn="0" w:noHBand="0" w:noVBand="1"/>
      </w:tblPr>
      <w:tblGrid>
        <w:gridCol w:w="4298"/>
        <w:gridCol w:w="716"/>
        <w:gridCol w:w="696"/>
        <w:gridCol w:w="706"/>
        <w:gridCol w:w="716"/>
        <w:gridCol w:w="730"/>
        <w:gridCol w:w="833"/>
        <w:gridCol w:w="710"/>
        <w:gridCol w:w="701"/>
        <w:gridCol w:w="810"/>
      </w:tblGrid>
      <w:tr w:rsidR="002918FA" w14:paraId="3EE0195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696823" w14:textId="77777777" w:rsidR="002918FA" w:rsidRDefault="00E84B2C">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0ECCEBCC" w14:textId="77777777" w:rsidR="002918FA" w:rsidRDefault="00E84B2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7EA5DB" w14:textId="77777777" w:rsidR="002918FA" w:rsidRDefault="00E84B2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ADBDF8" w14:textId="77777777" w:rsidR="002918FA" w:rsidRDefault="00E84B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5D8CCA" w14:textId="77777777" w:rsidR="002918FA" w:rsidRDefault="00E84B2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EEF5FA" w14:textId="77777777" w:rsidR="002918FA" w:rsidRDefault="00E84B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5F546F" w14:textId="77777777" w:rsidR="002918FA" w:rsidRDefault="00E84B2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36ED49" w14:textId="77777777" w:rsidR="002918FA" w:rsidRDefault="00E84B2C">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39BD85" w14:textId="77777777" w:rsidR="002918FA" w:rsidRDefault="00E84B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287368" w14:textId="77777777" w:rsidR="002918FA" w:rsidRDefault="00E84B2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2918FA" w14:paraId="34ABA26E" w14:textId="77777777">
        <w:tc>
          <w:tcPr>
            <w:tcW w:w="4660" w:type="dxa"/>
            <w:tcBorders>
              <w:top w:val="single" w:sz="6" w:space="0" w:color="FFFFFF"/>
              <w:left w:val="none" w:sz="4" w:space="0" w:color="6E6E6E"/>
              <w:bottom w:val="dashed" w:sz="4" w:space="0" w:color="BFBFBF"/>
              <w:right w:val="none" w:sz="4" w:space="0" w:color="6E6E6E"/>
            </w:tcBorders>
          </w:tcPr>
          <w:p w14:paraId="36385600" w14:textId="77777777" w:rsidR="002918FA" w:rsidRDefault="00E84B2C">
            <w:pPr>
              <w:pStyle w:val="ProductList-TableBody"/>
            </w:pPr>
            <w:r>
              <w:rPr>
                <w:color w:val="000000"/>
              </w:rPr>
              <w:t>Supporto Standard per Azure Active*</w:t>
            </w:r>
            <w:r>
              <w:fldChar w:fldCharType="begin"/>
            </w:r>
            <w:r>
              <w:instrText xml:space="preserve"> XE "Supporto Standard per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A481777"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9056D"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1EE3B"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D19CA"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31162"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E9C84"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74B78"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71A6D"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DADA7" w14:textId="77777777" w:rsidR="002918FA" w:rsidRDefault="002918FA">
            <w:pPr>
              <w:pStyle w:val="ProductList-TableBody"/>
              <w:jc w:val="center"/>
            </w:pPr>
          </w:p>
        </w:tc>
      </w:tr>
      <w:tr w:rsidR="002918FA" w14:paraId="1B90BD50" w14:textId="77777777">
        <w:tc>
          <w:tcPr>
            <w:tcW w:w="4660" w:type="dxa"/>
            <w:tcBorders>
              <w:top w:val="dashed" w:sz="4" w:space="0" w:color="BFBFBF"/>
              <w:left w:val="none" w:sz="4" w:space="0" w:color="6E6E6E"/>
              <w:bottom w:val="dashed" w:sz="4" w:space="0" w:color="BFBFBF"/>
              <w:right w:val="none" w:sz="4" w:space="0" w:color="6E6E6E"/>
            </w:tcBorders>
          </w:tcPr>
          <w:p w14:paraId="378329BB" w14:textId="77777777" w:rsidR="002918FA" w:rsidRDefault="00E84B2C">
            <w:pPr>
              <w:pStyle w:val="ProductList-TableBody"/>
            </w:pPr>
            <w:r>
              <w:rPr>
                <w:color w:val="000000"/>
              </w:rPr>
              <w:t>Supporto Diretto Professionale per Azure Active*</w:t>
            </w:r>
            <w:r>
              <w:fldChar w:fldCharType="begin"/>
            </w:r>
            <w:r>
              <w:instrText xml:space="preserve"> XE "Supporto Diretto Professionale per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E4C79F"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AECB1"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6F22E"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5AB2C"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4965E"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976C0"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DA573"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116CD"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49122" w14:textId="77777777" w:rsidR="002918FA" w:rsidRDefault="002918FA">
            <w:pPr>
              <w:pStyle w:val="ProductList-TableBody"/>
              <w:jc w:val="center"/>
            </w:pPr>
          </w:p>
        </w:tc>
      </w:tr>
      <w:tr w:rsidR="002918FA" w14:paraId="3DE07158" w14:textId="77777777">
        <w:tc>
          <w:tcPr>
            <w:tcW w:w="4660" w:type="dxa"/>
            <w:tcBorders>
              <w:top w:val="dashed" w:sz="4" w:space="0" w:color="BFBFBF"/>
              <w:left w:val="none" w:sz="4" w:space="0" w:color="6E6E6E"/>
              <w:bottom w:val="dashed" w:sz="4" w:space="0" w:color="BFBFBF"/>
              <w:right w:val="none" w:sz="4" w:space="0" w:color="6E6E6E"/>
            </w:tcBorders>
          </w:tcPr>
          <w:p w14:paraId="1ABB787C" w14:textId="77777777" w:rsidR="002918FA" w:rsidRDefault="00E84B2C">
            <w:pPr>
              <w:pStyle w:val="ProductList-TableBody"/>
            </w:pPr>
            <w:r>
              <w:t>Supporto Standard per Microsoft Azure StorSimple</w:t>
            </w:r>
            <w:r>
              <w:fldChar w:fldCharType="begin"/>
            </w:r>
            <w:r>
              <w:instrText xml:space="preserve"> XE "Supporto Standard per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09FF65"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79113"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52F0A"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A61C1"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5221F"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AE697"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CF4D6"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9A89B"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62D9C" w14:textId="77777777" w:rsidR="002918FA" w:rsidRDefault="002918FA">
            <w:pPr>
              <w:pStyle w:val="ProductList-TableBody"/>
              <w:jc w:val="center"/>
            </w:pPr>
          </w:p>
        </w:tc>
      </w:tr>
      <w:tr w:rsidR="002918FA" w14:paraId="6B15D59C" w14:textId="77777777">
        <w:tc>
          <w:tcPr>
            <w:tcW w:w="4660" w:type="dxa"/>
            <w:tcBorders>
              <w:top w:val="dashed" w:sz="4" w:space="0" w:color="BFBFBF"/>
              <w:left w:val="none" w:sz="4" w:space="0" w:color="6E6E6E"/>
              <w:bottom w:val="dashed" w:sz="4" w:space="0" w:color="BFBFBF"/>
              <w:right w:val="none" w:sz="4" w:space="0" w:color="6E6E6E"/>
            </w:tcBorders>
          </w:tcPr>
          <w:p w14:paraId="6669153B" w14:textId="77777777" w:rsidR="002918FA" w:rsidRDefault="00E84B2C">
            <w:pPr>
              <w:pStyle w:val="ProductList-TableBody"/>
            </w:pPr>
            <w:r>
              <w:t>Da Supporto Standard a Supporto Premium per Microsoft Azure StorSimple</w:t>
            </w:r>
            <w:r>
              <w:fldChar w:fldCharType="begin"/>
            </w:r>
            <w:r>
              <w:instrText xml:space="preserve"> XE "Da Supporto Standard a Supporto Premium per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607796"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898B2"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6D163"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B8BF2"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4999A"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5AF38"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FBE01"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8EADC"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699C4" w14:textId="77777777" w:rsidR="002918FA" w:rsidRDefault="002918FA">
            <w:pPr>
              <w:pStyle w:val="ProductList-TableBody"/>
              <w:jc w:val="center"/>
            </w:pPr>
          </w:p>
        </w:tc>
      </w:tr>
      <w:tr w:rsidR="002918FA" w14:paraId="5A8DD90C" w14:textId="77777777">
        <w:tc>
          <w:tcPr>
            <w:tcW w:w="4660" w:type="dxa"/>
            <w:tcBorders>
              <w:top w:val="dashed" w:sz="4" w:space="0" w:color="BFBFBF"/>
              <w:left w:val="none" w:sz="4" w:space="0" w:color="6E6E6E"/>
              <w:bottom w:val="none" w:sz="4" w:space="0" w:color="BFBFBF"/>
              <w:right w:val="none" w:sz="4" w:space="0" w:color="6E6E6E"/>
            </w:tcBorders>
          </w:tcPr>
          <w:p w14:paraId="3FB0AC12" w14:textId="77777777" w:rsidR="002918FA" w:rsidRDefault="00E84B2C">
            <w:pPr>
              <w:pStyle w:val="ProductList-TableBody"/>
            </w:pPr>
            <w:r>
              <w:t>Supporto Premium per Microsoft Azure StorSimple</w:t>
            </w:r>
            <w:r>
              <w:fldChar w:fldCharType="begin"/>
            </w:r>
            <w:r>
              <w:instrText xml:space="preserve"> XE "Supporto Premium per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7C605AD"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4C792"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8DA1F"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4A5F0"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ECE63"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0A2E0"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54F54"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12F31"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C574B" w14:textId="77777777" w:rsidR="002918FA" w:rsidRDefault="002918FA">
            <w:pPr>
              <w:pStyle w:val="ProductList-TableBody"/>
              <w:jc w:val="center"/>
            </w:pPr>
          </w:p>
        </w:tc>
      </w:tr>
    </w:tbl>
    <w:p w14:paraId="0ECC847E" w14:textId="77777777" w:rsidR="002918FA" w:rsidRDefault="00E84B2C">
      <w:pPr>
        <w:pStyle w:val="ProductList-Body"/>
      </w:pPr>
      <w:r>
        <w:rPr>
          <w:i/>
        </w:rPr>
        <w:t>* Disponibile anche tramite il Contratto Microsoft per la Società e Idoneità alla Riduzione quando acquistato ai sensi di tale contratto</w:t>
      </w:r>
    </w:p>
    <w:p w14:paraId="57039529" w14:textId="77777777" w:rsidR="002918FA" w:rsidRDefault="00E84B2C">
      <w:pPr>
        <w:pStyle w:val="ProductList-Offering1SubSection"/>
        <w:outlineLvl w:val="3"/>
      </w:pPr>
      <w:bookmarkStart w:id="232" w:name="_Sec1201"/>
      <w:r>
        <w:t>2. Condizioni per i Prodotti</w:t>
      </w:r>
      <w:bookmarkEnd w:id="232"/>
    </w:p>
    <w:tbl>
      <w:tblPr>
        <w:tblStyle w:val="PURTable"/>
        <w:tblW w:w="0" w:type="dxa"/>
        <w:tblLook w:val="04A0" w:firstRow="1" w:lastRow="0" w:firstColumn="1" w:lastColumn="0" w:noHBand="0" w:noVBand="1"/>
      </w:tblPr>
      <w:tblGrid>
        <w:gridCol w:w="3635"/>
        <w:gridCol w:w="3644"/>
        <w:gridCol w:w="3637"/>
      </w:tblGrid>
      <w:tr w:rsidR="002918FA" w14:paraId="7C55DF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7E395C" w14:textId="77777777" w:rsidR="002918FA" w:rsidRDefault="00E84B2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686B54BD" w14:textId="77777777" w:rsidR="002918FA" w:rsidRDefault="00E84B2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89EBA16" w14:textId="77777777" w:rsidR="002918FA" w:rsidRDefault="00E84B2C">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2918FA" w14:paraId="30E3D9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09388" w14:textId="77777777" w:rsidR="002918FA" w:rsidRDefault="00E84B2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887DF" w14:textId="77777777" w:rsidR="002918FA" w:rsidRDefault="00E84B2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14A14" w14:textId="77777777" w:rsidR="002918FA" w:rsidRDefault="00E84B2C">
            <w:pPr>
              <w:pStyle w:val="ProductList-TableBody"/>
            </w:pPr>
            <w:r>
              <w:rPr>
                <w:color w:val="404040"/>
              </w:rPr>
              <w:t>Promozioni: N/D</w:t>
            </w:r>
          </w:p>
        </w:tc>
      </w:tr>
      <w:tr w:rsidR="002918FA" w14:paraId="444D2A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85788" w14:textId="77777777" w:rsidR="002918FA" w:rsidRDefault="00E84B2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16B2DB1E" w14:textId="77777777" w:rsidR="002918FA" w:rsidRDefault="00E84B2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 Pagamento Anticipato Annuale Allocato." </w:instrText>
            </w:r>
            <w:r>
              <w:fldChar w:fldCharType="separate"/>
            </w:r>
            <w:r>
              <w:rPr>
                <w:color w:val="0563C1"/>
              </w:rPr>
              <w:t>Idoneità alla Riduzione</w:t>
            </w:r>
            <w:r>
              <w:fldChar w:fldCharType="end"/>
            </w:r>
            <w:r>
              <w:t>: Supporto Standard e Premium per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8CD826" w14:textId="77777777" w:rsidR="002918FA" w:rsidRDefault="00E84B2C">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Pagamento Anticipato Annuale Allocato dopo 12 mesi consecutivi." </w:instrText>
            </w:r>
            <w:r>
              <w:fldChar w:fldCharType="separate"/>
            </w:r>
            <w:r>
              <w:rPr>
                <w:color w:val="0563C1"/>
              </w:rPr>
              <w:t>Idoneità alla Riduzione (SCE)</w:t>
            </w:r>
            <w:r>
              <w:fldChar w:fldCharType="end"/>
            </w:r>
            <w:r>
              <w:t>: Supporto Standard e Premium per Azure StorSimple</w:t>
            </w:r>
          </w:p>
        </w:tc>
      </w:tr>
      <w:tr w:rsidR="002918FA" w14:paraId="745CEE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A0002" w14:textId="77777777" w:rsidR="002918FA" w:rsidRDefault="00E84B2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F401E" w14:textId="77777777" w:rsidR="002918FA" w:rsidRDefault="00E84B2C">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B8E40" w14:textId="77777777" w:rsidR="002918FA" w:rsidRDefault="002918FA">
            <w:pPr>
              <w:pStyle w:val="ProductList-TableBody"/>
            </w:pPr>
          </w:p>
        </w:tc>
      </w:tr>
    </w:tbl>
    <w:p w14:paraId="2C341994" w14:textId="77777777" w:rsidR="002918FA" w:rsidRDefault="002918FA">
      <w:pPr>
        <w:pStyle w:val="ProductList-Body"/>
        <w:jc w:val="right"/>
      </w:pPr>
    </w:p>
    <w:tbl>
      <w:tblPr>
        <w:tblStyle w:val="PURTable"/>
        <w:tblW w:w="0" w:type="dxa"/>
        <w:tblLook w:val="04A0" w:firstRow="1" w:lastRow="0" w:firstColumn="1" w:lastColumn="0" w:noHBand="0" w:noVBand="1"/>
      </w:tblPr>
      <w:tblGrid>
        <w:gridCol w:w="10916"/>
      </w:tblGrid>
      <w:tr w:rsidR="002918FA" w14:paraId="786D24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C602FA" w14:textId="77777777" w:rsidR="002918FA" w:rsidRDefault="004051A3">
            <w:pPr>
              <w:pStyle w:val="ProductList-TableBody"/>
              <w:jc w:val="right"/>
            </w:pPr>
            <w:hyperlink w:anchor="_Sec842">
              <w:r w:rsidR="00E84B2C">
                <w:rPr>
                  <w:color w:val="00467F"/>
                  <w:sz w:val="14"/>
                  <w:u w:val="single"/>
                </w:rPr>
                <w:t>Sommario</w:t>
              </w:r>
            </w:hyperlink>
            <w:r w:rsidR="00E84B2C">
              <w:rPr>
                <w:sz w:val="14"/>
              </w:rPr>
              <w:t xml:space="preserve"> / </w:t>
            </w:r>
            <w:hyperlink w:anchor="_Sec549">
              <w:r w:rsidR="00E84B2C">
                <w:rPr>
                  <w:color w:val="00467F"/>
                  <w:sz w:val="14"/>
                  <w:u w:val="single"/>
                </w:rPr>
                <w:t>Glossario</w:t>
              </w:r>
            </w:hyperlink>
            <w:r w:rsidR="00E84B2C">
              <w:rPr>
                <w:sz w:val="14"/>
              </w:rPr>
              <w:t xml:space="preserve"> / </w:t>
            </w:r>
            <w:hyperlink w:anchor="_Sec844">
              <w:r w:rsidR="00E84B2C">
                <w:rPr>
                  <w:color w:val="00467F"/>
                  <w:sz w:val="14"/>
                  <w:u w:val="single"/>
                </w:rPr>
                <w:t>Indice</w:t>
              </w:r>
            </w:hyperlink>
          </w:p>
        </w:tc>
      </w:tr>
    </w:tbl>
    <w:p w14:paraId="0E12FAF8" w14:textId="77777777" w:rsidR="002918FA" w:rsidRDefault="002918FA">
      <w:pPr>
        <w:pStyle w:val="ProductList-Body"/>
      </w:pPr>
    </w:p>
    <w:p w14:paraId="0932BD5C" w14:textId="77777777" w:rsidR="002918FA" w:rsidRDefault="00E84B2C">
      <w:pPr>
        <w:pStyle w:val="ProductList-Offering2HeadingNoBorder"/>
        <w:outlineLvl w:val="2"/>
      </w:pPr>
      <w:bookmarkStart w:id="233" w:name="_Sec1199"/>
      <w:r>
        <w:t>Piani per gli Utenti di Microsoft Azure</w:t>
      </w:r>
      <w:bookmarkEnd w:id="233"/>
      <w:r>
        <w:fldChar w:fldCharType="begin"/>
      </w:r>
      <w:r>
        <w:instrText xml:space="preserve"> TC "</w:instrText>
      </w:r>
      <w:bookmarkStart w:id="234" w:name="_Toc60130338"/>
      <w:r>
        <w:instrText>Piani per gli Utenti di Microsoft Azure</w:instrText>
      </w:r>
      <w:bookmarkEnd w:id="234"/>
      <w:r>
        <w:instrText>" \l 3</w:instrText>
      </w:r>
      <w:r>
        <w:fldChar w:fldCharType="end"/>
      </w:r>
    </w:p>
    <w:p w14:paraId="7A972DE9" w14:textId="77777777" w:rsidR="002918FA" w:rsidRDefault="00E84B2C">
      <w:pPr>
        <w:pStyle w:val="ProductList-Offering1SubSection"/>
        <w:outlineLvl w:val="3"/>
      </w:pPr>
      <w:bookmarkStart w:id="235" w:name="_Sec1202"/>
      <w:r>
        <w:t>1. Disponibilità del Programma</w:t>
      </w:r>
      <w:bookmarkEnd w:id="235"/>
    </w:p>
    <w:tbl>
      <w:tblPr>
        <w:tblStyle w:val="PURTable"/>
        <w:tblW w:w="0" w:type="dxa"/>
        <w:tblLook w:val="04A0" w:firstRow="1" w:lastRow="0" w:firstColumn="1" w:lastColumn="0" w:noHBand="0" w:noVBand="1"/>
      </w:tblPr>
      <w:tblGrid>
        <w:gridCol w:w="4290"/>
        <w:gridCol w:w="716"/>
        <w:gridCol w:w="702"/>
        <w:gridCol w:w="706"/>
        <w:gridCol w:w="716"/>
        <w:gridCol w:w="729"/>
        <w:gridCol w:w="832"/>
        <w:gridCol w:w="709"/>
        <w:gridCol w:w="706"/>
        <w:gridCol w:w="810"/>
      </w:tblGrid>
      <w:tr w:rsidR="002918FA" w14:paraId="6E3B78B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C94C64" w14:textId="77777777" w:rsidR="002918FA" w:rsidRDefault="00E84B2C">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09845ED7" w14:textId="77777777" w:rsidR="002918FA" w:rsidRDefault="00E84B2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370EA9" w14:textId="77777777" w:rsidR="002918FA" w:rsidRDefault="00E84B2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3A37D7" w14:textId="77777777" w:rsidR="002918FA" w:rsidRDefault="00E84B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7D3A20" w14:textId="77777777" w:rsidR="002918FA" w:rsidRDefault="00E84B2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2BC3C0" w14:textId="77777777" w:rsidR="002918FA" w:rsidRDefault="00E84B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018CB0" w14:textId="77777777" w:rsidR="002918FA" w:rsidRDefault="00E84B2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7F4A61" w14:textId="77777777" w:rsidR="002918FA" w:rsidRDefault="00E84B2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552A40" w14:textId="77777777" w:rsidR="002918FA" w:rsidRDefault="00E84B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42D03D" w14:textId="77777777" w:rsidR="002918FA" w:rsidRDefault="00E84B2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2918FA" w14:paraId="02174EEC" w14:textId="77777777">
        <w:tc>
          <w:tcPr>
            <w:tcW w:w="4660" w:type="dxa"/>
            <w:tcBorders>
              <w:top w:val="single" w:sz="6" w:space="0" w:color="FFFFFF"/>
              <w:left w:val="none" w:sz="4" w:space="0" w:color="6E6E6E"/>
              <w:bottom w:val="dashed" w:sz="4" w:space="0" w:color="BFBFBF"/>
              <w:right w:val="none" w:sz="4" w:space="0" w:color="6E6E6E"/>
            </w:tcBorders>
          </w:tcPr>
          <w:p w14:paraId="7A930C66" w14:textId="77777777" w:rsidR="002918FA" w:rsidRDefault="00E84B2C">
            <w:pPr>
              <w:pStyle w:val="ProductList-TableBody"/>
            </w:pPr>
            <w:r>
              <w:t>Azure Active Directory Premium Piano 1</w:t>
            </w:r>
            <w:r>
              <w:fldChar w:fldCharType="begin"/>
            </w:r>
            <w:r>
              <w:instrText xml:space="preserve"> XE "Azure Active Directory Premium Piano 1"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764F9213" w14:textId="77777777" w:rsidR="002918FA" w:rsidRDefault="00E84B2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3C7D4" w14:textId="77777777" w:rsidR="002918FA" w:rsidRDefault="00E84B2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603A1"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61BBE"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32337" w14:textId="77777777" w:rsidR="002918FA" w:rsidRDefault="00E84B2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AAAA2"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0BE6D"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63092"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203C3" w14:textId="77777777" w:rsidR="002918FA" w:rsidRDefault="002918FA">
            <w:pPr>
              <w:pStyle w:val="ProductList-TableBody"/>
              <w:jc w:val="center"/>
            </w:pPr>
          </w:p>
        </w:tc>
      </w:tr>
      <w:tr w:rsidR="002918FA" w14:paraId="62E155EE" w14:textId="77777777">
        <w:tc>
          <w:tcPr>
            <w:tcW w:w="4660" w:type="dxa"/>
            <w:tcBorders>
              <w:top w:val="dashed" w:sz="4" w:space="0" w:color="BFBFBF"/>
              <w:left w:val="none" w:sz="4" w:space="0" w:color="6E6E6E"/>
              <w:bottom w:val="dashed" w:sz="4" w:space="0" w:color="BFBFBF"/>
              <w:right w:val="none" w:sz="4" w:space="0" w:color="6E6E6E"/>
            </w:tcBorders>
          </w:tcPr>
          <w:p w14:paraId="533B699B" w14:textId="77777777" w:rsidR="002918FA" w:rsidRDefault="00E84B2C">
            <w:pPr>
              <w:pStyle w:val="ProductList-TableBody"/>
            </w:pPr>
            <w:r>
              <w:t>Azure Active Directory Premium Piano 2</w:t>
            </w:r>
            <w:r>
              <w:fldChar w:fldCharType="begin"/>
            </w:r>
            <w:r>
              <w:instrText xml:space="preserve"> XE "Azure Active Directory Premium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94F5028" w14:textId="77777777" w:rsidR="002918FA" w:rsidRDefault="00E84B2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2C7C6" w14:textId="77777777" w:rsidR="002918FA" w:rsidRDefault="00E84B2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6EE70"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63407"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6B540" w14:textId="77777777" w:rsidR="002918FA" w:rsidRDefault="00E84B2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447BF"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128A6"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16655"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FB8CC" w14:textId="77777777" w:rsidR="002918FA" w:rsidRDefault="002918FA">
            <w:pPr>
              <w:pStyle w:val="ProductList-TableBody"/>
              <w:jc w:val="center"/>
            </w:pPr>
          </w:p>
        </w:tc>
      </w:tr>
      <w:tr w:rsidR="002918FA" w14:paraId="38C449B2" w14:textId="77777777">
        <w:tc>
          <w:tcPr>
            <w:tcW w:w="4660" w:type="dxa"/>
            <w:tcBorders>
              <w:top w:val="dashed" w:sz="4" w:space="0" w:color="BFBFBF"/>
              <w:left w:val="none" w:sz="4" w:space="0" w:color="6E6E6E"/>
              <w:bottom w:val="dashed" w:sz="4" w:space="0" w:color="BFBFBF"/>
              <w:right w:val="none" w:sz="4" w:space="0" w:color="6E6E6E"/>
            </w:tcBorders>
          </w:tcPr>
          <w:p w14:paraId="79AA73FC" w14:textId="77777777" w:rsidR="002918FA" w:rsidRDefault="00E84B2C">
            <w:pPr>
              <w:pStyle w:val="ProductList-TableBody"/>
            </w:pPr>
            <w:r>
              <w:t>Microsoft Defender per Identità</w:t>
            </w:r>
            <w:r>
              <w:fldChar w:fldCharType="begin"/>
            </w:r>
            <w:r>
              <w:instrText xml:space="preserve"> XE "Microsoft Defender per Identità"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B30734D"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4020D"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F8596"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4B5AA" w14:textId="77777777" w:rsidR="002918FA" w:rsidRDefault="00E84B2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A236E" w14:textId="77777777" w:rsidR="002918FA" w:rsidRDefault="00E84B2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E29B9"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3744C"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17C7F"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1FBC3" w14:textId="77777777" w:rsidR="002918FA" w:rsidRDefault="002918FA">
            <w:pPr>
              <w:pStyle w:val="ProductList-TableBody"/>
              <w:jc w:val="center"/>
            </w:pPr>
          </w:p>
        </w:tc>
      </w:tr>
      <w:tr w:rsidR="002918FA" w14:paraId="465E98C1" w14:textId="77777777">
        <w:tc>
          <w:tcPr>
            <w:tcW w:w="4660" w:type="dxa"/>
            <w:tcBorders>
              <w:top w:val="dashed" w:sz="4" w:space="0" w:color="BFBFBF"/>
              <w:left w:val="none" w:sz="4" w:space="0" w:color="6E6E6E"/>
              <w:bottom w:val="dashed" w:sz="4" w:space="0" w:color="BFBFBF"/>
              <w:right w:val="none" w:sz="4" w:space="0" w:color="6E6E6E"/>
            </w:tcBorders>
          </w:tcPr>
          <w:p w14:paraId="5D4C140B" w14:textId="77777777" w:rsidR="002918FA" w:rsidRDefault="00E84B2C">
            <w:pPr>
              <w:pStyle w:val="ProductList-TableBody"/>
            </w:pPr>
            <w:r>
              <w:t>Componente Aggiuntivo della Licenza Gestione Client per Microsoft Defender per Identità</w:t>
            </w:r>
            <w:r>
              <w:fldChar w:fldCharType="begin"/>
            </w:r>
            <w:r>
              <w:instrText xml:space="preserve"> XE "Componente Aggiuntivo della Licenza Gestione Client per Microsoft Defender per Identità"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AA9D6CB"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1F9B1"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4F43D"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A823B" w14:textId="77777777" w:rsidR="002918FA" w:rsidRDefault="00E84B2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2E281" w14:textId="77777777" w:rsidR="002918FA" w:rsidRDefault="00E84B2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85D3D"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D8FA0"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BDC3E"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D1EAD" w14:textId="77777777" w:rsidR="002918FA" w:rsidRDefault="002918FA">
            <w:pPr>
              <w:pStyle w:val="ProductList-TableBody"/>
              <w:jc w:val="center"/>
            </w:pPr>
          </w:p>
        </w:tc>
      </w:tr>
      <w:tr w:rsidR="002918FA" w14:paraId="7B56DA64" w14:textId="77777777">
        <w:tc>
          <w:tcPr>
            <w:tcW w:w="4660" w:type="dxa"/>
            <w:tcBorders>
              <w:top w:val="dashed" w:sz="4" w:space="0" w:color="BFBFBF"/>
              <w:left w:val="none" w:sz="4" w:space="0" w:color="6E6E6E"/>
              <w:bottom w:val="dashed" w:sz="4" w:space="0" w:color="BFBFBF"/>
              <w:right w:val="none" w:sz="4" w:space="0" w:color="6E6E6E"/>
            </w:tcBorders>
          </w:tcPr>
          <w:p w14:paraId="36171003" w14:textId="77777777" w:rsidR="002918FA" w:rsidRDefault="00E84B2C">
            <w:pPr>
              <w:pStyle w:val="ProductList-TableBody"/>
            </w:pPr>
            <w:r>
              <w:t>Azure Information Protection Premium Piano 1</w:t>
            </w:r>
            <w:r>
              <w:fldChar w:fldCharType="begin"/>
            </w:r>
            <w:r>
              <w:instrText xml:space="preserve"> XE "Azure Information Protection Premium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DCE0C25" w14:textId="77777777" w:rsidR="002918FA" w:rsidRDefault="00E84B2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4C51A" w14:textId="77777777" w:rsidR="002918FA" w:rsidRDefault="00E84B2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A523C"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18ED4"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13C5A" w14:textId="77777777" w:rsidR="002918FA" w:rsidRDefault="00E84B2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4FA4C"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318E4"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EB028"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8B364" w14:textId="77777777" w:rsidR="002918FA" w:rsidRDefault="002918FA">
            <w:pPr>
              <w:pStyle w:val="ProductList-TableBody"/>
              <w:jc w:val="center"/>
            </w:pPr>
          </w:p>
        </w:tc>
      </w:tr>
      <w:tr w:rsidR="002918FA" w14:paraId="6DE36A88" w14:textId="77777777">
        <w:tc>
          <w:tcPr>
            <w:tcW w:w="4660" w:type="dxa"/>
            <w:tcBorders>
              <w:top w:val="dashed" w:sz="4" w:space="0" w:color="BFBFBF"/>
              <w:left w:val="none" w:sz="4" w:space="0" w:color="6E6E6E"/>
              <w:bottom w:val="single" w:sz="4" w:space="0" w:color="FFFFFF"/>
              <w:right w:val="none" w:sz="4" w:space="0" w:color="6E6E6E"/>
            </w:tcBorders>
          </w:tcPr>
          <w:p w14:paraId="4E053114" w14:textId="77777777" w:rsidR="002918FA" w:rsidRDefault="00E84B2C">
            <w:pPr>
              <w:pStyle w:val="ProductList-TableBody"/>
            </w:pPr>
            <w:r>
              <w:t xml:space="preserve">Componente Aggiuntivo Azure Information Protection Premium Piano 1 </w:t>
            </w:r>
            <w:r>
              <w:fldChar w:fldCharType="begin"/>
            </w:r>
            <w:r>
              <w:instrText xml:space="preserve"> XE "Componente Aggiuntivo Azure Information Protection Premium Piano 1 " </w:instrText>
            </w:r>
            <w:r>
              <w:fldChar w:fldCharType="end"/>
            </w:r>
            <w:r>
              <w:t>(SL per Utente)</w:t>
            </w:r>
          </w:p>
        </w:tc>
        <w:tc>
          <w:tcPr>
            <w:tcW w:w="740" w:type="dxa"/>
            <w:tcBorders>
              <w:top w:val="dashed" w:sz="4" w:space="0" w:color="BFBFBF"/>
              <w:left w:val="none" w:sz="4" w:space="0" w:color="6E6E6E"/>
              <w:bottom w:val="single" w:sz="4" w:space="0" w:color="FFFFFF"/>
              <w:right w:val="single" w:sz="6" w:space="0" w:color="FFFFFF"/>
            </w:tcBorders>
          </w:tcPr>
          <w:p w14:paraId="3838A4C2"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56DCE"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2750C"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0EE8E"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C82F9"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95114"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83A74"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74F98"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5351C" w14:textId="77777777" w:rsidR="002918FA" w:rsidRDefault="002918FA">
            <w:pPr>
              <w:pStyle w:val="ProductList-TableBody"/>
              <w:jc w:val="center"/>
            </w:pPr>
          </w:p>
        </w:tc>
      </w:tr>
    </w:tbl>
    <w:p w14:paraId="487ACACF" w14:textId="77777777" w:rsidR="002918FA" w:rsidRDefault="00E84B2C">
      <w:pPr>
        <w:pStyle w:val="ProductList-Offering1SubSection"/>
        <w:outlineLvl w:val="3"/>
      </w:pPr>
      <w:bookmarkStart w:id="236" w:name="_Sec1203"/>
      <w:r>
        <w:t>2. Condizioni del Prodotto</w:t>
      </w:r>
      <w:bookmarkEnd w:id="236"/>
    </w:p>
    <w:tbl>
      <w:tblPr>
        <w:tblStyle w:val="PURTable"/>
        <w:tblW w:w="0" w:type="dxa"/>
        <w:tblLook w:val="04A0" w:firstRow="1" w:lastRow="0" w:firstColumn="1" w:lastColumn="0" w:noHBand="0" w:noVBand="1"/>
      </w:tblPr>
      <w:tblGrid>
        <w:gridCol w:w="3634"/>
        <w:gridCol w:w="3643"/>
        <w:gridCol w:w="3639"/>
      </w:tblGrid>
      <w:tr w:rsidR="002918FA" w14:paraId="0DC56D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C33427" w14:textId="77777777" w:rsidR="002918FA" w:rsidRDefault="00E84B2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40B4848D" w14:textId="77777777" w:rsidR="002918FA" w:rsidRDefault="00E84B2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84DDA87" w14:textId="77777777" w:rsidR="002918FA" w:rsidRDefault="00E84B2C">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2918FA" w14:paraId="387E6A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6BA64" w14:textId="77777777" w:rsidR="002918FA" w:rsidRDefault="00E84B2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98F5C" w14:textId="77777777" w:rsidR="002918FA" w:rsidRDefault="00E84B2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D67A7" w14:textId="77777777" w:rsidR="002918FA" w:rsidRDefault="00E84B2C">
            <w:pPr>
              <w:pStyle w:val="ProductList-TableBody"/>
            </w:pPr>
            <w:r>
              <w:rPr>
                <w:color w:val="404040"/>
              </w:rPr>
              <w:t>Promozioni: N/D</w:t>
            </w:r>
          </w:p>
        </w:tc>
      </w:tr>
      <w:tr w:rsidR="002918FA" w14:paraId="228CB5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6B67C" w14:textId="77777777" w:rsidR="002918FA" w:rsidRDefault="00E84B2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3653A4CA" w14:textId="77777777" w:rsidR="002918FA" w:rsidRDefault="00E84B2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 Pagamento Anticipato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41E5A8E2" w14:textId="77777777" w:rsidR="002918FA" w:rsidRDefault="00E84B2C">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Pagamento Anticipato Annuale Allocato dopo 12 mesi consecutivi." </w:instrText>
            </w:r>
            <w:r>
              <w:fldChar w:fldCharType="separate"/>
            </w:r>
            <w:r>
              <w:rPr>
                <w:color w:val="0563C1"/>
              </w:rPr>
              <w:t>Idoneità alla Riduzione (SCE)</w:t>
            </w:r>
            <w:r>
              <w:fldChar w:fldCharType="end"/>
            </w:r>
            <w:r>
              <w:t>: tutti</w:t>
            </w:r>
          </w:p>
        </w:tc>
      </w:tr>
      <w:tr w:rsidR="002918FA" w14:paraId="513EABAF" w14:textId="77777777">
        <w:tc>
          <w:tcPr>
            <w:tcW w:w="4040" w:type="dxa"/>
            <w:tcBorders>
              <w:top w:val="single" w:sz="4" w:space="0" w:color="000000"/>
              <w:left w:val="single" w:sz="4" w:space="0" w:color="000000"/>
              <w:bottom w:val="single" w:sz="4" w:space="0" w:color="000000"/>
              <w:right w:val="single" w:sz="4" w:space="0" w:color="000000"/>
            </w:tcBorders>
          </w:tcPr>
          <w:p w14:paraId="0B1144B8" w14:textId="77777777" w:rsidR="002918FA" w:rsidRDefault="00E84B2C">
            <w:pPr>
              <w:pStyle w:val="ProductList-TableBody"/>
            </w:pPr>
            <w:r>
              <w:fldChar w:fldCharType="begin"/>
            </w:r>
            <w:r>
              <w:instrText xml:space="preserve"> AutoTextList   \s NoStyle \t "Vantaggio Utilizzo da parte degli Studenti: opzione per gli Istituti che, a seconda del Numero a livello di Organizzazione, ricevono in licenza un Prodotto per i loro Studenti in base a un rapporto di 1:15 o 1:40 Studenti per Knowledge Worker (o utente del personale degli istituti di istruzione)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308607BC" w14:textId="77777777" w:rsidR="002918FA" w:rsidRDefault="00E84B2C">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Azure Active Directory, Microsoft Defender per Identità;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20E37650" w14:textId="77777777" w:rsidR="002918FA" w:rsidRDefault="00E84B2C">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6C4D437F" w14:textId="77777777" w:rsidR="002918FA" w:rsidRDefault="002918FA">
      <w:pPr>
        <w:pStyle w:val="ProductList-Body"/>
      </w:pPr>
    </w:p>
    <w:p w14:paraId="6B2340B1" w14:textId="77777777" w:rsidR="002918FA" w:rsidRDefault="00E84B2C">
      <w:pPr>
        <w:pStyle w:val="ProductList-ClauseHeading"/>
        <w:outlineLvl w:val="4"/>
      </w:pPr>
      <w:r>
        <w:t>2.1 Diritti sull’Utilizzo Estesi per le Società con Microsoft Defender per Identità</w:t>
      </w:r>
    </w:p>
    <w:p w14:paraId="4275B352" w14:textId="77777777" w:rsidR="002918FA" w:rsidRDefault="00E84B2C">
      <w:pPr>
        <w:pStyle w:val="ProductList-Body"/>
      </w:pPr>
      <w:r>
        <w:t xml:space="preserve">La Società potrà inoltre installare e utilizzare Advanced Threat Analytics in locale per gestire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Server usati come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che vengono usati esclusivamente da utenti ai quali sono state cedute licenze. Tale diritto cessa alla scadenza della sottoscrizione della Società. </w:t>
      </w:r>
    </w:p>
    <w:p w14:paraId="386D35B8" w14:textId="77777777" w:rsidR="002918FA" w:rsidRDefault="002918FA">
      <w:pPr>
        <w:pStyle w:val="ProductList-Body"/>
      </w:pPr>
    </w:p>
    <w:p w14:paraId="50B2A105" w14:textId="77777777" w:rsidR="002918FA" w:rsidRDefault="002918FA">
      <w:pPr>
        <w:pStyle w:val="ProductList-Body"/>
      </w:pPr>
    </w:p>
    <w:p w14:paraId="6FD81A19" w14:textId="77777777" w:rsidR="002918FA" w:rsidRDefault="002918FA">
      <w:pPr>
        <w:pStyle w:val="ProductList-Body"/>
        <w:jc w:val="right"/>
      </w:pPr>
    </w:p>
    <w:tbl>
      <w:tblPr>
        <w:tblStyle w:val="PURTable"/>
        <w:tblW w:w="0" w:type="dxa"/>
        <w:tblLook w:val="04A0" w:firstRow="1" w:lastRow="0" w:firstColumn="1" w:lastColumn="0" w:noHBand="0" w:noVBand="1"/>
      </w:tblPr>
      <w:tblGrid>
        <w:gridCol w:w="10916"/>
      </w:tblGrid>
      <w:tr w:rsidR="002918FA" w14:paraId="2F3765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6E36C1" w14:textId="77777777" w:rsidR="002918FA" w:rsidRDefault="004051A3">
            <w:pPr>
              <w:pStyle w:val="ProductList-TableBody"/>
              <w:jc w:val="right"/>
            </w:pPr>
            <w:hyperlink w:anchor="_Sec842">
              <w:r w:rsidR="00E84B2C">
                <w:rPr>
                  <w:color w:val="00467F"/>
                  <w:sz w:val="14"/>
                  <w:u w:val="single"/>
                </w:rPr>
                <w:t>Sommario</w:t>
              </w:r>
            </w:hyperlink>
            <w:r w:rsidR="00E84B2C">
              <w:rPr>
                <w:sz w:val="14"/>
              </w:rPr>
              <w:t xml:space="preserve"> / </w:t>
            </w:r>
            <w:hyperlink w:anchor="_Sec549">
              <w:r w:rsidR="00E84B2C">
                <w:rPr>
                  <w:color w:val="00467F"/>
                  <w:sz w:val="14"/>
                  <w:u w:val="single"/>
                </w:rPr>
                <w:t>Glossario</w:t>
              </w:r>
            </w:hyperlink>
            <w:r w:rsidR="00E84B2C">
              <w:rPr>
                <w:sz w:val="14"/>
              </w:rPr>
              <w:t xml:space="preserve"> / </w:t>
            </w:r>
            <w:hyperlink w:anchor="_Sec844">
              <w:r w:rsidR="00E84B2C">
                <w:rPr>
                  <w:color w:val="00467F"/>
                  <w:sz w:val="14"/>
                  <w:u w:val="single"/>
                </w:rPr>
                <w:t>Indice</w:t>
              </w:r>
            </w:hyperlink>
          </w:p>
        </w:tc>
      </w:tr>
    </w:tbl>
    <w:p w14:paraId="7B475635" w14:textId="77777777" w:rsidR="002918FA" w:rsidRDefault="002918FA">
      <w:pPr>
        <w:pStyle w:val="ProductList-Body"/>
      </w:pPr>
    </w:p>
    <w:p w14:paraId="7AC318D3" w14:textId="77777777" w:rsidR="002918FA" w:rsidRDefault="00E84B2C">
      <w:pPr>
        <w:pStyle w:val="ProductList-Offering1HeadingNoBorder"/>
        <w:outlineLvl w:val="1"/>
      </w:pPr>
      <w:bookmarkStart w:id="237" w:name="_Sec629"/>
      <w:r>
        <w:t>Microsoft 365</w:t>
      </w:r>
      <w:bookmarkEnd w:id="237"/>
      <w:r>
        <w:fldChar w:fldCharType="begin"/>
      </w:r>
      <w:r>
        <w:instrText xml:space="preserve"> TC "</w:instrText>
      </w:r>
      <w:bookmarkStart w:id="238" w:name="_Toc60130339"/>
      <w:r>
        <w:instrText>Microsoft 365</w:instrText>
      </w:r>
      <w:bookmarkEnd w:id="238"/>
      <w:r>
        <w:instrText>" \l 2</w:instrText>
      </w:r>
      <w:r>
        <w:fldChar w:fldCharType="end"/>
      </w:r>
    </w:p>
    <w:p w14:paraId="299C544F" w14:textId="77777777" w:rsidR="002918FA" w:rsidRDefault="00E84B2C">
      <w:pPr>
        <w:pStyle w:val="ProductList-Offering1SubSection"/>
        <w:outlineLvl w:val="2"/>
      </w:pPr>
      <w:bookmarkStart w:id="239" w:name="_Sec713"/>
      <w:r>
        <w:t>1. Disponibilità del Programma</w:t>
      </w:r>
      <w:bookmarkEnd w:id="239"/>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2918FA" w14:paraId="188A412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6D5B25B3" w14:textId="77777777" w:rsidR="002918FA" w:rsidRDefault="00E84B2C">
            <w:pPr>
              <w:pStyle w:val="ProductList-TableBody"/>
            </w:pPr>
            <w:r>
              <w:rPr>
                <w:color w:val="FFFFFF"/>
              </w:rPr>
              <w:t>Servizi Online</w:t>
            </w:r>
          </w:p>
        </w:tc>
        <w:tc>
          <w:tcPr>
            <w:tcW w:w="740" w:type="dxa"/>
            <w:tcBorders>
              <w:left w:val="single" w:sz="6" w:space="0" w:color="FFFFFF"/>
              <w:bottom w:val="none" w:sz="4" w:space="0" w:color="DDDDDD"/>
              <w:right w:val="single" w:sz="6" w:space="0" w:color="FFFFFF"/>
            </w:tcBorders>
            <w:shd w:val="clear" w:color="auto" w:fill="00188F"/>
          </w:tcPr>
          <w:p w14:paraId="5CC23D69" w14:textId="77777777" w:rsidR="002918FA" w:rsidRDefault="00E84B2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BAC8E0" w14:textId="77777777" w:rsidR="002918FA" w:rsidRDefault="00E84B2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B90A25" w14:textId="77777777" w:rsidR="002918FA" w:rsidRDefault="00E84B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C7264D" w14:textId="77777777" w:rsidR="002918FA" w:rsidRDefault="00E84B2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15315C" w14:textId="77777777" w:rsidR="002918FA" w:rsidRDefault="00E84B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138B04" w14:textId="77777777" w:rsidR="002918FA" w:rsidRDefault="00E84B2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C8BDD8" w14:textId="77777777" w:rsidR="002918FA" w:rsidRDefault="00E84B2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27D372" w14:textId="77777777" w:rsidR="002918FA" w:rsidRDefault="00E84B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E79D4B" w14:textId="77777777" w:rsidR="002918FA" w:rsidRDefault="00E84B2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2918FA" w14:paraId="36CD0D72" w14:textId="77777777">
        <w:tc>
          <w:tcPr>
            <w:tcW w:w="4660" w:type="dxa"/>
            <w:tcBorders>
              <w:top w:val="none" w:sz="4" w:space="0" w:color="DDDDDD"/>
              <w:left w:val="none" w:sz="4" w:space="0" w:color="6E6E6E"/>
              <w:bottom w:val="dashed" w:sz="4" w:space="0" w:color="B2B2B2"/>
              <w:right w:val="none" w:sz="4" w:space="0" w:color="DDDDDD"/>
            </w:tcBorders>
          </w:tcPr>
          <w:p w14:paraId="0AF164A3" w14:textId="77777777" w:rsidR="002918FA" w:rsidRDefault="00E84B2C">
            <w:pPr>
              <w:pStyle w:val="ProductList-TableBody"/>
            </w:pPr>
            <w:r>
              <w:t>Microsoft 365 Business Basic</w:t>
            </w:r>
            <w:r>
              <w:fldChar w:fldCharType="begin"/>
            </w:r>
            <w:r>
              <w:instrText xml:space="preserve"> XE "Microsoft 365 Business Basic" </w:instrText>
            </w:r>
            <w:r>
              <w:fldChar w:fldCharType="end"/>
            </w:r>
            <w:r>
              <w:t xml:space="preserve"> (SL per Utente)</w:t>
            </w:r>
          </w:p>
        </w:tc>
        <w:tc>
          <w:tcPr>
            <w:tcW w:w="740" w:type="dxa"/>
            <w:tcBorders>
              <w:top w:val="none" w:sz="4" w:space="0" w:color="DDDDDD"/>
              <w:left w:val="none" w:sz="4" w:space="0" w:color="DDDDDD"/>
              <w:bottom w:val="dashed" w:sz="4" w:space="0" w:color="B2B2B2"/>
              <w:right w:val="single" w:sz="6" w:space="0" w:color="FFFFFF"/>
            </w:tcBorders>
          </w:tcPr>
          <w:p w14:paraId="69AE65ED"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93573" w14:textId="77777777" w:rsidR="002918FA" w:rsidRDefault="00E84B2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45C63"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9131D"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F0E83" w14:textId="77777777" w:rsidR="002918FA" w:rsidRDefault="00E84B2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C7C4C"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95F1B"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24D13"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3A991" w14:textId="77777777" w:rsidR="002918FA" w:rsidRDefault="002918FA">
            <w:pPr>
              <w:pStyle w:val="ProductList-TableBody"/>
              <w:jc w:val="center"/>
            </w:pPr>
          </w:p>
        </w:tc>
      </w:tr>
      <w:tr w:rsidR="002918FA" w14:paraId="7E65539E" w14:textId="77777777">
        <w:tc>
          <w:tcPr>
            <w:tcW w:w="4660" w:type="dxa"/>
            <w:tcBorders>
              <w:top w:val="dashed" w:sz="4" w:space="0" w:color="B2B2B2"/>
              <w:left w:val="none" w:sz="4" w:space="0" w:color="6E6E6E"/>
              <w:bottom w:val="dashed" w:sz="4" w:space="0" w:color="B2B2B2"/>
              <w:right w:val="none" w:sz="4" w:space="0" w:color="DDDDDD"/>
            </w:tcBorders>
          </w:tcPr>
          <w:p w14:paraId="7389AC39" w14:textId="77777777" w:rsidR="002918FA" w:rsidRDefault="00E84B2C">
            <w:pPr>
              <w:pStyle w:val="ProductList-TableBody"/>
            </w:pPr>
            <w:r>
              <w:t>Microsoft 365 Business Standard</w:t>
            </w:r>
            <w:r>
              <w:fldChar w:fldCharType="begin"/>
            </w:r>
            <w:r>
              <w:instrText xml:space="preserve"> XE "Microsoft 365 Business Standard" </w:instrText>
            </w:r>
            <w:r>
              <w:fldChar w:fldCharType="end"/>
            </w:r>
            <w:r>
              <w:t xml:space="preserve"> (SL per Utente)</w:t>
            </w:r>
          </w:p>
        </w:tc>
        <w:tc>
          <w:tcPr>
            <w:tcW w:w="740" w:type="dxa"/>
            <w:tcBorders>
              <w:top w:val="dashed" w:sz="4" w:space="0" w:color="B2B2B2"/>
              <w:left w:val="none" w:sz="4" w:space="0" w:color="DDDDDD"/>
              <w:bottom w:val="dashed" w:sz="4" w:space="0" w:color="B2B2B2"/>
              <w:right w:val="single" w:sz="6" w:space="0" w:color="FFFFFF"/>
            </w:tcBorders>
          </w:tcPr>
          <w:p w14:paraId="03A0F06F"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49130" w14:textId="77777777" w:rsidR="002918FA" w:rsidRDefault="00E84B2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2C77E"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BD336"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29F6D" w14:textId="77777777" w:rsidR="002918FA" w:rsidRDefault="00E84B2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AE627"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C1992"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DC0BF"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81688" w14:textId="77777777" w:rsidR="002918FA" w:rsidRDefault="002918FA">
            <w:pPr>
              <w:pStyle w:val="ProductList-TableBody"/>
              <w:jc w:val="center"/>
            </w:pPr>
          </w:p>
        </w:tc>
      </w:tr>
      <w:tr w:rsidR="002918FA" w14:paraId="52618BC5" w14:textId="77777777">
        <w:tc>
          <w:tcPr>
            <w:tcW w:w="4660" w:type="dxa"/>
            <w:tcBorders>
              <w:top w:val="dashed" w:sz="4" w:space="0" w:color="B2B2B2"/>
              <w:left w:val="none" w:sz="4" w:space="0" w:color="6E6E6E"/>
              <w:bottom w:val="dashed" w:sz="4" w:space="0" w:color="BFBFBF"/>
              <w:right w:val="none" w:sz="4" w:space="0" w:color="6E6E6E"/>
            </w:tcBorders>
          </w:tcPr>
          <w:p w14:paraId="1045CA1D" w14:textId="77777777" w:rsidR="002918FA" w:rsidRDefault="00E84B2C">
            <w:pPr>
              <w:pStyle w:val="ProductList-TableBody"/>
            </w:pPr>
            <w:r>
              <w:t>Microsoft 365 Business Premium</w:t>
            </w:r>
            <w:r>
              <w:fldChar w:fldCharType="begin"/>
            </w:r>
            <w:r>
              <w:instrText xml:space="preserve"> XE "Microsoft 365 Business Premium" </w:instrText>
            </w:r>
            <w:r>
              <w:fldChar w:fldCharType="end"/>
            </w:r>
            <w:r>
              <w:t xml:space="preserve"> (SL per Utente)</w:t>
            </w:r>
          </w:p>
        </w:tc>
        <w:tc>
          <w:tcPr>
            <w:tcW w:w="740" w:type="dxa"/>
            <w:tcBorders>
              <w:top w:val="dashed" w:sz="4" w:space="0" w:color="B2B2B2"/>
              <w:left w:val="none" w:sz="4" w:space="0" w:color="6E6E6E"/>
              <w:bottom w:val="dashed" w:sz="4" w:space="0" w:color="BFBFBF"/>
              <w:right w:val="single" w:sz="6" w:space="0" w:color="FFFFFF"/>
            </w:tcBorders>
          </w:tcPr>
          <w:p w14:paraId="60677BCC"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522F6"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B401C"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75F0B"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5FFEA"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78276"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4A32A"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441E0"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FEA05" w14:textId="77777777" w:rsidR="002918FA" w:rsidRDefault="002918FA">
            <w:pPr>
              <w:pStyle w:val="ProductList-TableBody"/>
              <w:jc w:val="center"/>
            </w:pPr>
          </w:p>
        </w:tc>
      </w:tr>
      <w:tr w:rsidR="002918FA" w14:paraId="538952C3" w14:textId="77777777">
        <w:tc>
          <w:tcPr>
            <w:tcW w:w="4660" w:type="dxa"/>
            <w:tcBorders>
              <w:top w:val="dashed" w:sz="4" w:space="0" w:color="BFBFBF"/>
              <w:left w:val="none" w:sz="4" w:space="0" w:color="6E6E6E"/>
              <w:bottom w:val="dashed" w:sz="4" w:space="0" w:color="BFBFBF"/>
              <w:right w:val="none" w:sz="4" w:space="0" w:color="6E6E6E"/>
            </w:tcBorders>
          </w:tcPr>
          <w:p w14:paraId="033BE920" w14:textId="77777777" w:rsidR="002918FA" w:rsidRDefault="00E84B2C">
            <w:pPr>
              <w:pStyle w:val="ProductList-TableBody"/>
            </w:pPr>
            <w:r>
              <w:t>Microsoft 365 Education A1</w:t>
            </w:r>
            <w:r>
              <w:fldChar w:fldCharType="begin"/>
            </w:r>
            <w:r>
              <w:instrText xml:space="preserve"> XE "Microsoft 365 Education A1"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2C6B1AF6"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61AE6"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2B7A2"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B7FAB"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D9758"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3C4BD"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F6239"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7FD32"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954DB" w14:textId="77777777" w:rsidR="002918FA" w:rsidRDefault="002918FA">
            <w:pPr>
              <w:pStyle w:val="ProductList-TableBody"/>
              <w:jc w:val="center"/>
            </w:pPr>
          </w:p>
        </w:tc>
      </w:tr>
      <w:tr w:rsidR="002918FA" w14:paraId="6AB11263" w14:textId="77777777">
        <w:tc>
          <w:tcPr>
            <w:tcW w:w="4660" w:type="dxa"/>
            <w:tcBorders>
              <w:top w:val="dashed" w:sz="4" w:space="0" w:color="BFBFBF"/>
              <w:left w:val="none" w:sz="4" w:space="0" w:color="6E6E6E"/>
              <w:bottom w:val="dashed" w:sz="4" w:space="0" w:color="BFBFBF"/>
              <w:right w:val="none" w:sz="4" w:space="0" w:color="6E6E6E"/>
            </w:tcBorders>
          </w:tcPr>
          <w:p w14:paraId="5638F0C2" w14:textId="77777777" w:rsidR="002918FA" w:rsidRDefault="00E84B2C">
            <w:pPr>
              <w:pStyle w:val="ProductList-TableBody"/>
            </w:pPr>
            <w:r>
              <w:t>Microsoft 365 Education A3</w:t>
            </w:r>
            <w:r>
              <w:fldChar w:fldCharType="begin"/>
            </w:r>
            <w:r>
              <w:instrText xml:space="preserve"> XE "Microsoft 365 Education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1792E39"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F2231"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F7156"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BF1A6"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220A1"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AAA95"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F1E21"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37F2C" w14:textId="77777777" w:rsidR="002918FA" w:rsidRDefault="00E84B2C">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2BB1C" w14:textId="77777777" w:rsidR="002918FA" w:rsidRDefault="002918FA">
            <w:pPr>
              <w:pStyle w:val="ProductList-TableBody"/>
              <w:jc w:val="center"/>
            </w:pPr>
          </w:p>
        </w:tc>
      </w:tr>
      <w:tr w:rsidR="002918FA" w14:paraId="35AF5C6E" w14:textId="77777777">
        <w:tc>
          <w:tcPr>
            <w:tcW w:w="4660" w:type="dxa"/>
            <w:tcBorders>
              <w:top w:val="dashed" w:sz="4" w:space="0" w:color="BFBFBF"/>
              <w:left w:val="none" w:sz="4" w:space="0" w:color="6E6E6E"/>
              <w:bottom w:val="dashed" w:sz="4" w:space="0" w:color="BFBFBF"/>
              <w:right w:val="none" w:sz="4" w:space="0" w:color="6E6E6E"/>
            </w:tcBorders>
          </w:tcPr>
          <w:p w14:paraId="261B4B6A" w14:textId="77777777" w:rsidR="002918FA" w:rsidRDefault="00E84B2C">
            <w:pPr>
              <w:pStyle w:val="ProductList-TableBody"/>
            </w:pPr>
            <w:r>
              <w:t>Microsoft 365 Education A3 con Core CAL</w:t>
            </w:r>
            <w:r>
              <w:fldChar w:fldCharType="begin"/>
            </w:r>
            <w:r>
              <w:instrText xml:space="preserve"> XE "Microsoft 365 Education A3 con Core CAL"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028E71F"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739EC"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5EC47"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623FB"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F12E6"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4DCAA"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2612B"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66851" w14:textId="77777777" w:rsidR="002918FA" w:rsidRDefault="00E84B2C">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CC005" w14:textId="77777777" w:rsidR="002918FA" w:rsidRDefault="002918FA">
            <w:pPr>
              <w:pStyle w:val="ProductList-TableBody"/>
              <w:jc w:val="center"/>
            </w:pPr>
          </w:p>
        </w:tc>
      </w:tr>
      <w:tr w:rsidR="002918FA" w14:paraId="02B5C160" w14:textId="77777777">
        <w:tc>
          <w:tcPr>
            <w:tcW w:w="4660" w:type="dxa"/>
            <w:tcBorders>
              <w:top w:val="dashed" w:sz="4" w:space="0" w:color="BFBFBF"/>
              <w:left w:val="none" w:sz="4" w:space="0" w:color="6E6E6E"/>
              <w:bottom w:val="dashed" w:sz="4" w:space="0" w:color="BFBFBF"/>
              <w:right w:val="none" w:sz="4" w:space="0" w:color="6E6E6E"/>
            </w:tcBorders>
          </w:tcPr>
          <w:p w14:paraId="2379AEEC" w14:textId="77777777" w:rsidR="002918FA" w:rsidRDefault="00E84B2C">
            <w:pPr>
              <w:pStyle w:val="ProductList-TableBody"/>
            </w:pPr>
            <w:r>
              <w:t>Microsoft 365 Education A5</w:t>
            </w:r>
            <w:r>
              <w:fldChar w:fldCharType="begin"/>
            </w:r>
            <w:r>
              <w:instrText xml:space="preserve"> XE "Microsoft 365 Education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E3847BD"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4D363"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E3982"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10112"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30F5E"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15E57"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D1D9A"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5694C" w14:textId="77777777" w:rsidR="002918FA" w:rsidRDefault="00E84B2C">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565F8" w14:textId="77777777" w:rsidR="002918FA" w:rsidRDefault="002918FA">
            <w:pPr>
              <w:pStyle w:val="ProductList-TableBody"/>
              <w:jc w:val="center"/>
            </w:pPr>
          </w:p>
        </w:tc>
      </w:tr>
      <w:tr w:rsidR="002918FA" w14:paraId="7F910DDD" w14:textId="77777777">
        <w:tc>
          <w:tcPr>
            <w:tcW w:w="4660" w:type="dxa"/>
            <w:tcBorders>
              <w:top w:val="dashed" w:sz="4" w:space="0" w:color="BFBFBF"/>
              <w:left w:val="none" w:sz="4" w:space="0" w:color="6E6E6E"/>
              <w:bottom w:val="dashed" w:sz="4" w:space="0" w:color="BFBFBF"/>
              <w:right w:val="none" w:sz="4" w:space="0" w:color="6E6E6E"/>
            </w:tcBorders>
          </w:tcPr>
          <w:p w14:paraId="11C83108" w14:textId="77777777" w:rsidR="002918FA" w:rsidRDefault="00E84B2C">
            <w:pPr>
              <w:pStyle w:val="ProductList-TableBody"/>
            </w:pPr>
            <w:r>
              <w:t>Microsoft 365 Education A5 con i minuti di chiamata</w:t>
            </w:r>
            <w:r>
              <w:fldChar w:fldCharType="begin"/>
            </w:r>
            <w:r>
              <w:instrText xml:space="preserve"> XE "Microsoft 365 Education A5 con i minuti di chiamata"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80DB961"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D94EE"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74E5F"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6592C"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7AB79"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A2D88"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17573"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39BB6" w14:textId="77777777" w:rsidR="002918FA" w:rsidRDefault="00E84B2C">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98B48" w14:textId="77777777" w:rsidR="002918FA" w:rsidRDefault="002918FA">
            <w:pPr>
              <w:pStyle w:val="ProductList-TableBody"/>
              <w:jc w:val="center"/>
            </w:pPr>
          </w:p>
        </w:tc>
      </w:tr>
      <w:tr w:rsidR="002918FA" w14:paraId="5E76B188" w14:textId="77777777">
        <w:tc>
          <w:tcPr>
            <w:tcW w:w="4660" w:type="dxa"/>
            <w:tcBorders>
              <w:top w:val="dashed" w:sz="4" w:space="0" w:color="BFBFBF"/>
              <w:left w:val="none" w:sz="4" w:space="0" w:color="6E6E6E"/>
              <w:bottom w:val="dashed" w:sz="4" w:space="0" w:color="BFBFBF"/>
              <w:right w:val="none" w:sz="4" w:space="0" w:color="6E6E6E"/>
            </w:tcBorders>
          </w:tcPr>
          <w:p w14:paraId="7ACDC6C6" w14:textId="77777777" w:rsidR="002918FA" w:rsidRDefault="00E84B2C">
            <w:pPr>
              <w:pStyle w:val="ProductList-TableBody"/>
            </w:pPr>
            <w:r>
              <w:t>Microsoft 365 Education A3 - Unattended License</w:t>
            </w:r>
            <w:r>
              <w:fldChar w:fldCharType="begin"/>
            </w:r>
            <w:r>
              <w:instrText xml:space="preserve"> XE "Microsoft 365 Education A3 - Unattended License"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34FA4EC"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6C979"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C1BB3"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F555A"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A47CB"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11861"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10EB7"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E5547"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A539F" w14:textId="77777777" w:rsidR="002918FA" w:rsidRDefault="002918FA">
            <w:pPr>
              <w:pStyle w:val="ProductList-TableBody"/>
              <w:jc w:val="center"/>
            </w:pPr>
          </w:p>
        </w:tc>
      </w:tr>
      <w:tr w:rsidR="002918FA" w14:paraId="70407347" w14:textId="77777777">
        <w:tc>
          <w:tcPr>
            <w:tcW w:w="4660" w:type="dxa"/>
            <w:tcBorders>
              <w:top w:val="dashed" w:sz="4" w:space="0" w:color="BFBFBF"/>
              <w:left w:val="none" w:sz="4" w:space="0" w:color="6E6E6E"/>
              <w:bottom w:val="dashed" w:sz="4" w:space="0" w:color="BFBFBF"/>
              <w:right w:val="none" w:sz="4" w:space="0" w:color="6E6E6E"/>
            </w:tcBorders>
          </w:tcPr>
          <w:p w14:paraId="0A85A625" w14:textId="77777777" w:rsidR="002918FA" w:rsidRDefault="00E84B2C">
            <w:pPr>
              <w:pStyle w:val="ProductList-TableBody"/>
            </w:pPr>
            <w:r>
              <w:t>Microsoft 365 E3 - Unattended License</w:t>
            </w:r>
            <w:r>
              <w:fldChar w:fldCharType="begin"/>
            </w:r>
            <w:r>
              <w:instrText xml:space="preserve"> XE "Microsoft 365 E3 - Unattended License"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44396F5"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313B6"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81DBC"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98F6F"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082DF"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96DEA"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AA019"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C9CC0"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63808" w14:textId="77777777" w:rsidR="002918FA" w:rsidRDefault="002918FA">
            <w:pPr>
              <w:pStyle w:val="ProductList-TableBody"/>
              <w:jc w:val="center"/>
            </w:pPr>
          </w:p>
        </w:tc>
      </w:tr>
      <w:tr w:rsidR="002918FA" w14:paraId="641A523A" w14:textId="77777777">
        <w:tc>
          <w:tcPr>
            <w:tcW w:w="4660" w:type="dxa"/>
            <w:tcBorders>
              <w:top w:val="dashed" w:sz="4" w:space="0" w:color="BFBFBF"/>
              <w:left w:val="none" w:sz="4" w:space="0" w:color="6E6E6E"/>
              <w:bottom w:val="dashed" w:sz="4" w:space="0" w:color="BFBFBF"/>
              <w:right w:val="none" w:sz="4" w:space="0" w:color="6E6E6E"/>
            </w:tcBorders>
          </w:tcPr>
          <w:p w14:paraId="73936BF7" w14:textId="77777777" w:rsidR="002918FA" w:rsidRDefault="00E84B2C">
            <w:pPr>
              <w:pStyle w:val="ProductList-TableBody"/>
            </w:pPr>
            <w:r>
              <w:t>Microsoft 365 E3/E5</w:t>
            </w:r>
            <w:r>
              <w:fldChar w:fldCharType="begin"/>
            </w:r>
            <w:r>
              <w:instrText xml:space="preserve"> XE "Microsoft 365 E3/E5"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9A1E8A0"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632BE"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57D2A"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F7B70"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F66F5"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D94BA" w14:textId="77777777" w:rsidR="002918FA" w:rsidRDefault="00E84B2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F8799"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1E53B"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3CA72" w14:textId="77777777" w:rsidR="002918FA" w:rsidRDefault="002918FA">
            <w:pPr>
              <w:pStyle w:val="ProductList-TableBody"/>
              <w:jc w:val="center"/>
            </w:pPr>
          </w:p>
        </w:tc>
      </w:tr>
      <w:tr w:rsidR="002918FA" w14:paraId="62B195BD" w14:textId="77777777">
        <w:tc>
          <w:tcPr>
            <w:tcW w:w="4660" w:type="dxa"/>
            <w:tcBorders>
              <w:top w:val="dashed" w:sz="4" w:space="0" w:color="BFBFBF"/>
              <w:left w:val="none" w:sz="4" w:space="0" w:color="6E6E6E"/>
              <w:bottom w:val="dashed" w:sz="4" w:space="0" w:color="BFBFBF"/>
              <w:right w:val="none" w:sz="4" w:space="0" w:color="6E6E6E"/>
            </w:tcBorders>
          </w:tcPr>
          <w:p w14:paraId="60D15A9A" w14:textId="77777777" w:rsidR="002918FA" w:rsidRDefault="00E84B2C">
            <w:pPr>
              <w:pStyle w:val="ProductList-TableBody"/>
            </w:pPr>
            <w:r>
              <w:t>Componente Aggiuntivo Microsoft 365 E3/E5</w:t>
            </w:r>
            <w:r>
              <w:fldChar w:fldCharType="begin"/>
            </w:r>
            <w:r>
              <w:instrText xml:space="preserve"> XE "Componente Aggiuntivo Microsoft 365 E3/E5"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A8DB67C"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EAC82"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CBB90"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44FF7"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C899B"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7AEBE" w14:textId="77777777" w:rsidR="002918FA" w:rsidRDefault="00E84B2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761AC"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AFB98"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2D6A7" w14:textId="77777777" w:rsidR="002918FA" w:rsidRDefault="002918FA">
            <w:pPr>
              <w:pStyle w:val="ProductList-TableBody"/>
              <w:jc w:val="center"/>
            </w:pPr>
          </w:p>
        </w:tc>
      </w:tr>
      <w:tr w:rsidR="002918FA" w14:paraId="6922D804" w14:textId="77777777">
        <w:tc>
          <w:tcPr>
            <w:tcW w:w="4660" w:type="dxa"/>
            <w:tcBorders>
              <w:top w:val="dashed" w:sz="4" w:space="0" w:color="BFBFBF"/>
              <w:left w:val="none" w:sz="4" w:space="0" w:color="6E6E6E"/>
              <w:bottom w:val="dashed" w:sz="4" w:space="0" w:color="BFBFBF"/>
              <w:right w:val="none" w:sz="4" w:space="0" w:color="6E6E6E"/>
            </w:tcBorders>
          </w:tcPr>
          <w:p w14:paraId="51CA6207" w14:textId="77777777" w:rsidR="002918FA" w:rsidRDefault="00E84B2C">
            <w:pPr>
              <w:pStyle w:val="ProductList-TableBody"/>
            </w:pPr>
            <w:r>
              <w:t>Microsoft 365 E3/E5 Da SA</w:t>
            </w:r>
            <w:r>
              <w:fldChar w:fldCharType="begin"/>
            </w:r>
            <w:r>
              <w:instrText xml:space="preserve"> XE "Microsoft 365 E3/E5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C1F95BC"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03C6A"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A96A8"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2974D"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350DE"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24412" w14:textId="77777777" w:rsidR="002918FA" w:rsidRDefault="00E84B2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A1DD7"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77688"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B0671" w14:textId="77777777" w:rsidR="002918FA" w:rsidRDefault="002918FA">
            <w:pPr>
              <w:pStyle w:val="ProductList-TableBody"/>
              <w:jc w:val="center"/>
            </w:pPr>
          </w:p>
        </w:tc>
      </w:tr>
      <w:tr w:rsidR="002918FA" w14:paraId="2A8AB80F" w14:textId="77777777">
        <w:tc>
          <w:tcPr>
            <w:tcW w:w="4660" w:type="dxa"/>
            <w:tcBorders>
              <w:top w:val="dashed" w:sz="4" w:space="0" w:color="BFBFBF"/>
              <w:left w:val="none" w:sz="4" w:space="0" w:color="6E6E6E"/>
              <w:bottom w:val="dashed" w:sz="4" w:space="0" w:color="BFBFBF"/>
              <w:right w:val="none" w:sz="4" w:space="0" w:color="6E6E6E"/>
            </w:tcBorders>
          </w:tcPr>
          <w:p w14:paraId="78C60FC7" w14:textId="77777777" w:rsidR="002918FA" w:rsidRDefault="00E84B2C">
            <w:pPr>
              <w:pStyle w:val="ProductList-TableBody"/>
            </w:pPr>
            <w:r>
              <w:t>Microsoft 365 E5 con i minuti di chiamata</w:t>
            </w:r>
            <w:r>
              <w:fldChar w:fldCharType="begin"/>
            </w:r>
            <w:r>
              <w:instrText xml:space="preserve"> XE "Microsoft 365 E5 con i minuti di chiamata"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1584EEF"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91A97"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DDEB0"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4B284"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17514"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5554E" w14:textId="77777777" w:rsidR="002918FA" w:rsidRDefault="00E84B2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697C3"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8C238"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FC8E3" w14:textId="77777777" w:rsidR="002918FA" w:rsidRDefault="002918FA">
            <w:pPr>
              <w:pStyle w:val="ProductList-TableBody"/>
              <w:jc w:val="center"/>
            </w:pPr>
          </w:p>
        </w:tc>
      </w:tr>
      <w:tr w:rsidR="002918FA" w14:paraId="41336A4C" w14:textId="77777777">
        <w:tc>
          <w:tcPr>
            <w:tcW w:w="4660" w:type="dxa"/>
            <w:tcBorders>
              <w:top w:val="dashed" w:sz="4" w:space="0" w:color="BFBFBF"/>
              <w:left w:val="none" w:sz="4" w:space="0" w:color="6E6E6E"/>
              <w:bottom w:val="dashed" w:sz="4" w:space="0" w:color="BFBFBF"/>
              <w:right w:val="none" w:sz="4" w:space="0" w:color="6E6E6E"/>
            </w:tcBorders>
          </w:tcPr>
          <w:p w14:paraId="26C3DA36" w14:textId="77777777" w:rsidR="002918FA" w:rsidRDefault="00E84B2C">
            <w:pPr>
              <w:pStyle w:val="ProductList-TableBody"/>
            </w:pPr>
            <w:r>
              <w:t>Microsoft 365 F1/F3</w:t>
            </w:r>
            <w:r>
              <w:fldChar w:fldCharType="begin"/>
            </w:r>
            <w:r>
              <w:instrText xml:space="preserve"> XE "Microsoft 365 F1/F3"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2971D63"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F3BA7"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04399"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DF476"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82F54"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C88E6"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CC229"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17A3C"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B1362" w14:textId="77777777" w:rsidR="002918FA" w:rsidRDefault="002918FA">
            <w:pPr>
              <w:pStyle w:val="ProductList-TableBody"/>
              <w:jc w:val="center"/>
            </w:pPr>
          </w:p>
        </w:tc>
      </w:tr>
      <w:tr w:rsidR="002918FA" w14:paraId="1431C078" w14:textId="77777777">
        <w:tc>
          <w:tcPr>
            <w:tcW w:w="4660" w:type="dxa"/>
            <w:tcBorders>
              <w:top w:val="dashed" w:sz="4" w:space="0" w:color="BFBFBF"/>
              <w:left w:val="none" w:sz="4" w:space="0" w:color="6E6E6E"/>
              <w:bottom w:val="dashed" w:sz="4" w:space="0" w:color="BFBFBF"/>
              <w:right w:val="none" w:sz="4" w:space="0" w:color="6E6E6E"/>
            </w:tcBorders>
          </w:tcPr>
          <w:p w14:paraId="6C81BB53" w14:textId="77777777" w:rsidR="002918FA" w:rsidRDefault="00E84B2C">
            <w:pPr>
              <w:pStyle w:val="ProductList-TableBody"/>
            </w:pPr>
            <w:r>
              <w:t>Microsoft 365 A5 Compliance</w:t>
            </w:r>
            <w:r>
              <w:fldChar w:fldCharType="begin"/>
            </w:r>
            <w:r>
              <w:instrText xml:space="preserve"> XE "Microsoft 365 A5 Compliance"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7FC5790"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80542"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E7590"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1052E"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096D1"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6B959"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17AFA"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79505" w14:textId="77777777" w:rsidR="002918FA" w:rsidRDefault="00E84B2C">
            <w:pPr>
              <w:pStyle w:val="ProductList-TableBody"/>
              <w:jc w:val="center"/>
            </w:pP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CD69B" w14:textId="77777777" w:rsidR="002918FA" w:rsidRDefault="002918FA">
            <w:pPr>
              <w:pStyle w:val="ProductList-TableBody"/>
              <w:jc w:val="center"/>
            </w:pPr>
          </w:p>
        </w:tc>
      </w:tr>
      <w:tr w:rsidR="002918FA" w14:paraId="371B33C8" w14:textId="77777777">
        <w:tc>
          <w:tcPr>
            <w:tcW w:w="4660" w:type="dxa"/>
            <w:tcBorders>
              <w:top w:val="dashed" w:sz="4" w:space="0" w:color="BFBFBF"/>
              <w:left w:val="none" w:sz="4" w:space="0" w:color="6E6E6E"/>
              <w:bottom w:val="dashed" w:sz="4" w:space="0" w:color="BFBFBF"/>
              <w:right w:val="none" w:sz="4" w:space="0" w:color="6E6E6E"/>
            </w:tcBorders>
          </w:tcPr>
          <w:p w14:paraId="53B16BFF" w14:textId="77777777" w:rsidR="002918FA" w:rsidRDefault="00E84B2C">
            <w:pPr>
              <w:pStyle w:val="ProductList-TableBody"/>
            </w:pPr>
            <w:r>
              <w:t>Microsoft 365 E5 Compliance</w:t>
            </w:r>
            <w:r>
              <w:fldChar w:fldCharType="begin"/>
            </w:r>
            <w:r>
              <w:instrText xml:space="preserve"> XE "Microsoft 365 E5 Compliance"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888FC83"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C167E"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79EA3"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DBC43"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C49A8"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27A69"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EF9D1"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2A171"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82FB6" w14:textId="77777777" w:rsidR="002918FA" w:rsidRDefault="002918FA">
            <w:pPr>
              <w:pStyle w:val="ProductList-TableBody"/>
              <w:jc w:val="center"/>
            </w:pPr>
          </w:p>
        </w:tc>
      </w:tr>
      <w:tr w:rsidR="002918FA" w14:paraId="51E42E1F" w14:textId="77777777">
        <w:tc>
          <w:tcPr>
            <w:tcW w:w="4660" w:type="dxa"/>
            <w:tcBorders>
              <w:top w:val="dashed" w:sz="4" w:space="0" w:color="BFBFBF"/>
              <w:left w:val="none" w:sz="4" w:space="0" w:color="6E6E6E"/>
              <w:bottom w:val="dashed" w:sz="4" w:space="0" w:color="BFBFBF"/>
              <w:right w:val="none" w:sz="4" w:space="0" w:color="6E6E6E"/>
            </w:tcBorders>
          </w:tcPr>
          <w:p w14:paraId="299E5141" w14:textId="77777777" w:rsidR="002918FA" w:rsidRDefault="00E84B2C">
            <w:pPr>
              <w:pStyle w:val="ProductList-TableBody"/>
            </w:pPr>
            <w:r>
              <w:t>Microsoft 365 E5 eDiscovery and Audit</w:t>
            </w:r>
            <w:r>
              <w:fldChar w:fldCharType="begin"/>
            </w:r>
            <w:r>
              <w:instrText xml:space="preserve"> XE "Microsoft 365 E5 eDiscovery and Audit"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99FFD09"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B149E"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2BCC7"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0EDCB"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F53DF"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164A9"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F6848"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07789"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69377" w14:textId="77777777" w:rsidR="002918FA" w:rsidRDefault="002918FA">
            <w:pPr>
              <w:pStyle w:val="ProductList-TableBody"/>
              <w:jc w:val="center"/>
            </w:pPr>
          </w:p>
        </w:tc>
      </w:tr>
      <w:tr w:rsidR="002918FA" w14:paraId="780B70CB" w14:textId="77777777">
        <w:tc>
          <w:tcPr>
            <w:tcW w:w="4660" w:type="dxa"/>
            <w:tcBorders>
              <w:top w:val="dashed" w:sz="4" w:space="0" w:color="BFBFBF"/>
              <w:left w:val="none" w:sz="4" w:space="0" w:color="6E6E6E"/>
              <w:bottom w:val="dashed" w:sz="4" w:space="0" w:color="BFBFBF"/>
              <w:right w:val="none" w:sz="4" w:space="0" w:color="6E6E6E"/>
            </w:tcBorders>
          </w:tcPr>
          <w:p w14:paraId="39CA38B3" w14:textId="77777777" w:rsidR="002918FA" w:rsidRDefault="00E84B2C">
            <w:pPr>
              <w:pStyle w:val="ProductList-TableBody"/>
            </w:pPr>
            <w:r>
              <w:t>Microsoft 365 E5 Insider Risk Management</w:t>
            </w:r>
            <w:r>
              <w:fldChar w:fldCharType="begin"/>
            </w:r>
            <w:r>
              <w:instrText xml:space="preserve"> XE "Microsoft 365 E5 Insider Risk Management"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DEDF1E9"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64B0A"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99ED8"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F80A4"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6C196"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D5F32"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9FAD9"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93013"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60932" w14:textId="77777777" w:rsidR="002918FA" w:rsidRDefault="002918FA">
            <w:pPr>
              <w:pStyle w:val="ProductList-TableBody"/>
              <w:jc w:val="center"/>
            </w:pPr>
          </w:p>
        </w:tc>
      </w:tr>
      <w:tr w:rsidR="002918FA" w14:paraId="74530832" w14:textId="77777777">
        <w:tc>
          <w:tcPr>
            <w:tcW w:w="4660" w:type="dxa"/>
            <w:tcBorders>
              <w:top w:val="dashed" w:sz="4" w:space="0" w:color="BFBFBF"/>
              <w:left w:val="none" w:sz="4" w:space="0" w:color="6E6E6E"/>
              <w:bottom w:val="dashed" w:sz="4" w:space="0" w:color="BFBFBF"/>
              <w:right w:val="none" w:sz="4" w:space="0" w:color="6E6E6E"/>
            </w:tcBorders>
          </w:tcPr>
          <w:p w14:paraId="69F30D56" w14:textId="77777777" w:rsidR="002918FA" w:rsidRDefault="00E84B2C">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C53842B"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23CFD"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A87CF"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8D822"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85238"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6D4DB"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0BD56"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C55BF"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2617F" w14:textId="77777777" w:rsidR="002918FA" w:rsidRDefault="002918FA">
            <w:pPr>
              <w:pStyle w:val="ProductList-TableBody"/>
              <w:jc w:val="center"/>
            </w:pPr>
          </w:p>
        </w:tc>
      </w:tr>
      <w:tr w:rsidR="002918FA" w14:paraId="71021032" w14:textId="77777777">
        <w:tc>
          <w:tcPr>
            <w:tcW w:w="4660" w:type="dxa"/>
            <w:tcBorders>
              <w:top w:val="dashed" w:sz="4" w:space="0" w:color="BFBFBF"/>
              <w:left w:val="none" w:sz="4" w:space="0" w:color="6E6E6E"/>
              <w:bottom w:val="dashed" w:sz="4" w:space="0" w:color="BFBFBF"/>
              <w:right w:val="none" w:sz="4" w:space="0" w:color="6E6E6E"/>
            </w:tcBorders>
          </w:tcPr>
          <w:p w14:paraId="306E55CF" w14:textId="77777777" w:rsidR="002918FA" w:rsidRDefault="00E84B2C">
            <w:pPr>
              <w:pStyle w:val="ProductList-TableBody"/>
            </w:pPr>
            <w:r>
              <w:t>Microsoft 365 A5 eDiscovery and Audit</w:t>
            </w:r>
            <w:r>
              <w:fldChar w:fldCharType="begin"/>
            </w:r>
            <w:r>
              <w:instrText xml:space="preserve"> XE "Microsoft 365 A5 eDiscovery and Audit"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3DEB28E"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4A895"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44268"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4674D"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BAE71"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00B1B"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6CD6B"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36E12"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27292" w14:textId="77777777" w:rsidR="002918FA" w:rsidRDefault="002918FA">
            <w:pPr>
              <w:pStyle w:val="ProductList-TableBody"/>
              <w:jc w:val="center"/>
            </w:pPr>
          </w:p>
        </w:tc>
      </w:tr>
      <w:tr w:rsidR="002918FA" w14:paraId="436B71D6" w14:textId="77777777">
        <w:tc>
          <w:tcPr>
            <w:tcW w:w="4660" w:type="dxa"/>
            <w:tcBorders>
              <w:top w:val="dashed" w:sz="4" w:space="0" w:color="BFBFBF"/>
              <w:left w:val="none" w:sz="4" w:space="0" w:color="6E6E6E"/>
              <w:bottom w:val="dashed" w:sz="4" w:space="0" w:color="BFBFBF"/>
              <w:right w:val="none" w:sz="4" w:space="0" w:color="6E6E6E"/>
            </w:tcBorders>
          </w:tcPr>
          <w:p w14:paraId="7734411A" w14:textId="77777777" w:rsidR="002918FA" w:rsidRDefault="00E84B2C">
            <w:pPr>
              <w:pStyle w:val="ProductList-TableBody"/>
            </w:pPr>
            <w:r>
              <w:t>Microsoft 365 A5 Insider Risk Management</w:t>
            </w:r>
            <w:r>
              <w:fldChar w:fldCharType="begin"/>
            </w:r>
            <w:r>
              <w:instrText xml:space="preserve"> XE "Microsoft 365 A5 Insider Risk Management"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AB274DD"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A03DA"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27333"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A3D6D"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34687"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59144"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2D0F1"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69579"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140B0" w14:textId="77777777" w:rsidR="002918FA" w:rsidRDefault="002918FA">
            <w:pPr>
              <w:pStyle w:val="ProductList-TableBody"/>
              <w:jc w:val="center"/>
            </w:pPr>
          </w:p>
        </w:tc>
      </w:tr>
      <w:tr w:rsidR="002918FA" w14:paraId="468B999E" w14:textId="77777777">
        <w:tc>
          <w:tcPr>
            <w:tcW w:w="4660" w:type="dxa"/>
            <w:tcBorders>
              <w:top w:val="dashed" w:sz="4" w:space="0" w:color="BFBFBF"/>
              <w:left w:val="none" w:sz="4" w:space="0" w:color="6E6E6E"/>
              <w:bottom w:val="dashed" w:sz="4" w:space="0" w:color="BFBFBF"/>
              <w:right w:val="none" w:sz="4" w:space="0" w:color="6E6E6E"/>
            </w:tcBorders>
          </w:tcPr>
          <w:p w14:paraId="0BFAE6AD" w14:textId="77777777" w:rsidR="002918FA" w:rsidRDefault="00E84B2C">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3703CB6"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5DEFE"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89E0C"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4223B"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1EC40"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143A5"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CD61A"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E7005"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C6215" w14:textId="77777777" w:rsidR="002918FA" w:rsidRDefault="002918FA">
            <w:pPr>
              <w:pStyle w:val="ProductList-TableBody"/>
              <w:jc w:val="center"/>
            </w:pPr>
          </w:p>
        </w:tc>
      </w:tr>
      <w:tr w:rsidR="002918FA" w14:paraId="7F656DCF" w14:textId="77777777">
        <w:tc>
          <w:tcPr>
            <w:tcW w:w="4660" w:type="dxa"/>
            <w:tcBorders>
              <w:top w:val="dashed" w:sz="4" w:space="0" w:color="BFBFBF"/>
              <w:left w:val="none" w:sz="4" w:space="0" w:color="6E6E6E"/>
              <w:bottom w:val="dashed" w:sz="4" w:space="0" w:color="BFBFBF"/>
              <w:right w:val="none" w:sz="4" w:space="0" w:color="6E6E6E"/>
            </w:tcBorders>
          </w:tcPr>
          <w:p w14:paraId="74912201" w14:textId="77777777" w:rsidR="002918FA" w:rsidRDefault="00E84B2C">
            <w:pPr>
              <w:pStyle w:val="ProductList-TableBody"/>
            </w:pPr>
            <w:r>
              <w:t>Microsoft 365 A5 Security</w:t>
            </w:r>
            <w:r>
              <w:fldChar w:fldCharType="begin"/>
            </w:r>
            <w:r>
              <w:instrText xml:space="preserve"> XE "Microsoft 365 A5 Security"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ED277DF"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D9B6C"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0705A"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2F8BF"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D9F3D"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2B7B5"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E7EB4"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FCB6E"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C2789" w14:textId="77777777" w:rsidR="002918FA" w:rsidRDefault="002918FA">
            <w:pPr>
              <w:pStyle w:val="ProductList-TableBody"/>
              <w:jc w:val="center"/>
            </w:pPr>
          </w:p>
        </w:tc>
      </w:tr>
      <w:tr w:rsidR="002918FA" w14:paraId="2E12AEFA" w14:textId="77777777">
        <w:tc>
          <w:tcPr>
            <w:tcW w:w="4660" w:type="dxa"/>
            <w:tcBorders>
              <w:top w:val="dashed" w:sz="4" w:space="0" w:color="BFBFBF"/>
              <w:left w:val="none" w:sz="4" w:space="0" w:color="6E6E6E"/>
              <w:bottom w:val="dashed" w:sz="4" w:space="0" w:color="BFBFBF"/>
              <w:right w:val="none" w:sz="4" w:space="0" w:color="6E6E6E"/>
            </w:tcBorders>
          </w:tcPr>
          <w:p w14:paraId="7132A37E" w14:textId="77777777" w:rsidR="002918FA" w:rsidRDefault="00E84B2C">
            <w:pPr>
              <w:pStyle w:val="ProductList-TableBody"/>
            </w:pPr>
            <w:r>
              <w:t>Microsoft 365 E5 Security</w:t>
            </w:r>
            <w:r>
              <w:fldChar w:fldCharType="begin"/>
            </w:r>
            <w:r>
              <w:instrText xml:space="preserve"> XE "Microsoft 365 E5 Security"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EB71E5F"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4F742"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E6329"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F00F9"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52B91"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55515"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DE6C4"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AA268"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521E8" w14:textId="77777777" w:rsidR="002918FA" w:rsidRDefault="002918FA">
            <w:pPr>
              <w:pStyle w:val="ProductList-TableBody"/>
              <w:jc w:val="center"/>
            </w:pPr>
          </w:p>
        </w:tc>
      </w:tr>
      <w:tr w:rsidR="002918FA" w14:paraId="093F3321" w14:textId="77777777">
        <w:tc>
          <w:tcPr>
            <w:tcW w:w="4660" w:type="dxa"/>
            <w:tcBorders>
              <w:top w:val="dashed" w:sz="4" w:space="0" w:color="BFBFBF"/>
              <w:left w:val="none" w:sz="4" w:space="0" w:color="6E6E6E"/>
              <w:bottom w:val="dashed" w:sz="4" w:space="0" w:color="BFBFBF"/>
              <w:right w:val="none" w:sz="4" w:space="0" w:color="6E6E6E"/>
            </w:tcBorders>
          </w:tcPr>
          <w:p w14:paraId="1DCF83AA" w14:textId="77777777" w:rsidR="002918FA" w:rsidRDefault="00E84B2C">
            <w:pPr>
              <w:pStyle w:val="ProductList-TableBody"/>
            </w:pPr>
            <w:r>
              <w:rPr>
                <w:color w:val="000000"/>
              </w:rPr>
              <w:t>SharePoint Syntex (SL per Utente)</w:t>
            </w:r>
            <w:r>
              <w:fldChar w:fldCharType="begin"/>
            </w:r>
            <w:r>
              <w:instrText xml:space="preserve"> XE "SharePoint Syntex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FAD83D"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680EF"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D5CCA"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D96E8"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34747"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25885"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AA52E"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FBEC3"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60BCB" w14:textId="77777777" w:rsidR="002918FA" w:rsidRDefault="002918FA">
            <w:pPr>
              <w:pStyle w:val="ProductList-TableBody"/>
              <w:jc w:val="center"/>
            </w:pPr>
          </w:p>
        </w:tc>
      </w:tr>
      <w:tr w:rsidR="002918FA" w14:paraId="6B615A3E" w14:textId="77777777">
        <w:tc>
          <w:tcPr>
            <w:tcW w:w="4660" w:type="dxa"/>
            <w:tcBorders>
              <w:top w:val="dashed" w:sz="4" w:space="0" w:color="BFBFBF"/>
              <w:left w:val="none" w:sz="4" w:space="0" w:color="6E6E6E"/>
              <w:bottom w:val="dashed" w:sz="4" w:space="0" w:color="BFBFBF"/>
              <w:right w:val="none" w:sz="4" w:space="0" w:color="6E6E6E"/>
            </w:tcBorders>
          </w:tcPr>
          <w:p w14:paraId="58993E4C" w14:textId="77777777" w:rsidR="002918FA" w:rsidRDefault="00E84B2C">
            <w:pPr>
              <w:pStyle w:val="ProductList-TableBody"/>
            </w:pPr>
            <w:r>
              <w:rPr>
                <w:color w:val="000000"/>
              </w:rPr>
              <w:t>Extra Graph Connector Capacity (SL)</w:t>
            </w:r>
            <w:r>
              <w:fldChar w:fldCharType="begin"/>
            </w:r>
            <w:r>
              <w:instrText xml:space="preserve"> XE "Extra Graph Connector Capacity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F7C420"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BC34A"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FA230"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DB6AC"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5C269"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FF0C7"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4CE16"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2DE46"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5EF11" w14:textId="77777777" w:rsidR="002918FA" w:rsidRDefault="002918FA">
            <w:pPr>
              <w:pStyle w:val="ProductList-TableBody"/>
              <w:jc w:val="center"/>
            </w:pPr>
          </w:p>
        </w:tc>
      </w:tr>
      <w:tr w:rsidR="002918FA" w14:paraId="6C1E067D" w14:textId="77777777">
        <w:tc>
          <w:tcPr>
            <w:tcW w:w="4660" w:type="dxa"/>
            <w:tcBorders>
              <w:top w:val="dashed" w:sz="4" w:space="0" w:color="BFBFBF"/>
              <w:left w:val="none" w:sz="4" w:space="0" w:color="6E6E6E"/>
              <w:bottom w:val="dashed" w:sz="4" w:space="0" w:color="A5A5A5"/>
              <w:right w:val="none" w:sz="4" w:space="0" w:color="6E6E6E"/>
            </w:tcBorders>
          </w:tcPr>
          <w:p w14:paraId="10CFF6E2" w14:textId="77777777" w:rsidR="002918FA" w:rsidRDefault="00E84B2C">
            <w:pPr>
              <w:pStyle w:val="ProductList-TableBody"/>
            </w:pPr>
            <w:r>
              <w:rPr>
                <w:color w:val="000000"/>
              </w:rPr>
              <w:t>Plus CAL Add-on per Skype for Business per Microsoft 365 E3 (SL per Utente)</w:t>
            </w:r>
            <w:r>
              <w:fldChar w:fldCharType="begin"/>
            </w:r>
            <w:r>
              <w:instrText xml:space="preserve"> XE "Plus CAL Add-on per Skype for Business per Microsoft 365 E3 (SL per Utente)"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153F0768"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BE950"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2754F"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B29F8"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5F9DE"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F8D59"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E3EB0"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7B7FC"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A146A" w14:textId="77777777" w:rsidR="002918FA" w:rsidRDefault="002918FA">
            <w:pPr>
              <w:pStyle w:val="ProductList-TableBody"/>
              <w:jc w:val="center"/>
            </w:pPr>
          </w:p>
        </w:tc>
      </w:tr>
      <w:tr w:rsidR="002918FA" w14:paraId="5AF5C0FD" w14:textId="77777777">
        <w:tc>
          <w:tcPr>
            <w:tcW w:w="4660" w:type="dxa"/>
            <w:tcBorders>
              <w:top w:val="dashed" w:sz="4" w:space="0" w:color="A5A5A5"/>
              <w:left w:val="none" w:sz="4" w:space="0" w:color="6E6E6E"/>
              <w:bottom w:val="dashed" w:sz="4" w:space="0" w:color="B2B2B2"/>
              <w:right w:val="none" w:sz="4" w:space="0" w:color="6E6E6E"/>
            </w:tcBorders>
          </w:tcPr>
          <w:p w14:paraId="56EBDD66" w14:textId="77777777" w:rsidR="002918FA" w:rsidRDefault="00E84B2C">
            <w:pPr>
              <w:pStyle w:val="ProductList-TableBody"/>
            </w:pPr>
            <w:r>
              <w:rPr>
                <w:color w:val="000000"/>
              </w:rPr>
              <w:t>Experts-on-Demand (SL)</w:t>
            </w:r>
            <w:r>
              <w:fldChar w:fldCharType="begin"/>
            </w:r>
            <w:r>
              <w:instrText xml:space="preserve"> XE "Experts-on-Demand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319972CA"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575F7"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B629E"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311BB"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BED9B"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70F66"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6AFD1"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3D731"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34CCB" w14:textId="77777777" w:rsidR="002918FA" w:rsidRDefault="002918FA">
            <w:pPr>
              <w:pStyle w:val="ProductList-TableBody"/>
              <w:jc w:val="center"/>
            </w:pPr>
          </w:p>
        </w:tc>
      </w:tr>
      <w:tr w:rsidR="002918FA" w14:paraId="4A09FD1D" w14:textId="77777777">
        <w:tc>
          <w:tcPr>
            <w:tcW w:w="4660" w:type="dxa"/>
            <w:tcBorders>
              <w:top w:val="dashed" w:sz="4" w:space="0" w:color="B2B2B2"/>
              <w:left w:val="none" w:sz="4" w:space="0" w:color="6E6E6E"/>
              <w:bottom w:val="none" w:sz="4" w:space="0" w:color="BFBFBF"/>
              <w:right w:val="none" w:sz="4" w:space="0" w:color="6E6E6E"/>
            </w:tcBorders>
          </w:tcPr>
          <w:p w14:paraId="20F9A16C" w14:textId="77777777" w:rsidR="002918FA" w:rsidRDefault="00E84B2C">
            <w:pPr>
              <w:pStyle w:val="ProductList-TableBody"/>
            </w:pPr>
            <w:r>
              <w:rPr>
                <w:color w:val="000000"/>
              </w:rPr>
              <w:t>Componente Aggiuntivo VDA per M365 E3/E5 (SL per Utente)</w:t>
            </w:r>
            <w:r>
              <w:fldChar w:fldCharType="begin"/>
            </w:r>
            <w:r>
              <w:instrText xml:space="preserve"> XE "Componente Aggiuntivo VDA per M365 E3/E5 (SL per Utente)"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3B27B36"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D8B54"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6DEA6"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84493"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B6CB4"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62328"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FB9C8"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6F80F"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B73F74" w14:textId="77777777" w:rsidR="002918FA" w:rsidRDefault="002918FA">
            <w:pPr>
              <w:pStyle w:val="ProductList-TableBody"/>
              <w:jc w:val="center"/>
            </w:pPr>
          </w:p>
        </w:tc>
      </w:tr>
    </w:tbl>
    <w:p w14:paraId="7C400F4F" w14:textId="77777777" w:rsidR="002918FA" w:rsidRDefault="002918FA">
      <w:pPr>
        <w:pStyle w:val="ProductList-Body"/>
      </w:pPr>
    </w:p>
    <w:p w14:paraId="4098385E" w14:textId="77777777" w:rsidR="002918FA" w:rsidRDefault="00E84B2C">
      <w:pPr>
        <w:pStyle w:val="ProductList-Offering1SubSection"/>
        <w:outlineLvl w:val="2"/>
      </w:pPr>
      <w:bookmarkStart w:id="240" w:name="_Sec768"/>
      <w:r>
        <w:t>2. Condizioni del Prodotto</w:t>
      </w:r>
      <w:bookmarkEnd w:id="240"/>
    </w:p>
    <w:tbl>
      <w:tblPr>
        <w:tblStyle w:val="PURTable"/>
        <w:tblW w:w="0" w:type="dxa"/>
        <w:tblLook w:val="04A0" w:firstRow="1" w:lastRow="0" w:firstColumn="1" w:lastColumn="0" w:noHBand="0" w:noVBand="1"/>
      </w:tblPr>
      <w:tblGrid>
        <w:gridCol w:w="3634"/>
        <w:gridCol w:w="3643"/>
        <w:gridCol w:w="3639"/>
      </w:tblGrid>
      <w:tr w:rsidR="002918FA" w14:paraId="6F0C09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B752EE" w14:textId="77777777" w:rsidR="002918FA" w:rsidRDefault="00E84B2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55F533B3" w14:textId="77777777" w:rsidR="002918FA" w:rsidRDefault="00E84B2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ACD3F8E" w14:textId="77777777" w:rsidR="002918FA" w:rsidRDefault="00E84B2C">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2918FA" w14:paraId="2AE730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7B31F" w14:textId="77777777" w:rsidR="002918FA" w:rsidRDefault="00E84B2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772F8EA4" w14:textId="77777777" w:rsidR="002918FA" w:rsidRDefault="00E84B2C">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Vedere sotto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0165F" w14:textId="77777777" w:rsidR="002918FA" w:rsidRDefault="00E84B2C">
            <w:pPr>
              <w:pStyle w:val="ProductList-TableBody"/>
            </w:pPr>
            <w:r>
              <w:rPr>
                <w:color w:val="404040"/>
              </w:rPr>
              <w:t>Promozioni: N/D</w:t>
            </w:r>
          </w:p>
        </w:tc>
      </w:tr>
      <w:tr w:rsidR="002918FA" w14:paraId="2278399A" w14:textId="77777777">
        <w:tc>
          <w:tcPr>
            <w:tcW w:w="4040" w:type="dxa"/>
            <w:tcBorders>
              <w:top w:val="single" w:sz="4" w:space="0" w:color="000000"/>
              <w:left w:val="single" w:sz="4" w:space="0" w:color="000000"/>
              <w:bottom w:val="single" w:sz="4" w:space="0" w:color="000000"/>
              <w:right w:val="single" w:sz="4" w:space="0" w:color="000000"/>
            </w:tcBorders>
          </w:tcPr>
          <w:p w14:paraId="0248E14D" w14:textId="77777777" w:rsidR="002918FA" w:rsidRDefault="00E84B2C">
            <w:pPr>
              <w:pStyle w:val="ProductList-TableBody"/>
            </w:pPr>
            <w:r>
              <w:fldChar w:fldCharType="begin"/>
            </w:r>
            <w:r>
              <w:instrText xml:space="preserve"> AutoTextList   \s NoStyle \t "Esenzione per gli Utenti Qualificati: esenzione applicabile agli utenti che accedono ai Prodotti esclusivamente ai sensi di una di tali licenze (per la definizione completa, fare riferimento al Glossario)" </w:instrText>
            </w:r>
            <w:r>
              <w:fldChar w:fldCharType="separate"/>
            </w:r>
            <w:r>
              <w:rPr>
                <w:color w:val="0563C1"/>
              </w:rPr>
              <w:t>Esenzione per gli Utenti Qualificati</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40F807DC" w14:textId="77777777" w:rsidR="002918FA" w:rsidRDefault="00E84B2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 Pagamento Anticipato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0652684E" w14:textId="77777777" w:rsidR="002918FA" w:rsidRDefault="00E84B2C">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Pagamento Anticipato Annuale Allocato dopo 12 mesi consecutivi." </w:instrText>
            </w:r>
            <w:r>
              <w:fldChar w:fldCharType="separate"/>
            </w:r>
            <w:r>
              <w:rPr>
                <w:color w:val="0563C1"/>
              </w:rPr>
              <w:t>Idoneità alla Riduzione (SCE)</w:t>
            </w:r>
            <w:r>
              <w:fldChar w:fldCharType="end"/>
            </w:r>
            <w:r>
              <w:t>: Microsoft 365 F3</w:t>
            </w:r>
          </w:p>
        </w:tc>
      </w:tr>
      <w:tr w:rsidR="002918FA" w14:paraId="43AE6F4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46846F" w14:textId="77777777" w:rsidR="002918FA" w:rsidRDefault="00E84B2C">
            <w:pPr>
              <w:pStyle w:val="ProductList-TableBody"/>
            </w:pPr>
            <w:r>
              <w:fldChar w:fldCharType="begin"/>
            </w:r>
            <w:r>
              <w:instrText xml:space="preserve"> AutoTextList   \s NoStyle \t "Vantaggio Utilizzo da parte degli Studenti: opzione per gli Istituti che, a seconda del Numero a livello di Organizzazione, ricevono in licenza un Prodotto per i loro Studenti in base a un rapporto di 1:15 o 1:40 Studenti per Knowledge Worker (o utente del personale degli istituti di istruzione)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21539F12" w14:textId="77777777" w:rsidR="002918FA" w:rsidRDefault="00E84B2C">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(tranne Da SA)</w:t>
            </w:r>
          </w:p>
        </w:tc>
        <w:tc>
          <w:tcPr>
            <w:tcW w:w="4040" w:type="dxa"/>
            <w:tcBorders>
              <w:top w:val="single" w:sz="4" w:space="0" w:color="000000"/>
              <w:left w:val="single" w:sz="4" w:space="0" w:color="000000"/>
              <w:bottom w:val="single" w:sz="4" w:space="0" w:color="000000"/>
              <w:right w:val="single" w:sz="4" w:space="0" w:color="000000"/>
            </w:tcBorders>
          </w:tcPr>
          <w:p w14:paraId="200A3C0D" w14:textId="77777777" w:rsidR="002918FA" w:rsidRDefault="00E84B2C">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15EFC53F" w14:textId="77777777" w:rsidR="002918FA" w:rsidRDefault="002918FA">
      <w:pPr>
        <w:pStyle w:val="ProductList-Body"/>
      </w:pPr>
    </w:p>
    <w:p w14:paraId="2A6EBC2F" w14:textId="77777777" w:rsidR="002918FA" w:rsidRDefault="00E84B2C">
      <w:pPr>
        <w:pStyle w:val="ProductList-ClauseHeading"/>
        <w:outlineLvl w:val="3"/>
      </w:pPr>
      <w:r>
        <w:t>2.1 Condizioni di Licenza Applicabili</w:t>
      </w:r>
    </w:p>
    <w:p w14:paraId="753616AF" w14:textId="77777777" w:rsidR="002918FA" w:rsidRDefault="00E84B2C">
      <w:pPr>
        <w:pStyle w:val="ProductList-Body"/>
      </w:pPr>
      <w:r>
        <w:t xml:space="preserve">L’utilizzo di Microsoft 365 è disciplinato dalle Condizioni di Licenza dei singoli prodotti e servizi, incluso Microsoft 365, conformemente alle eventuali modifiche apportate dalle Condizioni di Licenza contenute nelle presenti Note del Prodotto di Microsoft 365. </w:t>
      </w:r>
    </w:p>
    <w:p w14:paraId="37113FF2" w14:textId="77777777" w:rsidR="002918FA" w:rsidRDefault="00E84B2C">
      <w:pPr>
        <w:pStyle w:val="ProductList-SubClauseHeading"/>
        <w:outlineLvl w:val="4"/>
      </w:pPr>
      <w:r>
        <w:t>2.1.1 Componenti di Microsoft 365</w:t>
      </w:r>
    </w:p>
    <w:p w14:paraId="2BCEF0DF" w14:textId="77777777" w:rsidR="002918FA" w:rsidRDefault="00E84B2C" w:rsidP="00E84B2C">
      <w:pPr>
        <w:pStyle w:val="ProductList-Bullet"/>
        <w:numPr>
          <w:ilvl w:val="1"/>
          <w:numId w:val="40"/>
        </w:numPr>
      </w:pPr>
      <w:r>
        <w:t xml:space="preserve">Per quanto riguarda Microsoft 365 E3/E5, i componenti includono Office 365 E3/E5, Enterprise Mobility + Security E3/E5 e Windows 10 Enterprise E3/E5 Per Utente.  </w:t>
      </w:r>
    </w:p>
    <w:p w14:paraId="3CFB5934" w14:textId="77777777" w:rsidR="002918FA" w:rsidRDefault="00E84B2C" w:rsidP="00E84B2C">
      <w:pPr>
        <w:pStyle w:val="ProductList-Bullet"/>
        <w:numPr>
          <w:ilvl w:val="1"/>
          <w:numId w:val="40"/>
        </w:numPr>
      </w:pPr>
      <w:r>
        <w:t xml:space="preserve">Per quanto riguarda Microsoft 365 A3/A5, i componenti includono Office 365 A3/A5, Enterprise Mobility + Security A3/A5, Windows 10 Education A3/A5 e Minecraft: Education Edition. </w:t>
      </w:r>
    </w:p>
    <w:p w14:paraId="1199F097" w14:textId="77777777" w:rsidR="002918FA" w:rsidRDefault="00E84B2C" w:rsidP="00E84B2C">
      <w:pPr>
        <w:pStyle w:val="ProductList-Bullet"/>
        <w:numPr>
          <w:ilvl w:val="1"/>
          <w:numId w:val="40"/>
        </w:numPr>
      </w:pPr>
      <w:r>
        <w:t>Per quanto riguarda Microsoft 365 F3, i componenti includono Office 365 F3, Enterprise Mobility + Security E3 e Windows 10 Enterprise E3.</w:t>
      </w:r>
    </w:p>
    <w:p w14:paraId="59AF9C62" w14:textId="77777777" w:rsidR="002918FA" w:rsidRDefault="00E84B2C" w:rsidP="00E84B2C">
      <w:pPr>
        <w:pStyle w:val="ProductList-Bullet"/>
        <w:numPr>
          <w:ilvl w:val="1"/>
          <w:numId w:val="40"/>
        </w:numPr>
      </w:pPr>
      <w:r>
        <w:t>Per quanto riguarda Microsoft 365 F1, i componenti includono Enterprise Mobility + Security E3 e servizi di Office con limitazioni.</w:t>
      </w:r>
    </w:p>
    <w:p w14:paraId="410F390A" w14:textId="77777777" w:rsidR="002918FA" w:rsidRDefault="00E84B2C" w:rsidP="00E84B2C">
      <w:pPr>
        <w:pStyle w:val="ProductList-Bullet"/>
        <w:numPr>
          <w:ilvl w:val="1"/>
          <w:numId w:val="40"/>
        </w:numPr>
      </w:pPr>
      <w:r>
        <w:t xml:space="preserve">Per quanto riguarda Microsoft 365 E3/Education A3 - Unattended License, i componenti includono Office 365 E3/A3, Enterprise Mobility + Security E3/A3 e Windows 10 Enterprise E3/A3. </w:t>
      </w:r>
    </w:p>
    <w:p w14:paraId="000BFB85" w14:textId="77777777" w:rsidR="002918FA" w:rsidRDefault="002918FA">
      <w:pPr>
        <w:pStyle w:val="ProductList-BodyIndented"/>
      </w:pPr>
    </w:p>
    <w:p w14:paraId="66BCCA59" w14:textId="77777777" w:rsidR="002918FA" w:rsidRDefault="00E84B2C">
      <w:pPr>
        <w:pStyle w:val="ProductList-SubClauseHeading"/>
        <w:outlineLvl w:val="4"/>
      </w:pPr>
      <w:r>
        <w:t>2.1.2 Cessione di Licenze e Diritti sull’Utilizzo di Windows</w:t>
      </w:r>
    </w:p>
    <w:p w14:paraId="73AB988A" w14:textId="77777777" w:rsidR="002918FA" w:rsidRDefault="00E84B2C">
      <w:pPr>
        <w:pStyle w:val="ProductList-BodyIndented"/>
      </w:pPr>
      <w:r>
        <w:t>I diritti sull’utilizzo per le licenze per il componente Windows di Microsoft 365 vengono modificati come segue:</w:t>
      </w:r>
    </w:p>
    <w:p w14:paraId="1907D64E" w14:textId="77777777" w:rsidR="002918FA" w:rsidRDefault="00E84B2C" w:rsidP="00E84B2C">
      <w:pPr>
        <w:pStyle w:val="ProductList-Bullet"/>
        <w:numPr>
          <w:ilvl w:val="1"/>
          <w:numId w:val="41"/>
        </w:numPr>
      </w:pPr>
      <w:r>
        <w:t xml:space="preserve">  Non è necessario che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siano gli </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Utenti Principali</w:t>
      </w:r>
      <w:r>
        <w:fldChar w:fldCharType="end"/>
      </w:r>
      <w:r>
        <w:t xml:space="preserve"> dei dispositivi.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eseguire solo Windows Enterprise su dispositivi con un Sistema Operativo Qualificante.</w:t>
      </w:r>
    </w:p>
    <w:p w14:paraId="5CB51EAA" w14:textId="77777777" w:rsidR="002918FA" w:rsidRDefault="00E84B2C" w:rsidP="00E84B2C">
      <w:pPr>
        <w:pStyle w:val="ProductList-Bullet"/>
        <w:numPr>
          <w:ilvl w:val="1"/>
          <w:numId w:val="41"/>
        </w:numPr>
      </w:pPr>
      <w:r>
        <w:t xml:space="preserve">Ad eccezione dell’utilizzo di Desktop Virtuale Windows (fare riferimento all’Articolo Desktop Virtuale Windows delle </w:t>
      </w:r>
      <w:hyperlink w:anchor="_Sec624">
        <w:r>
          <w:rPr>
            <w:color w:val="00467F"/>
            <w:u w:val="single"/>
          </w:rPr>
          <w:t>Note del Prodotto Servizi di Microsoft Azure</w:t>
        </w:r>
      </w:hyperlink>
      <w:r>
        <w:t xml:space="preserve">), i diritti per l’accesso e l’uso delle istanze virtualizzate remote di Windows si applicano solo agli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che sono gli </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Utenti Principali</w:t>
      </w:r>
      <w:r>
        <w:fldChar w:fldCharType="end"/>
      </w:r>
      <w:r>
        <w:t xml:space="preserve"> di un dispositivo concesso in licenza con un Sistema Operativo Qualificante.</w:t>
      </w:r>
    </w:p>
    <w:p w14:paraId="2B663FAB" w14:textId="77777777" w:rsidR="002918FA" w:rsidRDefault="002918FA">
      <w:pPr>
        <w:pStyle w:val="ProductList-BodyIndented"/>
      </w:pPr>
    </w:p>
    <w:p w14:paraId="0CA549C8" w14:textId="77777777" w:rsidR="002918FA" w:rsidRDefault="00E84B2C">
      <w:pPr>
        <w:pStyle w:val="ProductList-SubClauseHeading"/>
        <w:outlineLvl w:val="4"/>
      </w:pPr>
      <w:r>
        <w:t>2.1.3 Microsoft 365 F1/F3</w:t>
      </w:r>
    </w:p>
    <w:p w14:paraId="3C0C3C26" w14:textId="77777777" w:rsidR="002918FA" w:rsidRDefault="00E84B2C">
      <w:pPr>
        <w:pStyle w:val="ProductList-SubSubClauseHeading"/>
        <w:outlineLvl w:val="5"/>
      </w:pPr>
      <w:r>
        <w:t>2.1.3.1 Idoneità della Licenze per le Licenze per gli Operatori sul Campo</w:t>
      </w:r>
    </w:p>
    <w:p w14:paraId="3C6C4403" w14:textId="77777777" w:rsidR="002918FA" w:rsidRDefault="00E84B2C">
      <w:pPr>
        <w:pStyle w:val="ProductList-BodyIndented2"/>
      </w:pPr>
      <w:r>
        <w:t xml:space="preserve">Le licenze per Microsoft 365 Firstline Worker potranno essere cedute solo agli utenti che soddisfano una o più delle seguenti condizioni: </w:t>
      </w:r>
    </w:p>
    <w:p w14:paraId="207A0880" w14:textId="77777777" w:rsidR="002918FA" w:rsidRDefault="00E84B2C" w:rsidP="00E84B2C">
      <w:pPr>
        <w:pStyle w:val="ProductList-Bullet"/>
        <w:numPr>
          <w:ilvl w:val="2"/>
          <w:numId w:val="42"/>
        </w:numPr>
      </w:pPr>
      <w:r>
        <w:t>Utilizzano un dispositivo di lavoro principale con uno schermo singolo di dimensioni inferiori ai 10,1”.</w:t>
      </w:r>
    </w:p>
    <w:p w14:paraId="04A4CF13" w14:textId="77777777" w:rsidR="002918FA" w:rsidRDefault="00E84B2C" w:rsidP="00E84B2C">
      <w:pPr>
        <w:pStyle w:val="ProductList-Bullet"/>
        <w:numPr>
          <w:ilvl w:val="2"/>
          <w:numId w:val="42"/>
        </w:numPr>
      </w:pPr>
      <w:r>
        <w:t>Condividono il dispositivo di lavoro principale con altri utenti con licenza qualificante per Microsoft 365 o Office 365 Firstline Worker, durante i turni o tra un turno e l’altro.</w:t>
      </w:r>
    </w:p>
    <w:p w14:paraId="41A8C4B3" w14:textId="77777777" w:rsidR="002918FA" w:rsidRDefault="00E84B2C" w:rsidP="00E84B2C">
      <w:pPr>
        <w:pStyle w:val="ProductList-Bullet"/>
        <w:numPr>
          <w:ilvl w:val="3"/>
          <w:numId w:val="42"/>
        </w:numPr>
      </w:pPr>
      <w:r>
        <w:t>Altri utenti con licenza per Microsoft Firstline Worker dovranno utilizzare il dispositivo anche come loro dispositivo di lavoro principale.</w:t>
      </w:r>
    </w:p>
    <w:p w14:paraId="028ED4BB" w14:textId="77777777" w:rsidR="002918FA" w:rsidRDefault="00E84B2C" w:rsidP="00E84B2C">
      <w:pPr>
        <w:pStyle w:val="ProductList-Bullet"/>
        <w:numPr>
          <w:ilvl w:val="3"/>
          <w:numId w:val="42"/>
        </w:numPr>
      </w:pPr>
      <w:r>
        <w:t>Per qualsiasi prodotto software o servizio accessibile dal dispositivo condiviso, al dispositivo o agli utenti dovrà essere ceduta una licenza che includa l’uso di tali prodotti software o servizi.</w:t>
      </w:r>
    </w:p>
    <w:p w14:paraId="3C83CB46" w14:textId="77777777" w:rsidR="002918FA" w:rsidRDefault="002918FA">
      <w:pPr>
        <w:pStyle w:val="ProductList-BodyIndented2"/>
      </w:pPr>
    </w:p>
    <w:p w14:paraId="2719FEE5" w14:textId="77777777" w:rsidR="002918FA" w:rsidRDefault="00E84B2C">
      <w:pPr>
        <w:pStyle w:val="ProductList-BodyIndented2"/>
      </w:pPr>
      <w:r>
        <w:t>Le licenze per Microsoft 365 e Office 365 Firstline Worker qualificanti includono Microsoft 365 F1, Microsoft 365 F3 e/o Office 365 F3.</w:t>
      </w:r>
    </w:p>
    <w:p w14:paraId="2B546618" w14:textId="77777777" w:rsidR="002918FA" w:rsidRDefault="002918FA">
      <w:pPr>
        <w:pStyle w:val="ProductList-BodyIndented2"/>
      </w:pPr>
    </w:p>
    <w:p w14:paraId="5FDD6475" w14:textId="77777777" w:rsidR="002918FA" w:rsidRDefault="00E84B2C">
      <w:pPr>
        <w:pStyle w:val="ProductList-BodyIndented2"/>
      </w:pPr>
      <w:r>
        <w:t>Le Società che disponevano di utenti con licenza per Microsoft 365 F1/F3 prima del 1° giugno 2020 (Società Interessate) potranno concedere in licenza lo stesso servizio o un servizio equivalente a ulteriori utenti, ai sensi delle condizioni relative all’Idoneità delle Licenze per Microsoft 365 F1 contenute nelle Condizioni per l’Utilizzo dei Prodotti del 1° novembre 2019, fino alla fine del periodo di rinnovo della sottoscrizione successiva della Società Interessata.</w:t>
      </w:r>
    </w:p>
    <w:p w14:paraId="4B63D01E" w14:textId="77777777" w:rsidR="002918FA" w:rsidRDefault="002918FA">
      <w:pPr>
        <w:pStyle w:val="ProductList-BodyIndented2"/>
      </w:pPr>
    </w:p>
    <w:p w14:paraId="4F33F327" w14:textId="77777777" w:rsidR="002918FA" w:rsidRDefault="00E84B2C">
      <w:pPr>
        <w:pStyle w:val="ProductList-SubSubClauseHeading"/>
        <w:outlineLvl w:val="5"/>
      </w:pPr>
      <w:r>
        <w:t>2.1.3.2 Diritti sull’utilizzo di Windows 10 per Microsoft 365 F3</w:t>
      </w:r>
    </w:p>
    <w:p w14:paraId="1703FA5C" w14:textId="77777777" w:rsidR="002918FA" w:rsidRDefault="00E84B2C">
      <w:pPr>
        <w:pStyle w:val="ProductList-BodyIndented2"/>
      </w:pPr>
      <w:r>
        <w:t>I diritti sull’utilizzo per le licenze per il componente Windows di Microsoft 365 F3 vengono ulteriormente modificati come segue:</w:t>
      </w:r>
    </w:p>
    <w:p w14:paraId="0EA85113" w14:textId="77777777" w:rsidR="002918FA" w:rsidRDefault="00E84B2C" w:rsidP="00E84B2C">
      <w:pPr>
        <w:pStyle w:val="ProductList-Bullet"/>
        <w:numPr>
          <w:ilvl w:val="2"/>
          <w:numId w:val="43"/>
        </w:numPr>
      </w:pPr>
      <w:r>
        <w:t xml:space="preserve">I diritti di utilizzo di Windows 10 Enterprise LTSC non si applicano. </w:t>
      </w:r>
    </w:p>
    <w:p w14:paraId="6A3AFB79" w14:textId="77777777" w:rsidR="002918FA" w:rsidRDefault="00E84B2C" w:rsidP="00E84B2C">
      <w:pPr>
        <w:pStyle w:val="ProductList-Bullet"/>
        <w:numPr>
          <w:ilvl w:val="2"/>
          <w:numId w:val="43"/>
        </w:numPr>
      </w:pPr>
      <w:r>
        <w:t>I diritti di installazione e utilizzo di MDOP non si applicano.</w:t>
      </w:r>
    </w:p>
    <w:p w14:paraId="73CE4C49" w14:textId="77777777" w:rsidR="002918FA" w:rsidRDefault="00E84B2C" w:rsidP="00E84B2C">
      <w:pPr>
        <w:pStyle w:val="ProductList-Bullet"/>
        <w:numPr>
          <w:ilvl w:val="2"/>
          <w:numId w:val="43"/>
        </w:numPr>
      </w:pPr>
      <w:r>
        <w:t xml:space="preserve">Ad eccezione dell’utilizzo di Desktop Virtuale Windows (fare riferimento all’Articolo Desktop Virtuale Windows delle </w:t>
      </w:r>
      <w:hyperlink w:anchor="_Sec624">
        <w:r>
          <w:rPr>
            <w:color w:val="00467F"/>
            <w:u w:val="single"/>
          </w:rPr>
          <w:t>Note del Prodotto Servizi di Microsoft Azure</w:t>
        </w:r>
      </w:hyperlink>
      <w:r>
        <w:t xml:space="preserve">), i diritti per l’accesso e l’uso delle istanze virtualizzate di Windows si applicano solo agli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di un dispositivo condiviso dotato di un Sistema Operativo Qualificante.</w:t>
      </w:r>
    </w:p>
    <w:p w14:paraId="4C518BF9" w14:textId="77777777" w:rsidR="002918FA" w:rsidRDefault="002918FA">
      <w:pPr>
        <w:pStyle w:val="ProductList-BodyIndented2"/>
      </w:pPr>
    </w:p>
    <w:p w14:paraId="6F73A83F" w14:textId="77777777" w:rsidR="002918FA" w:rsidRDefault="00E84B2C">
      <w:pPr>
        <w:pStyle w:val="ProductList-SubSubClauseHeading"/>
        <w:outlineLvl w:val="5"/>
      </w:pPr>
      <w:r>
        <w:t>2.1.3.3 Dispositivi Smartphone e Tablet</w:t>
      </w:r>
    </w:p>
    <w:p w14:paraId="430A5C18" w14:textId="77777777" w:rsidR="002918FA" w:rsidRDefault="00E84B2C">
      <w:pPr>
        <w:pStyle w:val="ProductList-BodyIndented2"/>
      </w:pPr>
      <w:r>
        <w:t>Ogni utente di Microsoft 365 F3 cui la Società cede una SL per Utente potrà (i) utilizzare Microsoft Office per dispositivi mobili per scopi commerciali e (ii) accedere a Microsoft Office con il proprio ID aziendale su un massimo di cinque smartphone e cinque tablet dotati di schermo integrato di dimensioni fino a 10.1 pollici misurati in diagonale.</w:t>
      </w:r>
    </w:p>
    <w:p w14:paraId="7F7BCB13" w14:textId="77777777" w:rsidR="002918FA" w:rsidRDefault="002918FA">
      <w:pPr>
        <w:pStyle w:val="ProductList-BodyIndented2"/>
      </w:pPr>
    </w:p>
    <w:p w14:paraId="4B2A873F" w14:textId="77777777" w:rsidR="002918FA" w:rsidRDefault="00E84B2C">
      <w:pPr>
        <w:pStyle w:val="ProductList-SubSubClauseHeading"/>
        <w:outlineLvl w:val="5"/>
      </w:pPr>
      <w:r>
        <w:t>2.1.3.4 Diritti sull’Utilizzo della Cassetta Postale degli Utenti di Microsoft 365 F1</w:t>
      </w:r>
    </w:p>
    <w:p w14:paraId="399352BB" w14:textId="77777777" w:rsidR="002918FA" w:rsidRDefault="00E84B2C">
      <w:pPr>
        <w:pStyle w:val="ProductList-BodyIndented2"/>
      </w:pPr>
      <w:r>
        <w:t>M365 F1 non include i diritti sull’utilizzo di una cassetta postale di Exchange. Per consentire un’esperienza completa di Teams, le licenze per M365 F1 potranno essere fornite insieme al piano di servizio abilitato per Exchange Online K1. Sebbene il piano di servizio per Exchange Online K1 eseguirà il provisioning di una cassetta postale per l’utente, gli utenti di M365 F1 non sono autorizzati a utilizzare la cassetta postale. Microsoft consiglia di disabilitare Outlook sul Web attraverso i passaggi indicati (</w:t>
      </w:r>
      <w:hyperlink r:id="rId116">
        <w:r>
          <w:rPr>
            <w:color w:val="00467F"/>
            <w:u w:val="single"/>
          </w:rPr>
          <w:t>https://docs.microsoft.com/en-us/exchange/recipients-in-exchange-online/manage-user-mailboxes/enable-or-disable-outlook-web-app</w:t>
        </w:r>
      </w:hyperlink>
      <w:r>
        <w:t>) e chiede agli utenti di non accedere alla cassetta postale di Exchange tramite altri metodi.</w:t>
      </w:r>
    </w:p>
    <w:p w14:paraId="63D9976A" w14:textId="77777777" w:rsidR="002918FA" w:rsidRDefault="002918FA">
      <w:pPr>
        <w:pStyle w:val="ProductList-BodyIndented2"/>
      </w:pPr>
    </w:p>
    <w:p w14:paraId="2D92A24A" w14:textId="77777777" w:rsidR="002918FA" w:rsidRDefault="00E84B2C">
      <w:pPr>
        <w:pStyle w:val="ProductList-ClauseHeading"/>
        <w:outlineLvl w:val="3"/>
      </w:pPr>
      <w:r>
        <w:t>2.2 Diritti sull’Utilizzo Estesi per Microsoft 365 E3/E5</w:t>
      </w:r>
    </w:p>
    <w:p w14:paraId="6D68B01F" w14:textId="77777777" w:rsidR="002918FA" w:rsidRDefault="00E84B2C">
      <w:pPr>
        <w:pStyle w:val="ProductList-SubClauseHeading"/>
        <w:outlineLvl w:val="4"/>
      </w:pPr>
      <w:r>
        <w:t>2.2.1 Server di Office</w:t>
      </w:r>
    </w:p>
    <w:p w14:paraId="64397ACA" w14:textId="77777777" w:rsidR="002918FA" w:rsidRDefault="00E84B2C">
      <w:pPr>
        <w:pStyle w:val="ProductList-BodyIndented"/>
      </w:pPr>
      <w:r>
        <w:t>Ciascun Utente con Licenza, cui è stata ceduta una SL per Utente per Microsoft 365 E3/E5, potrà:</w:t>
      </w:r>
    </w:p>
    <w:p w14:paraId="0C287605" w14:textId="77777777" w:rsidR="002918FA" w:rsidRDefault="00E84B2C" w:rsidP="00E84B2C">
      <w:pPr>
        <w:pStyle w:val="ProductList-Bullet"/>
        <w:numPr>
          <w:ilvl w:val="1"/>
          <w:numId w:val="44"/>
        </w:numPr>
      </w:pPr>
      <w:r>
        <w:t>installare un numero qualsiasi di copie del seguente software server su qualsiasi Server, il cui uso è riservato alla Società: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w:t>
      </w:r>
    </w:p>
    <w:p w14:paraId="0744611B" w14:textId="77777777" w:rsidR="002918FA" w:rsidRDefault="00E84B2C" w:rsidP="00E84B2C">
      <w:pPr>
        <w:pStyle w:val="ProductList-Bullet"/>
        <w:numPr>
          <w:ilvl w:val="1"/>
          <w:numId w:val="44"/>
        </w:numPr>
      </w:pPr>
      <w:r>
        <w:t xml:space="preserve">accedere al suddetto software server che è accessibile solo dagli utenti ai quali è stata ceduta una SL per Utente per Microsoft 365 E3/E5 o dagli </w:t>
      </w:r>
      <w:r>
        <w:fldChar w:fldCharType="begin"/>
      </w:r>
      <w:r>
        <w:instrText xml:space="preserve"> AutoTextList   \s NoStyle \t "Utenti esterni indica gli utenti che non sono né dipendenti né appaltatori in loco. Sono utenti esterni anche coloro che non agiscono in loco per conto della Società o delle sue Consociate." </w:instrText>
      </w:r>
      <w:r>
        <w:fldChar w:fldCharType="separate"/>
      </w:r>
      <w:r>
        <w:rPr>
          <w:color w:val="0563C1"/>
        </w:rPr>
        <w:t>Utenti Esterni</w:t>
      </w:r>
      <w:r>
        <w:fldChar w:fldCharType="end"/>
      </w:r>
      <w:r>
        <w:t>.</w:t>
      </w:r>
    </w:p>
    <w:p w14:paraId="654E00A1" w14:textId="77777777" w:rsidR="002918FA" w:rsidRDefault="00E84B2C">
      <w:pPr>
        <w:pStyle w:val="ProductList-BodyIndented"/>
      </w:pPr>
      <w:r>
        <w:t xml:space="preserve">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Tale diritto non si applica alle SL per Utente acquistate ai sensi del Contratto Microsoft Cloud e del Contratto Microsoft per la Società.</w:t>
      </w:r>
    </w:p>
    <w:p w14:paraId="7C7B06B0" w14:textId="77777777" w:rsidR="002918FA" w:rsidRDefault="002918FA">
      <w:pPr>
        <w:pStyle w:val="ProductList-BodyIndented"/>
      </w:pPr>
    </w:p>
    <w:p w14:paraId="16BC84DA" w14:textId="77777777" w:rsidR="002918FA" w:rsidRDefault="00E84B2C">
      <w:pPr>
        <w:pStyle w:val="ProductList-SubClauseHeading"/>
        <w:outlineLvl w:val="4"/>
      </w:pPr>
      <w:r>
        <w:t>2.2.2 Office Professional Plus</w:t>
      </w:r>
    </w:p>
    <w:p w14:paraId="59415CDC" w14:textId="77777777" w:rsidR="002918FA" w:rsidRDefault="00E84B2C">
      <w:pPr>
        <w:pStyle w:val="ProductList-SubSubClauseHeading"/>
        <w:outlineLvl w:val="5"/>
      </w:pPr>
      <w:r>
        <w:t>2.2.2.1 SL per Utente per Microsoft 365 Da SA:</w:t>
      </w:r>
    </w:p>
    <w:p w14:paraId="3B945092" w14:textId="77777777" w:rsidR="002918FA" w:rsidRDefault="00E84B2C">
      <w:pPr>
        <w:pStyle w:val="ProductList-BodyIndented2"/>
      </w:pPr>
      <w:r>
        <w:t>Per ciascun Utente con Licenza al quale la Società cede una SL per Utente per Microsoft 365 Da SA, la Società potrà installare:</w:t>
      </w:r>
    </w:p>
    <w:p w14:paraId="43E3B30D" w14:textId="77777777" w:rsidR="002918FA" w:rsidRDefault="00E84B2C" w:rsidP="00E84B2C">
      <w:pPr>
        <w:pStyle w:val="ProductList-Bullet"/>
        <w:numPr>
          <w:ilvl w:val="2"/>
          <w:numId w:val="45"/>
        </w:numPr>
      </w:pPr>
      <w:r>
        <w:t xml:space="preserve">una copia locale di Office Professional Plus per l’utilizzo esclusivo da parte dell’Utente con Licenza per la durata della sottoscrizione e </w:t>
      </w:r>
    </w:p>
    <w:p w14:paraId="1158D48A" w14:textId="77777777" w:rsidR="002918FA" w:rsidRDefault="00E84B2C" w:rsidP="00E84B2C">
      <w:pPr>
        <w:pStyle w:val="ProductList-Bullet"/>
        <w:numPr>
          <w:ilvl w:val="2"/>
          <w:numId w:val="45"/>
        </w:numPr>
      </w:pPr>
      <w:r>
        <w:t>una copia locale di Office Professional Plus per le nuove SL per Utente aggiunte allo stesso contratto multilicenza per l’utilizzo esclusivo da parte dell’Utente con Licenza per la durata della sottoscrizione. Il numero di nuove SL per Utente alle quali sono stati concessi tali diritti sull’utilizzo non potranno superare il numero di SL per Utente Da SA previsto in origine dal contratto.</w:t>
      </w:r>
    </w:p>
    <w:p w14:paraId="17DE6B4E" w14:textId="77777777" w:rsidR="002918FA" w:rsidRDefault="002918FA">
      <w:pPr>
        <w:pStyle w:val="ProductList-BodyIndented2"/>
      </w:pPr>
    </w:p>
    <w:p w14:paraId="4AC75984" w14:textId="77777777" w:rsidR="002918FA" w:rsidRDefault="00E84B2C">
      <w:pPr>
        <w:pStyle w:val="ProductList-SubSubClauseHeading"/>
        <w:outlineLvl w:val="5"/>
      </w:pPr>
      <w:r>
        <w:t>2.2.2.2 SL per Utente per Microsoft 365 acquistate con MPSA</w:t>
      </w:r>
    </w:p>
    <w:p w14:paraId="5CC1F00C" w14:textId="77777777" w:rsidR="002918FA" w:rsidRDefault="00E84B2C">
      <w:pPr>
        <w:pStyle w:val="ProductList-BodyIndented2"/>
      </w:pPr>
      <w:r>
        <w:t>Per ciascun Utente con Licenza in possesso di un dispositivo coperto da Software Assurance per Office Professional Plus, al quale la Società cede una SL per Utente per Microsoft 365, la Società potrà installare una copia locale di Office Professional Plus per l’utilizzo esclusivo da parte dell’Utente con Licenza per la durata della sottoscrizione.</w:t>
      </w:r>
    </w:p>
    <w:p w14:paraId="1722E70F" w14:textId="77777777" w:rsidR="002918FA" w:rsidRDefault="002918FA">
      <w:pPr>
        <w:pStyle w:val="ProductList-BodyIndented2"/>
      </w:pPr>
    </w:p>
    <w:p w14:paraId="3106F71A" w14:textId="77777777" w:rsidR="002918FA" w:rsidRDefault="00E84B2C">
      <w:pPr>
        <w:pStyle w:val="ProductList-ClauseHeading"/>
        <w:outlineLvl w:val="3"/>
      </w:pPr>
      <w:r>
        <w:t>2.3 Diritti sull’Utilizzo di Microsoft 365 Business Basic/Standard/Premium</w:t>
      </w:r>
    </w:p>
    <w:p w14:paraId="73427350" w14:textId="77777777" w:rsidR="002918FA" w:rsidRDefault="00E84B2C">
      <w:pPr>
        <w:pStyle w:val="ProductList-Body"/>
      </w:pPr>
      <w:r>
        <w:t>La Società non potrà eseguire il provisioning di più di 300 licenze “Subscription” per utente. I Diritti sull’Utilizzo del componente Windows di Microsoft 365 Business Premium vengono modificati come segue:</w:t>
      </w:r>
    </w:p>
    <w:p w14:paraId="574EC038" w14:textId="77777777" w:rsidR="002918FA" w:rsidRDefault="00E84B2C" w:rsidP="00E84B2C">
      <w:pPr>
        <w:pStyle w:val="ProductList-Bullet"/>
        <w:numPr>
          <w:ilvl w:val="0"/>
          <w:numId w:val="46"/>
        </w:numPr>
      </w:pPr>
      <w:r>
        <w:t xml:space="preserve">Windows Business funge da Servizio Online e non è una versione successiva di una qualsiasi versione precedente del sistema operativo desktop Windows. </w:t>
      </w:r>
    </w:p>
    <w:p w14:paraId="0330FD70" w14:textId="77777777" w:rsidR="002918FA" w:rsidRDefault="00E84B2C" w:rsidP="00E84B2C">
      <w:pPr>
        <w:pStyle w:val="ProductList-Bullet"/>
        <w:numPr>
          <w:ilvl w:val="0"/>
          <w:numId w:val="46"/>
        </w:numPr>
      </w:pPr>
      <w:r>
        <w:t xml:space="preserve">I diritti di utilizzo di versioni precedenti, versioni in lingua diversa, versioni per piattaforme diverse o edizioni precedenti di Windows, inclusa Windows 10 Enterprise LTSC, non si applicano. </w:t>
      </w:r>
    </w:p>
    <w:p w14:paraId="0977640B" w14:textId="77777777" w:rsidR="002918FA" w:rsidRDefault="00E84B2C" w:rsidP="00E84B2C">
      <w:pPr>
        <w:pStyle w:val="ProductList-Bullet"/>
        <w:numPr>
          <w:ilvl w:val="0"/>
          <w:numId w:val="46"/>
        </w:numPr>
      </w:pPr>
      <w:r>
        <w:t xml:space="preserve">Ad eccezione dell’utilizzo di Desktop Virtuale Windows (fare riferimenti all’Articolo Desktop Virtuale Windows delle </w:t>
      </w:r>
      <w:hyperlink w:anchor="_Sec624">
        <w:r>
          <w:rPr>
            <w:color w:val="00467F"/>
            <w:u w:val="single"/>
          </w:rPr>
          <w:t>Note del Prodotto Servizi di Microsoft Azure</w:t>
        </w:r>
      </w:hyperlink>
      <w:r>
        <w:t xml:space="preserve">), i diritti per l’accesso e l’uso delle istanze virtualizzate di Windows non si applicano. </w:t>
      </w:r>
    </w:p>
    <w:p w14:paraId="4445AFDF" w14:textId="77777777" w:rsidR="002918FA" w:rsidRDefault="002918FA">
      <w:pPr>
        <w:pStyle w:val="ProductList-Body"/>
      </w:pPr>
    </w:p>
    <w:p w14:paraId="4078DF7C" w14:textId="77777777" w:rsidR="002918FA" w:rsidRDefault="00E84B2C">
      <w:pPr>
        <w:pStyle w:val="ProductList-ClauseHeading"/>
        <w:outlineLvl w:val="3"/>
      </w:pPr>
      <w:r>
        <w:t>2.4 Experts-on-Demand</w:t>
      </w:r>
    </w:p>
    <w:p w14:paraId="78226EA9" w14:textId="77777777" w:rsidR="002918FA" w:rsidRDefault="00E84B2C">
      <w:pPr>
        <w:pStyle w:val="ProductList-Body"/>
      </w:pPr>
      <w:r>
        <w:t>Le Società che dispongono di Microsoft Threat Experts sono idonee ad acquistare sottoscrizioni di Experts-on-Demand. Il primo di ogni mese alla Società verranno assegnati 2 crediti che potranno essere usati per porre domande; i crediti inutilizzati scadranno dopo 90 giorni dalla data dell’assegnazione o al termine del periodo di sottoscrizione, a seconda di quale sarà il più breve.</w:t>
      </w:r>
    </w:p>
    <w:p w14:paraId="5BFC48B2" w14:textId="77777777" w:rsidR="002918FA" w:rsidRDefault="002918FA">
      <w:pPr>
        <w:pStyle w:val="ProductList-Body"/>
      </w:pPr>
    </w:p>
    <w:p w14:paraId="787DC5E1" w14:textId="77777777" w:rsidR="002918FA" w:rsidRDefault="00E84B2C">
      <w:pPr>
        <w:pStyle w:val="ProductList-ClauseHeading"/>
        <w:outlineLvl w:val="3"/>
      </w:pPr>
      <w:r>
        <w:t>2.5 Prerequisiti per le Licenze</w:t>
      </w:r>
    </w:p>
    <w:tbl>
      <w:tblPr>
        <w:tblStyle w:val="PURTable"/>
        <w:tblW w:w="0" w:type="dxa"/>
        <w:tblLook w:val="04A0" w:firstRow="1" w:lastRow="0" w:firstColumn="1" w:lastColumn="0" w:noHBand="0" w:noVBand="1"/>
      </w:tblPr>
      <w:tblGrid>
        <w:gridCol w:w="5380"/>
        <w:gridCol w:w="5536"/>
      </w:tblGrid>
      <w:tr w:rsidR="002918FA" w14:paraId="4650EB2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0C1D3430" w14:textId="77777777" w:rsidR="002918FA" w:rsidRDefault="00E84B2C">
            <w:pPr>
              <w:pStyle w:val="ProductList-TableBody"/>
            </w:pPr>
            <w:r>
              <w:rPr>
                <w:color w:val="FFFFFF"/>
              </w:rPr>
              <w:t>Licenza</w:t>
            </w:r>
          </w:p>
        </w:tc>
        <w:tc>
          <w:tcPr>
            <w:tcW w:w="6120" w:type="dxa"/>
            <w:tcBorders>
              <w:top w:val="single" w:sz="4" w:space="0" w:color="0070C0"/>
              <w:right w:val="single" w:sz="4" w:space="0" w:color="0070C0"/>
            </w:tcBorders>
            <w:shd w:val="clear" w:color="auto" w:fill="0072C6"/>
          </w:tcPr>
          <w:p w14:paraId="5767DB32" w14:textId="77777777" w:rsidR="002918FA" w:rsidRDefault="00E84B2C">
            <w:pPr>
              <w:pStyle w:val="ProductList-TableBody"/>
            </w:pPr>
            <w:r>
              <w:rPr>
                <w:color w:val="FFFFFF"/>
              </w:rPr>
              <w:t>Prerequisiti per le Licenze</w:t>
            </w:r>
          </w:p>
        </w:tc>
      </w:tr>
      <w:tr w:rsidR="002918FA" w14:paraId="1172C1C6" w14:textId="77777777">
        <w:tc>
          <w:tcPr>
            <w:tcW w:w="6120" w:type="dxa"/>
            <w:tcBorders>
              <w:left w:val="single" w:sz="4" w:space="0" w:color="000000"/>
              <w:bottom w:val="none" w:sz="4" w:space="0" w:color="000000"/>
              <w:right w:val="single" w:sz="4" w:space="0" w:color="000000"/>
            </w:tcBorders>
          </w:tcPr>
          <w:p w14:paraId="2958FBED" w14:textId="77777777" w:rsidR="002918FA" w:rsidRDefault="00E84B2C">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55C569A5" w14:textId="77777777" w:rsidR="002918FA" w:rsidRDefault="00E84B2C">
            <w:pPr>
              <w:pStyle w:val="ProductList-TableBody"/>
            </w:pPr>
            <w:r>
              <w:t>Microsoft 365 E3/A3</w:t>
            </w:r>
          </w:p>
        </w:tc>
      </w:tr>
      <w:tr w:rsidR="002918FA" w14:paraId="0664AFEB" w14:textId="77777777">
        <w:tc>
          <w:tcPr>
            <w:tcW w:w="6120" w:type="dxa"/>
            <w:tcBorders>
              <w:top w:val="none" w:sz="4" w:space="0" w:color="000000"/>
              <w:left w:val="single" w:sz="4" w:space="0" w:color="000000"/>
              <w:bottom w:val="single" w:sz="4" w:space="0" w:color="000000"/>
              <w:right w:val="single" w:sz="4" w:space="0" w:color="000000"/>
            </w:tcBorders>
          </w:tcPr>
          <w:p w14:paraId="7A8092CE" w14:textId="77777777" w:rsidR="002918FA" w:rsidRDefault="002918F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18CECC9" w14:textId="77777777" w:rsidR="002918FA" w:rsidRDefault="00E84B2C">
            <w:pPr>
              <w:pStyle w:val="ProductList-TableBody"/>
            </w:pPr>
            <w:r>
              <w:t xml:space="preserve">Office 365 E3/A3 </w:t>
            </w:r>
            <w:r>
              <w:rPr>
                <w:b/>
                <w:u w:val="single"/>
              </w:rPr>
              <w:t>ed</w:t>
            </w:r>
            <w:r>
              <w:t xml:space="preserve"> Enterprise Mobility + Security E3/A3</w:t>
            </w:r>
          </w:p>
        </w:tc>
      </w:tr>
      <w:tr w:rsidR="002918FA" w14:paraId="2B17F684" w14:textId="77777777">
        <w:tc>
          <w:tcPr>
            <w:tcW w:w="6120" w:type="dxa"/>
            <w:tcBorders>
              <w:top w:val="single" w:sz="4" w:space="0" w:color="000000"/>
              <w:left w:val="single" w:sz="4" w:space="0" w:color="000000"/>
              <w:bottom w:val="none" w:sz="4" w:space="0" w:color="000000"/>
              <w:right w:val="single" w:sz="4" w:space="0" w:color="000000"/>
            </w:tcBorders>
          </w:tcPr>
          <w:p w14:paraId="5FBD7621" w14:textId="77777777" w:rsidR="002918FA" w:rsidRDefault="00E84B2C">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0269ACD4" w14:textId="77777777" w:rsidR="002918FA" w:rsidRDefault="00E84B2C">
            <w:pPr>
              <w:pStyle w:val="ProductList-TableBody"/>
            </w:pPr>
            <w:r>
              <w:t>Microsoft 365 E3/A3</w:t>
            </w:r>
          </w:p>
        </w:tc>
      </w:tr>
      <w:tr w:rsidR="002918FA" w14:paraId="2D005FD6" w14:textId="77777777">
        <w:tc>
          <w:tcPr>
            <w:tcW w:w="6120" w:type="dxa"/>
            <w:tcBorders>
              <w:top w:val="none" w:sz="4" w:space="0" w:color="000000"/>
              <w:left w:val="single" w:sz="4" w:space="0" w:color="000000"/>
              <w:bottom w:val="single" w:sz="4" w:space="0" w:color="000000"/>
              <w:right w:val="single" w:sz="4" w:space="0" w:color="000000"/>
            </w:tcBorders>
          </w:tcPr>
          <w:p w14:paraId="5158F3F5" w14:textId="77777777" w:rsidR="002918FA" w:rsidRDefault="002918F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C93CBDA" w14:textId="77777777" w:rsidR="002918FA" w:rsidRDefault="00E84B2C">
            <w:pPr>
              <w:pStyle w:val="ProductList-TableBody"/>
            </w:pPr>
            <w:r>
              <w:t xml:space="preserve">Office 365 E3/A3 </w:t>
            </w:r>
            <w:r>
              <w:rPr>
                <w:b/>
                <w:u w:val="single"/>
              </w:rPr>
              <w:t>e</w:t>
            </w:r>
            <w:r>
              <w:t xml:space="preserve"> Enterprise Mobility + Security E3/A3</w:t>
            </w:r>
          </w:p>
        </w:tc>
      </w:tr>
      <w:tr w:rsidR="002918FA" w14:paraId="3358D301" w14:textId="77777777">
        <w:tc>
          <w:tcPr>
            <w:tcW w:w="6120" w:type="dxa"/>
            <w:tcBorders>
              <w:top w:val="single" w:sz="4" w:space="0" w:color="000000"/>
              <w:left w:val="single" w:sz="4" w:space="0" w:color="000000"/>
              <w:bottom w:val="single" w:sz="4" w:space="0" w:color="000000"/>
              <w:right w:val="single" w:sz="4" w:space="0" w:color="000000"/>
            </w:tcBorders>
          </w:tcPr>
          <w:p w14:paraId="02694EF7" w14:textId="77777777" w:rsidR="002918FA" w:rsidRDefault="00E84B2C">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1D071261" w14:textId="77777777" w:rsidR="002918FA" w:rsidRDefault="00E84B2C">
            <w:pPr>
              <w:pStyle w:val="ProductList-TableBody"/>
            </w:pPr>
            <w:r>
              <w:t>Microsoft 365 Business Basic/Business Standard/Business Premium/F1/F3/E3/A3/E5/A5; Office 365 F3/E1/A1/E3/A3/E5/A5; Exchange Online; SharePoint Online; OneDrive for Business</w:t>
            </w:r>
          </w:p>
        </w:tc>
      </w:tr>
      <w:tr w:rsidR="002918FA" w14:paraId="6A5172DC" w14:textId="77777777">
        <w:tc>
          <w:tcPr>
            <w:tcW w:w="6120" w:type="dxa"/>
            <w:tcBorders>
              <w:top w:val="single" w:sz="4" w:space="0" w:color="000000"/>
              <w:left w:val="single" w:sz="4" w:space="0" w:color="000000"/>
              <w:bottom w:val="single" w:sz="4" w:space="0" w:color="000000"/>
              <w:right w:val="single" w:sz="4" w:space="0" w:color="000000"/>
            </w:tcBorders>
          </w:tcPr>
          <w:p w14:paraId="71A3ADF1" w14:textId="77777777" w:rsidR="002918FA" w:rsidRDefault="00E84B2C">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2F54FBED" w14:textId="77777777" w:rsidR="002918FA" w:rsidRDefault="00E84B2C">
            <w:pPr>
              <w:pStyle w:val="ProductList-TableBody"/>
            </w:pPr>
            <w:r>
              <w:t>Microsoft 365 Business Premium/F1/F3/E3/A3/E5/A5</w:t>
            </w:r>
          </w:p>
        </w:tc>
      </w:tr>
      <w:tr w:rsidR="002918FA" w14:paraId="0DF375BA" w14:textId="77777777">
        <w:tc>
          <w:tcPr>
            <w:tcW w:w="6120" w:type="dxa"/>
            <w:tcBorders>
              <w:top w:val="single" w:sz="4" w:space="0" w:color="000000"/>
              <w:left w:val="single" w:sz="4" w:space="0" w:color="000000"/>
              <w:bottom w:val="none" w:sz="4" w:space="0" w:color="000000"/>
              <w:right w:val="single" w:sz="4" w:space="0" w:color="000000"/>
            </w:tcBorders>
          </w:tcPr>
          <w:p w14:paraId="51B051DD" w14:textId="77777777" w:rsidR="002918FA" w:rsidRDefault="00E84B2C">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7441735C" w14:textId="77777777" w:rsidR="002918FA" w:rsidRDefault="00E84B2C">
            <w:pPr>
              <w:pStyle w:val="ProductList-TableBody"/>
            </w:pPr>
            <w:r>
              <w:t>Qualsiasi piano per Microsoft 365, Office 365, Exchange Online, SharePoint Online o OneDrive for Business e Azure Information Protection o Enterprise Mobility + Security E3/A3</w:t>
            </w:r>
          </w:p>
        </w:tc>
      </w:tr>
      <w:tr w:rsidR="002918FA" w14:paraId="4723A53B" w14:textId="77777777">
        <w:tc>
          <w:tcPr>
            <w:tcW w:w="6120" w:type="dxa"/>
            <w:tcBorders>
              <w:top w:val="none" w:sz="4" w:space="0" w:color="000000"/>
              <w:left w:val="single" w:sz="4" w:space="0" w:color="000000"/>
              <w:bottom w:val="single" w:sz="4" w:space="0" w:color="000000"/>
              <w:right w:val="single" w:sz="4" w:space="0" w:color="000000"/>
            </w:tcBorders>
          </w:tcPr>
          <w:p w14:paraId="4FF82A39" w14:textId="77777777" w:rsidR="002918FA" w:rsidRDefault="002918F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E78BBBF" w14:textId="77777777" w:rsidR="002918FA" w:rsidRDefault="00E84B2C">
            <w:pPr>
              <w:pStyle w:val="ProductList-TableBody"/>
            </w:pPr>
            <w:r>
              <w:rPr>
                <w:u w:val="single"/>
              </w:rPr>
              <w:t>Uno dei seguenti:</w:t>
            </w:r>
          </w:p>
          <w:p w14:paraId="78C795EE" w14:textId="77777777" w:rsidR="002918FA" w:rsidRDefault="00E84B2C">
            <w:pPr>
              <w:pStyle w:val="ProductList-TableBody"/>
            </w:pPr>
            <w:r>
              <w:t xml:space="preserve">Microsoft 365 Business Basic/Business Standard; Office 365 F3/E1/E3/A3/E5/A5; Exchange Online; SharePoint Online; OneDrive for Business </w:t>
            </w:r>
          </w:p>
          <w:p w14:paraId="1BCFBBEE" w14:textId="77777777" w:rsidR="002918FA" w:rsidRDefault="00E84B2C">
            <w:pPr>
              <w:pStyle w:val="ProductList-TableBody"/>
            </w:pPr>
            <w:r>
              <w:rPr>
                <w:b/>
                <w:u w:val="single"/>
              </w:rPr>
              <w:t>e</w:t>
            </w:r>
          </w:p>
          <w:p w14:paraId="0B6965AB" w14:textId="77777777" w:rsidR="002918FA" w:rsidRDefault="00E84B2C">
            <w:pPr>
              <w:pStyle w:val="ProductList-TableBody"/>
            </w:pPr>
            <w:r>
              <w:rPr>
                <w:u w:val="single"/>
              </w:rPr>
              <w:t>Uno dei seguenti:</w:t>
            </w:r>
          </w:p>
          <w:p w14:paraId="656DFA2E" w14:textId="77777777" w:rsidR="002918FA" w:rsidRDefault="00E84B2C">
            <w:pPr>
              <w:pStyle w:val="ProductList-TableBody"/>
            </w:pPr>
            <w:r>
              <w:t>Azure Information Protection; Enterprise Mobility + Security</w:t>
            </w:r>
          </w:p>
        </w:tc>
      </w:tr>
      <w:tr w:rsidR="002918FA" w14:paraId="514AAE51" w14:textId="77777777">
        <w:tc>
          <w:tcPr>
            <w:tcW w:w="6120" w:type="dxa"/>
            <w:tcBorders>
              <w:top w:val="single" w:sz="4" w:space="0" w:color="000000"/>
              <w:left w:val="single" w:sz="4" w:space="0" w:color="000000"/>
              <w:bottom w:val="single" w:sz="4" w:space="0" w:color="000000"/>
              <w:right w:val="single" w:sz="4" w:space="0" w:color="000000"/>
            </w:tcBorders>
          </w:tcPr>
          <w:p w14:paraId="3D869F33" w14:textId="77777777" w:rsidR="002918FA" w:rsidRDefault="00E84B2C">
            <w:pPr>
              <w:pStyle w:val="ProductList-TableBody"/>
            </w:pPr>
            <w:r>
              <w:t>Componente Aggiuntivo VDA per M365 E3/E5</w:t>
            </w:r>
          </w:p>
        </w:tc>
        <w:tc>
          <w:tcPr>
            <w:tcW w:w="6120" w:type="dxa"/>
            <w:tcBorders>
              <w:top w:val="single" w:sz="4" w:space="0" w:color="000000"/>
              <w:left w:val="single" w:sz="4" w:space="0" w:color="000000"/>
              <w:bottom w:val="single" w:sz="4" w:space="0" w:color="000000"/>
              <w:right w:val="single" w:sz="4" w:space="0" w:color="000000"/>
            </w:tcBorders>
          </w:tcPr>
          <w:p w14:paraId="70964E67" w14:textId="77777777" w:rsidR="002918FA" w:rsidRDefault="00E84B2C">
            <w:pPr>
              <w:pStyle w:val="ProductList-TableBody"/>
            </w:pPr>
            <w:r>
              <w:t>Microsoft 365 E3/E5</w:t>
            </w:r>
          </w:p>
        </w:tc>
      </w:tr>
      <w:tr w:rsidR="002918FA" w14:paraId="2B5EE0A6" w14:textId="77777777">
        <w:tc>
          <w:tcPr>
            <w:tcW w:w="6120" w:type="dxa"/>
            <w:tcBorders>
              <w:top w:val="single" w:sz="4" w:space="0" w:color="000000"/>
              <w:left w:val="single" w:sz="4" w:space="0" w:color="000000"/>
              <w:bottom w:val="single" w:sz="4" w:space="0" w:color="000000"/>
              <w:right w:val="single" w:sz="4" w:space="0" w:color="000000"/>
            </w:tcBorders>
          </w:tcPr>
          <w:p w14:paraId="390E3EA8" w14:textId="77777777" w:rsidR="002918FA" w:rsidRDefault="00E84B2C">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728675B7" w14:textId="77777777" w:rsidR="002918FA" w:rsidRDefault="00E84B2C">
            <w:pPr>
              <w:pStyle w:val="ProductList-TableBody"/>
            </w:pPr>
            <w:r>
              <w:t>Microsoft 365 Business Basic/Business Standard/Business Premium/F1/F3/E3/A3/E5/A5; Office 365 F3/E1/A1/E3/A3/E5/A5; SharePoint Online</w:t>
            </w:r>
          </w:p>
        </w:tc>
      </w:tr>
    </w:tbl>
    <w:p w14:paraId="71DCFAD2" w14:textId="77777777" w:rsidR="002918FA" w:rsidRDefault="002918FA">
      <w:pPr>
        <w:pStyle w:val="ProductList-Body"/>
      </w:pPr>
    </w:p>
    <w:p w14:paraId="458F452C" w14:textId="77777777" w:rsidR="002918FA" w:rsidRDefault="00E84B2C">
      <w:pPr>
        <w:pStyle w:val="ProductList-ClauseHeading"/>
        <w:outlineLvl w:val="3"/>
      </w:pPr>
      <w:r>
        <w:t>2.6 Programmi Academic</w:t>
      </w:r>
    </w:p>
    <w:p w14:paraId="245D7EA1" w14:textId="77777777" w:rsidR="002918FA" w:rsidRDefault="00E84B2C">
      <w:pPr>
        <w:pStyle w:val="ProductList-Body"/>
      </w:pPr>
      <w:r>
        <w:t>Il presente Articolo si applica alle società che partecipano ai Programmi per i Contratti Multilicenza Academic:</w:t>
      </w:r>
    </w:p>
    <w:p w14:paraId="31CFB191" w14:textId="77777777" w:rsidR="002918FA" w:rsidRDefault="00E84B2C">
      <w:pPr>
        <w:pStyle w:val="ProductList-SubClauseHeading"/>
        <w:outlineLvl w:val="4"/>
      </w:pPr>
      <w:r>
        <w:t>2.6.1 Microsoft 365 A1 (SL per Dispositivo)</w:t>
      </w:r>
    </w:p>
    <w:p w14:paraId="07DBE1AB" w14:textId="77777777" w:rsidR="002918FA" w:rsidRDefault="00E84B2C">
      <w:pPr>
        <w:pStyle w:val="ProductList-SubSubClauseHeading"/>
        <w:outlineLvl w:val="5"/>
      </w:pPr>
      <w:r>
        <w:t>2.6.1.1 Periodo di Validità</w:t>
      </w:r>
    </w:p>
    <w:p w14:paraId="196D165E" w14:textId="77777777" w:rsidR="002918FA" w:rsidRDefault="00E84B2C">
      <w:pPr>
        <w:pStyle w:val="ProductList-BodyIndented2"/>
      </w:pPr>
      <w:r>
        <w:t>Il periodo di validità della sottoscrizione di Microsoft 365 A1 (SL per Dispositivo) è di sei anni dalla data dell’ordine. Qualora la licenza si estenda oltre la scadenza del contratto multilicenza della Società ai sensi del quale è stata acquistata la SL per Dispositivo per M365 A1, le condizioni di tale contratto estenderanno la loro validità per il tempo necessario a coprire la durata della SL per Dispositivo per M365 A1.</w:t>
      </w:r>
    </w:p>
    <w:p w14:paraId="08FFE54D" w14:textId="77777777" w:rsidR="002918FA" w:rsidRDefault="002918FA">
      <w:pPr>
        <w:pStyle w:val="ProductList-BodyIndented2"/>
      </w:pPr>
    </w:p>
    <w:p w14:paraId="5C0C6395" w14:textId="77777777" w:rsidR="002918FA" w:rsidRDefault="00E84B2C">
      <w:pPr>
        <w:pStyle w:val="ProductList-SubSubClauseHeading"/>
        <w:outlineLvl w:val="5"/>
      </w:pPr>
      <w:r>
        <w:t>2.6.1.2 Annullamento e Riassegnazione</w:t>
      </w:r>
    </w:p>
    <w:p w14:paraId="62553633" w14:textId="77777777" w:rsidR="002918FA" w:rsidRDefault="00E84B2C">
      <w:pPr>
        <w:pStyle w:val="ProductList-BodyIndented2"/>
      </w:pPr>
      <w:r>
        <w:t>La SL per Dispositivo per M365 A1 non potrà essere annullata e può essere riassegnata solo a un nuovo dispositivo dello stesso modello (o a un dispositivo sostitutivo equivalente fornito dal produttore) in caso di un guasto hardware permanente del dispositivo al quale era stata in precedenza ceduta la SL per Dispositivo per M365 A1.</w:t>
      </w:r>
    </w:p>
    <w:p w14:paraId="7A0D3204" w14:textId="77777777" w:rsidR="002918FA" w:rsidRDefault="002918FA">
      <w:pPr>
        <w:pStyle w:val="ProductList-BodyIndented2"/>
      </w:pPr>
    </w:p>
    <w:p w14:paraId="6744CE71" w14:textId="77777777" w:rsidR="002918FA" w:rsidRDefault="00E84B2C">
      <w:pPr>
        <w:pStyle w:val="ProductList-SubSubClauseHeading"/>
        <w:outlineLvl w:val="5"/>
      </w:pPr>
      <w:r>
        <w:t>2.6.1.3 Versioni di Windows 10</w:t>
      </w:r>
    </w:p>
    <w:p w14:paraId="55B0C327" w14:textId="77777777" w:rsidR="002918FA" w:rsidRDefault="00E84B2C">
      <w:pPr>
        <w:pStyle w:val="ProductList-BodyIndented2"/>
      </w:pPr>
      <w:r>
        <w:t>Microsoft 365 Education A1 include un aggiornamento a Windows 10 Pro Education per i dispositivi ottenuti in licenza con Windows 7 Professional, Windows 8/8.1 Pro e Windows 10 Pro.</w:t>
      </w:r>
    </w:p>
    <w:p w14:paraId="793BA3E7" w14:textId="77777777" w:rsidR="002918FA" w:rsidRDefault="002918FA">
      <w:pPr>
        <w:pStyle w:val="ProductList-BodyIndented2"/>
      </w:pPr>
    </w:p>
    <w:p w14:paraId="000BD4FA" w14:textId="77777777" w:rsidR="002918FA" w:rsidRDefault="00E84B2C">
      <w:pPr>
        <w:pStyle w:val="ProductList-SubClauseHeading"/>
        <w:outlineLvl w:val="4"/>
      </w:pPr>
      <w:r>
        <w:t>2.6.2 Microsoft 365 A3/A5 (SL per Utente)</w:t>
      </w:r>
    </w:p>
    <w:p w14:paraId="60F61844" w14:textId="77777777" w:rsidR="002918FA" w:rsidRDefault="00E84B2C">
      <w:pPr>
        <w:pStyle w:val="ProductList-SubSubClauseHeading"/>
        <w:outlineLvl w:val="5"/>
      </w:pPr>
      <w:r>
        <w:t>2.6.2.1 Server di Office</w:t>
      </w:r>
    </w:p>
    <w:p w14:paraId="5C0DD14E" w14:textId="77777777" w:rsidR="002918FA" w:rsidRDefault="00E84B2C">
      <w:pPr>
        <w:pStyle w:val="ProductList-BodyIndented2"/>
      </w:pPr>
      <w:r>
        <w:t xml:space="preserve">Le società che concedono in licenza a tutto il personale di istituti di istruzione,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Microsoft 365 A3/A5 (SL per Utente) ai sensi di un’Iscrizione Enrollment for Education Solutions (qualsiasi versione) potranno:</w:t>
      </w:r>
    </w:p>
    <w:p w14:paraId="19237455" w14:textId="77777777" w:rsidR="002918FA" w:rsidRDefault="00E84B2C" w:rsidP="00E84B2C">
      <w:pPr>
        <w:pStyle w:val="ProductList-Bullet"/>
        <w:numPr>
          <w:ilvl w:val="2"/>
          <w:numId w:val="47"/>
        </w:numPr>
      </w:pPr>
      <w:r>
        <w:t>installare un numero qualsiasi di copie del seguente software server su qualsiasi Server, il cui uso è riservato alla Società: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 </w:t>
      </w:r>
    </w:p>
    <w:p w14:paraId="00328FF0" w14:textId="77777777" w:rsidR="002918FA" w:rsidRDefault="00E84B2C" w:rsidP="00E84B2C">
      <w:pPr>
        <w:pStyle w:val="ProductList-Bullet"/>
        <w:numPr>
          <w:ilvl w:val="2"/>
          <w:numId w:val="47"/>
        </w:numPr>
      </w:pPr>
      <w:r>
        <w:t xml:space="preserve">accedere al suddetto software server che è accessibile solo dagli utenti ai quali è stata ceduta una SL per Utente per Microsoft 365 A3/A5 o dagli </w:t>
      </w:r>
      <w:r>
        <w:fldChar w:fldCharType="begin"/>
      </w:r>
      <w:r>
        <w:instrText xml:space="preserve"> AutoTextList   \s NoStyle \t "Utenti esterni indica gli utenti che non sono né dipendenti né appaltatori in loco. Sono utenti esterni anche coloro che non agiscono in loco per conto della Società o delle sue Consociate." </w:instrText>
      </w:r>
      <w:r>
        <w:fldChar w:fldCharType="separate"/>
      </w:r>
      <w:r>
        <w:rPr>
          <w:color w:val="0563C1"/>
        </w:rPr>
        <w:t>Utenti Esterni</w:t>
      </w:r>
      <w:r>
        <w:fldChar w:fldCharType="end"/>
      </w:r>
      <w:r>
        <w:t>.</w:t>
      </w:r>
    </w:p>
    <w:p w14:paraId="2EC8A05D" w14:textId="77777777" w:rsidR="002918FA" w:rsidRDefault="00E84B2C">
      <w:pPr>
        <w:pStyle w:val="ProductList-BodyIndented2"/>
      </w:pPr>
      <w:r>
        <w:t xml:space="preserve">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xml:space="preserve">. Tale diritto non si applica alle SL per Utente acquistate ai sensi del Contratto Microsoft Cloud e del Contratto Microsoft per la Società oppure tramite il </w:t>
      </w:r>
      <w:r>
        <w:fldChar w:fldCharType="begin"/>
      </w:r>
      <w:r>
        <w:instrText xml:space="preserve"> AutoTextList   \s NoStyle \t "Vantaggio Utilizzo da parte degli Studenti: opzione per gli Istituti che, a seconda del Numero a livello di Organizzazione, ricevono in licenza un Prodotto per i loro Studenti in base a un rapporto di 1:15 o 1:40 Studenti per Knowledge Worker (o utente del personale degli istituti di istruzione) senza alcun costo aggiuntivo." </w:instrText>
      </w:r>
      <w:r>
        <w:fldChar w:fldCharType="separate"/>
      </w:r>
      <w:r>
        <w:rPr>
          <w:color w:val="0563C1"/>
        </w:rPr>
        <w:t>Vantaggio Utilizzo da parte degli Studenti</w:t>
      </w:r>
      <w:r>
        <w:fldChar w:fldCharType="end"/>
      </w:r>
      <w:r>
        <w:t>.</w:t>
      </w:r>
    </w:p>
    <w:p w14:paraId="61BCCFC6" w14:textId="77777777" w:rsidR="002918FA" w:rsidRDefault="002918FA">
      <w:pPr>
        <w:pStyle w:val="ProductList-BodyIndented2"/>
      </w:pPr>
    </w:p>
    <w:p w14:paraId="237BCBCD" w14:textId="77777777" w:rsidR="002918FA" w:rsidRDefault="00E84B2C">
      <w:pPr>
        <w:pStyle w:val="ProductList-SubSubClauseHeading"/>
        <w:outlineLvl w:val="5"/>
      </w:pPr>
      <w:r>
        <w:t>2.6.2.2 Microsoft 365 A3 con Core CAL</w:t>
      </w:r>
    </w:p>
    <w:p w14:paraId="5F464E63" w14:textId="77777777" w:rsidR="002918FA" w:rsidRDefault="00E84B2C">
      <w:pPr>
        <w:pStyle w:val="ProductList-BodyIndented2"/>
      </w:pPr>
      <w:r>
        <w:t>Microsoft 365 A3 con Core CAL è disponibile solo come sostituzione di Education Desktop con Core CAL.</w:t>
      </w:r>
    </w:p>
    <w:p w14:paraId="273A20C8" w14:textId="77777777" w:rsidR="002918FA" w:rsidRDefault="002918FA">
      <w:pPr>
        <w:pStyle w:val="ProductList-ClauseHeading"/>
        <w:outlineLvl w:val="3"/>
      </w:pPr>
    </w:p>
    <w:p w14:paraId="7C0852F2" w14:textId="77777777" w:rsidR="002918FA" w:rsidRDefault="002918FA">
      <w:pPr>
        <w:pStyle w:val="ProductList-Body"/>
        <w:jc w:val="right"/>
      </w:pPr>
    </w:p>
    <w:tbl>
      <w:tblPr>
        <w:tblStyle w:val="PURTable"/>
        <w:tblW w:w="0" w:type="dxa"/>
        <w:tblLook w:val="04A0" w:firstRow="1" w:lastRow="0" w:firstColumn="1" w:lastColumn="0" w:noHBand="0" w:noVBand="1"/>
      </w:tblPr>
      <w:tblGrid>
        <w:gridCol w:w="10916"/>
      </w:tblGrid>
      <w:tr w:rsidR="002918FA" w14:paraId="02F311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631A41" w14:textId="77777777" w:rsidR="002918FA" w:rsidRDefault="004051A3">
            <w:pPr>
              <w:pStyle w:val="ProductList-TableBody"/>
              <w:jc w:val="right"/>
            </w:pPr>
            <w:hyperlink w:anchor="_Sec842">
              <w:r w:rsidR="00E84B2C">
                <w:rPr>
                  <w:color w:val="00467F"/>
                  <w:sz w:val="14"/>
                  <w:u w:val="single"/>
                </w:rPr>
                <w:t>Sommario</w:t>
              </w:r>
            </w:hyperlink>
            <w:r w:rsidR="00E84B2C">
              <w:rPr>
                <w:sz w:val="14"/>
              </w:rPr>
              <w:t xml:space="preserve"> / </w:t>
            </w:r>
            <w:hyperlink w:anchor="_Sec549">
              <w:r w:rsidR="00E84B2C">
                <w:rPr>
                  <w:color w:val="00467F"/>
                  <w:sz w:val="14"/>
                  <w:u w:val="single"/>
                </w:rPr>
                <w:t>Glossario</w:t>
              </w:r>
            </w:hyperlink>
            <w:r w:rsidR="00E84B2C">
              <w:rPr>
                <w:sz w:val="14"/>
              </w:rPr>
              <w:t xml:space="preserve"> / </w:t>
            </w:r>
            <w:hyperlink w:anchor="_Sec844">
              <w:r w:rsidR="00E84B2C">
                <w:rPr>
                  <w:color w:val="00467F"/>
                  <w:sz w:val="14"/>
                  <w:u w:val="single"/>
                </w:rPr>
                <w:t>Indice</w:t>
              </w:r>
            </w:hyperlink>
          </w:p>
        </w:tc>
      </w:tr>
    </w:tbl>
    <w:p w14:paraId="41FAAA96" w14:textId="77777777" w:rsidR="002918FA" w:rsidRDefault="002918FA">
      <w:pPr>
        <w:pStyle w:val="ProductList-Body"/>
      </w:pPr>
    </w:p>
    <w:p w14:paraId="486F1CED" w14:textId="77777777" w:rsidR="002918FA" w:rsidRDefault="00E84B2C">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60130340"/>
      <w:r>
        <w:instrText>Enterprise Mobility + Security</w:instrText>
      </w:r>
      <w:bookmarkEnd w:id="242"/>
      <w:r>
        <w:instrText>" \l 2</w:instrText>
      </w:r>
      <w:r>
        <w:fldChar w:fldCharType="end"/>
      </w:r>
    </w:p>
    <w:p w14:paraId="69B5982C" w14:textId="77777777" w:rsidR="002918FA" w:rsidRDefault="00E84B2C">
      <w:pPr>
        <w:pStyle w:val="ProductList-Offering1SubSection"/>
        <w:outlineLvl w:val="2"/>
      </w:pPr>
      <w:bookmarkStart w:id="243" w:name="_Sec709"/>
      <w:r>
        <w:t>1. Disponibilità del Programma</w:t>
      </w:r>
      <w:bookmarkEnd w:id="243"/>
    </w:p>
    <w:tbl>
      <w:tblPr>
        <w:tblStyle w:val="PURTable"/>
        <w:tblW w:w="0" w:type="dxa"/>
        <w:tblLook w:val="04A0" w:firstRow="1" w:lastRow="0" w:firstColumn="1" w:lastColumn="0" w:noHBand="0" w:noVBand="1"/>
      </w:tblPr>
      <w:tblGrid>
        <w:gridCol w:w="4275"/>
        <w:gridCol w:w="716"/>
        <w:gridCol w:w="700"/>
        <w:gridCol w:w="704"/>
        <w:gridCol w:w="714"/>
        <w:gridCol w:w="729"/>
        <w:gridCol w:w="831"/>
        <w:gridCol w:w="708"/>
        <w:gridCol w:w="732"/>
        <w:gridCol w:w="807"/>
      </w:tblGrid>
      <w:tr w:rsidR="002918FA" w14:paraId="7507330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9BB549" w14:textId="77777777" w:rsidR="002918FA" w:rsidRDefault="00E84B2C">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4E86A189" w14:textId="77777777" w:rsidR="002918FA" w:rsidRDefault="00E84B2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EFF3E4" w14:textId="77777777" w:rsidR="002918FA" w:rsidRDefault="00E84B2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6C339E" w14:textId="77777777" w:rsidR="002918FA" w:rsidRDefault="00E84B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04FA4E" w14:textId="77777777" w:rsidR="002918FA" w:rsidRDefault="00E84B2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036E3C" w14:textId="77777777" w:rsidR="002918FA" w:rsidRDefault="00E84B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A8BCDA" w14:textId="77777777" w:rsidR="002918FA" w:rsidRDefault="00E84B2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61D4DA" w14:textId="77777777" w:rsidR="002918FA" w:rsidRDefault="00E84B2C">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2FB158" w14:textId="77777777" w:rsidR="002918FA" w:rsidRDefault="00E84B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B36A70" w14:textId="77777777" w:rsidR="002918FA" w:rsidRDefault="00E84B2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2918FA" w14:paraId="2B7700A1" w14:textId="77777777">
        <w:tc>
          <w:tcPr>
            <w:tcW w:w="4660" w:type="dxa"/>
            <w:tcBorders>
              <w:top w:val="single" w:sz="6" w:space="0" w:color="FFFFFF"/>
              <w:left w:val="none" w:sz="4" w:space="0" w:color="6E6E6E"/>
              <w:bottom w:val="dashed" w:sz="4" w:space="0" w:color="BFBFBF"/>
              <w:right w:val="none" w:sz="4" w:space="0" w:color="6E6E6E"/>
            </w:tcBorders>
          </w:tcPr>
          <w:p w14:paraId="303EC7A0" w14:textId="77777777" w:rsidR="002918FA" w:rsidRDefault="00E84B2C">
            <w:pPr>
              <w:pStyle w:val="ProductList-TableBody"/>
            </w:pPr>
            <w:r>
              <w:t>Enterprise Mobility Suite + Security E3</w:t>
            </w:r>
            <w:r>
              <w:fldChar w:fldCharType="begin"/>
            </w:r>
            <w:r>
              <w:instrText xml:space="preserve"> XE "Enterprise Mobility Suite + Security E3"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737D24A8" w14:textId="77777777" w:rsidR="002918FA" w:rsidRDefault="00E84B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43193" w14:textId="77777777" w:rsidR="002918FA" w:rsidRDefault="00E84B2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EA7A7"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25D93"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CBB2E" w14:textId="77777777" w:rsidR="002918FA" w:rsidRDefault="00E84B2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5810A" w14:textId="77777777" w:rsidR="002918FA" w:rsidRDefault="00E84B2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458B7"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C3687"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4AEEA" w14:textId="77777777" w:rsidR="002918FA" w:rsidRDefault="002918FA">
            <w:pPr>
              <w:pStyle w:val="ProductList-TableBody"/>
              <w:jc w:val="center"/>
            </w:pPr>
          </w:p>
        </w:tc>
      </w:tr>
      <w:tr w:rsidR="002918FA" w14:paraId="0F01214B" w14:textId="77777777">
        <w:tc>
          <w:tcPr>
            <w:tcW w:w="4660" w:type="dxa"/>
            <w:tcBorders>
              <w:top w:val="dashed" w:sz="4" w:space="0" w:color="BFBFBF"/>
              <w:left w:val="none" w:sz="4" w:space="0" w:color="6E6E6E"/>
              <w:bottom w:val="dashed" w:sz="4" w:space="0" w:color="BFBFBF"/>
              <w:right w:val="none" w:sz="4" w:space="0" w:color="6E6E6E"/>
            </w:tcBorders>
          </w:tcPr>
          <w:p w14:paraId="0F5FEE1E" w14:textId="77777777" w:rsidR="002918FA" w:rsidRDefault="00E84B2C">
            <w:pPr>
              <w:pStyle w:val="ProductList-TableBody"/>
            </w:pPr>
            <w:r>
              <w:t>Enterprise Mobility + Security A3</w:t>
            </w:r>
            <w:r>
              <w:fldChar w:fldCharType="begin"/>
            </w:r>
            <w:r>
              <w:instrText xml:space="preserve"> XE "Enterprise Mobility + Security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E3EAF44"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6B0A5" w14:textId="77777777" w:rsidR="002918FA" w:rsidRDefault="00E84B2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3AE57"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417F2"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77EAC"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36B92"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286C6"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91F63" w14:textId="77777777" w:rsidR="002918FA" w:rsidRDefault="00E84B2C">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6016A" w14:textId="77777777" w:rsidR="002918FA" w:rsidRDefault="002918FA">
            <w:pPr>
              <w:pStyle w:val="ProductList-TableBody"/>
              <w:jc w:val="center"/>
            </w:pPr>
          </w:p>
        </w:tc>
      </w:tr>
      <w:tr w:rsidR="002918FA" w14:paraId="32A753F2" w14:textId="77777777">
        <w:tc>
          <w:tcPr>
            <w:tcW w:w="4660" w:type="dxa"/>
            <w:tcBorders>
              <w:top w:val="dashed" w:sz="4" w:space="0" w:color="BFBFBF"/>
              <w:left w:val="none" w:sz="4" w:space="0" w:color="6E6E6E"/>
              <w:bottom w:val="dashed" w:sz="4" w:space="0" w:color="BFBFBF"/>
              <w:right w:val="none" w:sz="4" w:space="0" w:color="6E6E6E"/>
            </w:tcBorders>
          </w:tcPr>
          <w:p w14:paraId="3966EF4C" w14:textId="77777777" w:rsidR="002918FA" w:rsidRDefault="00E84B2C">
            <w:pPr>
              <w:pStyle w:val="ProductList-TableBody"/>
            </w:pPr>
            <w:r>
              <w:t>Componente Aggiuntivo di Enterprise Mobility + Security E3</w:t>
            </w:r>
            <w:r>
              <w:fldChar w:fldCharType="begin"/>
            </w:r>
            <w:r>
              <w:instrText xml:space="preserve"> XE "Componente Aggiuntivo di Enterprise Mobility + Security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CF7012A" w14:textId="77777777" w:rsidR="002918FA" w:rsidRDefault="00E84B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477D4" w14:textId="77777777" w:rsidR="002918FA" w:rsidRDefault="00E84B2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5FC79"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37C8E"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E422F" w14:textId="77777777" w:rsidR="002918FA" w:rsidRDefault="00E84B2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DBC72" w14:textId="77777777" w:rsidR="002918FA" w:rsidRDefault="00E84B2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3442B"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B0EE4"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748F9" w14:textId="77777777" w:rsidR="002918FA" w:rsidRDefault="002918FA">
            <w:pPr>
              <w:pStyle w:val="ProductList-TableBody"/>
              <w:jc w:val="center"/>
            </w:pPr>
          </w:p>
        </w:tc>
      </w:tr>
      <w:tr w:rsidR="002918FA" w14:paraId="58B562DD" w14:textId="77777777">
        <w:tc>
          <w:tcPr>
            <w:tcW w:w="4660" w:type="dxa"/>
            <w:tcBorders>
              <w:top w:val="dashed" w:sz="4" w:space="0" w:color="BFBFBF"/>
              <w:left w:val="none" w:sz="4" w:space="0" w:color="6E6E6E"/>
              <w:bottom w:val="dashed" w:sz="4" w:space="0" w:color="BFBFBF"/>
              <w:right w:val="none" w:sz="4" w:space="0" w:color="6E6E6E"/>
            </w:tcBorders>
          </w:tcPr>
          <w:p w14:paraId="584C3C6F" w14:textId="77777777" w:rsidR="002918FA" w:rsidRDefault="00E84B2C">
            <w:pPr>
              <w:pStyle w:val="ProductList-TableBody"/>
            </w:pPr>
            <w:r>
              <w:t>Componente Aggiuntivo di Enterprise Mobility + Security A3</w:t>
            </w:r>
            <w:r>
              <w:fldChar w:fldCharType="begin"/>
            </w:r>
            <w:r>
              <w:instrText xml:space="preserve"> XE "Componente Aggiuntivo di Enterprise Mobility + Security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FB76023"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01B8C" w14:textId="77777777" w:rsidR="002918FA" w:rsidRDefault="00E84B2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D9503"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A750D"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928FF"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69E18"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BE84B"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B5C8A" w14:textId="77777777" w:rsidR="002918FA" w:rsidRDefault="00E84B2C">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9E511" w14:textId="77777777" w:rsidR="002918FA" w:rsidRDefault="002918FA">
            <w:pPr>
              <w:pStyle w:val="ProductList-TableBody"/>
              <w:jc w:val="center"/>
            </w:pPr>
          </w:p>
        </w:tc>
      </w:tr>
      <w:tr w:rsidR="002918FA" w14:paraId="10E39E30" w14:textId="77777777">
        <w:tc>
          <w:tcPr>
            <w:tcW w:w="4660" w:type="dxa"/>
            <w:tcBorders>
              <w:top w:val="dashed" w:sz="4" w:space="0" w:color="BFBFBF"/>
              <w:left w:val="none" w:sz="4" w:space="0" w:color="6E6E6E"/>
              <w:bottom w:val="dashed" w:sz="4" w:space="0" w:color="BFBFBF"/>
              <w:right w:val="none" w:sz="4" w:space="0" w:color="6E6E6E"/>
            </w:tcBorders>
          </w:tcPr>
          <w:p w14:paraId="419EA023" w14:textId="77777777" w:rsidR="002918FA" w:rsidRDefault="00E84B2C">
            <w:pPr>
              <w:pStyle w:val="ProductList-TableBody"/>
            </w:pPr>
            <w:r>
              <w:t>Enterprise Mobility + Security E3 da SA</w:t>
            </w:r>
            <w:r>
              <w:fldChar w:fldCharType="begin"/>
            </w:r>
            <w:r>
              <w:instrText xml:space="preserve"> XE "Enterprise Mobility + Security E3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D722F1C"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6418E"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DAC24"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1CCD4"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B9C22"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1AA41" w14:textId="77777777" w:rsidR="002918FA" w:rsidRDefault="00E84B2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D5AA7"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B86BD"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D0B35" w14:textId="77777777" w:rsidR="002918FA" w:rsidRDefault="002918FA">
            <w:pPr>
              <w:pStyle w:val="ProductList-TableBody"/>
              <w:jc w:val="center"/>
            </w:pPr>
          </w:p>
        </w:tc>
      </w:tr>
      <w:tr w:rsidR="002918FA" w14:paraId="11CADB27" w14:textId="77777777">
        <w:tc>
          <w:tcPr>
            <w:tcW w:w="4660" w:type="dxa"/>
            <w:tcBorders>
              <w:top w:val="dashed" w:sz="4" w:space="0" w:color="BFBFBF"/>
              <w:left w:val="none" w:sz="4" w:space="0" w:color="6E6E6E"/>
              <w:bottom w:val="dashed" w:sz="4" w:space="0" w:color="BFBFBF"/>
              <w:right w:val="none" w:sz="4" w:space="0" w:color="6E6E6E"/>
            </w:tcBorders>
          </w:tcPr>
          <w:p w14:paraId="0738582E" w14:textId="77777777" w:rsidR="002918FA" w:rsidRDefault="00E84B2C">
            <w:pPr>
              <w:pStyle w:val="ProductList-TableBody"/>
            </w:pPr>
            <w:r>
              <w:t xml:space="preserve">Enterprise Mobility + Security E5 </w:t>
            </w:r>
            <w:r>
              <w:fldChar w:fldCharType="begin"/>
            </w:r>
            <w:r>
              <w:instrText xml:space="preserve"> XE "Enterprise Mobility + Security E5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179B8DCB" w14:textId="77777777" w:rsidR="002918FA" w:rsidRDefault="00E84B2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B573F" w14:textId="77777777" w:rsidR="002918FA" w:rsidRDefault="00E84B2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EF60F"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2860E"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D6A14" w14:textId="77777777" w:rsidR="002918FA" w:rsidRDefault="00E84B2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B5471" w14:textId="77777777" w:rsidR="002918FA" w:rsidRDefault="00E84B2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32EFF"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EAC1A"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D3584" w14:textId="77777777" w:rsidR="002918FA" w:rsidRDefault="002918FA">
            <w:pPr>
              <w:pStyle w:val="ProductList-TableBody"/>
              <w:jc w:val="center"/>
            </w:pPr>
          </w:p>
        </w:tc>
      </w:tr>
      <w:tr w:rsidR="002918FA" w14:paraId="739A7F38" w14:textId="77777777">
        <w:tc>
          <w:tcPr>
            <w:tcW w:w="4660" w:type="dxa"/>
            <w:tcBorders>
              <w:top w:val="dashed" w:sz="4" w:space="0" w:color="BFBFBF"/>
              <w:left w:val="none" w:sz="4" w:space="0" w:color="6E6E6E"/>
              <w:bottom w:val="dashed" w:sz="4" w:space="0" w:color="BFBFBF"/>
              <w:right w:val="none" w:sz="4" w:space="0" w:color="6E6E6E"/>
            </w:tcBorders>
          </w:tcPr>
          <w:p w14:paraId="2E46249C" w14:textId="77777777" w:rsidR="002918FA" w:rsidRDefault="00E84B2C">
            <w:pPr>
              <w:pStyle w:val="ProductList-TableBody"/>
            </w:pPr>
            <w:r>
              <w:t xml:space="preserve">Enterprise Mobility + Security A5 </w:t>
            </w:r>
            <w:r>
              <w:fldChar w:fldCharType="begin"/>
            </w:r>
            <w:r>
              <w:instrText xml:space="preserve"> XE "Enterprise Mobility + Security A5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53F74C69"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B4CE2" w14:textId="77777777" w:rsidR="002918FA" w:rsidRDefault="00E84B2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153CA"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8567C"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A8E51"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286E6"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E1EB8"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D2162" w14:textId="77777777" w:rsidR="002918FA" w:rsidRDefault="00E84B2C">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66A57" w14:textId="77777777" w:rsidR="002918FA" w:rsidRDefault="002918FA">
            <w:pPr>
              <w:pStyle w:val="ProductList-TableBody"/>
              <w:jc w:val="center"/>
            </w:pPr>
          </w:p>
        </w:tc>
      </w:tr>
      <w:tr w:rsidR="002918FA" w14:paraId="1153884A" w14:textId="77777777">
        <w:tc>
          <w:tcPr>
            <w:tcW w:w="4660" w:type="dxa"/>
            <w:tcBorders>
              <w:top w:val="dashed" w:sz="4" w:space="0" w:color="BFBFBF"/>
              <w:left w:val="none" w:sz="4" w:space="0" w:color="6E6E6E"/>
              <w:bottom w:val="dashed" w:sz="4" w:space="0" w:color="BFBFBF"/>
              <w:right w:val="none" w:sz="4" w:space="0" w:color="6E6E6E"/>
            </w:tcBorders>
          </w:tcPr>
          <w:p w14:paraId="090F6B9A" w14:textId="77777777" w:rsidR="002918FA" w:rsidRDefault="00E84B2C">
            <w:pPr>
              <w:pStyle w:val="ProductList-TableBody"/>
            </w:pPr>
            <w:r>
              <w:t>Componente Aggiuntivo di Enterprise Mobility + Security E5</w:t>
            </w:r>
            <w:r>
              <w:fldChar w:fldCharType="begin"/>
            </w:r>
            <w:r>
              <w:instrText xml:space="preserve"> XE "Componente Aggiuntivo di Enterprise Mobility + Security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F9FA7EC" w14:textId="77777777" w:rsidR="002918FA" w:rsidRDefault="00E84B2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9CC53" w14:textId="77777777" w:rsidR="002918FA" w:rsidRDefault="00E84B2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0397B"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A1FC3"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1743F" w14:textId="77777777" w:rsidR="002918FA" w:rsidRDefault="00E84B2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59131" w14:textId="77777777" w:rsidR="002918FA" w:rsidRDefault="00E84B2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FEBC1"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4149E"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7D281" w14:textId="77777777" w:rsidR="002918FA" w:rsidRDefault="002918FA">
            <w:pPr>
              <w:pStyle w:val="ProductList-TableBody"/>
              <w:jc w:val="center"/>
            </w:pPr>
          </w:p>
        </w:tc>
      </w:tr>
      <w:tr w:rsidR="002918FA" w14:paraId="3B56CC5D" w14:textId="77777777">
        <w:tc>
          <w:tcPr>
            <w:tcW w:w="4660" w:type="dxa"/>
            <w:tcBorders>
              <w:top w:val="dashed" w:sz="4" w:space="0" w:color="BFBFBF"/>
              <w:left w:val="none" w:sz="4" w:space="0" w:color="6E6E6E"/>
              <w:bottom w:val="dashed" w:sz="4" w:space="0" w:color="BFBFBF"/>
              <w:right w:val="none" w:sz="4" w:space="0" w:color="6E6E6E"/>
            </w:tcBorders>
          </w:tcPr>
          <w:p w14:paraId="4CA0483D" w14:textId="77777777" w:rsidR="002918FA" w:rsidRDefault="00E84B2C">
            <w:pPr>
              <w:pStyle w:val="ProductList-TableBody"/>
            </w:pPr>
            <w:r>
              <w:t>Componente Aggiuntivo di Enterprise Mobility + Security A5</w:t>
            </w:r>
            <w:r>
              <w:fldChar w:fldCharType="begin"/>
            </w:r>
            <w:r>
              <w:instrText xml:space="preserve"> XE "Componente Aggiuntivo di Enterprise Mobility + Security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C001F55"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ECB2E" w14:textId="77777777" w:rsidR="002918FA" w:rsidRDefault="00E84B2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5929C"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6178E"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274DC"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9E055"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FF080"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A2D40" w14:textId="77777777" w:rsidR="002918FA" w:rsidRDefault="00E84B2C">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6C66C" w14:textId="77777777" w:rsidR="002918FA" w:rsidRDefault="002918FA">
            <w:pPr>
              <w:pStyle w:val="ProductList-TableBody"/>
              <w:jc w:val="center"/>
            </w:pPr>
          </w:p>
        </w:tc>
      </w:tr>
      <w:tr w:rsidR="002918FA" w14:paraId="29656303" w14:textId="77777777">
        <w:tc>
          <w:tcPr>
            <w:tcW w:w="4660" w:type="dxa"/>
            <w:tcBorders>
              <w:top w:val="dashed" w:sz="4" w:space="0" w:color="BFBFBF"/>
              <w:left w:val="none" w:sz="4" w:space="0" w:color="6E6E6E"/>
              <w:bottom w:val="none" w:sz="4" w:space="0" w:color="BFBFBF"/>
              <w:right w:val="none" w:sz="4" w:space="0" w:color="6E6E6E"/>
            </w:tcBorders>
          </w:tcPr>
          <w:p w14:paraId="0BEAEF4B" w14:textId="77777777" w:rsidR="002918FA" w:rsidRDefault="00E84B2C">
            <w:pPr>
              <w:pStyle w:val="ProductList-TableBody"/>
            </w:pPr>
            <w:r>
              <w:t>Enterprise Mobility + Security E5 da SA</w:t>
            </w:r>
            <w:r>
              <w:fldChar w:fldCharType="begin"/>
            </w:r>
            <w:r>
              <w:instrText xml:space="preserve"> XE "Enterprise Mobility + Security E5 da SA"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14:paraId="4EEACC1D"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55366"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D21E3"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9ACED"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BC111"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A5443" w14:textId="77777777" w:rsidR="002918FA" w:rsidRDefault="00E84B2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F52D4"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9433F"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58328" w14:textId="77777777" w:rsidR="002918FA" w:rsidRDefault="002918FA">
            <w:pPr>
              <w:pStyle w:val="ProductList-TableBody"/>
              <w:jc w:val="center"/>
            </w:pPr>
          </w:p>
        </w:tc>
      </w:tr>
    </w:tbl>
    <w:p w14:paraId="31942D87" w14:textId="77777777" w:rsidR="002918FA" w:rsidRDefault="00E84B2C">
      <w:pPr>
        <w:pStyle w:val="ProductList-Offering1SubSection"/>
        <w:outlineLvl w:val="2"/>
      </w:pPr>
      <w:bookmarkStart w:id="244" w:name="_Sec764"/>
      <w:r>
        <w:t>2. Condizioni del Prodotto</w:t>
      </w:r>
      <w:bookmarkEnd w:id="244"/>
    </w:p>
    <w:tbl>
      <w:tblPr>
        <w:tblStyle w:val="PURTable"/>
        <w:tblW w:w="0" w:type="dxa"/>
        <w:tblLook w:val="04A0" w:firstRow="1" w:lastRow="0" w:firstColumn="1" w:lastColumn="0" w:noHBand="0" w:noVBand="1"/>
      </w:tblPr>
      <w:tblGrid>
        <w:gridCol w:w="3634"/>
        <w:gridCol w:w="3643"/>
        <w:gridCol w:w="3639"/>
      </w:tblGrid>
      <w:tr w:rsidR="002918FA" w14:paraId="4898FA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A359CE" w14:textId="77777777" w:rsidR="002918FA" w:rsidRDefault="00E84B2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41B8EB6F" w14:textId="77777777" w:rsidR="002918FA" w:rsidRDefault="00E84B2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E2CD29E" w14:textId="77777777" w:rsidR="002918FA" w:rsidRDefault="00E84B2C">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2918FA" w14:paraId="30D7E7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57B51" w14:textId="77777777" w:rsidR="002918FA" w:rsidRDefault="00E84B2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89C4E" w14:textId="77777777" w:rsidR="002918FA" w:rsidRDefault="00E84B2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139ED" w14:textId="77777777" w:rsidR="002918FA" w:rsidRDefault="00E84B2C">
            <w:pPr>
              <w:pStyle w:val="ProductList-TableBody"/>
            </w:pPr>
            <w:r>
              <w:rPr>
                <w:color w:val="404040"/>
              </w:rPr>
              <w:t>Promozioni: N/D</w:t>
            </w:r>
          </w:p>
        </w:tc>
      </w:tr>
      <w:tr w:rsidR="002918FA" w14:paraId="489339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AFDBD" w14:textId="77777777" w:rsidR="002918FA" w:rsidRDefault="00E84B2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1D451C9F" w14:textId="77777777" w:rsidR="002918FA" w:rsidRDefault="00E84B2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7B4E2" w14:textId="77777777" w:rsidR="002918FA" w:rsidRDefault="00E84B2C">
            <w:pPr>
              <w:pStyle w:val="ProductList-TableBody"/>
            </w:pPr>
            <w:r>
              <w:rPr>
                <w:color w:val="404040"/>
              </w:rPr>
              <w:t>Idoneità alla Riduzione (SCE): N/D</w:t>
            </w:r>
          </w:p>
        </w:tc>
      </w:tr>
      <w:tr w:rsidR="002918FA" w14:paraId="013D706C" w14:textId="77777777">
        <w:tc>
          <w:tcPr>
            <w:tcW w:w="4040" w:type="dxa"/>
            <w:tcBorders>
              <w:top w:val="single" w:sz="4" w:space="0" w:color="000000"/>
              <w:left w:val="single" w:sz="4" w:space="0" w:color="000000"/>
              <w:bottom w:val="single" w:sz="4" w:space="0" w:color="000000"/>
              <w:right w:val="single" w:sz="4" w:space="0" w:color="000000"/>
            </w:tcBorders>
          </w:tcPr>
          <w:p w14:paraId="53246A5D" w14:textId="77777777" w:rsidR="002918FA" w:rsidRDefault="00E84B2C">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37114841" w14:textId="77777777" w:rsidR="002918FA" w:rsidRDefault="00E84B2C">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2D0DB09E" w14:textId="77777777" w:rsidR="002918FA" w:rsidRDefault="00E84B2C">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2D0E9C9A" w14:textId="77777777" w:rsidR="002918FA" w:rsidRDefault="002918FA">
      <w:pPr>
        <w:pStyle w:val="ProductList-ClauseHeading"/>
        <w:outlineLvl w:val="3"/>
      </w:pPr>
    </w:p>
    <w:p w14:paraId="249A90B9" w14:textId="77777777" w:rsidR="002918FA" w:rsidRDefault="002918FA">
      <w:pPr>
        <w:pStyle w:val="ProductList-Body"/>
        <w:jc w:val="right"/>
      </w:pPr>
    </w:p>
    <w:tbl>
      <w:tblPr>
        <w:tblStyle w:val="PURTable"/>
        <w:tblW w:w="0" w:type="dxa"/>
        <w:tblLook w:val="04A0" w:firstRow="1" w:lastRow="0" w:firstColumn="1" w:lastColumn="0" w:noHBand="0" w:noVBand="1"/>
      </w:tblPr>
      <w:tblGrid>
        <w:gridCol w:w="10916"/>
      </w:tblGrid>
      <w:tr w:rsidR="002918FA" w14:paraId="4328E0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AEC0D7" w14:textId="77777777" w:rsidR="002918FA" w:rsidRDefault="004051A3">
            <w:pPr>
              <w:pStyle w:val="ProductList-TableBody"/>
              <w:jc w:val="right"/>
            </w:pPr>
            <w:hyperlink w:anchor="_Sec842">
              <w:r w:rsidR="00E84B2C">
                <w:rPr>
                  <w:color w:val="00467F"/>
                  <w:sz w:val="14"/>
                  <w:u w:val="single"/>
                </w:rPr>
                <w:t>Sommario</w:t>
              </w:r>
            </w:hyperlink>
            <w:r w:rsidR="00E84B2C">
              <w:rPr>
                <w:sz w:val="14"/>
              </w:rPr>
              <w:t xml:space="preserve"> / </w:t>
            </w:r>
            <w:hyperlink w:anchor="_Sec549">
              <w:r w:rsidR="00E84B2C">
                <w:rPr>
                  <w:color w:val="00467F"/>
                  <w:sz w:val="14"/>
                  <w:u w:val="single"/>
                </w:rPr>
                <w:t>Glossario</w:t>
              </w:r>
            </w:hyperlink>
            <w:r w:rsidR="00E84B2C">
              <w:rPr>
                <w:sz w:val="14"/>
              </w:rPr>
              <w:t xml:space="preserve"> / </w:t>
            </w:r>
            <w:hyperlink w:anchor="_Sec844">
              <w:r w:rsidR="00E84B2C">
                <w:rPr>
                  <w:color w:val="00467F"/>
                  <w:sz w:val="14"/>
                  <w:u w:val="single"/>
                </w:rPr>
                <w:t>Indice</w:t>
              </w:r>
            </w:hyperlink>
          </w:p>
        </w:tc>
      </w:tr>
    </w:tbl>
    <w:p w14:paraId="1228DA2C" w14:textId="77777777" w:rsidR="002918FA" w:rsidRDefault="002918FA">
      <w:pPr>
        <w:pStyle w:val="ProductList-Body"/>
      </w:pPr>
    </w:p>
    <w:p w14:paraId="44469656" w14:textId="77777777" w:rsidR="002918FA" w:rsidRDefault="00E84B2C">
      <w:pPr>
        <w:pStyle w:val="ProductList-Offering1HeadingNoBorder"/>
        <w:outlineLvl w:val="1"/>
      </w:pPr>
      <w:bookmarkStart w:id="245" w:name="_Sec1246"/>
      <w:r>
        <w:t>Sottoscrizioni Server per Azure</w:t>
      </w:r>
      <w:bookmarkEnd w:id="245"/>
      <w:r>
        <w:fldChar w:fldCharType="begin"/>
      </w:r>
      <w:r>
        <w:instrText xml:space="preserve"> TC "</w:instrText>
      </w:r>
      <w:bookmarkStart w:id="246" w:name="_Toc60130341"/>
      <w:r>
        <w:instrText>Sottoscrizioni Server per Azure</w:instrText>
      </w:r>
      <w:bookmarkEnd w:id="246"/>
      <w:r>
        <w:instrText xml:space="preserve"> " \l 2</w:instrText>
      </w:r>
      <w:r>
        <w:fldChar w:fldCharType="end"/>
      </w:r>
    </w:p>
    <w:p w14:paraId="63023E9A" w14:textId="77777777" w:rsidR="002918FA" w:rsidRDefault="00E84B2C">
      <w:pPr>
        <w:pStyle w:val="ProductList-Offering1SubSection"/>
        <w:outlineLvl w:val="2"/>
      </w:pPr>
      <w:bookmarkStart w:id="247" w:name="_Sec1247"/>
      <w:r>
        <w:t>1. Disponibilità del Programma</w:t>
      </w:r>
      <w:bookmarkEnd w:id="247"/>
    </w:p>
    <w:tbl>
      <w:tblPr>
        <w:tblStyle w:val="PURTable"/>
        <w:tblW w:w="0" w:type="dxa"/>
        <w:tblLook w:val="04A0" w:firstRow="1" w:lastRow="0" w:firstColumn="1" w:lastColumn="0" w:noHBand="0" w:noVBand="1"/>
      </w:tblPr>
      <w:tblGrid>
        <w:gridCol w:w="4425"/>
        <w:gridCol w:w="725"/>
        <w:gridCol w:w="711"/>
        <w:gridCol w:w="718"/>
        <w:gridCol w:w="724"/>
        <w:gridCol w:w="733"/>
        <w:gridCol w:w="730"/>
        <w:gridCol w:w="720"/>
        <w:gridCol w:w="715"/>
        <w:gridCol w:w="715"/>
      </w:tblGrid>
      <w:tr w:rsidR="002918FA" w14:paraId="3743546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68288038" w14:textId="77777777" w:rsidR="002918FA" w:rsidRDefault="00E84B2C">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CBE238" w14:textId="77777777" w:rsidR="002918FA" w:rsidRDefault="00E84B2C">
            <w:pPr>
              <w:pStyle w:val="ProductList-TableBody"/>
              <w:jc w:val="center"/>
            </w:pPr>
            <w:r>
              <w:rPr>
                <w:color w:val="FFFFFF"/>
              </w:rPr>
              <w:t>Punto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B2848A" w14:textId="77777777" w:rsidR="002918FA" w:rsidRDefault="00E84B2C">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938842" w14:textId="77777777" w:rsidR="002918FA" w:rsidRDefault="00E84B2C">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DF3BEB" w14:textId="77777777" w:rsidR="002918FA" w:rsidRDefault="00E84B2C">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0A8E99" w14:textId="77777777" w:rsidR="002918FA" w:rsidRDefault="00E84B2C">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0D5088" w14:textId="77777777" w:rsidR="002918FA" w:rsidRDefault="00E84B2C">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D76027" w14:textId="77777777" w:rsidR="002918FA" w:rsidRDefault="00E84B2C">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907D7A" w14:textId="77777777" w:rsidR="002918FA" w:rsidRDefault="00E84B2C">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2A8BD5" w14:textId="77777777" w:rsidR="002918FA" w:rsidRDefault="00E84B2C">
            <w:pPr>
              <w:pStyle w:val="ProductList-TableBody"/>
              <w:jc w:val="center"/>
            </w:pPr>
            <w:r>
              <w:rPr>
                <w:color w:val="FFFFFF"/>
              </w:rPr>
              <w:t>CSP</w:t>
            </w:r>
          </w:p>
        </w:tc>
      </w:tr>
      <w:tr w:rsidR="002918FA" w14:paraId="5225F9E7" w14:textId="77777777">
        <w:tc>
          <w:tcPr>
            <w:tcW w:w="4660" w:type="dxa"/>
            <w:tcBorders>
              <w:top w:val="single" w:sz="4" w:space="0" w:color="FFFFFF"/>
              <w:left w:val="single" w:sz="4" w:space="0" w:color="FFFFFF"/>
              <w:bottom w:val="dashed" w:sz="4" w:space="0" w:color="BFBFBF"/>
              <w:right w:val="single" w:sz="4" w:space="0" w:color="FFFFFF"/>
            </w:tcBorders>
          </w:tcPr>
          <w:p w14:paraId="2D09CE28" w14:textId="77777777" w:rsidR="002918FA" w:rsidRDefault="00E84B2C">
            <w:pPr>
              <w:pStyle w:val="ProductList-TableBody"/>
            </w:pPr>
            <w:r>
              <w:t>SQL Server Standard (Licenze Core in confezioni da 2)</w:t>
            </w:r>
            <w:r>
              <w:fldChar w:fldCharType="begin"/>
            </w:r>
            <w:r>
              <w:instrText xml:space="preserve"> XE "SQL Server Standard (Licenze Core in confezioni da 2)"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6C36AD18"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9B6663"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B39066"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B767E2"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18FFDF"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1D05C0"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725444"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179369"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7F13C4" w14:textId="77777777" w:rsidR="002918FA" w:rsidRDefault="002918FA">
            <w:pPr>
              <w:pStyle w:val="ProductList-TableBody"/>
              <w:jc w:val="center"/>
            </w:pPr>
          </w:p>
        </w:tc>
      </w:tr>
      <w:tr w:rsidR="002918FA" w14:paraId="5679A773" w14:textId="77777777">
        <w:tc>
          <w:tcPr>
            <w:tcW w:w="4660" w:type="dxa"/>
            <w:tcBorders>
              <w:top w:val="dashed" w:sz="4" w:space="0" w:color="BFBFBF"/>
              <w:left w:val="single" w:sz="4" w:space="0" w:color="FFFFFF"/>
              <w:bottom w:val="dashed" w:sz="4" w:space="0" w:color="BFBFBF"/>
              <w:right w:val="single" w:sz="4" w:space="0" w:color="FFFFFF"/>
            </w:tcBorders>
          </w:tcPr>
          <w:p w14:paraId="15F0F97F" w14:textId="77777777" w:rsidR="002918FA" w:rsidRDefault="00E84B2C">
            <w:pPr>
              <w:pStyle w:val="ProductList-TableBody"/>
            </w:pPr>
            <w:r>
              <w:t>SQL Server Enterprise Core (Licenze Core in confezioni da 2)</w:t>
            </w:r>
            <w:r>
              <w:fldChar w:fldCharType="begin"/>
            </w:r>
            <w:r>
              <w:instrText xml:space="preserve"> XE "SQL Server Enterprise Core (Licenze Core in confezioni da 2)"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8A04A29"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49FC9C"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6CADDB"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56ABD0"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0A0AB3"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496172"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2C4C3F"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75F40F"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20E839" w14:textId="77777777" w:rsidR="002918FA" w:rsidRDefault="002918FA">
            <w:pPr>
              <w:pStyle w:val="ProductList-TableBody"/>
              <w:jc w:val="center"/>
            </w:pPr>
          </w:p>
        </w:tc>
      </w:tr>
      <w:tr w:rsidR="002918FA" w14:paraId="00F4DE5F" w14:textId="77777777">
        <w:tc>
          <w:tcPr>
            <w:tcW w:w="4660" w:type="dxa"/>
            <w:tcBorders>
              <w:top w:val="dashed" w:sz="4" w:space="0" w:color="BFBFBF"/>
              <w:left w:val="single" w:sz="4" w:space="0" w:color="FFFFFF"/>
              <w:bottom w:val="dashed" w:sz="4" w:space="0" w:color="BFBFBF"/>
              <w:right w:val="single" w:sz="4" w:space="0" w:color="FFFFFF"/>
            </w:tcBorders>
          </w:tcPr>
          <w:p w14:paraId="1419D154" w14:textId="77777777" w:rsidR="002918FA" w:rsidRDefault="00E84B2C">
            <w:pPr>
              <w:pStyle w:val="ProductList-TableBody"/>
            </w:pPr>
            <w:r>
              <w:t>Nodo dei Big Data di SQL Server (Licenze Core in confezioni da 2)</w:t>
            </w:r>
            <w:r>
              <w:fldChar w:fldCharType="begin"/>
            </w:r>
            <w:r>
              <w:instrText xml:space="preserve"> XE "Nodo dei Big Data di SQL Server (Licenze Core in confezioni da 2)"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D80423B"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79AC8B"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DD4BE7"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B5BD0D"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227748"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470403"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71AE7E"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401BF3"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7CFCA4" w14:textId="77777777" w:rsidR="002918FA" w:rsidRDefault="002918FA">
            <w:pPr>
              <w:pStyle w:val="ProductList-TableBody"/>
              <w:jc w:val="center"/>
            </w:pPr>
          </w:p>
        </w:tc>
      </w:tr>
      <w:tr w:rsidR="002918FA" w14:paraId="198EF63E" w14:textId="77777777">
        <w:tc>
          <w:tcPr>
            <w:tcW w:w="4660" w:type="dxa"/>
            <w:tcBorders>
              <w:top w:val="dashed" w:sz="4" w:space="0" w:color="BFBFBF"/>
              <w:left w:val="single" w:sz="4" w:space="0" w:color="FFFFFF"/>
              <w:bottom w:val="dashed" w:sz="4" w:space="0" w:color="BFBFBF"/>
              <w:right w:val="single" w:sz="4" w:space="0" w:color="FFFFFF"/>
            </w:tcBorders>
          </w:tcPr>
          <w:p w14:paraId="4D039E3B" w14:textId="77777777" w:rsidR="002918FA" w:rsidRDefault="00E84B2C">
            <w:pPr>
              <w:pStyle w:val="ProductList-TableBody"/>
            </w:pPr>
            <w:r>
              <w:t>Windows Server Standard (Licenze Core in confezioni da 8)</w:t>
            </w:r>
            <w:r>
              <w:fldChar w:fldCharType="begin"/>
            </w:r>
            <w:r>
              <w:instrText xml:space="preserve"> XE "Windows Server Standard (Licenze Core in confezioni da 8)"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EDA0E5C"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65A4F5"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761410"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EC611C"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564AF6"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868665"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DED863"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202602"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5EDE9C" w14:textId="77777777" w:rsidR="002918FA" w:rsidRDefault="002918FA">
            <w:pPr>
              <w:pStyle w:val="ProductList-TableBody"/>
              <w:jc w:val="center"/>
            </w:pPr>
          </w:p>
        </w:tc>
      </w:tr>
      <w:tr w:rsidR="002918FA" w14:paraId="08571681" w14:textId="77777777">
        <w:tc>
          <w:tcPr>
            <w:tcW w:w="4660" w:type="dxa"/>
            <w:tcBorders>
              <w:top w:val="dashed" w:sz="4" w:space="0" w:color="BFBFBF"/>
              <w:left w:val="single" w:sz="4" w:space="0" w:color="FFFFFF"/>
              <w:bottom w:val="dashed" w:sz="4" w:space="0" w:color="BFBFBF"/>
              <w:right w:val="single" w:sz="4" w:space="0" w:color="FFFFFF"/>
            </w:tcBorders>
          </w:tcPr>
          <w:p w14:paraId="1C896DD6" w14:textId="77777777" w:rsidR="002918FA" w:rsidRDefault="00E84B2C">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F475EE4"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103ADA"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AE97DC"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04A484"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2854BC"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47A902"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2B7D2E"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6E242D"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6EC3B6" w14:textId="77777777" w:rsidR="002918FA" w:rsidRDefault="002918FA">
            <w:pPr>
              <w:pStyle w:val="ProductList-TableBody"/>
              <w:jc w:val="center"/>
            </w:pPr>
          </w:p>
        </w:tc>
      </w:tr>
      <w:tr w:rsidR="002918FA" w14:paraId="10BB0B42" w14:textId="77777777">
        <w:tc>
          <w:tcPr>
            <w:tcW w:w="4660" w:type="dxa"/>
            <w:tcBorders>
              <w:top w:val="dashed" w:sz="4" w:space="0" w:color="BFBFBF"/>
              <w:left w:val="single" w:sz="4" w:space="0" w:color="FFFFFF"/>
              <w:bottom w:val="dashed" w:sz="4" w:space="0" w:color="BFBFBF"/>
              <w:right w:val="single" w:sz="4" w:space="0" w:color="FFFFFF"/>
            </w:tcBorders>
          </w:tcPr>
          <w:p w14:paraId="1007103C" w14:textId="77777777" w:rsidR="002918FA" w:rsidRDefault="00E84B2C">
            <w:pPr>
              <w:pStyle w:val="ProductList-TableBody"/>
            </w:pPr>
            <w:r>
              <w:t>CAL (Utente) per Servizi Desktop Remoto per Windows Server</w:t>
            </w:r>
            <w:r>
              <w:fldChar w:fldCharType="begin"/>
            </w:r>
            <w:r>
              <w:instrText xml:space="preserve"> XE "CAL (Utente) per Servizi Desktop Remoto per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A067834"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3E5BBF"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52AE24"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EF694E"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A7A118"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DBBB56"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AE8CC3"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5AE95D"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BB74412" w14:textId="77777777" w:rsidR="002918FA" w:rsidRDefault="002918FA">
            <w:pPr>
              <w:pStyle w:val="ProductList-TableBody"/>
              <w:jc w:val="center"/>
            </w:pPr>
          </w:p>
        </w:tc>
      </w:tr>
      <w:tr w:rsidR="002918FA" w14:paraId="4A444EE3" w14:textId="77777777">
        <w:tc>
          <w:tcPr>
            <w:tcW w:w="4660" w:type="dxa"/>
            <w:tcBorders>
              <w:top w:val="dashed" w:sz="4" w:space="0" w:color="BFBFBF"/>
              <w:left w:val="single" w:sz="4" w:space="0" w:color="FFFFFF"/>
              <w:bottom w:val="dashed" w:sz="4" w:space="0" w:color="BFBFBF"/>
              <w:right w:val="single" w:sz="4" w:space="0" w:color="FFFFFF"/>
            </w:tcBorders>
          </w:tcPr>
          <w:p w14:paraId="72AB9699" w14:textId="77777777" w:rsidR="002918FA" w:rsidRDefault="00E84B2C">
            <w:pPr>
              <w:pStyle w:val="ProductList-TableBody"/>
            </w:pPr>
            <w:r>
              <w:t>CAL per Windows Server Active Directory Rights Management Services</w:t>
            </w:r>
            <w:r>
              <w:fldChar w:fldCharType="begin"/>
            </w:r>
            <w:r>
              <w:instrText xml:space="preserve"> XE "CAL per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BBD718E"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BA25BB"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466C46"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B47E4A"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5DB3F3"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CD4DAA"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294B2D"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35BDB5"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BBCA15" w14:textId="77777777" w:rsidR="002918FA" w:rsidRDefault="002918FA">
            <w:pPr>
              <w:pStyle w:val="ProductList-TableBody"/>
              <w:jc w:val="center"/>
            </w:pPr>
          </w:p>
        </w:tc>
      </w:tr>
    </w:tbl>
    <w:p w14:paraId="39932A57" w14:textId="77777777" w:rsidR="002918FA" w:rsidRDefault="00E84B2C">
      <w:pPr>
        <w:pStyle w:val="ProductList-Body"/>
      </w:pPr>
      <w:r>
        <w:rPr>
          <w:i/>
        </w:rPr>
        <w:t>Le licenze di cui sopra saranno disponibili anche tramite il Contratto Microsoft per la Società</w:t>
      </w:r>
      <w:r>
        <w:t>.</w:t>
      </w:r>
    </w:p>
    <w:p w14:paraId="5DCC1735" w14:textId="77777777" w:rsidR="002918FA" w:rsidRDefault="00E84B2C">
      <w:pPr>
        <w:pStyle w:val="ProductList-Offering1SubSection"/>
        <w:outlineLvl w:val="2"/>
      </w:pPr>
      <w:bookmarkStart w:id="248" w:name="_Sec1248"/>
      <w:r>
        <w:t>2. Condizioni del Prodotto</w:t>
      </w:r>
      <w:bookmarkEnd w:id="248"/>
    </w:p>
    <w:tbl>
      <w:tblPr>
        <w:tblStyle w:val="PURTable"/>
        <w:tblW w:w="0" w:type="dxa"/>
        <w:tblLook w:val="04A0" w:firstRow="1" w:lastRow="0" w:firstColumn="1" w:lastColumn="0" w:noHBand="0" w:noVBand="1"/>
      </w:tblPr>
      <w:tblGrid>
        <w:gridCol w:w="3635"/>
        <w:gridCol w:w="3644"/>
        <w:gridCol w:w="3637"/>
      </w:tblGrid>
      <w:tr w:rsidR="002918FA" w14:paraId="02F2C6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A330A8" w14:textId="77777777" w:rsidR="002918FA" w:rsidRDefault="00E84B2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8">
              <w:r>
                <w:rPr>
                  <w:color w:val="00467F"/>
                  <w:u w:val="single"/>
                </w:rPr>
                <w:t>OST</w:t>
              </w:r>
            </w:hyperlink>
            <w:r>
              <w:t xml:space="preserve"> (quando distribuito sui Server delle Società):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8E8629" w14:textId="77777777" w:rsidR="002918FA" w:rsidRDefault="00E84B2C">
            <w:pPr>
              <w:pStyle w:val="ProductList-TableBody"/>
            </w:pPr>
            <w:r>
              <w:rPr>
                <w:color w:val="404040"/>
              </w:rPr>
              <w:t>Pool di Prodotti: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BD8060" w14:textId="77777777" w:rsidR="002918FA" w:rsidRDefault="00E84B2C">
            <w:pPr>
              <w:pStyle w:val="ProductList-TableBody"/>
            </w:pPr>
            <w:r>
              <w:rPr>
                <w:color w:val="404040"/>
              </w:rPr>
              <w:t>Idoneità alla Proroga del Periodo di Validità: N/D</w:t>
            </w:r>
          </w:p>
        </w:tc>
      </w:tr>
      <w:tr w:rsidR="002918FA" w14:paraId="348EAE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71936" w14:textId="77777777" w:rsidR="002918FA" w:rsidRDefault="00E84B2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F033D" w14:textId="77777777" w:rsidR="002918FA" w:rsidRDefault="00E84B2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C04BD" w14:textId="77777777" w:rsidR="002918FA" w:rsidRDefault="00E84B2C">
            <w:pPr>
              <w:pStyle w:val="ProductList-TableBody"/>
            </w:pPr>
            <w:r>
              <w:rPr>
                <w:color w:val="404040"/>
              </w:rPr>
              <w:t>Promozioni: N/D</w:t>
            </w:r>
          </w:p>
        </w:tc>
      </w:tr>
      <w:tr w:rsidR="002918FA" w14:paraId="26B8AF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24799" w14:textId="77777777" w:rsidR="002918FA" w:rsidRDefault="00E84B2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1A899" w14:textId="77777777" w:rsidR="002918FA" w:rsidRDefault="00E84B2C">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DE4A1" w14:textId="77777777" w:rsidR="002918FA" w:rsidRDefault="00E84B2C">
            <w:pPr>
              <w:pStyle w:val="ProductList-TableBody"/>
            </w:pPr>
            <w:r>
              <w:rPr>
                <w:color w:val="404040"/>
              </w:rPr>
              <w:t>Idoneità alla Riduzione (SCE): N/D</w:t>
            </w:r>
          </w:p>
        </w:tc>
      </w:tr>
      <w:tr w:rsidR="002918FA" w14:paraId="41DDF1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FF379" w14:textId="77777777" w:rsidR="002918FA" w:rsidRDefault="00E84B2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C25E0" w14:textId="77777777" w:rsidR="002918FA" w:rsidRDefault="00E84B2C">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5CFB4" w14:textId="77777777" w:rsidR="002918FA" w:rsidRDefault="002918FA">
            <w:pPr>
              <w:pStyle w:val="ProductList-TableBody"/>
            </w:pPr>
          </w:p>
        </w:tc>
      </w:tr>
    </w:tbl>
    <w:p w14:paraId="7A7CFB50" w14:textId="77777777" w:rsidR="002918FA" w:rsidRDefault="002918FA">
      <w:pPr>
        <w:pStyle w:val="ProductList-Body"/>
      </w:pPr>
    </w:p>
    <w:p w14:paraId="27C22ED0" w14:textId="77777777" w:rsidR="002918FA" w:rsidRDefault="00E84B2C">
      <w:pPr>
        <w:pStyle w:val="ProductList-ClauseHeading"/>
        <w:outlineLvl w:val="3"/>
      </w:pPr>
      <w:r>
        <w:t>2.1 Diritti di Aggiornamento per la Versione</w:t>
      </w:r>
    </w:p>
    <w:p w14:paraId="5F8ABA0D" w14:textId="77777777" w:rsidR="002918FA" w:rsidRDefault="00E84B2C">
      <w:pPr>
        <w:pStyle w:val="ProductList-Body"/>
      </w:pPr>
      <w:r>
        <w:t xml:space="preserve">Le società in possesso di Sottoscrizioni Server per Azure potranno utilizzare le nuove versioni rilasciate durante il periodo di sottoscrizione in conformità ai Diritti sull’Utilizzo in vigore al momento del rilascio. Analogamente, le Sottoscrizioni di Licenze CAL ed External Connector per Azure consentono l’accesso alla nuove versioni del software corrispondente rilasciato durante il periodo di sottoscrizione. </w:t>
      </w:r>
    </w:p>
    <w:p w14:paraId="6810726A" w14:textId="77777777" w:rsidR="002918FA" w:rsidRDefault="002918FA">
      <w:pPr>
        <w:pStyle w:val="ProductList-Body"/>
      </w:pPr>
    </w:p>
    <w:p w14:paraId="5A0249B6" w14:textId="77777777" w:rsidR="002918FA" w:rsidRDefault="00E84B2C">
      <w:pPr>
        <w:pStyle w:val="ProductList-ClauseHeading"/>
        <w:outlineLvl w:val="3"/>
      </w:pPr>
      <w:r>
        <w:t>2.2 Opzioni di Distribuzione per Windows Server</w:t>
      </w:r>
    </w:p>
    <w:p w14:paraId="24D2B8F7" w14:textId="77777777" w:rsidR="002918FA" w:rsidRDefault="00E84B2C">
      <w:pPr>
        <w:pStyle w:val="ProductList-SubClauseHeading"/>
        <w:outlineLvl w:val="4"/>
      </w:pPr>
      <w:r>
        <w:t>2.2.1 Utilizzo del Software su Microsoft Azure</w:t>
      </w:r>
    </w:p>
    <w:p w14:paraId="430E9A25" w14:textId="77777777" w:rsidR="002918FA" w:rsidRDefault="00E84B2C">
      <w:pPr>
        <w:pStyle w:val="ProductList-BodyIndented"/>
      </w:pPr>
      <w:r>
        <w:t xml:space="preserve">Qualora la Società utilizzi le Macchine Virtuali di Windows Server nei propri account dei Servizi Azure Microsoft, non le verrà addebitato il costo per l’utilizzo di Windows Server, ma dovrà comunque pagare il costo delle operazioni di calcolo (l’“Istanza di Base”). La Società dovrà segnalare che sta utilizzando Windows Server ai sensi del Vantaggio Azure Hybrid per Windows Server quando crea o configura una macchina virtuale su Azure. Le </w:t>
      </w:r>
      <w:hyperlink r:id="rId119">
        <w:r>
          <w:rPr>
            <w:color w:val="00467F"/>
            <w:u w:val="single"/>
          </w:rPr>
          <w:t>Condizioni per l’Utilizzo dei Servizi Online</w:t>
        </w:r>
      </w:hyperlink>
      <w:r>
        <w:t xml:space="preserve"> disciplinano l’uso di Windows Server su Azure. Ciascun set di 16 Licenze core autorizza una Società a utilizzare Windows Server su Microsoft Azure su un massimo di 16 Core Virtuali allocati su due o su una quantità inferiore di Istanze di Base di Azure. Ciascun set aggiuntivo di 8 Licenze core autorizza a utilizzare fino a 8 Core Virtuali aggiuntivi su un’Istanza di Base. Durante il periodo di validità della propria sottoscrizione la Società potrà utilizzare anche Sottoscrizioni di RDS CAL per Azure con Windows Server nei propri account dei Servizi Azure Microsoft per consentire l’accesso alla funzionalità RDS o a un’interfaccia utente grafica, ospitata su Windows Server, che usi la funzionalità RDS o altra tecnologia.</w:t>
      </w:r>
    </w:p>
    <w:p w14:paraId="223C630C" w14:textId="77777777" w:rsidR="002918FA" w:rsidRDefault="002918FA">
      <w:pPr>
        <w:pStyle w:val="ProductList-BodyIndented"/>
      </w:pPr>
    </w:p>
    <w:p w14:paraId="01B08287" w14:textId="77777777" w:rsidR="002918FA" w:rsidRDefault="00E84B2C">
      <w:pPr>
        <w:pStyle w:val="ProductList-SubClauseHeading"/>
        <w:outlineLvl w:val="4"/>
      </w:pPr>
      <w:r>
        <w:t>2.2.2 Utilizzo del Software sui Server della Società</w:t>
      </w:r>
    </w:p>
    <w:p w14:paraId="6B8C2D3D" w14:textId="77777777" w:rsidR="002918FA" w:rsidRDefault="00E84B2C">
      <w:pPr>
        <w:pStyle w:val="ProductList-BodyIndented"/>
      </w:pPr>
      <w:r>
        <w:t xml:space="preserve">In alternativa, la Società potrà utilizzare Windows Server sui propri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Salvo quanto previsto all’Articolo “Trasferimento dei Carichi di Lavoro del Server ad Azure”, le Licenze non potranno essere contemporaneamente allocate su Azure.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“Subscription” per Windows Server Standard, le Subscription CAL 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External Connector offrono, rispettivamente, gli stessi diritti delle licenze core, CAL ed External Connector di altri contratti multilicenza per Windows Server Standard, in conformità alle stesse condizioni come stabilito nei “Diritti sull’Utilizzo”, nelle note del prodotto di Windows Server della versione più aggiornata delle Condizioni per l’Utilizzo dei Prodotti. Durante il periodo di validità della propria sottoscrizione alla Società vengono concessi diritti aggiuntivi equivalenti ai diritti forniti alle società in possesso della copertura SA per il Self-Hosting, il Ripristino di Emergenza e le versioni del Canale Semestrale (soggetti a disponibilità). L’utilizzo del software è soggetto alle medesime condizioni di licenza.</w:t>
      </w:r>
    </w:p>
    <w:p w14:paraId="7BB05FD7" w14:textId="77777777" w:rsidR="002918FA" w:rsidRDefault="002918FA">
      <w:pPr>
        <w:pStyle w:val="ProductList-BodyIndented"/>
      </w:pPr>
    </w:p>
    <w:p w14:paraId="3859B46A" w14:textId="77777777" w:rsidR="002918FA" w:rsidRDefault="00E84B2C">
      <w:pPr>
        <w:pStyle w:val="ProductList-SubClauseHeading"/>
        <w:outlineLvl w:val="4"/>
      </w:pPr>
      <w:r>
        <w:t>2.2.3 Trasferimento dei Carichi di Lavoro del Server ad Azure</w:t>
      </w:r>
    </w:p>
    <w:p w14:paraId="646B2358" w14:textId="77777777" w:rsidR="002918FA" w:rsidRDefault="00E84B2C">
      <w:pPr>
        <w:pStyle w:val="ProductList-BodyIndented"/>
      </w:pPr>
      <w:r>
        <w:t xml:space="preserve">La Società non potrà allocare contemporaneamente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“Subscription” ad Azure e ai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se non una sola volta, per un periodo non superiore a 180 giorni, per riuscire a eseguire la migrazione dei carichi di lavoro da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ad Azure.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verranno considerate “cedute ad Azure” al completamento della migrazione verso Azure o a 180 giorni dall’inizio della migrazione, a seconda di quale dei due eventi si verificherà per primo. La Società potrà in seguito riassegnare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ai propri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purché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restino ad Azure per almeno 90 giorni.</w:t>
      </w:r>
    </w:p>
    <w:p w14:paraId="7D37C2D4" w14:textId="77777777" w:rsidR="002918FA" w:rsidRDefault="002918FA">
      <w:pPr>
        <w:pStyle w:val="ProductList-BodyIndented"/>
      </w:pPr>
    </w:p>
    <w:p w14:paraId="5F3A3361" w14:textId="77777777" w:rsidR="002918FA" w:rsidRDefault="00E84B2C">
      <w:pPr>
        <w:pStyle w:val="ProductList-ClauseHeading"/>
        <w:outlineLvl w:val="3"/>
      </w:pPr>
      <w:r>
        <w:t>2.3 Opzioni di Distribuzione per SQL Server</w:t>
      </w:r>
    </w:p>
    <w:p w14:paraId="56D1ED86" w14:textId="77777777" w:rsidR="002918FA" w:rsidRDefault="00E84B2C">
      <w:pPr>
        <w:pStyle w:val="ProductList-SubClauseHeading"/>
        <w:outlineLvl w:val="4"/>
      </w:pPr>
      <w:r>
        <w:t>2.3.1 Utilizzo del Software su Microsoft Azure</w:t>
      </w:r>
    </w:p>
    <w:p w14:paraId="4E920CFD" w14:textId="77777777" w:rsidR="002918FA" w:rsidRDefault="00E84B2C">
      <w:pPr>
        <w:pStyle w:val="ProductList-BodyIndented"/>
      </w:pPr>
      <w:r>
        <w:t xml:space="preserve">Nei propri account dei Servizi Azure Microsoft la Società potrà utilizzare i Servizi Dati di Microsoft Azure riportati nella tabella che segue nelle proporzioni indicate. Qualora una società desideri usare le Licenze “Subscription” per utilizzare due o più Servizi Dati di Microsoft Azure, dovrà essere allocato un gruppo distinto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ciascun servizio.</w:t>
      </w:r>
    </w:p>
    <w:tbl>
      <w:tblPr>
        <w:tblStyle w:val="PURTable0"/>
        <w:tblW w:w="0" w:type="dxa"/>
        <w:tblLook w:val="04A0" w:firstRow="1" w:lastRow="0" w:firstColumn="1" w:lastColumn="0" w:noHBand="0" w:noVBand="1"/>
      </w:tblPr>
      <w:tblGrid>
        <w:gridCol w:w="3118"/>
        <w:gridCol w:w="3795"/>
        <w:gridCol w:w="3643"/>
      </w:tblGrid>
      <w:tr w:rsidR="002918FA" w14:paraId="15905F4B"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5409218C" w14:textId="77777777" w:rsidR="002918FA" w:rsidRDefault="00E84B2C">
            <w:pPr>
              <w:pStyle w:val="ProductList-TableBody"/>
            </w:pPr>
            <w:r>
              <w:rPr>
                <w:color w:val="FFFFFF"/>
              </w:rPr>
              <w:t>Licenza Qualificata</w:t>
            </w:r>
          </w:p>
        </w:tc>
        <w:tc>
          <w:tcPr>
            <w:tcW w:w="4280" w:type="dxa"/>
            <w:tcBorders>
              <w:left w:val="single" w:sz="4" w:space="0" w:color="6E6E6E"/>
              <w:bottom w:val="none" w:sz="4" w:space="0" w:color="6E6E6E"/>
              <w:right w:val="single" w:sz="4" w:space="0" w:color="6E6E6E"/>
            </w:tcBorders>
            <w:shd w:val="clear" w:color="auto" w:fill="0070C0"/>
          </w:tcPr>
          <w:p w14:paraId="7D58D751" w14:textId="77777777" w:rsidR="002918FA" w:rsidRDefault="00E84B2C">
            <w:pPr>
              <w:pStyle w:val="ProductList-TableBody"/>
            </w:pPr>
            <w:r>
              <w:rPr>
                <w:color w:val="FFFFFF"/>
              </w:rPr>
              <w:t>Servizi Dati di Microsoft Azure</w:t>
            </w:r>
            <w:r>
              <w:rPr>
                <w:vertAlign w:val="superscript"/>
              </w:rPr>
              <w:t>1</w:t>
            </w:r>
          </w:p>
        </w:tc>
        <w:tc>
          <w:tcPr>
            <w:tcW w:w="4160" w:type="dxa"/>
            <w:tcBorders>
              <w:left w:val="single" w:sz="4" w:space="0" w:color="6E6E6E"/>
            </w:tcBorders>
            <w:shd w:val="clear" w:color="auto" w:fill="0070C0"/>
          </w:tcPr>
          <w:p w14:paraId="54492800" w14:textId="77777777" w:rsidR="002918FA" w:rsidRDefault="00E84B2C">
            <w:pPr>
              <w:pStyle w:val="ProductList-TableBody"/>
            </w:pPr>
            <w:r>
              <w:rPr>
                <w:color w:val="FFFFFF"/>
              </w:rPr>
              <w:t>Rapporto di Licenze Qualificate e vCore di Azure</w:t>
            </w:r>
          </w:p>
        </w:tc>
      </w:tr>
      <w:tr w:rsidR="002918FA" w14:paraId="3F9515AE" w14:textId="77777777">
        <w:tc>
          <w:tcPr>
            <w:tcW w:w="3540" w:type="dxa"/>
            <w:tcBorders>
              <w:left w:val="single" w:sz="4" w:space="0" w:color="6E6E6E"/>
              <w:bottom w:val="none" w:sz="4" w:space="0" w:color="6E6E6E"/>
              <w:right w:val="single" w:sz="4" w:space="0" w:color="6E6E6E"/>
            </w:tcBorders>
          </w:tcPr>
          <w:p w14:paraId="5EA48B2C" w14:textId="77777777" w:rsidR="002918FA" w:rsidRDefault="00E84B2C">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97C0966" w14:textId="77777777" w:rsidR="002918FA" w:rsidRDefault="00E84B2C">
            <w:pPr>
              <w:pStyle w:val="ProductList-TableBody"/>
            </w:pPr>
            <w:r>
              <w:t>Database SQL di Azure (Pool Elastico e Database Singolo)/Istanza Gestita di SQL di Azure - Generico</w:t>
            </w:r>
          </w:p>
        </w:tc>
        <w:tc>
          <w:tcPr>
            <w:tcW w:w="4160" w:type="dxa"/>
            <w:tcBorders>
              <w:left w:val="single" w:sz="4" w:space="0" w:color="6E6E6E"/>
              <w:bottom w:val="single" w:sz="4" w:space="0" w:color="6E6E6E"/>
              <w:right w:val="single" w:sz="4" w:space="0" w:color="6E6E6E"/>
            </w:tcBorders>
          </w:tcPr>
          <w:p w14:paraId="568175E7" w14:textId="77777777" w:rsidR="002918FA" w:rsidRDefault="00E84B2C">
            <w:pPr>
              <w:pStyle w:val="ProductList-TableBody"/>
            </w:pPr>
            <w:r>
              <w:t>1 Licenza Core: 4 vCore</w:t>
            </w:r>
          </w:p>
        </w:tc>
      </w:tr>
      <w:tr w:rsidR="002918FA" w14:paraId="20CE2F84" w14:textId="77777777">
        <w:tc>
          <w:tcPr>
            <w:tcW w:w="3540" w:type="dxa"/>
            <w:tcBorders>
              <w:top w:val="none" w:sz="4" w:space="0" w:color="6E6E6E"/>
              <w:left w:val="single" w:sz="4" w:space="0" w:color="6E6E6E"/>
              <w:bottom w:val="none" w:sz="4" w:space="0" w:color="6E6E6E"/>
            </w:tcBorders>
          </w:tcPr>
          <w:p w14:paraId="556D8A3A" w14:textId="77777777" w:rsidR="002918FA" w:rsidRDefault="002918FA">
            <w:pPr>
              <w:pStyle w:val="ProductList-TableBody"/>
            </w:pPr>
          </w:p>
        </w:tc>
        <w:tc>
          <w:tcPr>
            <w:tcW w:w="4280" w:type="dxa"/>
          </w:tcPr>
          <w:p w14:paraId="665CC0FD" w14:textId="77777777" w:rsidR="002918FA" w:rsidRDefault="00E84B2C">
            <w:pPr>
              <w:pStyle w:val="ProductList-TableBody"/>
            </w:pPr>
            <w:r>
              <w:t xml:space="preserve">Database SQL di Azure (Pool Elastico e Database Singolo)/Istanza Gestita di SQL di Azure - Business Critical </w:t>
            </w:r>
          </w:p>
        </w:tc>
        <w:tc>
          <w:tcPr>
            <w:tcW w:w="4160" w:type="dxa"/>
            <w:tcBorders>
              <w:top w:val="single" w:sz="4" w:space="0" w:color="6E6E6E"/>
              <w:bottom w:val="single" w:sz="4" w:space="0" w:color="6E6E6E"/>
              <w:right w:val="single" w:sz="4" w:space="0" w:color="6E6E6E"/>
            </w:tcBorders>
          </w:tcPr>
          <w:p w14:paraId="0F6495A9" w14:textId="77777777" w:rsidR="002918FA" w:rsidRDefault="00E84B2C">
            <w:pPr>
              <w:pStyle w:val="ProductList-TableBody"/>
            </w:pPr>
            <w:r>
              <w:t>1 Licenza Core: 1 vCore</w:t>
            </w:r>
          </w:p>
        </w:tc>
      </w:tr>
      <w:tr w:rsidR="002918FA" w14:paraId="52236465" w14:textId="77777777">
        <w:tc>
          <w:tcPr>
            <w:tcW w:w="3540" w:type="dxa"/>
            <w:tcBorders>
              <w:top w:val="none" w:sz="4" w:space="0" w:color="6E6E6E"/>
              <w:left w:val="single" w:sz="4" w:space="0" w:color="6E6E6E"/>
              <w:bottom w:val="none" w:sz="4" w:space="0" w:color="6E6E6E"/>
            </w:tcBorders>
          </w:tcPr>
          <w:p w14:paraId="21019A7F" w14:textId="77777777" w:rsidR="002918FA" w:rsidRDefault="002918FA">
            <w:pPr>
              <w:pStyle w:val="ProductList-TableBody"/>
            </w:pPr>
          </w:p>
        </w:tc>
        <w:tc>
          <w:tcPr>
            <w:tcW w:w="4280" w:type="dxa"/>
          </w:tcPr>
          <w:p w14:paraId="5590AECF" w14:textId="77777777" w:rsidR="002918FA" w:rsidRDefault="00E84B2C">
            <w:pPr>
              <w:pStyle w:val="ProductList-TableBody"/>
            </w:pPr>
            <w:r>
              <w:t>Database SQL di Azure (Database Singolo)/Istanza Gestita di SQL di Azure - Hyperscale</w:t>
            </w:r>
          </w:p>
        </w:tc>
        <w:tc>
          <w:tcPr>
            <w:tcW w:w="4160" w:type="dxa"/>
            <w:tcBorders>
              <w:top w:val="single" w:sz="4" w:space="0" w:color="6E6E6E"/>
              <w:bottom w:val="single" w:sz="4" w:space="0" w:color="6E6E6E"/>
              <w:right w:val="single" w:sz="4" w:space="0" w:color="6E6E6E"/>
            </w:tcBorders>
          </w:tcPr>
          <w:p w14:paraId="2A8F2FA4" w14:textId="77777777" w:rsidR="002918FA" w:rsidRDefault="00E84B2C">
            <w:pPr>
              <w:pStyle w:val="ProductList-TableBody"/>
            </w:pPr>
            <w:r>
              <w:t>1 Licenza Core: 4 vCore</w:t>
            </w:r>
          </w:p>
        </w:tc>
      </w:tr>
      <w:tr w:rsidR="002918FA" w14:paraId="13E08F0D" w14:textId="77777777">
        <w:tc>
          <w:tcPr>
            <w:tcW w:w="3540" w:type="dxa"/>
            <w:tcBorders>
              <w:top w:val="none" w:sz="4" w:space="0" w:color="6E6E6E"/>
              <w:left w:val="single" w:sz="4" w:space="0" w:color="6E6E6E"/>
              <w:bottom w:val="none" w:sz="4" w:space="0" w:color="6E6E6E"/>
              <w:right w:val="single" w:sz="4" w:space="0" w:color="6E6E6E"/>
            </w:tcBorders>
          </w:tcPr>
          <w:p w14:paraId="32CF4AE9" w14:textId="77777777" w:rsidR="002918FA" w:rsidRDefault="002918FA">
            <w:pPr>
              <w:pStyle w:val="ProductList-TableBody"/>
            </w:pPr>
          </w:p>
        </w:tc>
        <w:tc>
          <w:tcPr>
            <w:tcW w:w="4280" w:type="dxa"/>
            <w:tcBorders>
              <w:left w:val="single" w:sz="4" w:space="0" w:color="6E6E6E"/>
              <w:bottom w:val="single" w:sz="4" w:space="0" w:color="6E6E6E"/>
              <w:right w:val="single" w:sz="4" w:space="0" w:color="6E6E6E"/>
            </w:tcBorders>
          </w:tcPr>
          <w:p w14:paraId="5579ACC7" w14:textId="77777777" w:rsidR="002918FA" w:rsidRDefault="00E84B2C">
            <w:pPr>
              <w:pStyle w:val="ProductList-TableBody"/>
            </w:pPr>
            <w:r>
              <w:t>SQL Server Integration Services (Enterprise) di Azure Data Factory</w:t>
            </w:r>
          </w:p>
        </w:tc>
        <w:tc>
          <w:tcPr>
            <w:tcW w:w="4160" w:type="dxa"/>
            <w:tcBorders>
              <w:top w:val="single" w:sz="4" w:space="0" w:color="6E6E6E"/>
              <w:left w:val="single" w:sz="4" w:space="0" w:color="6E6E6E"/>
              <w:bottom w:val="single" w:sz="4" w:space="0" w:color="6E6E6E"/>
              <w:right w:val="single" w:sz="4" w:space="0" w:color="6E6E6E"/>
            </w:tcBorders>
          </w:tcPr>
          <w:p w14:paraId="37E629DB" w14:textId="77777777" w:rsidR="002918FA" w:rsidRDefault="00E84B2C">
            <w:pPr>
              <w:pStyle w:val="ProductList-TableBody"/>
            </w:pPr>
            <w:r>
              <w:t>1 Licenza Core: 1 vCore</w:t>
            </w:r>
          </w:p>
        </w:tc>
      </w:tr>
      <w:tr w:rsidR="002918FA" w14:paraId="0D341755" w14:textId="77777777">
        <w:tc>
          <w:tcPr>
            <w:tcW w:w="3540" w:type="dxa"/>
            <w:tcBorders>
              <w:top w:val="none" w:sz="4" w:space="0" w:color="6E6E6E"/>
              <w:left w:val="single" w:sz="4" w:space="0" w:color="6E6E6E"/>
              <w:bottom w:val="none" w:sz="4" w:space="0" w:color="6E6E6E"/>
              <w:right w:val="single" w:sz="4" w:space="0" w:color="6E6E6E"/>
            </w:tcBorders>
          </w:tcPr>
          <w:p w14:paraId="28DCAD0E" w14:textId="77777777" w:rsidR="002918FA" w:rsidRDefault="002918F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4E7C8EE" w14:textId="77777777" w:rsidR="002918FA" w:rsidRDefault="00E84B2C">
            <w:pPr>
              <w:pStyle w:val="ProductList-TableBody"/>
            </w:pPr>
            <w:r>
              <w:t>SQL Server Integration Services (Standard) di Azure Data Factory</w:t>
            </w:r>
          </w:p>
        </w:tc>
        <w:tc>
          <w:tcPr>
            <w:tcW w:w="4160" w:type="dxa"/>
            <w:tcBorders>
              <w:top w:val="single" w:sz="4" w:space="0" w:color="6E6E6E"/>
              <w:left w:val="single" w:sz="4" w:space="0" w:color="6E6E6E"/>
              <w:bottom w:val="single" w:sz="4" w:space="0" w:color="6E6E6E"/>
              <w:right w:val="single" w:sz="4" w:space="0" w:color="6E6E6E"/>
            </w:tcBorders>
          </w:tcPr>
          <w:p w14:paraId="3B1419F1" w14:textId="77777777" w:rsidR="002918FA" w:rsidRDefault="00E84B2C">
            <w:pPr>
              <w:pStyle w:val="ProductList-TableBody"/>
            </w:pPr>
            <w:r>
              <w:t>1 Licenza Core: 4 vCore</w:t>
            </w:r>
          </w:p>
        </w:tc>
      </w:tr>
      <w:tr w:rsidR="002918FA" w14:paraId="3F097C36" w14:textId="77777777">
        <w:tc>
          <w:tcPr>
            <w:tcW w:w="3540" w:type="dxa"/>
            <w:tcBorders>
              <w:top w:val="none" w:sz="4" w:space="0" w:color="6E6E6E"/>
              <w:left w:val="single" w:sz="4" w:space="0" w:color="6E6E6E"/>
              <w:bottom w:val="none" w:sz="4" w:space="0" w:color="6E6E6E"/>
              <w:right w:val="single" w:sz="4" w:space="0" w:color="6E6E6E"/>
            </w:tcBorders>
          </w:tcPr>
          <w:p w14:paraId="226FD71F" w14:textId="77777777" w:rsidR="002918FA" w:rsidRDefault="002918F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79C7F6D" w14:textId="77777777" w:rsidR="002918FA" w:rsidRDefault="00E84B2C">
            <w:pPr>
              <w:pStyle w:val="ProductList-TableBody"/>
            </w:pPr>
            <w:r>
              <w:t>Macchine Virtuali di SQL Server Standard</w:t>
            </w:r>
          </w:p>
        </w:tc>
        <w:tc>
          <w:tcPr>
            <w:tcW w:w="4160" w:type="dxa"/>
            <w:tcBorders>
              <w:top w:val="single" w:sz="4" w:space="0" w:color="6E6E6E"/>
              <w:left w:val="single" w:sz="4" w:space="0" w:color="6E6E6E"/>
              <w:bottom w:val="single" w:sz="4" w:space="0" w:color="6E6E6E"/>
              <w:right w:val="single" w:sz="4" w:space="0" w:color="6E6E6E"/>
            </w:tcBorders>
          </w:tcPr>
          <w:p w14:paraId="09D15729" w14:textId="77777777" w:rsidR="002918FA" w:rsidRDefault="00E84B2C">
            <w:pPr>
              <w:pStyle w:val="ProductList-TableBody"/>
            </w:pPr>
            <w:r>
              <w:t>1 Licenza Core: 4 vCPU</w:t>
            </w:r>
          </w:p>
        </w:tc>
      </w:tr>
      <w:tr w:rsidR="002918FA" w14:paraId="75F9FDCC" w14:textId="77777777">
        <w:tc>
          <w:tcPr>
            <w:tcW w:w="3540" w:type="dxa"/>
            <w:tcBorders>
              <w:top w:val="none" w:sz="4" w:space="0" w:color="6E6E6E"/>
              <w:left w:val="single" w:sz="4" w:space="0" w:color="6E6E6E"/>
              <w:bottom w:val="single" w:sz="4" w:space="0" w:color="6E6E6E"/>
              <w:right w:val="single" w:sz="4" w:space="0" w:color="6E6E6E"/>
            </w:tcBorders>
          </w:tcPr>
          <w:p w14:paraId="69EF05EC" w14:textId="77777777" w:rsidR="002918FA" w:rsidRDefault="002918FA">
            <w:pPr>
              <w:pStyle w:val="ProductList-TableBody"/>
            </w:pPr>
          </w:p>
        </w:tc>
        <w:tc>
          <w:tcPr>
            <w:tcW w:w="4280" w:type="dxa"/>
            <w:tcBorders>
              <w:top w:val="single" w:sz="4" w:space="0" w:color="6E6E6E"/>
              <w:left w:val="single" w:sz="4" w:space="0" w:color="6E6E6E"/>
              <w:right w:val="single" w:sz="4" w:space="0" w:color="6E6E6E"/>
            </w:tcBorders>
          </w:tcPr>
          <w:p w14:paraId="11C31491" w14:textId="77777777" w:rsidR="002918FA" w:rsidRDefault="00E84B2C">
            <w:pPr>
              <w:pStyle w:val="ProductList-TableBody"/>
            </w:pPr>
            <w:r>
              <w:t>Macchine Virtuali di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03F8AC63" w14:textId="77777777" w:rsidR="002918FA" w:rsidRDefault="00E84B2C">
            <w:pPr>
              <w:pStyle w:val="ProductList-TableBody"/>
            </w:pPr>
            <w:r>
              <w:t>1 Licenza Core</w:t>
            </w:r>
            <w:r>
              <w:rPr>
                <w:vertAlign w:val="superscript"/>
              </w:rPr>
              <w:t>2</w:t>
            </w:r>
            <w:r>
              <w:t>: 1 vCPU</w:t>
            </w:r>
          </w:p>
        </w:tc>
      </w:tr>
      <w:tr w:rsidR="002918FA" w14:paraId="642D6750" w14:textId="77777777">
        <w:tc>
          <w:tcPr>
            <w:tcW w:w="3540" w:type="dxa"/>
            <w:tcBorders>
              <w:top w:val="single" w:sz="4" w:space="0" w:color="6E6E6E"/>
              <w:left w:val="single" w:sz="4" w:space="0" w:color="6E6E6E"/>
              <w:bottom w:val="none" w:sz="4" w:space="0" w:color="6E6E6E"/>
            </w:tcBorders>
          </w:tcPr>
          <w:p w14:paraId="128A5EEB" w14:textId="77777777" w:rsidR="002918FA" w:rsidRDefault="00E84B2C">
            <w:pPr>
              <w:pStyle w:val="ProductList-TableBody"/>
            </w:pPr>
            <w:r>
              <w:t>SQL Server Standard (Core)</w:t>
            </w:r>
          </w:p>
        </w:tc>
        <w:tc>
          <w:tcPr>
            <w:tcW w:w="4280" w:type="dxa"/>
          </w:tcPr>
          <w:p w14:paraId="61680EBF" w14:textId="77777777" w:rsidR="002918FA" w:rsidRDefault="00E84B2C">
            <w:pPr>
              <w:pStyle w:val="ProductList-TableBody"/>
            </w:pPr>
            <w:r>
              <w:t>Database SQL di Azure (Pool Elastico e Database Singolo)/Istanza Gestita di SQL di Azure - Generico</w:t>
            </w:r>
          </w:p>
        </w:tc>
        <w:tc>
          <w:tcPr>
            <w:tcW w:w="4160" w:type="dxa"/>
            <w:tcBorders>
              <w:top w:val="single" w:sz="4" w:space="0" w:color="6E6E6E"/>
              <w:bottom w:val="single" w:sz="4" w:space="0" w:color="6E6E6E"/>
              <w:right w:val="single" w:sz="4" w:space="0" w:color="6E6E6E"/>
            </w:tcBorders>
          </w:tcPr>
          <w:p w14:paraId="700AAA1F" w14:textId="77777777" w:rsidR="002918FA" w:rsidRDefault="00E84B2C">
            <w:pPr>
              <w:pStyle w:val="ProductList-TableBody"/>
            </w:pPr>
            <w:r>
              <w:t>1 Licenza Core: 1 vCore</w:t>
            </w:r>
          </w:p>
        </w:tc>
      </w:tr>
      <w:tr w:rsidR="002918FA" w14:paraId="76714950" w14:textId="77777777">
        <w:tc>
          <w:tcPr>
            <w:tcW w:w="3540" w:type="dxa"/>
            <w:tcBorders>
              <w:top w:val="none" w:sz="4" w:space="0" w:color="6E6E6E"/>
              <w:left w:val="single" w:sz="4" w:space="0" w:color="6E6E6E"/>
              <w:bottom w:val="none" w:sz="4" w:space="0" w:color="6E6E6E"/>
              <w:right w:val="single" w:sz="4" w:space="0" w:color="6E6E6E"/>
            </w:tcBorders>
          </w:tcPr>
          <w:p w14:paraId="3CE1523D" w14:textId="77777777" w:rsidR="002918FA" w:rsidRDefault="002918FA">
            <w:pPr>
              <w:pStyle w:val="ProductList-TableBody"/>
            </w:pPr>
          </w:p>
        </w:tc>
        <w:tc>
          <w:tcPr>
            <w:tcW w:w="4280" w:type="dxa"/>
            <w:tcBorders>
              <w:left w:val="single" w:sz="4" w:space="0" w:color="6E6E6E"/>
              <w:bottom w:val="single" w:sz="4" w:space="0" w:color="6E6E6E"/>
              <w:right w:val="single" w:sz="4" w:space="0" w:color="6E6E6E"/>
            </w:tcBorders>
          </w:tcPr>
          <w:p w14:paraId="2B1CB066" w14:textId="77777777" w:rsidR="002918FA" w:rsidRDefault="00E84B2C">
            <w:pPr>
              <w:pStyle w:val="ProductList-TableBody"/>
            </w:pPr>
            <w:r>
              <w:t>Database SQL di Azure (Pool Elastico e Database Singolo)/Istanza Gestita di SQL di Azure - Business Critical</w:t>
            </w:r>
          </w:p>
        </w:tc>
        <w:tc>
          <w:tcPr>
            <w:tcW w:w="4160" w:type="dxa"/>
            <w:tcBorders>
              <w:top w:val="single" w:sz="4" w:space="0" w:color="6E6E6E"/>
              <w:left w:val="single" w:sz="4" w:space="0" w:color="6E6E6E"/>
              <w:bottom w:val="single" w:sz="4" w:space="0" w:color="6E6E6E"/>
              <w:right w:val="single" w:sz="4" w:space="0" w:color="6E6E6E"/>
            </w:tcBorders>
          </w:tcPr>
          <w:p w14:paraId="06A8026A" w14:textId="77777777" w:rsidR="002918FA" w:rsidRDefault="00E84B2C">
            <w:pPr>
              <w:pStyle w:val="ProductList-TableBody"/>
            </w:pPr>
            <w:r>
              <w:t>4 Licenza Core: 1 vCore</w:t>
            </w:r>
          </w:p>
        </w:tc>
      </w:tr>
      <w:tr w:rsidR="002918FA" w14:paraId="27E3695B" w14:textId="77777777">
        <w:tc>
          <w:tcPr>
            <w:tcW w:w="3540" w:type="dxa"/>
            <w:tcBorders>
              <w:top w:val="none" w:sz="4" w:space="0" w:color="6E6E6E"/>
              <w:left w:val="single" w:sz="4" w:space="0" w:color="6E6E6E"/>
              <w:bottom w:val="none" w:sz="4" w:space="0" w:color="6E6E6E"/>
              <w:right w:val="single" w:sz="4" w:space="0" w:color="6E6E6E"/>
            </w:tcBorders>
          </w:tcPr>
          <w:p w14:paraId="731673BA" w14:textId="77777777" w:rsidR="002918FA" w:rsidRDefault="002918F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F62958A" w14:textId="77777777" w:rsidR="002918FA" w:rsidRDefault="00E84B2C">
            <w:pPr>
              <w:pStyle w:val="ProductList-TableBody"/>
            </w:pPr>
            <w:r>
              <w:t>Database SQL di Azure (Database Singolo)/Istanza Gestita di SQL di Azure - Hyperscale</w:t>
            </w:r>
          </w:p>
        </w:tc>
        <w:tc>
          <w:tcPr>
            <w:tcW w:w="4160" w:type="dxa"/>
            <w:tcBorders>
              <w:top w:val="single" w:sz="4" w:space="0" w:color="6E6E6E"/>
              <w:left w:val="single" w:sz="4" w:space="0" w:color="6E6E6E"/>
              <w:bottom w:val="single" w:sz="4" w:space="0" w:color="6E6E6E"/>
              <w:right w:val="single" w:sz="4" w:space="0" w:color="6E6E6E"/>
            </w:tcBorders>
          </w:tcPr>
          <w:p w14:paraId="440FA96C" w14:textId="77777777" w:rsidR="002918FA" w:rsidRDefault="00E84B2C">
            <w:pPr>
              <w:pStyle w:val="ProductList-TableBody"/>
            </w:pPr>
            <w:r>
              <w:t>1 Licenza Core: 1 vCore</w:t>
            </w:r>
          </w:p>
        </w:tc>
      </w:tr>
      <w:tr w:rsidR="002918FA" w14:paraId="2495D10A" w14:textId="77777777">
        <w:tc>
          <w:tcPr>
            <w:tcW w:w="3540" w:type="dxa"/>
            <w:tcBorders>
              <w:top w:val="none" w:sz="4" w:space="0" w:color="6E6E6E"/>
              <w:left w:val="single" w:sz="4" w:space="0" w:color="6E6E6E"/>
              <w:bottom w:val="none" w:sz="4" w:space="0" w:color="6E6E6E"/>
              <w:right w:val="single" w:sz="4" w:space="0" w:color="6E6E6E"/>
            </w:tcBorders>
          </w:tcPr>
          <w:p w14:paraId="5A4D88B8" w14:textId="77777777" w:rsidR="002918FA" w:rsidRDefault="002918F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B82F1AD" w14:textId="77777777" w:rsidR="002918FA" w:rsidRDefault="00E84B2C">
            <w:pPr>
              <w:pStyle w:val="ProductList-TableBody"/>
            </w:pPr>
            <w:r>
              <w:t>SQL Server Integration Services (Standard) di Azure Data Factory</w:t>
            </w:r>
          </w:p>
        </w:tc>
        <w:tc>
          <w:tcPr>
            <w:tcW w:w="4160" w:type="dxa"/>
            <w:tcBorders>
              <w:top w:val="single" w:sz="4" w:space="0" w:color="6E6E6E"/>
              <w:left w:val="single" w:sz="4" w:space="0" w:color="6E6E6E"/>
              <w:bottom w:val="single" w:sz="4" w:space="0" w:color="6E6E6E"/>
              <w:right w:val="single" w:sz="4" w:space="0" w:color="6E6E6E"/>
            </w:tcBorders>
          </w:tcPr>
          <w:p w14:paraId="197E7D33" w14:textId="77777777" w:rsidR="002918FA" w:rsidRDefault="00E84B2C">
            <w:pPr>
              <w:pStyle w:val="ProductList-TableBody"/>
            </w:pPr>
            <w:r>
              <w:t>1 Licenza Core: 1 vCore</w:t>
            </w:r>
          </w:p>
        </w:tc>
      </w:tr>
      <w:tr w:rsidR="002918FA" w14:paraId="0252507C" w14:textId="77777777">
        <w:tc>
          <w:tcPr>
            <w:tcW w:w="3540" w:type="dxa"/>
            <w:tcBorders>
              <w:top w:val="none" w:sz="4" w:space="0" w:color="6E6E6E"/>
              <w:left w:val="single" w:sz="4" w:space="0" w:color="6E6E6E"/>
              <w:bottom w:val="none" w:sz="4" w:space="0" w:color="6E6E6E"/>
              <w:right w:val="single" w:sz="4" w:space="0" w:color="6E6E6E"/>
            </w:tcBorders>
          </w:tcPr>
          <w:p w14:paraId="2281395D" w14:textId="77777777" w:rsidR="002918FA" w:rsidRDefault="002918F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2825843" w14:textId="77777777" w:rsidR="002918FA" w:rsidRDefault="00E84B2C">
            <w:pPr>
              <w:pStyle w:val="ProductList-TableBody"/>
            </w:pPr>
            <w:r>
              <w:t>SQL Server Integration Services (Enterprise) di Azure Data Factory</w:t>
            </w:r>
          </w:p>
        </w:tc>
        <w:tc>
          <w:tcPr>
            <w:tcW w:w="4160" w:type="dxa"/>
            <w:tcBorders>
              <w:top w:val="single" w:sz="4" w:space="0" w:color="6E6E6E"/>
              <w:left w:val="single" w:sz="4" w:space="0" w:color="6E6E6E"/>
              <w:bottom w:val="single" w:sz="4" w:space="0" w:color="6E6E6E"/>
              <w:right w:val="single" w:sz="4" w:space="0" w:color="6E6E6E"/>
            </w:tcBorders>
          </w:tcPr>
          <w:p w14:paraId="6D80D402" w14:textId="77777777" w:rsidR="002918FA" w:rsidRDefault="00E84B2C">
            <w:pPr>
              <w:pStyle w:val="ProductList-TableBody"/>
            </w:pPr>
            <w:r>
              <w:t>4 Licenze Core: 1 vCore</w:t>
            </w:r>
          </w:p>
        </w:tc>
      </w:tr>
      <w:tr w:rsidR="002918FA" w14:paraId="67D1DF49" w14:textId="77777777">
        <w:tc>
          <w:tcPr>
            <w:tcW w:w="3540" w:type="dxa"/>
            <w:tcBorders>
              <w:top w:val="none" w:sz="4" w:space="0" w:color="6E6E6E"/>
              <w:left w:val="single" w:sz="4" w:space="0" w:color="6E6E6E"/>
              <w:bottom w:val="none" w:sz="4" w:space="0" w:color="6E6E6E"/>
              <w:right w:val="single" w:sz="4" w:space="0" w:color="6E6E6E"/>
            </w:tcBorders>
          </w:tcPr>
          <w:p w14:paraId="2AE64CFC" w14:textId="77777777" w:rsidR="002918FA" w:rsidRDefault="002918F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0243245" w14:textId="77777777" w:rsidR="002918FA" w:rsidRDefault="00E84B2C">
            <w:pPr>
              <w:pStyle w:val="ProductList-TableBody"/>
            </w:pPr>
            <w:r>
              <w:t>Macchine Virtuali di SQL Server Standard</w:t>
            </w:r>
          </w:p>
        </w:tc>
        <w:tc>
          <w:tcPr>
            <w:tcW w:w="4160" w:type="dxa"/>
            <w:tcBorders>
              <w:top w:val="single" w:sz="4" w:space="0" w:color="6E6E6E"/>
              <w:left w:val="single" w:sz="4" w:space="0" w:color="6E6E6E"/>
              <w:bottom w:val="single" w:sz="4" w:space="0" w:color="6E6E6E"/>
              <w:right w:val="single" w:sz="4" w:space="0" w:color="6E6E6E"/>
            </w:tcBorders>
          </w:tcPr>
          <w:p w14:paraId="67A95FEC" w14:textId="77777777" w:rsidR="002918FA" w:rsidRDefault="00E84B2C">
            <w:pPr>
              <w:pStyle w:val="ProductList-TableBody"/>
            </w:pPr>
            <w:r>
              <w:t>1 Licenza Core</w:t>
            </w:r>
            <w:r>
              <w:rPr>
                <w:vertAlign w:val="superscript"/>
              </w:rPr>
              <w:t>2</w:t>
            </w:r>
            <w:r>
              <w:t>: 1 vCPU</w:t>
            </w:r>
          </w:p>
        </w:tc>
      </w:tr>
      <w:tr w:rsidR="002918FA" w14:paraId="585DE063" w14:textId="77777777">
        <w:tc>
          <w:tcPr>
            <w:tcW w:w="3540" w:type="dxa"/>
            <w:tcBorders>
              <w:top w:val="none" w:sz="4" w:space="0" w:color="6E6E6E"/>
              <w:left w:val="single" w:sz="4" w:space="0" w:color="6E6E6E"/>
              <w:bottom w:val="single" w:sz="4" w:space="0" w:color="6E6E6E"/>
              <w:right w:val="single" w:sz="4" w:space="0" w:color="6E6E6E"/>
            </w:tcBorders>
          </w:tcPr>
          <w:p w14:paraId="796FEBB4" w14:textId="77777777" w:rsidR="002918FA" w:rsidRDefault="002918FA">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5B23FB7" w14:textId="77777777" w:rsidR="002918FA" w:rsidRDefault="00E84B2C">
            <w:pPr>
              <w:pStyle w:val="ProductList-TableBody"/>
            </w:pPr>
            <w:r>
              <w:t>Macchine Virtuali di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32433BE7" w14:textId="77777777" w:rsidR="002918FA" w:rsidRDefault="00E84B2C">
            <w:pPr>
              <w:pStyle w:val="ProductList-TableBody"/>
            </w:pPr>
            <w:r>
              <w:t>4 Licenze Core</w:t>
            </w:r>
            <w:r>
              <w:rPr>
                <w:vertAlign w:val="superscript"/>
              </w:rPr>
              <w:t>2</w:t>
            </w:r>
            <w:r>
              <w:t>: 1 vCPU</w:t>
            </w:r>
          </w:p>
        </w:tc>
      </w:tr>
    </w:tbl>
    <w:p w14:paraId="24761D25" w14:textId="77777777" w:rsidR="002918FA" w:rsidRDefault="00E84B2C">
      <w:pPr>
        <w:pStyle w:val="ProductList-BodyIndented"/>
      </w:pPr>
      <w:r>
        <w:rPr>
          <w:i/>
          <w:vertAlign w:val="superscript"/>
        </w:rPr>
        <w:t>1</w:t>
      </w:r>
      <w:r>
        <w:rPr>
          <w:i/>
        </w:rPr>
        <w:t>il Vantaggio Azure Hybrid non è disponibile nel livello di calcolo senza server del Database SQL di Azure o dell’Istanza Gestita di SQL di Azure.</w:t>
      </w:r>
    </w:p>
    <w:p w14:paraId="6248CC7C" w14:textId="77777777" w:rsidR="002918FA" w:rsidRDefault="00E84B2C">
      <w:pPr>
        <w:pStyle w:val="ProductList-BodyIndented"/>
      </w:pPr>
      <w:r>
        <w:rPr>
          <w:i/>
          <w:vertAlign w:val="superscript"/>
        </w:rPr>
        <w:t>2</w:t>
      </w:r>
      <w:r>
        <w:rPr>
          <w:i/>
        </w:rPr>
        <w:t>Soggetta a un minimo di quattro Licenze Core per Macchina Virtuale.</w:t>
      </w:r>
    </w:p>
    <w:p w14:paraId="1DD9AC28" w14:textId="77777777" w:rsidR="002918FA" w:rsidRDefault="002918FA">
      <w:pPr>
        <w:pStyle w:val="ProductList-BodyIndented"/>
      </w:pPr>
    </w:p>
    <w:p w14:paraId="42AE3EB7" w14:textId="77777777" w:rsidR="002918FA" w:rsidRDefault="00E84B2C">
      <w:pPr>
        <w:pStyle w:val="ProductList-BodyIndented"/>
      </w:pPr>
      <w:r>
        <w:t xml:space="preserve">Alla Società non verrà addebitato l’utilizzo di un Servizio Dati di Microsoft Azure; la società dovrà tuttavia corrispondere il costo delle operazioni di calcolo (ovvero, la tariffa base), archiviazione e backup, così come di I/O, associate al proprio uso dei servizi (a seconda dei casi). La Società dovrà segnalare che sta utilizzando il Database SQL di Azure (Pool Elastico e Database Singolo), l’Istanza Gestita di SQL di Azure, SQL Server Integration Services di Azure Data Factory o Macchine Virtuali di SQL Server ai sensi del Vantaggio Azure Hybrid per SQL Server quando configura carichi di lavoro su Azure. La società potrà integrare tali carichi di lavoro in esecuzione ai sensi del Vantaggio Azure Hybrid per SQL Server con i servizi di Azure interamente a consumo.  </w:t>
      </w:r>
    </w:p>
    <w:p w14:paraId="31A8D78F" w14:textId="77777777" w:rsidR="002918FA" w:rsidRDefault="002918FA">
      <w:pPr>
        <w:pStyle w:val="ProductList-BodyIndented"/>
      </w:pPr>
    </w:p>
    <w:p w14:paraId="35626410" w14:textId="77777777" w:rsidR="002918FA" w:rsidRDefault="00E84B2C">
      <w:pPr>
        <w:pStyle w:val="ProductList-SubClauseHeading"/>
        <w:outlineLvl w:val="4"/>
      </w:pPr>
      <w:r>
        <w:t>2.3.2 Diritti di Fail-over di SQL Server</w:t>
      </w:r>
    </w:p>
    <w:p w14:paraId="1AA58EDC" w14:textId="77777777" w:rsidR="002918FA" w:rsidRDefault="00E84B2C">
      <w:pPr>
        <w:pStyle w:val="ProductList-BodyIndented"/>
      </w:pPr>
      <w:r>
        <w:t xml:space="preserve">Quando alloca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“Subscription” per SQL Server da utilizzare con le Macchine Virtuali di SQL Server su Azure, la Società ha diritto a quanto segue:</w:t>
      </w:r>
    </w:p>
    <w:p w14:paraId="5C66479E" w14:textId="77777777" w:rsidR="002918FA" w:rsidRDefault="00E84B2C" w:rsidP="00E84B2C">
      <w:pPr>
        <w:pStyle w:val="ProductList-Bullet"/>
        <w:numPr>
          <w:ilvl w:val="1"/>
          <w:numId w:val="48"/>
        </w:numPr>
      </w:pPr>
      <w:r>
        <w:t xml:space="preserve">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per qualsiasi scopo, tra cui la disponibilità elevata e</w:t>
      </w:r>
    </w:p>
    <w:p w14:paraId="5AD64CFE" w14:textId="77777777" w:rsidR="002918FA" w:rsidRDefault="00E84B2C" w:rsidP="00E84B2C">
      <w:pPr>
        <w:pStyle w:val="ProductList-Bullet"/>
        <w:numPr>
          <w:ilvl w:val="1"/>
          <w:numId w:val="48"/>
        </w:numPr>
      </w:pPr>
      <w:r>
        <w:t xml:space="preserve">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appositamente per il ripristino di emergenza.</w:t>
      </w:r>
    </w:p>
    <w:p w14:paraId="6A5488E2" w14:textId="77777777" w:rsidR="002918FA" w:rsidRDefault="002918FA">
      <w:pPr>
        <w:pStyle w:val="ProductList-BodyIndented"/>
      </w:pPr>
    </w:p>
    <w:p w14:paraId="4814336C" w14:textId="77777777" w:rsidR="002918FA" w:rsidRDefault="00E84B2C">
      <w:pPr>
        <w:pStyle w:val="ProductList-BodyIndented"/>
      </w:pPr>
      <w:r>
        <w:t xml:space="preserve">Ogni 90 giorni la Società potrà inoltre eseguire contemporaneamente il </w:t>
      </w:r>
      <w:r>
        <w:fldChar w:fldCharType="begin"/>
      </w:r>
      <w:r>
        <w:instrText xml:space="preserve"> AutoTextList   \s NoStyle \t "Carico di Lavoro Primario indica un OSE nel quale Istanze del software server sono in esecuzione ai sensi dell’Articolo Diritti sull’Utilizzo di una nota di un prodotto o, nell’ambito dei diritti del Vantaggio Azure Hybrid, una Macchina Virtuale di SQL Server." </w:instrText>
      </w:r>
      <w:r>
        <w:fldChar w:fldCharType="separate"/>
      </w:r>
      <w:r>
        <w:rPr>
          <w:color w:val="0563C1"/>
        </w:rPr>
        <w:t>Carico di Lavoro Primario</w:t>
      </w:r>
      <w:r>
        <w:fldChar w:fldCharType="end"/>
      </w:r>
      <w:r>
        <w:t xml:space="preserve"> e il relativo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del ripristino di emergenza per brevi periodi di test del ripristino di emergenza e nell’imminenza di un’emergenza, per un breve periodo, quale ausilio durante il trasferimento tra loro. La Società potrà eseguire le operazioni di manutenzione indicate sotto per qualsiasi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autorizzato:</w:t>
      </w:r>
    </w:p>
    <w:p w14:paraId="4A059099" w14:textId="77777777" w:rsidR="002918FA" w:rsidRDefault="00E84B2C" w:rsidP="00E84B2C">
      <w:pPr>
        <w:pStyle w:val="ProductList-Bullet"/>
        <w:numPr>
          <w:ilvl w:val="1"/>
          <w:numId w:val="49"/>
        </w:numPr>
      </w:pPr>
      <w:r>
        <w:t xml:space="preserve">Verifiche della coerenza del database o Checkdb </w:t>
      </w:r>
    </w:p>
    <w:p w14:paraId="528919AB" w14:textId="77777777" w:rsidR="002918FA" w:rsidRDefault="00E84B2C" w:rsidP="00E84B2C">
      <w:pPr>
        <w:pStyle w:val="ProductList-Bullet"/>
        <w:numPr>
          <w:ilvl w:val="1"/>
          <w:numId w:val="49"/>
        </w:numPr>
      </w:pPr>
      <w:r>
        <w:t xml:space="preserve">Backup dei registri </w:t>
      </w:r>
    </w:p>
    <w:p w14:paraId="70AA9806" w14:textId="77777777" w:rsidR="002918FA" w:rsidRDefault="00E84B2C" w:rsidP="00E84B2C">
      <w:pPr>
        <w:pStyle w:val="ProductList-Bullet"/>
        <w:numPr>
          <w:ilvl w:val="1"/>
          <w:numId w:val="49"/>
        </w:numPr>
      </w:pPr>
      <w:r>
        <w:t xml:space="preserve">Backup completi </w:t>
      </w:r>
    </w:p>
    <w:p w14:paraId="5B971564" w14:textId="77777777" w:rsidR="002918FA" w:rsidRDefault="00E84B2C" w:rsidP="00E84B2C">
      <w:pPr>
        <w:pStyle w:val="ProductList-Bullet"/>
        <w:numPr>
          <w:ilvl w:val="1"/>
          <w:numId w:val="49"/>
        </w:numPr>
      </w:pPr>
      <w:r>
        <w:t>Monitoraggio dei dati sull’utilizzo delle risorse</w:t>
      </w:r>
    </w:p>
    <w:p w14:paraId="4E1C76DE" w14:textId="77777777" w:rsidR="002918FA" w:rsidRDefault="002918FA">
      <w:pPr>
        <w:pStyle w:val="ProductList-BodyIndented"/>
      </w:pPr>
    </w:p>
    <w:p w14:paraId="3508FED0" w14:textId="77777777" w:rsidR="002918FA" w:rsidRDefault="00E84B2C">
      <w:pPr>
        <w:pStyle w:val="ProductList-BodyIndented"/>
      </w:pPr>
      <w:r>
        <w:t xml:space="preserve">Gli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autorizzati per il ripristino di emergenza dovranno essere asincroni e manuali. Il numero di licenze che sarebbe altrimenti necessario per 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non dovrà eccedere il numero di licenze richiesto per il corrispondente </w:t>
      </w:r>
      <w:r>
        <w:fldChar w:fldCharType="begin"/>
      </w:r>
      <w:r>
        <w:instrText xml:space="preserve"> AutoTextList   \s NoStyle \t "Carico di Lavoro Primario indica un OSE nel quale Istanze del software server sono in esecuzione ai sensi dell’Articolo Diritti sull’Utilizzo di una nota di un prodotto o, nell’ambito dei diritti del Vantaggio Azure Hybrid, una Macchina Virtuale di SQL Server." </w:instrText>
      </w:r>
      <w:r>
        <w:fldChar w:fldCharType="separate"/>
      </w:r>
      <w:r>
        <w:rPr>
          <w:color w:val="0563C1"/>
        </w:rPr>
        <w:t>Carico di Lavoro Primario</w:t>
      </w:r>
      <w:r>
        <w:fldChar w:fldCharType="end"/>
      </w:r>
      <w:r>
        <w:t xml:space="preserve">. Gli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non potranno rendere disponibili dati di SQL Server a utenti o dispositivi né in altro modo eseguire carichi di lavoro attivi di SQL Server.</w:t>
      </w:r>
    </w:p>
    <w:p w14:paraId="35243513" w14:textId="77777777" w:rsidR="002918FA" w:rsidRDefault="002918FA">
      <w:pPr>
        <w:pStyle w:val="ProductList-BodyIndented"/>
      </w:pPr>
    </w:p>
    <w:p w14:paraId="4914E6A1" w14:textId="77777777" w:rsidR="002918FA" w:rsidRDefault="00E84B2C">
      <w:pPr>
        <w:pStyle w:val="ProductList-BodyIndented"/>
      </w:pPr>
      <w:r>
        <w:t xml:space="preserve">La Società ha diritto a 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aggiuntivo per la disponibilità elevata per ciascuno dei propri </w:t>
      </w:r>
      <w:r>
        <w:fldChar w:fldCharType="begin"/>
      </w:r>
      <w:r>
        <w:instrText xml:space="preserve"> AutoTextList   \s NoStyle \t "Carico di Lavoro Primario indica un OSE nel quale Istanze del software server sono in esecuzione ai sensi dell’Articolo Diritti sull’Utilizzo di una nota di un prodotto o, nell’ambito dei diritti del Vantaggio Azure Hybrid, una Macchina Virtuale di SQL Server." </w:instrText>
      </w:r>
      <w:r>
        <w:fldChar w:fldCharType="separate"/>
      </w:r>
      <w:r>
        <w:rPr>
          <w:color w:val="0563C1"/>
        </w:rPr>
        <w:t>Carichi di Lavoro Primari</w:t>
      </w:r>
      <w:r>
        <w:fldChar w:fldCharType="end"/>
      </w:r>
      <w:r>
        <w:t xml:space="preserve"> che è in esecuzione sulla piattaforma Linux e funge da istanza principale di SQL Server quando viene utilizzato insieme ai Cluster Big Data. Tali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aggiuntivi sono soggetti alle stesse limitazioni dei Diritti di Failover di SQL Server.</w:t>
      </w:r>
    </w:p>
    <w:p w14:paraId="41E08854" w14:textId="77777777" w:rsidR="002918FA" w:rsidRDefault="002918FA">
      <w:pPr>
        <w:pStyle w:val="ProductList-BodyIndented"/>
      </w:pPr>
    </w:p>
    <w:p w14:paraId="5DDAD030" w14:textId="77777777" w:rsidR="002918FA" w:rsidRDefault="00E84B2C">
      <w:pPr>
        <w:pStyle w:val="ProductList-SubClauseHeading"/>
        <w:outlineLvl w:val="4"/>
      </w:pPr>
      <w:r>
        <w:t>2.3.3 Utilizzo del Software sui Server della Società</w:t>
      </w:r>
    </w:p>
    <w:p w14:paraId="2E719AD4" w14:textId="77777777" w:rsidR="002918FA" w:rsidRDefault="00E84B2C">
      <w:pPr>
        <w:pStyle w:val="ProductList-BodyIndented"/>
      </w:pPr>
      <w:r>
        <w:t xml:space="preserve">In alternativa, la Società potrà utilizzare SQL Server sui propri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In tal caso,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“Subscription” per SQL Server Standard e SQL Server Enterprise Core offrono, rispettivamente, gli stessi diritti delle licenze core per SQL Server Standard e SQL Server Enterprise di altri contratti multilicenza, in conformità alle stesse condizioni come stabilito nei “Diritti sull’Utilizzo” nelle note del prodotto SQL Server nella versione più aggiornata delle Condizioni per l’Utilizzo dei Prodotti. Durante il periodo di validità della propria sottoscrizione alla Società vengono concessi diritti aggiuntivi equivalenti ai diritti conferiti alle società con copertura SA in Self-Hosting, Ripristino di Emergenza, Mobilità delle Licenze tra Server Farm, Diritti di Failover e Virtualizzazione Illimitata* così come i diritti di utilizzo di Machine Learning Server per Windows*, Machine Learning Server per Linux*, Machine Learning per Hadoop* e Power BI Report Server*. L’utilizzo del software è soggetto alle medesime condizioni di licenza.</w:t>
      </w:r>
    </w:p>
    <w:p w14:paraId="574D853D" w14:textId="77777777" w:rsidR="002918FA" w:rsidRDefault="00E84B2C">
      <w:pPr>
        <w:pStyle w:val="ProductList-BodyIndented"/>
      </w:pPr>
      <w:r>
        <w:t>*Soggetti a disponibilità. Diritti applicabili solo alle società con SQL Server Enterprise Core.</w:t>
      </w:r>
    </w:p>
    <w:p w14:paraId="53FD6746" w14:textId="77777777" w:rsidR="002918FA" w:rsidRDefault="002918FA">
      <w:pPr>
        <w:pStyle w:val="ProductList-BodyIndented"/>
      </w:pPr>
    </w:p>
    <w:p w14:paraId="3B6FDAC5" w14:textId="77777777" w:rsidR="002918FA" w:rsidRDefault="00E84B2C">
      <w:pPr>
        <w:pStyle w:val="ProductList-SubClauseHeading"/>
        <w:outlineLvl w:val="4"/>
      </w:pPr>
      <w:r>
        <w:t>2.3.4 Trasferimento dei Carichi di Lavoro del Server ad Azure</w:t>
      </w:r>
    </w:p>
    <w:p w14:paraId="4D289873" w14:textId="77777777" w:rsidR="002918FA" w:rsidRDefault="00E84B2C">
      <w:pPr>
        <w:pStyle w:val="ProductList-BodyIndented"/>
      </w:pPr>
      <w:r>
        <w:t xml:space="preserve">La Società non potrà contemporaneamente allocare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da usare su Azure e cedere la stessa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 uno dei suoi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se non una sola volta, per un periodo non superiore a 180 giorni, per riuscire a eseguire la migrazione di quei carichi di lavoro ad Azure.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verranno considerate “cedute ad Azure” al completamento della migrazione verso Azure o a 180 giorni dall’inizio della migrazione, a seconda di quale dei due eventi si verificherà per primo. La Società potrà in seguito riassegnare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ai propri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purché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restino ad Azure per almeno 90 giorni. </w:t>
      </w:r>
    </w:p>
    <w:p w14:paraId="296D484C" w14:textId="77777777" w:rsidR="002918FA" w:rsidRDefault="002918FA">
      <w:pPr>
        <w:pStyle w:val="ProductList-BodyIndented"/>
      </w:pPr>
    </w:p>
    <w:p w14:paraId="607B6140" w14:textId="77777777" w:rsidR="002918FA" w:rsidRDefault="00E84B2C">
      <w:pPr>
        <w:pStyle w:val="ProductList-SubClauseHeading"/>
        <w:outlineLvl w:val="4"/>
      </w:pPr>
      <w:r>
        <w:t>2.3.5 Diritti di Virtualizzazione Illimitata per SQL Server Enterprise Core</w:t>
      </w:r>
    </w:p>
    <w:p w14:paraId="784EC5B0" w14:textId="77777777" w:rsidR="002918FA" w:rsidRDefault="00E84B2C">
      <w:pPr>
        <w:pStyle w:val="ProductList-BodyIndented"/>
      </w:pPr>
      <w:r>
        <w:t xml:space="preserve">In deroga alle condizioni generali che disciplinano l’allocazione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e l’utilizzo di SQL Server ai sensi del Vantaggio Azure Hybrid per SQL Server, la Società potrà utilizzare SQL Server in un numero qualsiasi di Macchine Virtuali su un Server Host Dedicato di Azure o su un altro host fisico dedicato in Azure in uno dei suoi account dei Servizi Azure Microsoft, purché allochi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“Subscription” per SQL Server Enterprise Core per tutti i Core Fisici disponibili sull’host di Azure. L’utilizzo simultaneo sull’Host Dedicato di Azure o su un altro host fisico dedicato in Azure e sui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è limitato al medesimo periodo di 180 giorni della migrazione.</w:t>
      </w:r>
    </w:p>
    <w:p w14:paraId="0102F14B" w14:textId="77777777" w:rsidR="002918FA" w:rsidRDefault="002918FA">
      <w:pPr>
        <w:pStyle w:val="ProductList-BodyIndented"/>
      </w:pPr>
    </w:p>
    <w:p w14:paraId="68EF8390" w14:textId="77777777" w:rsidR="002918FA" w:rsidRDefault="00E84B2C">
      <w:pPr>
        <w:pStyle w:val="ProductList-ClauseHeading"/>
        <w:outlineLvl w:val="3"/>
      </w:pPr>
      <w:r>
        <w:t>2.4 Nodi dei Big Data di SQL Server</w:t>
      </w:r>
    </w:p>
    <w:p w14:paraId="479729CB" w14:textId="77777777" w:rsidR="002918FA" w:rsidRDefault="00E84B2C">
      <w:pPr>
        <w:pStyle w:val="ProductList-Body"/>
      </w:pPr>
      <w:r>
        <w:t xml:space="preserve">L’utilizzo da parte della Società del Nodo dei Big Data di SQL Server è disciplinato dai Diritti sull’Utilizzo per SQL Server Enterprise Core nelle note del prodotto SQL Server, integrate come segue. La Società potrà utilizzare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Nodo dei Big Data di SQL Server solo con un Nodo Master. “Nodo Master”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ottenuto in licenza dalla Società per eseguire SQL Server Standard Core o SQL Server Enterprise Core ai sensi di Licenze con SA o con diritti di sottoscrizione equivalenti. I seguenti diritti di SA si applicano anche all’utilizzo da parte della Società dei Nodi dei Big Data di SQL Server usati su un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Virtualizzazione Illimitata. Come alternativa alla distribuzione del software sui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la Società potrà allocare Licenze per i Nodi dei Big Data a Microsoft Azure (una Licenza per vCPU e almeno quattro Licenze per macchina virtuale) ed eseguire il software dei Nodi dei Big Data su macchine virtuali di Azure.</w:t>
      </w:r>
    </w:p>
    <w:p w14:paraId="0D2B2711" w14:textId="77777777" w:rsidR="002918FA" w:rsidRDefault="002918FA">
      <w:pPr>
        <w:pStyle w:val="ProductList-Body"/>
        <w:jc w:val="right"/>
      </w:pPr>
    </w:p>
    <w:tbl>
      <w:tblPr>
        <w:tblStyle w:val="PURTable"/>
        <w:tblW w:w="0" w:type="dxa"/>
        <w:tblLook w:val="04A0" w:firstRow="1" w:lastRow="0" w:firstColumn="1" w:lastColumn="0" w:noHBand="0" w:noVBand="1"/>
      </w:tblPr>
      <w:tblGrid>
        <w:gridCol w:w="10916"/>
      </w:tblGrid>
      <w:tr w:rsidR="002918FA" w14:paraId="002649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86743E" w14:textId="77777777" w:rsidR="002918FA" w:rsidRDefault="004051A3">
            <w:pPr>
              <w:pStyle w:val="ProductList-TableBody"/>
              <w:jc w:val="right"/>
            </w:pPr>
            <w:hyperlink w:anchor="_Sec842">
              <w:r w:rsidR="00E84B2C">
                <w:rPr>
                  <w:color w:val="00467F"/>
                  <w:sz w:val="14"/>
                  <w:u w:val="single"/>
                </w:rPr>
                <w:t>Sommario</w:t>
              </w:r>
            </w:hyperlink>
            <w:r w:rsidR="00E84B2C">
              <w:rPr>
                <w:sz w:val="14"/>
              </w:rPr>
              <w:t xml:space="preserve"> / </w:t>
            </w:r>
            <w:hyperlink w:anchor="_Sec549">
              <w:r w:rsidR="00E84B2C">
                <w:rPr>
                  <w:color w:val="00467F"/>
                  <w:sz w:val="14"/>
                  <w:u w:val="single"/>
                </w:rPr>
                <w:t>Glossario</w:t>
              </w:r>
            </w:hyperlink>
            <w:r w:rsidR="00E84B2C">
              <w:rPr>
                <w:sz w:val="14"/>
              </w:rPr>
              <w:t xml:space="preserve"> / </w:t>
            </w:r>
            <w:hyperlink w:anchor="_Sec844">
              <w:r w:rsidR="00E84B2C">
                <w:rPr>
                  <w:color w:val="00467F"/>
                  <w:sz w:val="14"/>
                  <w:u w:val="single"/>
                </w:rPr>
                <w:t>Indice</w:t>
              </w:r>
            </w:hyperlink>
          </w:p>
        </w:tc>
      </w:tr>
    </w:tbl>
    <w:p w14:paraId="57E98700" w14:textId="77777777" w:rsidR="002918FA" w:rsidRDefault="002918FA">
      <w:pPr>
        <w:pStyle w:val="ProductList-Body"/>
      </w:pPr>
    </w:p>
    <w:p w14:paraId="34ECE2D2" w14:textId="77777777" w:rsidR="002918FA" w:rsidRDefault="00E84B2C">
      <w:pPr>
        <w:pStyle w:val="ProductList-Offering1HeadingNoBorder"/>
        <w:outlineLvl w:val="1"/>
      </w:pPr>
      <w:bookmarkStart w:id="249" w:name="_Sec1151"/>
      <w:r>
        <w:t>Servizi Microsoft Dynamics 365</w:t>
      </w:r>
      <w:bookmarkEnd w:id="249"/>
      <w:r>
        <w:fldChar w:fldCharType="begin"/>
      </w:r>
      <w:r>
        <w:instrText xml:space="preserve"> TC "</w:instrText>
      </w:r>
      <w:bookmarkStart w:id="250" w:name="_Toc60130342"/>
      <w:r>
        <w:instrText>Servizi Microsoft Dynamics 365</w:instrText>
      </w:r>
      <w:bookmarkEnd w:id="250"/>
      <w:r>
        <w:instrText>" \l 2</w:instrText>
      </w:r>
      <w:r>
        <w:fldChar w:fldCharType="end"/>
      </w:r>
    </w:p>
    <w:p w14:paraId="7EC64FA7" w14:textId="77777777" w:rsidR="002918FA" w:rsidRDefault="00E84B2C">
      <w:pPr>
        <w:pStyle w:val="ProductList-Offering1SubSection"/>
        <w:outlineLvl w:val="2"/>
      </w:pPr>
      <w:bookmarkStart w:id="251" w:name="_Sec1152"/>
      <w:r>
        <w:t>1. Disponibilità del Programma</w:t>
      </w:r>
      <w:bookmarkEnd w:id="251"/>
    </w:p>
    <w:tbl>
      <w:tblPr>
        <w:tblStyle w:val="PURTable"/>
        <w:tblW w:w="0" w:type="dxa"/>
        <w:tblLook w:val="04A0" w:firstRow="1" w:lastRow="0" w:firstColumn="1" w:lastColumn="0" w:noHBand="0" w:noVBand="1"/>
      </w:tblPr>
      <w:tblGrid>
        <w:gridCol w:w="4283"/>
        <w:gridCol w:w="708"/>
        <w:gridCol w:w="680"/>
        <w:gridCol w:w="799"/>
        <w:gridCol w:w="708"/>
        <w:gridCol w:w="726"/>
        <w:gridCol w:w="824"/>
        <w:gridCol w:w="699"/>
        <w:gridCol w:w="695"/>
        <w:gridCol w:w="794"/>
      </w:tblGrid>
      <w:tr w:rsidR="002918FA" w14:paraId="010B238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EAB0CF" w14:textId="77777777" w:rsidR="002918FA" w:rsidRDefault="00E84B2C">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7E8DA17A" w14:textId="77777777" w:rsidR="002918FA" w:rsidRDefault="00E84B2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78D2F0" w14:textId="77777777" w:rsidR="002918FA" w:rsidRDefault="00E84B2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41005B" w14:textId="77777777" w:rsidR="002918FA" w:rsidRDefault="00E84B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B75B41" w14:textId="77777777" w:rsidR="002918FA" w:rsidRDefault="00E84B2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34AF4A" w14:textId="77777777" w:rsidR="002918FA" w:rsidRDefault="00E84B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35B28E" w14:textId="77777777" w:rsidR="002918FA" w:rsidRDefault="00E84B2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0FB10E" w14:textId="77777777" w:rsidR="002918FA" w:rsidRDefault="00E84B2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0813CB" w14:textId="77777777" w:rsidR="002918FA" w:rsidRDefault="00E84B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EC3070" w14:textId="77777777" w:rsidR="002918FA" w:rsidRDefault="00E84B2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2918FA" w14:paraId="78320CC8" w14:textId="77777777">
        <w:tc>
          <w:tcPr>
            <w:tcW w:w="4660" w:type="dxa"/>
            <w:tcBorders>
              <w:top w:val="single" w:sz="6" w:space="0" w:color="FFFFFF"/>
              <w:left w:val="none" w:sz="4" w:space="0" w:color="6E6E6E"/>
              <w:bottom w:val="dashed" w:sz="4" w:space="0" w:color="BFBFBF"/>
              <w:right w:val="none" w:sz="4" w:space="0" w:color="6E6E6E"/>
            </w:tcBorders>
          </w:tcPr>
          <w:p w14:paraId="235F1983" w14:textId="77777777" w:rsidR="002918FA" w:rsidRDefault="00E84B2C">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126268CC"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B0D8C"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3953B"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0C0AA"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C177E"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E1F88"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C6752"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47022"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E9CCB" w14:textId="77777777" w:rsidR="002918FA" w:rsidRDefault="002918FA">
            <w:pPr>
              <w:pStyle w:val="ProductList-TableBody"/>
              <w:jc w:val="center"/>
            </w:pPr>
          </w:p>
        </w:tc>
      </w:tr>
      <w:tr w:rsidR="002918FA" w14:paraId="53430CB0" w14:textId="77777777">
        <w:tc>
          <w:tcPr>
            <w:tcW w:w="4660" w:type="dxa"/>
            <w:tcBorders>
              <w:top w:val="dashed" w:sz="4" w:space="0" w:color="BFBFBF"/>
              <w:left w:val="none" w:sz="4" w:space="0" w:color="6E6E6E"/>
              <w:bottom w:val="dashed" w:sz="4" w:space="0" w:color="BFBFBF"/>
              <w:right w:val="none" w:sz="4" w:space="0" w:color="6E6E6E"/>
            </w:tcBorders>
          </w:tcPr>
          <w:p w14:paraId="33214A5F" w14:textId="77777777" w:rsidR="002918FA" w:rsidRDefault="00E84B2C">
            <w:pPr>
              <w:pStyle w:val="ProductList-TableBody"/>
            </w:pPr>
            <w:r>
              <w:t>Componente Aggiuntivo Cloud Dynamics 365 Business Central Premium/Team Members</w:t>
            </w:r>
            <w:r>
              <w:fldChar w:fldCharType="begin"/>
            </w:r>
            <w:r>
              <w:instrText xml:space="preserve"> XE "Componente Aggiuntivo Cloud Dynamics 365 Business Central Premium/Team Members"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F2EDFC7"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B90C9"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E5167"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5A2DA"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55525"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03F04"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E365F"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8C403"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47757" w14:textId="77777777" w:rsidR="002918FA" w:rsidRDefault="002918FA">
            <w:pPr>
              <w:pStyle w:val="ProductList-TableBody"/>
              <w:jc w:val="center"/>
            </w:pPr>
          </w:p>
        </w:tc>
      </w:tr>
      <w:tr w:rsidR="002918FA" w14:paraId="6FAE07A2" w14:textId="77777777">
        <w:tc>
          <w:tcPr>
            <w:tcW w:w="4660" w:type="dxa"/>
            <w:tcBorders>
              <w:top w:val="dashed" w:sz="4" w:space="0" w:color="BFBFBF"/>
              <w:left w:val="none" w:sz="4" w:space="0" w:color="6E6E6E"/>
              <w:bottom w:val="dashed" w:sz="4" w:space="0" w:color="BFBFBF"/>
              <w:right w:val="none" w:sz="4" w:space="0" w:color="6E6E6E"/>
            </w:tcBorders>
          </w:tcPr>
          <w:p w14:paraId="4E4A8BBC" w14:textId="77777777" w:rsidR="002918FA" w:rsidRDefault="00E84B2C">
            <w:pPr>
              <w:pStyle w:val="ProductList-TableBody"/>
            </w:pPr>
            <w:r>
              <w:t>Dispositivo con Dynamics 365 Business Central</w:t>
            </w:r>
            <w:r>
              <w:fldChar w:fldCharType="begin"/>
            </w:r>
            <w:r>
              <w:instrText xml:space="preserve"> XE "Dispositivo con Dynamics 365 Business Central"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1CDF964C"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5A3C5"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8A551"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AEBB7"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1BCC7"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3C3FB"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25C09"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195AC"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79725" w14:textId="77777777" w:rsidR="002918FA" w:rsidRDefault="002918FA">
            <w:pPr>
              <w:pStyle w:val="ProductList-TableBody"/>
              <w:jc w:val="center"/>
            </w:pPr>
          </w:p>
        </w:tc>
      </w:tr>
      <w:tr w:rsidR="002918FA" w14:paraId="0335DDDF" w14:textId="77777777">
        <w:tc>
          <w:tcPr>
            <w:tcW w:w="4660" w:type="dxa"/>
            <w:tcBorders>
              <w:top w:val="dashed" w:sz="4" w:space="0" w:color="BFBFBF"/>
              <w:left w:val="none" w:sz="4" w:space="0" w:color="6E6E6E"/>
              <w:bottom w:val="dashed" w:sz="4" w:space="0" w:color="BFBFBF"/>
              <w:right w:val="none" w:sz="4" w:space="0" w:color="6E6E6E"/>
            </w:tcBorders>
          </w:tcPr>
          <w:p w14:paraId="0267BD9B" w14:textId="77777777" w:rsidR="002918FA" w:rsidRDefault="00E84B2C">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E18673"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FCAE3"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74087"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3619E" w14:textId="77777777" w:rsidR="002918FA" w:rsidRDefault="00E84B2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4DDDD"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03D9B"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82061"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EDE23"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CC7B2" w14:textId="77777777" w:rsidR="002918FA" w:rsidRDefault="002918FA">
            <w:pPr>
              <w:pStyle w:val="ProductList-TableBody"/>
              <w:jc w:val="center"/>
            </w:pPr>
          </w:p>
        </w:tc>
      </w:tr>
      <w:tr w:rsidR="002918FA" w14:paraId="423FB2A6" w14:textId="77777777">
        <w:tc>
          <w:tcPr>
            <w:tcW w:w="4660" w:type="dxa"/>
            <w:tcBorders>
              <w:top w:val="dashed" w:sz="4" w:space="0" w:color="BFBFBF"/>
              <w:left w:val="none" w:sz="4" w:space="0" w:color="6E6E6E"/>
              <w:bottom w:val="dashed" w:sz="4" w:space="0" w:color="BFBFBF"/>
              <w:right w:val="none" w:sz="4" w:space="0" w:color="6E6E6E"/>
            </w:tcBorders>
          </w:tcPr>
          <w:p w14:paraId="448D5E32" w14:textId="77777777" w:rsidR="002918FA" w:rsidRDefault="00E84B2C">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63881E"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9E394"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C8832"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1C16D"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65594"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DE6A7"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69758"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8DC6B"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CB95B" w14:textId="77777777" w:rsidR="002918FA" w:rsidRDefault="002918FA">
            <w:pPr>
              <w:pStyle w:val="ProductList-TableBody"/>
              <w:jc w:val="center"/>
            </w:pPr>
          </w:p>
        </w:tc>
      </w:tr>
      <w:tr w:rsidR="002918FA" w14:paraId="436DB693" w14:textId="77777777">
        <w:tc>
          <w:tcPr>
            <w:tcW w:w="4660" w:type="dxa"/>
            <w:tcBorders>
              <w:top w:val="dashed" w:sz="4" w:space="0" w:color="BFBFBF"/>
              <w:left w:val="none" w:sz="4" w:space="0" w:color="6E6E6E"/>
              <w:bottom w:val="dashed" w:sz="4" w:space="0" w:color="BFBFBF"/>
              <w:right w:val="none" w:sz="4" w:space="0" w:color="6E6E6E"/>
            </w:tcBorders>
          </w:tcPr>
          <w:p w14:paraId="20B554EF" w14:textId="77777777" w:rsidR="002918FA" w:rsidRDefault="00E84B2C">
            <w:pPr>
              <w:pStyle w:val="ProductList-TableBody"/>
            </w:pPr>
            <w:r>
              <w:t>Dynamics 365 for Operations Device</w:t>
            </w:r>
            <w:r>
              <w:fldChar w:fldCharType="begin"/>
            </w:r>
            <w:r>
              <w:instrText xml:space="preserve"> XE "Dynamics 365 for Operations Device"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67882B5D"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4871E"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07F29"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B2C13"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6A91F"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2EA66"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70042"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1961B"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85124" w14:textId="77777777" w:rsidR="002918FA" w:rsidRDefault="002918FA">
            <w:pPr>
              <w:pStyle w:val="ProductList-TableBody"/>
              <w:jc w:val="center"/>
            </w:pPr>
          </w:p>
        </w:tc>
      </w:tr>
      <w:tr w:rsidR="002918FA" w14:paraId="23127651" w14:textId="77777777">
        <w:tc>
          <w:tcPr>
            <w:tcW w:w="4660" w:type="dxa"/>
            <w:tcBorders>
              <w:top w:val="dashed" w:sz="4" w:space="0" w:color="BFBFBF"/>
              <w:left w:val="none" w:sz="4" w:space="0" w:color="6E6E6E"/>
              <w:bottom w:val="dashed" w:sz="4" w:space="0" w:color="BFBFBF"/>
              <w:right w:val="none" w:sz="4" w:space="0" w:color="6E6E6E"/>
            </w:tcBorders>
          </w:tcPr>
          <w:p w14:paraId="63020DA0" w14:textId="77777777" w:rsidR="002918FA" w:rsidRDefault="00E84B2C">
            <w:pPr>
              <w:pStyle w:val="ProductList-TableBody"/>
            </w:pPr>
            <w:r>
              <w:t>Componente Aggiuntivo Dynamics 365 for Operations Device</w:t>
            </w:r>
            <w:r>
              <w:fldChar w:fldCharType="begin"/>
            </w:r>
            <w:r>
              <w:instrText xml:space="preserve"> XE "Componente Aggiuntivo Dynamics 365 for Operations Device"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60D1A65D"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8258F"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5CEBF"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9292A"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CF772"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D72F5"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FF0BA"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2F399"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8214D" w14:textId="77777777" w:rsidR="002918FA" w:rsidRDefault="002918FA">
            <w:pPr>
              <w:pStyle w:val="ProductList-TableBody"/>
              <w:jc w:val="center"/>
            </w:pPr>
          </w:p>
        </w:tc>
      </w:tr>
      <w:tr w:rsidR="002918FA" w14:paraId="154B2B79" w14:textId="77777777">
        <w:tc>
          <w:tcPr>
            <w:tcW w:w="4660" w:type="dxa"/>
            <w:tcBorders>
              <w:top w:val="dashed" w:sz="4" w:space="0" w:color="BFBFBF"/>
              <w:left w:val="none" w:sz="4" w:space="0" w:color="6E6E6E"/>
              <w:bottom w:val="dashed" w:sz="4" w:space="0" w:color="BFBFBF"/>
              <w:right w:val="none" w:sz="4" w:space="0" w:color="6E6E6E"/>
            </w:tcBorders>
          </w:tcPr>
          <w:p w14:paraId="1651D81F" w14:textId="77777777" w:rsidR="002918FA" w:rsidRDefault="00E84B2C">
            <w:pPr>
              <w:pStyle w:val="ProductList-TableBody"/>
            </w:pPr>
            <w:r>
              <w:t>Dynamics 365 for Operations Device da SA</w:t>
            </w:r>
            <w:r>
              <w:fldChar w:fldCharType="begin"/>
            </w:r>
            <w:r>
              <w:instrText xml:space="preserve"> XE "Dynamics 365 for Operations Device da SA"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5CDCD6CE"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989DC"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A7B6A"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D57B8"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AE8E4"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52B66"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EC737"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D56AD"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338E9" w14:textId="77777777" w:rsidR="002918FA" w:rsidRDefault="002918FA">
            <w:pPr>
              <w:pStyle w:val="ProductList-TableBody"/>
              <w:jc w:val="center"/>
            </w:pPr>
          </w:p>
        </w:tc>
      </w:tr>
      <w:tr w:rsidR="002918FA" w14:paraId="505CB265" w14:textId="77777777">
        <w:tc>
          <w:tcPr>
            <w:tcW w:w="4660" w:type="dxa"/>
            <w:tcBorders>
              <w:top w:val="dashed" w:sz="4" w:space="0" w:color="BFBFBF"/>
              <w:left w:val="none" w:sz="4" w:space="0" w:color="6E6E6E"/>
              <w:bottom w:val="dashed" w:sz="4" w:space="0" w:color="BFBFBF"/>
              <w:right w:val="none" w:sz="4" w:space="0" w:color="6E6E6E"/>
            </w:tcBorders>
          </w:tcPr>
          <w:p w14:paraId="7FCF78DA" w14:textId="77777777" w:rsidR="002918FA" w:rsidRDefault="00E84B2C">
            <w:pPr>
              <w:pStyle w:val="ProductList-TableBody"/>
            </w:pPr>
            <w:r>
              <w:t>Dynamics 365 for Operations Activity</w:t>
            </w:r>
            <w:r>
              <w:fldChar w:fldCharType="begin"/>
            </w:r>
            <w:r>
              <w:instrText xml:space="preserve"> XE "Dynamics 365 for Operations Activity"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55C305D"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852A6"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7959A"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312FC"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BFF74"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3B792"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618E1"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55C75"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8E3EC" w14:textId="77777777" w:rsidR="002918FA" w:rsidRDefault="002918FA">
            <w:pPr>
              <w:pStyle w:val="ProductList-TableBody"/>
              <w:jc w:val="center"/>
            </w:pPr>
          </w:p>
        </w:tc>
      </w:tr>
      <w:tr w:rsidR="002918FA" w14:paraId="725567B3" w14:textId="77777777">
        <w:tc>
          <w:tcPr>
            <w:tcW w:w="4660" w:type="dxa"/>
            <w:tcBorders>
              <w:top w:val="dashed" w:sz="4" w:space="0" w:color="BFBFBF"/>
              <w:left w:val="none" w:sz="4" w:space="0" w:color="6E6E6E"/>
              <w:bottom w:val="dashed" w:sz="4" w:space="0" w:color="BFBFBF"/>
              <w:right w:val="none" w:sz="4" w:space="0" w:color="6E6E6E"/>
            </w:tcBorders>
          </w:tcPr>
          <w:p w14:paraId="0F34A87B" w14:textId="77777777" w:rsidR="002918FA" w:rsidRDefault="00E84B2C">
            <w:pPr>
              <w:pStyle w:val="ProductList-TableBody"/>
            </w:pPr>
            <w:r>
              <w:t>Componente Aggiuntivo Dynamics 365 for Operations Activity</w:t>
            </w:r>
            <w:r>
              <w:fldChar w:fldCharType="begin"/>
            </w:r>
            <w:r>
              <w:instrText xml:space="preserve"> XE "Componente Aggiuntivo Dynamics 365 for Operations Activity"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2303DB6"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C76D0"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6E19B"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9BB32"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F365F"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59FBF"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E35EF"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7D99C"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3E999" w14:textId="77777777" w:rsidR="002918FA" w:rsidRDefault="002918FA">
            <w:pPr>
              <w:pStyle w:val="ProductList-TableBody"/>
              <w:jc w:val="center"/>
            </w:pPr>
          </w:p>
        </w:tc>
      </w:tr>
      <w:tr w:rsidR="002918FA" w14:paraId="359A8C9A" w14:textId="77777777">
        <w:tc>
          <w:tcPr>
            <w:tcW w:w="4660" w:type="dxa"/>
            <w:tcBorders>
              <w:top w:val="dashed" w:sz="4" w:space="0" w:color="BFBFBF"/>
              <w:left w:val="none" w:sz="4" w:space="0" w:color="6E6E6E"/>
              <w:bottom w:val="dashed" w:sz="4" w:space="0" w:color="BFBFBF"/>
              <w:right w:val="none" w:sz="4" w:space="0" w:color="6E6E6E"/>
            </w:tcBorders>
          </w:tcPr>
          <w:p w14:paraId="5178250E" w14:textId="77777777" w:rsidR="002918FA" w:rsidRDefault="00E84B2C">
            <w:pPr>
              <w:pStyle w:val="ProductList-TableBody"/>
            </w:pPr>
            <w:r>
              <w:t>Dynamics 365 for Operations Activity da SA</w:t>
            </w:r>
            <w:r>
              <w:fldChar w:fldCharType="begin"/>
            </w:r>
            <w:r>
              <w:instrText xml:space="preserve"> XE "Dynamics 365 for Operations Activity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9325AA3"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BDCCE"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2B084"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A7E29"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6CC4D"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884E8"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F9771"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197C0"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78874" w14:textId="77777777" w:rsidR="002918FA" w:rsidRDefault="002918FA">
            <w:pPr>
              <w:pStyle w:val="ProductList-TableBody"/>
              <w:jc w:val="center"/>
            </w:pPr>
          </w:p>
        </w:tc>
      </w:tr>
      <w:tr w:rsidR="002918FA" w14:paraId="5FD94BA9" w14:textId="77777777">
        <w:tc>
          <w:tcPr>
            <w:tcW w:w="4660" w:type="dxa"/>
            <w:tcBorders>
              <w:top w:val="dashed" w:sz="4" w:space="0" w:color="BFBFBF"/>
              <w:left w:val="none" w:sz="4" w:space="0" w:color="6E6E6E"/>
              <w:bottom w:val="dashed" w:sz="4" w:space="0" w:color="BFBFBF"/>
              <w:right w:val="none" w:sz="4" w:space="0" w:color="6E6E6E"/>
            </w:tcBorders>
          </w:tcPr>
          <w:p w14:paraId="0510CE36" w14:textId="77777777" w:rsidR="002918FA" w:rsidRDefault="00E84B2C">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C38E0F"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DC83E"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7B07E"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A8D92"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5CB91"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F55FD"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2A7D2"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D061E"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09D25" w14:textId="77777777" w:rsidR="002918FA" w:rsidRDefault="002918FA">
            <w:pPr>
              <w:pStyle w:val="ProductList-TableBody"/>
              <w:jc w:val="center"/>
            </w:pPr>
          </w:p>
        </w:tc>
      </w:tr>
      <w:tr w:rsidR="002918FA" w14:paraId="2C665B2E" w14:textId="77777777">
        <w:tc>
          <w:tcPr>
            <w:tcW w:w="4660" w:type="dxa"/>
            <w:tcBorders>
              <w:top w:val="dashed" w:sz="4" w:space="0" w:color="BFBFBF"/>
              <w:left w:val="none" w:sz="4" w:space="0" w:color="6E6E6E"/>
              <w:bottom w:val="dashed" w:sz="4" w:space="0" w:color="BFBFBF"/>
              <w:right w:val="none" w:sz="4" w:space="0" w:color="6E6E6E"/>
            </w:tcBorders>
          </w:tcPr>
          <w:p w14:paraId="2E388D94" w14:textId="77777777" w:rsidR="002918FA" w:rsidRDefault="00E84B2C">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A9C31EB" w14:textId="77777777" w:rsidR="002918FA" w:rsidRDefault="00E84B2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3E554"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1A302"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72EE2" w14:textId="77777777" w:rsidR="002918FA" w:rsidRDefault="00E84B2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E85EB"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45ED8"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7291C"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0EA31"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53D88" w14:textId="77777777" w:rsidR="002918FA" w:rsidRDefault="002918FA">
            <w:pPr>
              <w:pStyle w:val="ProductList-TableBody"/>
              <w:jc w:val="center"/>
            </w:pPr>
          </w:p>
        </w:tc>
      </w:tr>
      <w:tr w:rsidR="002918FA" w14:paraId="4EEEA0F9" w14:textId="77777777">
        <w:tc>
          <w:tcPr>
            <w:tcW w:w="4660" w:type="dxa"/>
            <w:tcBorders>
              <w:top w:val="dashed" w:sz="4" w:space="0" w:color="BFBFBF"/>
              <w:left w:val="none" w:sz="4" w:space="0" w:color="6E6E6E"/>
              <w:bottom w:val="dashed" w:sz="4" w:space="0" w:color="BFBFBF"/>
              <w:right w:val="none" w:sz="4" w:space="0" w:color="6E6E6E"/>
            </w:tcBorders>
          </w:tcPr>
          <w:p w14:paraId="6DC4C634" w14:textId="77777777" w:rsidR="002918FA" w:rsidRDefault="00E84B2C">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30F4B892"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9804C"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9BB37B"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167A7" w14:textId="77777777" w:rsidR="002918FA" w:rsidRDefault="00E84B2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22FC8"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FFBC0"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9C467"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05A1E"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DFB4D" w14:textId="77777777" w:rsidR="002918FA" w:rsidRDefault="002918FA">
            <w:pPr>
              <w:pStyle w:val="ProductList-TableBody"/>
              <w:jc w:val="center"/>
            </w:pPr>
          </w:p>
        </w:tc>
      </w:tr>
      <w:tr w:rsidR="002918FA" w14:paraId="7E073173" w14:textId="77777777">
        <w:tc>
          <w:tcPr>
            <w:tcW w:w="4660" w:type="dxa"/>
            <w:tcBorders>
              <w:top w:val="dashed" w:sz="4" w:space="0" w:color="BFBFBF"/>
              <w:left w:val="none" w:sz="4" w:space="0" w:color="6E6E6E"/>
              <w:bottom w:val="dashed" w:sz="4" w:space="0" w:color="BFBFBF"/>
              <w:right w:val="none" w:sz="4" w:space="0" w:color="6E6E6E"/>
            </w:tcBorders>
          </w:tcPr>
          <w:p w14:paraId="33A24ECB" w14:textId="77777777" w:rsidR="002918FA" w:rsidRDefault="00E84B2C">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4B58F85"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FCFFC"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ADB54"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CE4D5" w14:textId="77777777" w:rsidR="002918FA" w:rsidRDefault="00E84B2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38584"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5CD08"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7689A"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4945D"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CAB5F" w14:textId="77777777" w:rsidR="002918FA" w:rsidRDefault="002918FA">
            <w:pPr>
              <w:pStyle w:val="ProductList-TableBody"/>
              <w:jc w:val="center"/>
            </w:pPr>
          </w:p>
        </w:tc>
      </w:tr>
      <w:tr w:rsidR="002918FA" w14:paraId="39F611EB" w14:textId="77777777">
        <w:tc>
          <w:tcPr>
            <w:tcW w:w="4660" w:type="dxa"/>
            <w:tcBorders>
              <w:top w:val="dashed" w:sz="4" w:space="0" w:color="BFBFBF"/>
              <w:left w:val="none" w:sz="4" w:space="0" w:color="6E6E6E"/>
              <w:bottom w:val="dashed" w:sz="4" w:space="0" w:color="BFBFBF"/>
              <w:right w:val="none" w:sz="4" w:space="0" w:color="6E6E6E"/>
            </w:tcBorders>
          </w:tcPr>
          <w:p w14:paraId="75011617" w14:textId="77777777" w:rsidR="002918FA" w:rsidRDefault="00E84B2C">
            <w:pPr>
              <w:pStyle w:val="ProductList-TableBody"/>
            </w:pPr>
            <w:r>
              <w:t>Dynamics 365 for Customer Service Insights</w:t>
            </w:r>
            <w:r>
              <w:fldChar w:fldCharType="begin"/>
            </w:r>
            <w:r>
              <w:instrText xml:space="preserve"> XE "Dynamics 365 for Customer Service Insights"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5B96060"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30BA1"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207A4"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BE4A3"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F14AF"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964C0"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AF82A"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F11A4"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484C2" w14:textId="77777777" w:rsidR="002918FA" w:rsidRDefault="002918FA">
            <w:pPr>
              <w:pStyle w:val="ProductList-TableBody"/>
              <w:jc w:val="center"/>
            </w:pPr>
          </w:p>
        </w:tc>
      </w:tr>
      <w:tr w:rsidR="002918FA" w14:paraId="1735BFD6" w14:textId="77777777">
        <w:tc>
          <w:tcPr>
            <w:tcW w:w="4660" w:type="dxa"/>
            <w:tcBorders>
              <w:top w:val="dashed" w:sz="4" w:space="0" w:color="BFBFBF"/>
              <w:left w:val="none" w:sz="4" w:space="0" w:color="6E6E6E"/>
              <w:bottom w:val="dashed" w:sz="4" w:space="0" w:color="BFBFBF"/>
              <w:right w:val="none" w:sz="4" w:space="0" w:color="6E6E6E"/>
            </w:tcBorders>
          </w:tcPr>
          <w:p w14:paraId="301A3F8F" w14:textId="77777777" w:rsidR="002918FA" w:rsidRDefault="00E84B2C">
            <w:pPr>
              <w:pStyle w:val="ProductList-TableBody"/>
            </w:pPr>
            <w:r>
              <w:t>Dynamics 365 for Customer Service Insights Additional Cases</w:t>
            </w:r>
            <w:r>
              <w:fldChar w:fldCharType="begin"/>
            </w:r>
            <w:r>
              <w:instrText xml:space="preserve"> XE "Dynamics 365 for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052CF5"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AB54E"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A4661"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AD74B"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25334"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ECE81"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4F1D1"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DDFA6"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9E5E8" w14:textId="77777777" w:rsidR="002918FA" w:rsidRDefault="002918FA">
            <w:pPr>
              <w:pStyle w:val="ProductList-TableBody"/>
              <w:jc w:val="center"/>
            </w:pPr>
          </w:p>
        </w:tc>
      </w:tr>
      <w:tr w:rsidR="002918FA" w14:paraId="58AD531B" w14:textId="77777777">
        <w:tc>
          <w:tcPr>
            <w:tcW w:w="4660" w:type="dxa"/>
            <w:tcBorders>
              <w:top w:val="dashed" w:sz="4" w:space="0" w:color="BFBFBF"/>
              <w:left w:val="none" w:sz="4" w:space="0" w:color="6E6E6E"/>
              <w:bottom w:val="dashed" w:sz="4" w:space="0" w:color="BFBFBF"/>
              <w:right w:val="none" w:sz="4" w:space="0" w:color="6E6E6E"/>
            </w:tcBorders>
          </w:tcPr>
          <w:p w14:paraId="040D4452" w14:textId="77777777" w:rsidR="002918FA" w:rsidRDefault="00E84B2C">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02AD86"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795D7"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C40BB"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C27CA"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F52C3"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6EFA4"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4102A"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CEDD5"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CCBE4C" w14:textId="77777777" w:rsidR="002918FA" w:rsidRDefault="002918FA">
            <w:pPr>
              <w:pStyle w:val="ProductList-TableBody"/>
              <w:jc w:val="center"/>
            </w:pPr>
          </w:p>
        </w:tc>
      </w:tr>
      <w:tr w:rsidR="002918FA" w14:paraId="2C393C35" w14:textId="77777777">
        <w:tc>
          <w:tcPr>
            <w:tcW w:w="4660" w:type="dxa"/>
            <w:tcBorders>
              <w:top w:val="dashed" w:sz="4" w:space="0" w:color="BFBFBF"/>
              <w:left w:val="none" w:sz="4" w:space="0" w:color="6E6E6E"/>
              <w:bottom w:val="dashed" w:sz="4" w:space="0" w:color="BFBFBF"/>
              <w:right w:val="none" w:sz="4" w:space="0" w:color="6E6E6E"/>
            </w:tcBorders>
          </w:tcPr>
          <w:p w14:paraId="0C5A296C" w14:textId="77777777" w:rsidR="002918FA" w:rsidRDefault="00E84B2C">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F3DC50"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7DF3A"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B78C8"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559C9"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258A6"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FAFF9"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EAADD"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DBE19"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28871" w14:textId="77777777" w:rsidR="002918FA" w:rsidRDefault="002918FA">
            <w:pPr>
              <w:pStyle w:val="ProductList-TableBody"/>
              <w:jc w:val="center"/>
            </w:pPr>
          </w:p>
        </w:tc>
      </w:tr>
      <w:tr w:rsidR="002918FA" w14:paraId="416DD228" w14:textId="77777777">
        <w:tc>
          <w:tcPr>
            <w:tcW w:w="4660" w:type="dxa"/>
            <w:tcBorders>
              <w:top w:val="dashed" w:sz="4" w:space="0" w:color="BFBFBF"/>
              <w:left w:val="none" w:sz="4" w:space="0" w:color="6E6E6E"/>
              <w:bottom w:val="dashed" w:sz="4" w:space="0" w:color="BFBFBF"/>
              <w:right w:val="none" w:sz="4" w:space="0" w:color="6E6E6E"/>
            </w:tcBorders>
          </w:tcPr>
          <w:p w14:paraId="2AC78483" w14:textId="77777777" w:rsidR="002918FA" w:rsidRDefault="00E84B2C">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336577"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851D6"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83CC9"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0ADC8"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7A56D"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22348"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07572"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66CA9"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3457D" w14:textId="77777777" w:rsidR="002918FA" w:rsidRDefault="002918FA">
            <w:pPr>
              <w:pStyle w:val="ProductList-TableBody"/>
              <w:jc w:val="center"/>
            </w:pPr>
          </w:p>
        </w:tc>
      </w:tr>
      <w:tr w:rsidR="002918FA" w14:paraId="10289788" w14:textId="77777777">
        <w:tc>
          <w:tcPr>
            <w:tcW w:w="4660" w:type="dxa"/>
            <w:tcBorders>
              <w:top w:val="dashed" w:sz="4" w:space="0" w:color="BFBFBF"/>
              <w:left w:val="none" w:sz="4" w:space="0" w:color="6E6E6E"/>
              <w:bottom w:val="dashed" w:sz="4" w:space="0" w:color="BFBFBF"/>
              <w:right w:val="none" w:sz="4" w:space="0" w:color="6E6E6E"/>
            </w:tcBorders>
          </w:tcPr>
          <w:p w14:paraId="2D242B37" w14:textId="77777777" w:rsidR="002918FA" w:rsidRDefault="00E84B2C">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9A98EC"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97B90"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61762"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BDCCB"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261EB"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325C0"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C0520"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D7650"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0C52A" w14:textId="77777777" w:rsidR="002918FA" w:rsidRDefault="002918FA">
            <w:pPr>
              <w:pStyle w:val="ProductList-TableBody"/>
              <w:jc w:val="center"/>
            </w:pPr>
          </w:p>
        </w:tc>
      </w:tr>
      <w:tr w:rsidR="002918FA" w14:paraId="35DCD685" w14:textId="77777777">
        <w:tc>
          <w:tcPr>
            <w:tcW w:w="4660" w:type="dxa"/>
            <w:tcBorders>
              <w:top w:val="dashed" w:sz="4" w:space="0" w:color="BFBFBF"/>
              <w:left w:val="none" w:sz="4" w:space="0" w:color="6E6E6E"/>
              <w:bottom w:val="dashed" w:sz="4" w:space="0" w:color="BFBFBF"/>
              <w:right w:val="none" w:sz="4" w:space="0" w:color="6E6E6E"/>
            </w:tcBorders>
          </w:tcPr>
          <w:p w14:paraId="0049E386" w14:textId="77777777" w:rsidR="002918FA" w:rsidRDefault="00E84B2C">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AA381D"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77F5C"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DD7F2"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22B90"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E2C8B"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FCCCE"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0BB6C"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30E1A"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0DCA1" w14:textId="77777777" w:rsidR="002918FA" w:rsidRDefault="002918FA">
            <w:pPr>
              <w:pStyle w:val="ProductList-TableBody"/>
              <w:jc w:val="center"/>
            </w:pPr>
          </w:p>
        </w:tc>
      </w:tr>
      <w:tr w:rsidR="002918FA" w14:paraId="23A0FF04" w14:textId="77777777">
        <w:tc>
          <w:tcPr>
            <w:tcW w:w="4660" w:type="dxa"/>
            <w:tcBorders>
              <w:top w:val="dashed" w:sz="4" w:space="0" w:color="BFBFBF"/>
              <w:left w:val="none" w:sz="4" w:space="0" w:color="6E6E6E"/>
              <w:bottom w:val="dashed" w:sz="4" w:space="0" w:color="BFBFBF"/>
              <w:right w:val="none" w:sz="4" w:space="0" w:color="6E6E6E"/>
            </w:tcBorders>
          </w:tcPr>
          <w:p w14:paraId="741E7179" w14:textId="77777777" w:rsidR="002918FA" w:rsidRDefault="00E84B2C">
            <w:pPr>
              <w:pStyle w:val="ProductList-TableBody"/>
            </w:pPr>
            <w:r>
              <w:t>Dynamics 365 for Field Service</w:t>
            </w:r>
            <w:r>
              <w:fldChar w:fldCharType="begin"/>
            </w:r>
            <w:r>
              <w:instrText xml:space="preserve"> XE "Dynamics 365 for Field Service"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EF421E5" w14:textId="77777777" w:rsidR="002918FA" w:rsidRDefault="00E84B2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5409C"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C6228"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E8F4C" w14:textId="77777777" w:rsidR="002918FA" w:rsidRDefault="00E84B2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C0644"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92643"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D9DB9"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8A3B0"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C7CEA" w14:textId="77777777" w:rsidR="002918FA" w:rsidRDefault="002918FA">
            <w:pPr>
              <w:pStyle w:val="ProductList-TableBody"/>
              <w:jc w:val="center"/>
            </w:pPr>
          </w:p>
        </w:tc>
      </w:tr>
      <w:tr w:rsidR="002918FA" w14:paraId="7678264F" w14:textId="77777777">
        <w:tc>
          <w:tcPr>
            <w:tcW w:w="4660" w:type="dxa"/>
            <w:tcBorders>
              <w:top w:val="dashed" w:sz="4" w:space="0" w:color="BFBFBF"/>
              <w:left w:val="none" w:sz="4" w:space="0" w:color="6E6E6E"/>
              <w:bottom w:val="dashed" w:sz="4" w:space="0" w:color="BFBFBF"/>
              <w:right w:val="none" w:sz="4" w:space="0" w:color="6E6E6E"/>
            </w:tcBorders>
          </w:tcPr>
          <w:p w14:paraId="72640668" w14:textId="77777777" w:rsidR="002918FA" w:rsidRDefault="00E84B2C">
            <w:pPr>
              <w:pStyle w:val="ProductList-TableBody"/>
            </w:pPr>
            <w:r>
              <w:t>Dynamics 365 for Field Service</w:t>
            </w:r>
            <w:r>
              <w:fldChar w:fldCharType="begin"/>
            </w:r>
            <w:r>
              <w:instrText xml:space="preserve"> XE "Dynamics 365 for Field Service"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0256A857"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4BC17"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097D2"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D3F7D" w14:textId="77777777" w:rsidR="002918FA" w:rsidRDefault="00E84B2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95CFB"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0AFFF"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CA6ED"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C8B0B"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F00A3" w14:textId="77777777" w:rsidR="002918FA" w:rsidRDefault="002918FA">
            <w:pPr>
              <w:pStyle w:val="ProductList-TableBody"/>
              <w:jc w:val="center"/>
            </w:pPr>
          </w:p>
        </w:tc>
      </w:tr>
      <w:tr w:rsidR="002918FA" w14:paraId="3CBA3548" w14:textId="77777777">
        <w:tc>
          <w:tcPr>
            <w:tcW w:w="4660" w:type="dxa"/>
            <w:tcBorders>
              <w:top w:val="dashed" w:sz="4" w:space="0" w:color="BFBFBF"/>
              <w:left w:val="none" w:sz="4" w:space="0" w:color="6E6E6E"/>
              <w:bottom w:val="dashed" w:sz="4" w:space="0" w:color="BFBFBF"/>
              <w:right w:val="none" w:sz="4" w:space="0" w:color="6E6E6E"/>
            </w:tcBorders>
          </w:tcPr>
          <w:p w14:paraId="7A628E45" w14:textId="77777777" w:rsidR="002918FA" w:rsidRDefault="00E84B2C">
            <w:pPr>
              <w:pStyle w:val="ProductList-TableBody"/>
            </w:pPr>
            <w:r>
              <w:t>Dynamics 365 Human Resources</w:t>
            </w:r>
            <w:r>
              <w:fldChar w:fldCharType="begin"/>
            </w:r>
            <w:r>
              <w:instrText xml:space="preserve"> XE "Dynamics 365 Human Resources"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1F8EAB9"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18636"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698A4"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A88F3"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47CAF"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03E70"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801B6"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697B4"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6C682" w14:textId="77777777" w:rsidR="002918FA" w:rsidRDefault="002918FA">
            <w:pPr>
              <w:pStyle w:val="ProductList-TableBody"/>
              <w:jc w:val="center"/>
            </w:pPr>
          </w:p>
        </w:tc>
      </w:tr>
      <w:tr w:rsidR="002918FA" w14:paraId="1DC1456F" w14:textId="77777777">
        <w:tc>
          <w:tcPr>
            <w:tcW w:w="4660" w:type="dxa"/>
            <w:tcBorders>
              <w:top w:val="dashed" w:sz="4" w:space="0" w:color="BFBFBF"/>
              <w:left w:val="none" w:sz="4" w:space="0" w:color="6E6E6E"/>
              <w:bottom w:val="dashed" w:sz="4" w:space="0" w:color="BFBFBF"/>
              <w:right w:val="none" w:sz="4" w:space="0" w:color="6E6E6E"/>
            </w:tcBorders>
          </w:tcPr>
          <w:p w14:paraId="4E9ACCA5" w14:textId="77777777" w:rsidR="002918FA" w:rsidRDefault="00E84B2C">
            <w:pPr>
              <w:pStyle w:val="ProductList-TableBody"/>
            </w:pPr>
            <w:r>
              <w:t>Dynamics 365 Human Resources Self Service</w:t>
            </w:r>
            <w:r>
              <w:fldChar w:fldCharType="begin"/>
            </w:r>
            <w:r>
              <w:instrText xml:space="preserve"> XE "Dynamics 365 Human Resources Self Service"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3A9A657"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F2DA0"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61AAE"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A70F5"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C487C"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5A2F4"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91F51"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33481"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1F6AD" w14:textId="77777777" w:rsidR="002918FA" w:rsidRDefault="002918FA">
            <w:pPr>
              <w:pStyle w:val="ProductList-TableBody"/>
              <w:jc w:val="center"/>
            </w:pPr>
          </w:p>
        </w:tc>
      </w:tr>
      <w:tr w:rsidR="002918FA" w14:paraId="48FA3F60" w14:textId="77777777">
        <w:tc>
          <w:tcPr>
            <w:tcW w:w="4660" w:type="dxa"/>
            <w:tcBorders>
              <w:top w:val="dashed" w:sz="4" w:space="0" w:color="BFBFBF"/>
              <w:left w:val="none" w:sz="4" w:space="0" w:color="6E6E6E"/>
              <w:bottom w:val="dashed" w:sz="4" w:space="0" w:color="BFBFBF"/>
              <w:right w:val="none" w:sz="4" w:space="0" w:color="6E6E6E"/>
            </w:tcBorders>
          </w:tcPr>
          <w:p w14:paraId="1A916D19" w14:textId="77777777" w:rsidR="002918FA" w:rsidRDefault="00E84B2C">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130D48"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15BA5"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5B6A3"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C620E"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AA0EE"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CAF65"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15C94"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97E05"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46101" w14:textId="77777777" w:rsidR="002918FA" w:rsidRDefault="002918FA">
            <w:pPr>
              <w:pStyle w:val="ProductList-TableBody"/>
              <w:jc w:val="center"/>
            </w:pPr>
          </w:p>
        </w:tc>
      </w:tr>
      <w:tr w:rsidR="002918FA" w14:paraId="459EBE11" w14:textId="77777777">
        <w:tc>
          <w:tcPr>
            <w:tcW w:w="4660" w:type="dxa"/>
            <w:tcBorders>
              <w:top w:val="dashed" w:sz="4" w:space="0" w:color="BFBFBF"/>
              <w:left w:val="none" w:sz="4" w:space="0" w:color="6E6E6E"/>
              <w:bottom w:val="dashed" w:sz="4" w:space="0" w:color="BFBFBF"/>
              <w:right w:val="none" w:sz="4" w:space="0" w:color="6E6E6E"/>
            </w:tcBorders>
          </w:tcPr>
          <w:p w14:paraId="435E21D0" w14:textId="77777777" w:rsidR="002918FA" w:rsidRDefault="00E84B2C">
            <w:pPr>
              <w:pStyle w:val="ProductList-TableBody"/>
            </w:pPr>
            <w:r>
              <w:t>Dynamics 365 Human Resources da SA</w:t>
            </w:r>
            <w:r>
              <w:fldChar w:fldCharType="begin"/>
            </w:r>
            <w:r>
              <w:instrText xml:space="preserve"> XE "Dynamics 365 Human Resources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D43FD89"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22380"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897DA"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6626F"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B06CD"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0D570"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92A44"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740DB"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FD658" w14:textId="77777777" w:rsidR="002918FA" w:rsidRDefault="002918FA">
            <w:pPr>
              <w:pStyle w:val="ProductList-TableBody"/>
              <w:jc w:val="center"/>
            </w:pPr>
          </w:p>
        </w:tc>
      </w:tr>
      <w:tr w:rsidR="002918FA" w14:paraId="46F76ADE" w14:textId="77777777">
        <w:tc>
          <w:tcPr>
            <w:tcW w:w="4660" w:type="dxa"/>
            <w:tcBorders>
              <w:top w:val="dashed" w:sz="4" w:space="0" w:color="BFBFBF"/>
              <w:left w:val="none" w:sz="4" w:space="0" w:color="6E6E6E"/>
              <w:bottom w:val="dashed" w:sz="4" w:space="0" w:color="BFBFBF"/>
              <w:right w:val="none" w:sz="4" w:space="0" w:color="6E6E6E"/>
            </w:tcBorders>
          </w:tcPr>
          <w:p w14:paraId="75EE72AE" w14:textId="77777777" w:rsidR="002918FA" w:rsidRDefault="00E84B2C">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B27B9D"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D205B"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F3998"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163D7"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03753"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74DAE"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C06F2"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3399F"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65C15" w14:textId="77777777" w:rsidR="002918FA" w:rsidRDefault="002918FA">
            <w:pPr>
              <w:pStyle w:val="ProductList-TableBody"/>
              <w:jc w:val="center"/>
            </w:pPr>
          </w:p>
        </w:tc>
      </w:tr>
      <w:tr w:rsidR="002918FA" w14:paraId="4A08F8E6" w14:textId="77777777">
        <w:tc>
          <w:tcPr>
            <w:tcW w:w="4660" w:type="dxa"/>
            <w:tcBorders>
              <w:top w:val="dashed" w:sz="4" w:space="0" w:color="BFBFBF"/>
              <w:left w:val="none" w:sz="4" w:space="0" w:color="6E6E6E"/>
              <w:bottom w:val="dashed" w:sz="4" w:space="0" w:color="BFBFBF"/>
              <w:right w:val="none" w:sz="4" w:space="0" w:color="6E6E6E"/>
            </w:tcBorders>
          </w:tcPr>
          <w:p w14:paraId="1CCBAD4D" w14:textId="77777777" w:rsidR="002918FA" w:rsidRDefault="00E84B2C">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C436F8"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D9353"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998B7"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47BDA"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005BB"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89EDE"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36C82"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6AA78"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67F28" w14:textId="77777777" w:rsidR="002918FA" w:rsidRDefault="002918FA">
            <w:pPr>
              <w:pStyle w:val="ProductList-TableBody"/>
              <w:jc w:val="center"/>
            </w:pPr>
          </w:p>
        </w:tc>
      </w:tr>
      <w:tr w:rsidR="002918FA" w14:paraId="38202FC8" w14:textId="77777777">
        <w:tc>
          <w:tcPr>
            <w:tcW w:w="4660" w:type="dxa"/>
            <w:tcBorders>
              <w:top w:val="dashed" w:sz="4" w:space="0" w:color="BFBFBF"/>
              <w:left w:val="none" w:sz="4" w:space="0" w:color="6E6E6E"/>
              <w:bottom w:val="dashed" w:sz="4" w:space="0" w:color="BFBFBF"/>
              <w:right w:val="none" w:sz="4" w:space="0" w:color="6E6E6E"/>
            </w:tcBorders>
          </w:tcPr>
          <w:p w14:paraId="55416173" w14:textId="77777777" w:rsidR="002918FA" w:rsidRDefault="00E84B2C">
            <w:pPr>
              <w:pStyle w:val="ProductList-TableBody"/>
            </w:pPr>
            <w:r>
              <w:t>Applicazione Non di Produzione Aggiuntiva di Dynamics 365 Marketing</w:t>
            </w:r>
            <w:r>
              <w:fldChar w:fldCharType="begin"/>
            </w:r>
            <w:r>
              <w:instrText xml:space="preserve"> XE "Applicazione Non di Produzione Aggiuntiva di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446712"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305C5"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0FD14"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9D00C"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F166E"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C4B08"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76047"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54CB2"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C3EC0" w14:textId="77777777" w:rsidR="002918FA" w:rsidRDefault="002918FA">
            <w:pPr>
              <w:pStyle w:val="ProductList-TableBody"/>
              <w:jc w:val="center"/>
            </w:pPr>
          </w:p>
        </w:tc>
      </w:tr>
      <w:tr w:rsidR="002918FA" w14:paraId="1F443A53" w14:textId="77777777">
        <w:tc>
          <w:tcPr>
            <w:tcW w:w="4660" w:type="dxa"/>
            <w:tcBorders>
              <w:top w:val="dashed" w:sz="4" w:space="0" w:color="BFBFBF"/>
              <w:left w:val="none" w:sz="4" w:space="0" w:color="6E6E6E"/>
              <w:bottom w:val="dashed" w:sz="4" w:space="0" w:color="BFBFBF"/>
              <w:right w:val="none" w:sz="4" w:space="0" w:color="6E6E6E"/>
            </w:tcBorders>
          </w:tcPr>
          <w:p w14:paraId="45D5D1F0" w14:textId="77777777" w:rsidR="002918FA" w:rsidRDefault="00E84B2C">
            <w:pPr>
              <w:pStyle w:val="ProductList-TableBody"/>
            </w:pPr>
            <w:r>
              <w:t xml:space="preserve">Dynamics 365 Supply Chain Management </w:t>
            </w:r>
            <w:r>
              <w:fldChar w:fldCharType="begin"/>
            </w:r>
            <w:r>
              <w:instrText xml:space="preserve"> XE "Dynamics 365 Supply Chain Management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36E3CC90"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B8B20"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52A29"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F3113"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A7900"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0B956"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2E4E5"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3F810"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70539A" w14:textId="77777777" w:rsidR="002918FA" w:rsidRDefault="002918FA">
            <w:pPr>
              <w:pStyle w:val="ProductList-TableBody"/>
              <w:jc w:val="center"/>
            </w:pPr>
          </w:p>
        </w:tc>
      </w:tr>
      <w:tr w:rsidR="002918FA" w14:paraId="17EF935B" w14:textId="77777777">
        <w:tc>
          <w:tcPr>
            <w:tcW w:w="4660" w:type="dxa"/>
            <w:tcBorders>
              <w:top w:val="dashed" w:sz="4" w:space="0" w:color="BFBFBF"/>
              <w:left w:val="none" w:sz="4" w:space="0" w:color="6E6E6E"/>
              <w:bottom w:val="dashed" w:sz="4" w:space="0" w:color="BFBFBF"/>
              <w:right w:val="none" w:sz="4" w:space="0" w:color="6E6E6E"/>
            </w:tcBorders>
          </w:tcPr>
          <w:p w14:paraId="177E53E7" w14:textId="77777777" w:rsidR="002918FA" w:rsidRDefault="00E84B2C">
            <w:pPr>
              <w:pStyle w:val="ProductList-TableBody"/>
            </w:pPr>
            <w:r>
              <w:t>Componente Aggiuntivo Dynamics 365 Supply Chain Management</w:t>
            </w:r>
            <w:r>
              <w:fldChar w:fldCharType="begin"/>
            </w:r>
            <w:r>
              <w:instrText xml:space="preserve"> XE "Componente Aggiuntivo Dynamics 365 Supply Chain Management"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4657EE9"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2A11D"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BA1A9"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5BF37"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56D41"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D535E"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4278C"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DFD00"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FCC5C" w14:textId="77777777" w:rsidR="002918FA" w:rsidRDefault="002918FA">
            <w:pPr>
              <w:pStyle w:val="ProductList-TableBody"/>
              <w:jc w:val="center"/>
            </w:pPr>
          </w:p>
        </w:tc>
      </w:tr>
      <w:tr w:rsidR="002918FA" w14:paraId="5FC69D1D" w14:textId="77777777">
        <w:tc>
          <w:tcPr>
            <w:tcW w:w="4660" w:type="dxa"/>
            <w:tcBorders>
              <w:top w:val="dashed" w:sz="4" w:space="0" w:color="BFBFBF"/>
              <w:left w:val="none" w:sz="4" w:space="0" w:color="6E6E6E"/>
              <w:bottom w:val="dashed" w:sz="4" w:space="0" w:color="BFBFBF"/>
              <w:right w:val="none" w:sz="4" w:space="0" w:color="6E6E6E"/>
            </w:tcBorders>
          </w:tcPr>
          <w:p w14:paraId="5CF4CACC" w14:textId="77777777" w:rsidR="002918FA" w:rsidRDefault="00E84B2C">
            <w:pPr>
              <w:pStyle w:val="ProductList-TableBody"/>
            </w:pPr>
            <w:r>
              <w:t>Dynamics 365 Supply Chain Management da SA</w:t>
            </w:r>
            <w:r>
              <w:fldChar w:fldCharType="begin"/>
            </w:r>
            <w:r>
              <w:instrText xml:space="preserve"> XE "Dynamics 365 Supply Chain Management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614CB8D"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1B916"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66B2A"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A12DB"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24B47"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EB5F6"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79009"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D71CD"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398B7" w14:textId="77777777" w:rsidR="002918FA" w:rsidRDefault="002918FA">
            <w:pPr>
              <w:pStyle w:val="ProductList-TableBody"/>
              <w:jc w:val="center"/>
            </w:pPr>
          </w:p>
        </w:tc>
      </w:tr>
      <w:tr w:rsidR="002918FA" w14:paraId="5CD8B789" w14:textId="77777777">
        <w:tc>
          <w:tcPr>
            <w:tcW w:w="4660" w:type="dxa"/>
            <w:tcBorders>
              <w:top w:val="dashed" w:sz="4" w:space="0" w:color="BFBFBF"/>
              <w:left w:val="none" w:sz="4" w:space="0" w:color="6E6E6E"/>
              <w:bottom w:val="dashed" w:sz="4" w:space="0" w:color="BFBFBF"/>
              <w:right w:val="none" w:sz="4" w:space="0" w:color="6E6E6E"/>
            </w:tcBorders>
          </w:tcPr>
          <w:p w14:paraId="61864C75" w14:textId="77777777" w:rsidR="002918FA" w:rsidRDefault="00E84B2C">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30060F"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55A51"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6D2C7"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11813"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56D70"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4480A"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C861E"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2089C"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12F19" w14:textId="77777777" w:rsidR="002918FA" w:rsidRDefault="002918FA">
            <w:pPr>
              <w:pStyle w:val="ProductList-TableBody"/>
              <w:jc w:val="center"/>
            </w:pPr>
          </w:p>
        </w:tc>
      </w:tr>
      <w:tr w:rsidR="002918FA" w14:paraId="20DF3E2C" w14:textId="77777777">
        <w:tc>
          <w:tcPr>
            <w:tcW w:w="4660" w:type="dxa"/>
            <w:tcBorders>
              <w:top w:val="dashed" w:sz="4" w:space="0" w:color="BFBFBF"/>
              <w:left w:val="none" w:sz="4" w:space="0" w:color="6E6E6E"/>
              <w:bottom w:val="dashed" w:sz="4" w:space="0" w:color="BFBFBF"/>
              <w:right w:val="none" w:sz="4" w:space="0" w:color="6E6E6E"/>
            </w:tcBorders>
          </w:tcPr>
          <w:p w14:paraId="0105DA5D" w14:textId="77777777" w:rsidR="002918FA" w:rsidRDefault="00E84B2C">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96E239"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186A4"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71007"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EBD34"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D3382"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DBDE0"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9DDF8"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5314A"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0A539" w14:textId="77777777" w:rsidR="002918FA" w:rsidRDefault="002918FA">
            <w:pPr>
              <w:pStyle w:val="ProductList-TableBody"/>
              <w:jc w:val="center"/>
            </w:pPr>
          </w:p>
        </w:tc>
      </w:tr>
      <w:tr w:rsidR="002918FA" w14:paraId="45B3F5E0" w14:textId="77777777">
        <w:tc>
          <w:tcPr>
            <w:tcW w:w="4660" w:type="dxa"/>
            <w:tcBorders>
              <w:top w:val="dashed" w:sz="4" w:space="0" w:color="BFBFBF"/>
              <w:left w:val="none" w:sz="4" w:space="0" w:color="6E6E6E"/>
              <w:bottom w:val="dashed" w:sz="4" w:space="0" w:color="BFBFBF"/>
              <w:right w:val="none" w:sz="4" w:space="0" w:color="6E6E6E"/>
            </w:tcBorders>
          </w:tcPr>
          <w:p w14:paraId="2F60D5E2" w14:textId="77777777" w:rsidR="002918FA" w:rsidRDefault="00E84B2C">
            <w:pPr>
              <w:pStyle w:val="ProductList-TableBody"/>
            </w:pPr>
            <w:r>
              <w:t>Dynamics 365 for Finance</w:t>
            </w:r>
            <w:r>
              <w:fldChar w:fldCharType="begin"/>
            </w:r>
            <w:r>
              <w:instrText xml:space="preserve"> XE "Dynamics 365 for Finance"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0FA05E9"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18813"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DFEDE"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76CCF"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609BB"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01E2E"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29CFB"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D33F6"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F119F" w14:textId="77777777" w:rsidR="002918FA" w:rsidRDefault="002918FA">
            <w:pPr>
              <w:pStyle w:val="ProductList-TableBody"/>
              <w:jc w:val="center"/>
            </w:pPr>
          </w:p>
        </w:tc>
      </w:tr>
      <w:tr w:rsidR="002918FA" w14:paraId="1427D919" w14:textId="77777777">
        <w:tc>
          <w:tcPr>
            <w:tcW w:w="4660" w:type="dxa"/>
            <w:tcBorders>
              <w:top w:val="dashed" w:sz="4" w:space="0" w:color="BFBFBF"/>
              <w:left w:val="none" w:sz="4" w:space="0" w:color="6E6E6E"/>
              <w:bottom w:val="dashed" w:sz="4" w:space="0" w:color="BFBFBF"/>
              <w:right w:val="none" w:sz="4" w:space="0" w:color="6E6E6E"/>
            </w:tcBorders>
          </w:tcPr>
          <w:p w14:paraId="23EC688B" w14:textId="77777777" w:rsidR="002918FA" w:rsidRDefault="00E84B2C">
            <w:pPr>
              <w:pStyle w:val="ProductList-TableBody"/>
            </w:pPr>
            <w:r>
              <w:t>Componente Aggiuntivo Dynamics 365 for Finance</w:t>
            </w:r>
            <w:r>
              <w:fldChar w:fldCharType="begin"/>
            </w:r>
            <w:r>
              <w:instrText xml:space="preserve"> XE "Componente Aggiuntivo Dynamics 365 for Finance"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F7371FD"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8DA6A"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FF6BD"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98F86"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3B981"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0820C"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9EDAF"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03EEC"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AB03C" w14:textId="77777777" w:rsidR="002918FA" w:rsidRDefault="002918FA">
            <w:pPr>
              <w:pStyle w:val="ProductList-TableBody"/>
              <w:jc w:val="center"/>
            </w:pPr>
          </w:p>
        </w:tc>
      </w:tr>
      <w:tr w:rsidR="002918FA" w14:paraId="2793B9B5" w14:textId="77777777">
        <w:tc>
          <w:tcPr>
            <w:tcW w:w="4660" w:type="dxa"/>
            <w:tcBorders>
              <w:top w:val="dashed" w:sz="4" w:space="0" w:color="BFBFBF"/>
              <w:left w:val="none" w:sz="4" w:space="0" w:color="6E6E6E"/>
              <w:bottom w:val="dashed" w:sz="4" w:space="0" w:color="BFBFBF"/>
              <w:right w:val="none" w:sz="4" w:space="0" w:color="6E6E6E"/>
            </w:tcBorders>
          </w:tcPr>
          <w:p w14:paraId="57C04BC1" w14:textId="77777777" w:rsidR="002918FA" w:rsidRDefault="00E84B2C">
            <w:pPr>
              <w:pStyle w:val="ProductList-TableBody"/>
            </w:pPr>
            <w:r>
              <w:t>Dynamics 365 for Finance Da SA</w:t>
            </w:r>
            <w:r>
              <w:fldChar w:fldCharType="begin"/>
            </w:r>
            <w:r>
              <w:instrText xml:space="preserve"> XE "Dynamics 365 for Finance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7270362"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97906"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4E4C0"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8601C"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BDB28"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33DDD"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900D4"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1B209"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7E833" w14:textId="77777777" w:rsidR="002918FA" w:rsidRDefault="002918FA">
            <w:pPr>
              <w:pStyle w:val="ProductList-TableBody"/>
              <w:jc w:val="center"/>
            </w:pPr>
          </w:p>
        </w:tc>
      </w:tr>
      <w:tr w:rsidR="002918FA" w14:paraId="0640AA52" w14:textId="77777777">
        <w:tc>
          <w:tcPr>
            <w:tcW w:w="4660" w:type="dxa"/>
            <w:tcBorders>
              <w:top w:val="dashed" w:sz="4" w:space="0" w:color="BFBFBF"/>
              <w:left w:val="none" w:sz="4" w:space="0" w:color="6E6E6E"/>
              <w:bottom w:val="dashed" w:sz="4" w:space="0" w:color="BFBFBF"/>
              <w:right w:val="none" w:sz="4" w:space="0" w:color="6E6E6E"/>
            </w:tcBorders>
          </w:tcPr>
          <w:p w14:paraId="69480BAD" w14:textId="77777777" w:rsidR="002918FA" w:rsidRDefault="00E84B2C">
            <w:pPr>
              <w:pStyle w:val="ProductList-TableBody"/>
            </w:pPr>
            <w:r>
              <w:t>Dynamics 365 Commerce</w:t>
            </w:r>
            <w:r>
              <w:fldChar w:fldCharType="begin"/>
            </w:r>
            <w:r>
              <w:instrText xml:space="preserve"> XE "Dynamics 365 Commerce"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BF4CB29"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2992B"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AE614"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976D6"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0ED52"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D4D1C"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421B5"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E043B"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51F5A" w14:textId="77777777" w:rsidR="002918FA" w:rsidRDefault="002918FA">
            <w:pPr>
              <w:pStyle w:val="ProductList-TableBody"/>
              <w:jc w:val="center"/>
            </w:pPr>
          </w:p>
        </w:tc>
      </w:tr>
      <w:tr w:rsidR="002918FA" w14:paraId="19AC01D4" w14:textId="77777777">
        <w:tc>
          <w:tcPr>
            <w:tcW w:w="4660" w:type="dxa"/>
            <w:tcBorders>
              <w:top w:val="dashed" w:sz="4" w:space="0" w:color="BFBFBF"/>
              <w:left w:val="none" w:sz="4" w:space="0" w:color="6E6E6E"/>
              <w:bottom w:val="dashed" w:sz="4" w:space="0" w:color="BFBFBF"/>
              <w:right w:val="none" w:sz="4" w:space="0" w:color="6E6E6E"/>
            </w:tcBorders>
          </w:tcPr>
          <w:p w14:paraId="79D2D18B" w14:textId="77777777" w:rsidR="002918FA" w:rsidRDefault="00E84B2C">
            <w:pPr>
              <w:pStyle w:val="ProductList-TableBody"/>
            </w:pPr>
            <w:r>
              <w:t>Componente Aggiuntivo Dynamics 365 Commerce</w:t>
            </w:r>
            <w:r>
              <w:fldChar w:fldCharType="begin"/>
            </w:r>
            <w:r>
              <w:instrText xml:space="preserve"> XE "Componente Aggiuntivo Dynamics 365 Commerce"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7BDC5D2"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ADABD"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864925"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0EB07"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55C89"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BCA50"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D310A"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EF52B"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056BA" w14:textId="77777777" w:rsidR="002918FA" w:rsidRDefault="002918FA">
            <w:pPr>
              <w:pStyle w:val="ProductList-TableBody"/>
              <w:jc w:val="center"/>
            </w:pPr>
          </w:p>
        </w:tc>
      </w:tr>
      <w:tr w:rsidR="002918FA" w14:paraId="4D9B648D" w14:textId="77777777">
        <w:tc>
          <w:tcPr>
            <w:tcW w:w="4660" w:type="dxa"/>
            <w:tcBorders>
              <w:top w:val="dashed" w:sz="4" w:space="0" w:color="BFBFBF"/>
              <w:left w:val="none" w:sz="4" w:space="0" w:color="6E6E6E"/>
              <w:bottom w:val="dashed" w:sz="4" w:space="0" w:color="BFBFBF"/>
              <w:right w:val="none" w:sz="4" w:space="0" w:color="6E6E6E"/>
            </w:tcBorders>
          </w:tcPr>
          <w:p w14:paraId="76CED6D6" w14:textId="77777777" w:rsidR="002918FA" w:rsidRDefault="00E84B2C">
            <w:pPr>
              <w:pStyle w:val="ProductList-TableBody"/>
            </w:pPr>
            <w:r>
              <w:t>Dynamics 365 Commerce da SA</w:t>
            </w:r>
            <w:r>
              <w:fldChar w:fldCharType="begin"/>
            </w:r>
            <w:r>
              <w:instrText xml:space="preserve"> XE "Dynamics 365 Commerce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814D21D"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DA4D6"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97AC9"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85115"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B40DC"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41488"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492BA"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DC3F0"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283E9" w14:textId="77777777" w:rsidR="002918FA" w:rsidRDefault="002918FA">
            <w:pPr>
              <w:pStyle w:val="ProductList-TableBody"/>
              <w:jc w:val="center"/>
            </w:pPr>
          </w:p>
        </w:tc>
      </w:tr>
      <w:tr w:rsidR="002918FA" w14:paraId="40F2130D" w14:textId="77777777">
        <w:tc>
          <w:tcPr>
            <w:tcW w:w="4660" w:type="dxa"/>
            <w:tcBorders>
              <w:top w:val="dashed" w:sz="4" w:space="0" w:color="BFBFBF"/>
              <w:left w:val="none" w:sz="4" w:space="0" w:color="6E6E6E"/>
              <w:bottom w:val="dashed" w:sz="4" w:space="0" w:color="BFBFBF"/>
              <w:right w:val="none" w:sz="4" w:space="0" w:color="6E6E6E"/>
            </w:tcBorders>
          </w:tcPr>
          <w:p w14:paraId="5D6D4612" w14:textId="77777777" w:rsidR="002918FA" w:rsidRDefault="00E84B2C">
            <w:pPr>
              <w:pStyle w:val="ProductList-TableBody"/>
            </w:pPr>
            <w:r>
              <w:t>Dynamics 365 for Sales Enterprise</w:t>
            </w:r>
            <w:r>
              <w:fldChar w:fldCharType="begin"/>
            </w:r>
            <w:r>
              <w:instrText xml:space="preserve"> XE "Dynamics 365 for Sales Enterprise"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425FA01" w14:textId="77777777" w:rsidR="002918FA" w:rsidRDefault="00E84B2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4CD8E"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EAE94"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C567B" w14:textId="77777777" w:rsidR="002918FA" w:rsidRDefault="00E84B2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E8A1E"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58E25"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AF4FD"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555B0"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54198" w14:textId="77777777" w:rsidR="002918FA" w:rsidRDefault="002918FA">
            <w:pPr>
              <w:pStyle w:val="ProductList-TableBody"/>
              <w:jc w:val="center"/>
            </w:pPr>
          </w:p>
        </w:tc>
      </w:tr>
      <w:tr w:rsidR="002918FA" w14:paraId="0322D6BC" w14:textId="77777777">
        <w:tc>
          <w:tcPr>
            <w:tcW w:w="4660" w:type="dxa"/>
            <w:tcBorders>
              <w:top w:val="dashed" w:sz="4" w:space="0" w:color="BFBFBF"/>
              <w:left w:val="none" w:sz="4" w:space="0" w:color="6E6E6E"/>
              <w:bottom w:val="dashed" w:sz="4" w:space="0" w:color="BFBFBF"/>
              <w:right w:val="none" w:sz="4" w:space="0" w:color="6E6E6E"/>
            </w:tcBorders>
          </w:tcPr>
          <w:p w14:paraId="21D1A15B" w14:textId="77777777" w:rsidR="002918FA" w:rsidRDefault="00E84B2C">
            <w:pPr>
              <w:pStyle w:val="ProductList-TableBody"/>
            </w:pPr>
            <w:r>
              <w:t>Dynamics 365 for Sales Enterprise</w:t>
            </w:r>
            <w:r>
              <w:fldChar w:fldCharType="begin"/>
            </w:r>
            <w:r>
              <w:instrText xml:space="preserve"> XE "Dynamics 365 for Sales Enterprise"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0227EC6A"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55581"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E1C24"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A7F9A" w14:textId="77777777" w:rsidR="002918FA" w:rsidRDefault="00E84B2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DE76D"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40814"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6CC0B"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EA799"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07E1B" w14:textId="77777777" w:rsidR="002918FA" w:rsidRDefault="002918FA">
            <w:pPr>
              <w:pStyle w:val="ProductList-TableBody"/>
              <w:jc w:val="center"/>
            </w:pPr>
          </w:p>
        </w:tc>
      </w:tr>
      <w:tr w:rsidR="002918FA" w14:paraId="47067BFF" w14:textId="77777777">
        <w:tc>
          <w:tcPr>
            <w:tcW w:w="4660" w:type="dxa"/>
            <w:tcBorders>
              <w:top w:val="dashed" w:sz="4" w:space="0" w:color="BFBFBF"/>
              <w:left w:val="none" w:sz="4" w:space="0" w:color="6E6E6E"/>
              <w:bottom w:val="dashed" w:sz="4" w:space="0" w:color="BFBFBF"/>
              <w:right w:val="none" w:sz="4" w:space="0" w:color="6E6E6E"/>
            </w:tcBorders>
          </w:tcPr>
          <w:p w14:paraId="6A94A6C3" w14:textId="77777777" w:rsidR="002918FA" w:rsidRDefault="00E84B2C">
            <w:pPr>
              <w:pStyle w:val="ProductList-TableBody"/>
            </w:pPr>
            <w:r>
              <w:t>Dynamics 365 for Sales Professional</w:t>
            </w:r>
            <w:r>
              <w:fldChar w:fldCharType="begin"/>
            </w:r>
            <w:r>
              <w:instrText xml:space="preserve"> XE "Dynamics 365 for Sales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3CE7715"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B5539"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11118"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9B80F"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70F56"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421B2"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D8021"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9635B"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56D14" w14:textId="77777777" w:rsidR="002918FA" w:rsidRDefault="002918FA">
            <w:pPr>
              <w:pStyle w:val="ProductList-TableBody"/>
              <w:jc w:val="center"/>
            </w:pPr>
          </w:p>
        </w:tc>
      </w:tr>
      <w:tr w:rsidR="002918FA" w14:paraId="415E2C0C" w14:textId="77777777">
        <w:tc>
          <w:tcPr>
            <w:tcW w:w="4660" w:type="dxa"/>
            <w:tcBorders>
              <w:top w:val="dashed" w:sz="4" w:space="0" w:color="BFBFBF"/>
              <w:left w:val="none" w:sz="4" w:space="0" w:color="6E6E6E"/>
              <w:bottom w:val="dashed" w:sz="4" w:space="0" w:color="BFBFBF"/>
              <w:right w:val="none" w:sz="4" w:space="0" w:color="6E6E6E"/>
            </w:tcBorders>
          </w:tcPr>
          <w:p w14:paraId="5ECFB67C" w14:textId="77777777" w:rsidR="002918FA" w:rsidRDefault="00E84B2C">
            <w:pPr>
              <w:pStyle w:val="ProductList-TableBody"/>
            </w:pPr>
            <w:r>
              <w:t>Dynamics 365 Sales Premium</w:t>
            </w:r>
            <w:r>
              <w:fldChar w:fldCharType="begin"/>
            </w:r>
            <w:r>
              <w:instrText xml:space="preserve"> XE "Dynamics 365 Sales Premium"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1988C82"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352C9"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BB0A6"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4C306"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A7440"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AA87F"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EE388"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BB89D"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64192" w14:textId="77777777" w:rsidR="002918FA" w:rsidRDefault="002918FA">
            <w:pPr>
              <w:pStyle w:val="ProductList-TableBody"/>
              <w:jc w:val="center"/>
            </w:pPr>
          </w:p>
        </w:tc>
      </w:tr>
      <w:tr w:rsidR="002918FA" w14:paraId="17461745" w14:textId="77777777">
        <w:tc>
          <w:tcPr>
            <w:tcW w:w="4660" w:type="dxa"/>
            <w:tcBorders>
              <w:top w:val="dashed" w:sz="4" w:space="0" w:color="BFBFBF"/>
              <w:left w:val="none" w:sz="4" w:space="0" w:color="6E6E6E"/>
              <w:bottom w:val="dashed" w:sz="4" w:space="0" w:color="BFBFBF"/>
              <w:right w:val="none" w:sz="4" w:space="0" w:color="6E6E6E"/>
            </w:tcBorders>
          </w:tcPr>
          <w:p w14:paraId="54CC9011" w14:textId="77777777" w:rsidR="002918FA" w:rsidRDefault="00E84B2C">
            <w:pPr>
              <w:pStyle w:val="ProductList-TableBody"/>
            </w:pPr>
            <w:r>
              <w:t>Dynamics 365 Sales Insights</w:t>
            </w:r>
            <w:r>
              <w:fldChar w:fldCharType="begin"/>
            </w:r>
            <w:r>
              <w:instrText xml:space="preserve"> XE "Dynamics 365 Sales Insights"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6BFAF7F"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C7460"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96D87"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BA80A"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A52DC"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9A9D9"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5C133"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1936C"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18488" w14:textId="77777777" w:rsidR="002918FA" w:rsidRDefault="002918FA">
            <w:pPr>
              <w:pStyle w:val="ProductList-TableBody"/>
              <w:jc w:val="center"/>
            </w:pPr>
          </w:p>
        </w:tc>
      </w:tr>
      <w:tr w:rsidR="002918FA" w14:paraId="33A45378" w14:textId="77777777">
        <w:tc>
          <w:tcPr>
            <w:tcW w:w="4660" w:type="dxa"/>
            <w:tcBorders>
              <w:top w:val="dashed" w:sz="4" w:space="0" w:color="BFBFBF"/>
              <w:left w:val="none" w:sz="4" w:space="0" w:color="6E6E6E"/>
              <w:bottom w:val="dashed" w:sz="4" w:space="0" w:color="BFBFBF"/>
              <w:right w:val="none" w:sz="4" w:space="0" w:color="6E6E6E"/>
            </w:tcBorders>
          </w:tcPr>
          <w:p w14:paraId="76F77EF1" w14:textId="77777777" w:rsidR="002918FA" w:rsidRDefault="00E84B2C">
            <w:pPr>
              <w:pStyle w:val="ProductList-TableBody"/>
            </w:pPr>
            <w:r>
              <w:t>Dynamics 365 for Team Members</w:t>
            </w:r>
            <w:r>
              <w:fldChar w:fldCharType="begin"/>
            </w:r>
            <w:r>
              <w:instrText xml:space="preserve"> XE "Dynamics 365 for Team Members"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FCDCB54" w14:textId="77777777" w:rsidR="002918FA" w:rsidRDefault="00E84B2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E1F05"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8E3ED"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CBE28" w14:textId="77777777" w:rsidR="002918FA" w:rsidRDefault="00E84B2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7F42C"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F2EB3"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F6664"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7CA3E"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6840A" w14:textId="77777777" w:rsidR="002918FA" w:rsidRDefault="002918FA">
            <w:pPr>
              <w:pStyle w:val="ProductList-TableBody"/>
              <w:jc w:val="center"/>
            </w:pPr>
          </w:p>
        </w:tc>
      </w:tr>
      <w:tr w:rsidR="002918FA" w14:paraId="23B5333B" w14:textId="77777777">
        <w:tc>
          <w:tcPr>
            <w:tcW w:w="4660" w:type="dxa"/>
            <w:tcBorders>
              <w:top w:val="dashed" w:sz="4" w:space="0" w:color="BFBFBF"/>
              <w:left w:val="none" w:sz="4" w:space="0" w:color="6E6E6E"/>
              <w:bottom w:val="dashed" w:sz="4" w:space="0" w:color="BFBFBF"/>
              <w:right w:val="none" w:sz="4" w:space="0" w:color="6E6E6E"/>
            </w:tcBorders>
          </w:tcPr>
          <w:p w14:paraId="4222E25C" w14:textId="77777777" w:rsidR="002918FA" w:rsidRDefault="00E84B2C">
            <w:pPr>
              <w:pStyle w:val="ProductList-TableBody"/>
            </w:pPr>
            <w:r>
              <w:t>Componente Aggiuntivo Dynamics 365 for Team Members</w:t>
            </w:r>
            <w:r>
              <w:fldChar w:fldCharType="begin"/>
            </w:r>
            <w:r>
              <w:instrText xml:space="preserve"> XE "Componente Aggiuntivo Dynamics 365 for Team Members"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F52AD00"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3C114"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D2DB35"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049E8" w14:textId="77777777" w:rsidR="002918FA" w:rsidRDefault="00E84B2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03854"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DA955"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61246"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7CC97"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0896E" w14:textId="77777777" w:rsidR="002918FA" w:rsidRDefault="002918FA">
            <w:pPr>
              <w:pStyle w:val="ProductList-TableBody"/>
              <w:jc w:val="center"/>
            </w:pPr>
          </w:p>
        </w:tc>
      </w:tr>
      <w:tr w:rsidR="002918FA" w14:paraId="7D81A4FD" w14:textId="77777777">
        <w:tc>
          <w:tcPr>
            <w:tcW w:w="4660" w:type="dxa"/>
            <w:tcBorders>
              <w:top w:val="dashed" w:sz="4" w:space="0" w:color="BFBFBF"/>
              <w:left w:val="none" w:sz="4" w:space="0" w:color="6E6E6E"/>
              <w:bottom w:val="dashed" w:sz="4" w:space="0" w:color="BFBFBF"/>
              <w:right w:val="none" w:sz="4" w:space="0" w:color="6E6E6E"/>
            </w:tcBorders>
          </w:tcPr>
          <w:p w14:paraId="797B11FB" w14:textId="77777777" w:rsidR="002918FA" w:rsidRDefault="00E84B2C">
            <w:pPr>
              <w:pStyle w:val="ProductList-TableBody"/>
            </w:pPr>
            <w:r>
              <w:t>Dynamics 365 for Team Members da SA</w:t>
            </w:r>
            <w:r>
              <w:fldChar w:fldCharType="begin"/>
            </w:r>
            <w:r>
              <w:instrText xml:space="preserve"> XE "Dynamics 365 for Team Members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16DC931"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C0BC7"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CCD3B"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9F9B8"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DE4E7"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362AF"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DBB94"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1D4BD"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B2470" w14:textId="77777777" w:rsidR="002918FA" w:rsidRDefault="002918FA">
            <w:pPr>
              <w:pStyle w:val="ProductList-TableBody"/>
              <w:jc w:val="center"/>
            </w:pPr>
          </w:p>
        </w:tc>
      </w:tr>
      <w:tr w:rsidR="002918FA" w14:paraId="48BE885E" w14:textId="77777777">
        <w:tc>
          <w:tcPr>
            <w:tcW w:w="4660" w:type="dxa"/>
            <w:tcBorders>
              <w:top w:val="dashed" w:sz="4" w:space="0" w:color="BFBFBF"/>
              <w:left w:val="none" w:sz="4" w:space="0" w:color="6E6E6E"/>
              <w:bottom w:val="dashed" w:sz="4" w:space="0" w:color="BFBFBF"/>
              <w:right w:val="none" w:sz="4" w:space="0" w:color="6E6E6E"/>
            </w:tcBorders>
          </w:tcPr>
          <w:p w14:paraId="71A388F9" w14:textId="77777777" w:rsidR="002918FA" w:rsidRDefault="00E84B2C">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CABD75"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2F4DD"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8A76F"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C55C4" w14:textId="77777777" w:rsidR="002918FA" w:rsidRDefault="00E84B2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33790"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776B6"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2176F"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9C5C7"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555EF" w14:textId="77777777" w:rsidR="002918FA" w:rsidRDefault="002918FA">
            <w:pPr>
              <w:pStyle w:val="ProductList-TableBody"/>
              <w:jc w:val="center"/>
            </w:pPr>
          </w:p>
        </w:tc>
      </w:tr>
      <w:tr w:rsidR="002918FA" w14:paraId="20C706F7" w14:textId="77777777">
        <w:tc>
          <w:tcPr>
            <w:tcW w:w="4660" w:type="dxa"/>
            <w:tcBorders>
              <w:top w:val="dashed" w:sz="4" w:space="0" w:color="BFBFBF"/>
              <w:left w:val="none" w:sz="4" w:space="0" w:color="6E6E6E"/>
              <w:bottom w:val="dashed" w:sz="4" w:space="0" w:color="BFBFBF"/>
              <w:right w:val="none" w:sz="4" w:space="0" w:color="6E6E6E"/>
            </w:tcBorders>
          </w:tcPr>
          <w:p w14:paraId="5082501F" w14:textId="77777777" w:rsidR="002918FA" w:rsidRDefault="00E84B2C">
            <w:pPr>
              <w:pStyle w:val="ProductList-TableBody"/>
            </w:pPr>
            <w:r>
              <w:t>Dynamics 365 - Visualizzazioni Aggiuntive di Pagine del Portale Customer Engagement</w:t>
            </w:r>
            <w:r>
              <w:fldChar w:fldCharType="begin"/>
            </w:r>
            <w:r>
              <w:instrText xml:space="preserve"> XE "Dynamics 365 - Visualizzazioni Aggiuntive di Pagine del Portale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48842A"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2FD00"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0B640"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C9981" w14:textId="77777777" w:rsidR="002918FA" w:rsidRDefault="00E84B2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9C50C"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95FBC"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A8B3B"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C51C4"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9A54B" w14:textId="77777777" w:rsidR="002918FA" w:rsidRDefault="002918FA">
            <w:pPr>
              <w:pStyle w:val="ProductList-TableBody"/>
              <w:jc w:val="center"/>
            </w:pPr>
          </w:p>
        </w:tc>
      </w:tr>
      <w:tr w:rsidR="002918FA" w14:paraId="03A7BCC6" w14:textId="77777777">
        <w:tc>
          <w:tcPr>
            <w:tcW w:w="4660" w:type="dxa"/>
            <w:tcBorders>
              <w:top w:val="dashed" w:sz="4" w:space="0" w:color="BFBFBF"/>
              <w:left w:val="none" w:sz="4" w:space="0" w:color="6E6E6E"/>
              <w:bottom w:val="dashed" w:sz="4" w:space="0" w:color="BFBFBF"/>
              <w:right w:val="none" w:sz="4" w:space="0" w:color="6E6E6E"/>
            </w:tcBorders>
          </w:tcPr>
          <w:p w14:paraId="0E62E79B" w14:textId="77777777" w:rsidR="002918FA" w:rsidRDefault="00E84B2C">
            <w:pPr>
              <w:pStyle w:val="ProductList-TableBody"/>
            </w:pPr>
            <w:r>
              <w:t>Dynamics 365 - Istanza Aggiuntiva di Produzione/Non Produzione di Customer Engagement</w:t>
            </w:r>
            <w:r>
              <w:fldChar w:fldCharType="begin"/>
            </w:r>
            <w:r>
              <w:instrText xml:space="preserve"> XE "Dynamics 365 - Istanza Aggiuntiva di Produzione/Non Produzione di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5BEFCB"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AE0FC"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62420"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4ADC7" w14:textId="77777777" w:rsidR="002918FA" w:rsidRDefault="00E84B2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B7014"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77F5E"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DF34C"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B5C4A"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046C4" w14:textId="77777777" w:rsidR="002918FA" w:rsidRDefault="002918FA">
            <w:pPr>
              <w:pStyle w:val="ProductList-TableBody"/>
              <w:jc w:val="center"/>
            </w:pPr>
          </w:p>
        </w:tc>
      </w:tr>
      <w:tr w:rsidR="002918FA" w14:paraId="7EBFDDF9" w14:textId="77777777">
        <w:tc>
          <w:tcPr>
            <w:tcW w:w="4660" w:type="dxa"/>
            <w:tcBorders>
              <w:top w:val="dashed" w:sz="4" w:space="0" w:color="BFBFBF"/>
              <w:left w:val="none" w:sz="4" w:space="0" w:color="6E6E6E"/>
              <w:bottom w:val="dashed" w:sz="4" w:space="0" w:color="BFBFBF"/>
              <w:right w:val="none" w:sz="4" w:space="0" w:color="6E6E6E"/>
            </w:tcBorders>
          </w:tcPr>
          <w:p w14:paraId="5501BD3D" w14:textId="77777777" w:rsidR="002918FA" w:rsidRDefault="00E84B2C">
            <w:pPr>
              <w:pStyle w:val="ProductList-TableBody"/>
            </w:pPr>
            <w:r>
              <w:t>Dynamics 365 - Spazio di Archiviazione del Database Aggiuntivo di Customer Engagement</w:t>
            </w:r>
            <w:r>
              <w:fldChar w:fldCharType="begin"/>
            </w:r>
            <w:r>
              <w:instrText xml:space="preserve"> XE "Dynamics 365 - Spazio di Archiviazione del Database Aggiuntivo di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C5A7AD"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E5B82"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964E5"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0506D" w14:textId="77777777" w:rsidR="002918FA" w:rsidRDefault="00E84B2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A3806"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3EA2A"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B18A2"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D0038"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E1BDE" w14:textId="77777777" w:rsidR="002918FA" w:rsidRDefault="002918FA">
            <w:pPr>
              <w:pStyle w:val="ProductList-TableBody"/>
              <w:jc w:val="center"/>
            </w:pPr>
          </w:p>
        </w:tc>
      </w:tr>
      <w:tr w:rsidR="002918FA" w14:paraId="29CCA8EA" w14:textId="77777777">
        <w:tc>
          <w:tcPr>
            <w:tcW w:w="4660" w:type="dxa"/>
            <w:tcBorders>
              <w:top w:val="dashed" w:sz="4" w:space="0" w:color="BFBFBF"/>
              <w:left w:val="none" w:sz="4" w:space="0" w:color="6E6E6E"/>
              <w:bottom w:val="dashed" w:sz="4" w:space="0" w:color="BFBFBF"/>
              <w:right w:val="none" w:sz="4" w:space="0" w:color="6E6E6E"/>
            </w:tcBorders>
          </w:tcPr>
          <w:p w14:paraId="21B3A0DB" w14:textId="77777777" w:rsidR="002918FA" w:rsidRDefault="00E84B2C">
            <w:pPr>
              <w:pStyle w:val="ProductList-TableBody"/>
            </w:pPr>
            <w:r>
              <w:t>Dataverse per Capacità di Database delle App</w:t>
            </w:r>
            <w:r>
              <w:fldChar w:fldCharType="begin"/>
            </w:r>
            <w:r>
              <w:instrText xml:space="preserve"> XE "Dataverse per Capacità di Database delle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2EADBB"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B8CF1"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AC143"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4EB4D"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3B924"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2A7EC"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0B65F"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0FF60"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1EDCE" w14:textId="77777777" w:rsidR="002918FA" w:rsidRDefault="002918FA">
            <w:pPr>
              <w:pStyle w:val="ProductList-TableBody"/>
              <w:jc w:val="center"/>
            </w:pPr>
          </w:p>
        </w:tc>
      </w:tr>
      <w:tr w:rsidR="002918FA" w14:paraId="51FF5BC3" w14:textId="77777777">
        <w:tc>
          <w:tcPr>
            <w:tcW w:w="4660" w:type="dxa"/>
            <w:tcBorders>
              <w:top w:val="dashed" w:sz="4" w:space="0" w:color="BFBFBF"/>
              <w:left w:val="none" w:sz="4" w:space="0" w:color="6E6E6E"/>
              <w:bottom w:val="dashed" w:sz="4" w:space="0" w:color="BFBFBF"/>
              <w:right w:val="none" w:sz="4" w:space="0" w:color="6E6E6E"/>
            </w:tcBorders>
          </w:tcPr>
          <w:p w14:paraId="2B78F1E0" w14:textId="77777777" w:rsidR="002918FA" w:rsidRDefault="00E84B2C">
            <w:pPr>
              <w:pStyle w:val="ProductList-TableBody"/>
            </w:pPr>
            <w:r>
              <w:t xml:space="preserve">Dataverse </w:t>
            </w:r>
            <w:r>
              <w:fldChar w:fldCharType="begin"/>
            </w:r>
            <w:r>
              <w:instrText xml:space="preserve"> XE "Dataverse " </w:instrText>
            </w:r>
            <w:r>
              <w:fldChar w:fldCharType="end"/>
            </w:r>
            <w:r>
              <w:t>per Capacità di File delle App</w:t>
            </w:r>
            <w:r>
              <w:fldChar w:fldCharType="begin"/>
            </w:r>
            <w:r>
              <w:instrText xml:space="preserve"> XE "per Capacità di File delle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E3E22F"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90DAD"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E6F34"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CF110"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8BE1D"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24D6F"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14835"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BEB86"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75E74" w14:textId="77777777" w:rsidR="002918FA" w:rsidRDefault="002918FA">
            <w:pPr>
              <w:pStyle w:val="ProductList-TableBody"/>
              <w:jc w:val="center"/>
            </w:pPr>
          </w:p>
        </w:tc>
      </w:tr>
      <w:tr w:rsidR="002918FA" w14:paraId="772F2F6A" w14:textId="77777777">
        <w:tc>
          <w:tcPr>
            <w:tcW w:w="4660" w:type="dxa"/>
            <w:tcBorders>
              <w:top w:val="dashed" w:sz="4" w:space="0" w:color="BFBFBF"/>
              <w:left w:val="none" w:sz="4" w:space="0" w:color="6E6E6E"/>
              <w:bottom w:val="dashed" w:sz="4" w:space="0" w:color="BFBFBF"/>
              <w:right w:val="none" w:sz="4" w:space="0" w:color="6E6E6E"/>
            </w:tcBorders>
          </w:tcPr>
          <w:p w14:paraId="4C701697" w14:textId="77777777" w:rsidR="002918FA" w:rsidRDefault="00E84B2C">
            <w:pPr>
              <w:pStyle w:val="ProductList-TableBody"/>
            </w:pPr>
            <w:r>
              <w:t xml:space="preserve">Dataverse </w:t>
            </w:r>
            <w:r>
              <w:fldChar w:fldCharType="begin"/>
            </w:r>
            <w:r>
              <w:instrText xml:space="preserve"> XE "Dataverse " </w:instrText>
            </w:r>
            <w:r>
              <w:fldChar w:fldCharType="end"/>
            </w:r>
            <w:r>
              <w:t>per Capacità di Registro delle App</w:t>
            </w:r>
            <w:r>
              <w:fldChar w:fldCharType="begin"/>
            </w:r>
            <w:r>
              <w:instrText xml:space="preserve"> XE "per Capacità di Registro delle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1F7507"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93CAC"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975FD"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06425"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EB563"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1578D"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8AC17"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ECF8A"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CAB2A" w14:textId="77777777" w:rsidR="002918FA" w:rsidRDefault="002918FA">
            <w:pPr>
              <w:pStyle w:val="ProductList-TableBody"/>
              <w:jc w:val="center"/>
            </w:pPr>
          </w:p>
        </w:tc>
      </w:tr>
      <w:tr w:rsidR="002918FA" w14:paraId="3F54E36D" w14:textId="77777777">
        <w:tc>
          <w:tcPr>
            <w:tcW w:w="4660" w:type="dxa"/>
            <w:tcBorders>
              <w:top w:val="dashed" w:sz="4" w:space="0" w:color="BFBFBF"/>
              <w:left w:val="none" w:sz="4" w:space="0" w:color="6E6E6E"/>
              <w:bottom w:val="dashed" w:sz="4" w:space="0" w:color="BFBFBF"/>
              <w:right w:val="none" w:sz="4" w:space="0" w:color="6E6E6E"/>
            </w:tcBorders>
          </w:tcPr>
          <w:p w14:paraId="683AE872" w14:textId="77777777" w:rsidR="002918FA" w:rsidRDefault="00E84B2C">
            <w:pPr>
              <w:pStyle w:val="ProductList-TableBody"/>
            </w:pPr>
            <w:r>
              <w:t>Dynamics 365 - Post Social Aggiuntivi di Customer Engagement</w:t>
            </w:r>
            <w:r>
              <w:fldChar w:fldCharType="begin"/>
            </w:r>
            <w:r>
              <w:instrText xml:space="preserve"> XE "Dynamics 365 - Post Social Aggiuntivi di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F44FD5"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75FDE"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5980D"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6DA62" w14:textId="77777777" w:rsidR="002918FA" w:rsidRDefault="00E84B2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482CB"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A917E"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C7042"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B5383"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FC9FD" w14:textId="77777777" w:rsidR="002918FA" w:rsidRDefault="002918FA">
            <w:pPr>
              <w:pStyle w:val="ProductList-TableBody"/>
              <w:jc w:val="center"/>
            </w:pPr>
          </w:p>
        </w:tc>
      </w:tr>
      <w:tr w:rsidR="002918FA" w14:paraId="5EB42C0C" w14:textId="77777777">
        <w:tc>
          <w:tcPr>
            <w:tcW w:w="4660" w:type="dxa"/>
            <w:tcBorders>
              <w:top w:val="dashed" w:sz="4" w:space="0" w:color="BFBFBF"/>
              <w:left w:val="none" w:sz="4" w:space="0" w:color="6E6E6E"/>
              <w:bottom w:val="dashed" w:sz="4" w:space="0" w:color="BFBFBF"/>
              <w:right w:val="none" w:sz="4" w:space="0" w:color="6E6E6E"/>
            </w:tcBorders>
          </w:tcPr>
          <w:p w14:paraId="36A59162" w14:textId="77777777" w:rsidR="002918FA" w:rsidRDefault="00E84B2C">
            <w:pPr>
              <w:pStyle w:val="ProductList-TableBody"/>
            </w:pPr>
            <w:r>
              <w:t>Dynamics 365 for Field Service - Ottimizzazione pianificazione risorse</w:t>
            </w:r>
            <w:r>
              <w:fldChar w:fldCharType="begin"/>
            </w:r>
            <w:r>
              <w:instrText xml:space="preserve"> XE "Dynamics 365 for Field Service - Ottimizzazione pianificazione risorse"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C72CB4"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AAF89"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CF2D0"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BD973"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1D9FC"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45DC8"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E9534"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EB3AC"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FA7C6" w14:textId="77777777" w:rsidR="002918FA" w:rsidRDefault="002918FA">
            <w:pPr>
              <w:pStyle w:val="ProductList-TableBody"/>
              <w:jc w:val="center"/>
            </w:pPr>
          </w:p>
        </w:tc>
      </w:tr>
      <w:tr w:rsidR="002918FA" w14:paraId="588B6BD6" w14:textId="77777777">
        <w:tc>
          <w:tcPr>
            <w:tcW w:w="4660" w:type="dxa"/>
            <w:tcBorders>
              <w:top w:val="dashed" w:sz="4" w:space="0" w:color="BFBFBF"/>
              <w:left w:val="none" w:sz="4" w:space="0" w:color="6E6E6E"/>
              <w:bottom w:val="dashed" w:sz="4" w:space="0" w:color="BFBFBF"/>
              <w:right w:val="none" w:sz="4" w:space="0" w:color="6E6E6E"/>
            </w:tcBorders>
          </w:tcPr>
          <w:p w14:paraId="410AAF63" w14:textId="77777777" w:rsidR="002918FA" w:rsidRDefault="00E84B2C">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F73970"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35AAD"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A6249"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95047"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991C0"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96A69"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41B0E"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ECAEB"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B6340" w14:textId="77777777" w:rsidR="002918FA" w:rsidRDefault="002918FA">
            <w:pPr>
              <w:pStyle w:val="ProductList-TableBody"/>
              <w:jc w:val="center"/>
            </w:pPr>
          </w:p>
        </w:tc>
      </w:tr>
      <w:tr w:rsidR="002918FA" w14:paraId="5AC78896" w14:textId="77777777">
        <w:tc>
          <w:tcPr>
            <w:tcW w:w="4660" w:type="dxa"/>
            <w:tcBorders>
              <w:top w:val="dashed" w:sz="4" w:space="0" w:color="BFBFBF"/>
              <w:left w:val="none" w:sz="4" w:space="0" w:color="6E6E6E"/>
              <w:bottom w:val="dashed" w:sz="4" w:space="0" w:color="BFBFBF"/>
              <w:right w:val="none" w:sz="4" w:space="0" w:color="6E6E6E"/>
            </w:tcBorders>
          </w:tcPr>
          <w:p w14:paraId="77B4C58F" w14:textId="77777777" w:rsidR="002918FA" w:rsidRDefault="00E84B2C">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0BF077"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4E642"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27AE0"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09174"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9042E"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23EE9"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4678E"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5969D"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FF1AE" w14:textId="77777777" w:rsidR="002918FA" w:rsidRDefault="002918FA">
            <w:pPr>
              <w:pStyle w:val="ProductList-TableBody"/>
              <w:jc w:val="center"/>
            </w:pPr>
          </w:p>
        </w:tc>
      </w:tr>
      <w:tr w:rsidR="002918FA" w14:paraId="0A2F66FE" w14:textId="77777777">
        <w:tc>
          <w:tcPr>
            <w:tcW w:w="4660" w:type="dxa"/>
            <w:tcBorders>
              <w:top w:val="dashed" w:sz="4" w:space="0" w:color="BFBFBF"/>
              <w:left w:val="none" w:sz="4" w:space="0" w:color="6E6E6E"/>
              <w:bottom w:val="dashed" w:sz="4" w:space="0" w:color="BFBFBF"/>
              <w:right w:val="none" w:sz="4" w:space="0" w:color="6E6E6E"/>
            </w:tcBorders>
          </w:tcPr>
          <w:p w14:paraId="33CFBD62" w14:textId="77777777" w:rsidR="002918FA" w:rsidRDefault="00E84B2C">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A118BE"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EF716"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9B41A"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F0A43"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96462"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CFEB5"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45061"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C5EEB"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25AB9" w14:textId="77777777" w:rsidR="002918FA" w:rsidRDefault="002918FA">
            <w:pPr>
              <w:pStyle w:val="ProductList-TableBody"/>
              <w:jc w:val="center"/>
            </w:pPr>
          </w:p>
        </w:tc>
      </w:tr>
      <w:tr w:rsidR="002918FA" w14:paraId="6CEF59B6" w14:textId="77777777">
        <w:tc>
          <w:tcPr>
            <w:tcW w:w="4660" w:type="dxa"/>
            <w:tcBorders>
              <w:top w:val="dashed" w:sz="4" w:space="0" w:color="BFBFBF"/>
              <w:left w:val="none" w:sz="4" w:space="0" w:color="6E6E6E"/>
              <w:bottom w:val="dashed" w:sz="4" w:space="0" w:color="BFBFBF"/>
              <w:right w:val="none" w:sz="4" w:space="0" w:color="6E6E6E"/>
            </w:tcBorders>
          </w:tcPr>
          <w:p w14:paraId="578ED472" w14:textId="77777777" w:rsidR="002918FA" w:rsidRDefault="00E84B2C">
            <w:pPr>
              <w:pStyle w:val="ProductList-TableBody"/>
            </w:pPr>
            <w:r>
              <w:t>Guide di Dynamics 365</w:t>
            </w:r>
            <w:r>
              <w:fldChar w:fldCharType="begin"/>
            </w:r>
            <w:r>
              <w:instrText xml:space="preserve"> XE "Guide di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78FFC5"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8E0B0"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09BA6"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015BC"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E8C76"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F696E"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C5D47"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34F1A"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E57E8" w14:textId="77777777" w:rsidR="002918FA" w:rsidRDefault="002918FA">
            <w:pPr>
              <w:pStyle w:val="ProductList-TableBody"/>
              <w:jc w:val="center"/>
            </w:pPr>
          </w:p>
        </w:tc>
      </w:tr>
      <w:tr w:rsidR="002918FA" w14:paraId="08B5EB7A" w14:textId="77777777">
        <w:tc>
          <w:tcPr>
            <w:tcW w:w="4660" w:type="dxa"/>
            <w:tcBorders>
              <w:top w:val="dashed" w:sz="4" w:space="0" w:color="BFBFBF"/>
              <w:left w:val="none" w:sz="4" w:space="0" w:color="6E6E6E"/>
              <w:bottom w:val="dashed" w:sz="4" w:space="0" w:color="BFBFBF"/>
              <w:right w:val="none" w:sz="4" w:space="0" w:color="6E6E6E"/>
            </w:tcBorders>
          </w:tcPr>
          <w:p w14:paraId="355193AE" w14:textId="77777777" w:rsidR="002918FA" w:rsidRDefault="00E84B2C">
            <w:pPr>
              <w:pStyle w:val="ProductList-TableBody"/>
            </w:pPr>
            <w:r>
              <w:t>Dynamics 365 Unified Operations Plan - Spazio di Archiviazione del Database Aggiuntivo</w:t>
            </w:r>
            <w:r>
              <w:fldChar w:fldCharType="begin"/>
            </w:r>
            <w:r>
              <w:instrText xml:space="preserve"> XE "Dynamics 365 Unified Operations Plan - Spazio di Archiviazione del Database Aggiuntivo"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9B37BB"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5B947"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1C96A"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89B49"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A06B4"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FF04B"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26355"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997E8"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58BEE" w14:textId="77777777" w:rsidR="002918FA" w:rsidRDefault="002918FA">
            <w:pPr>
              <w:pStyle w:val="ProductList-TableBody"/>
              <w:jc w:val="center"/>
            </w:pPr>
          </w:p>
        </w:tc>
      </w:tr>
      <w:tr w:rsidR="002918FA" w14:paraId="7D3771BD" w14:textId="77777777">
        <w:tc>
          <w:tcPr>
            <w:tcW w:w="4660" w:type="dxa"/>
            <w:tcBorders>
              <w:top w:val="dashed" w:sz="4" w:space="0" w:color="BFBFBF"/>
              <w:left w:val="none" w:sz="4" w:space="0" w:color="6E6E6E"/>
              <w:bottom w:val="dashed" w:sz="4" w:space="0" w:color="BFBFBF"/>
              <w:right w:val="none" w:sz="4" w:space="0" w:color="6E6E6E"/>
            </w:tcBorders>
          </w:tcPr>
          <w:p w14:paraId="46175BC5" w14:textId="77777777" w:rsidR="002918FA" w:rsidRDefault="00E84B2C">
            <w:pPr>
              <w:pStyle w:val="ProductList-TableBody"/>
            </w:pPr>
            <w:r>
              <w:t>Dynamics 365 Unified Operations Plan - Spazio di Archiviazione dei File Aggiuntivo</w:t>
            </w:r>
            <w:r>
              <w:fldChar w:fldCharType="begin"/>
            </w:r>
            <w:r>
              <w:instrText xml:space="preserve"> XE "Dynamics 365 Unified Operations Plan - Spazio di Archiviazione dei File Aggiuntivo"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28741B"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AD39F"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57439"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8731D"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51985"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0D210"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7AC58"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B8176"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26F5F" w14:textId="77777777" w:rsidR="002918FA" w:rsidRDefault="002918FA">
            <w:pPr>
              <w:pStyle w:val="ProductList-TableBody"/>
              <w:jc w:val="center"/>
            </w:pPr>
          </w:p>
        </w:tc>
      </w:tr>
      <w:tr w:rsidR="002918FA" w14:paraId="43F447D8" w14:textId="77777777">
        <w:tc>
          <w:tcPr>
            <w:tcW w:w="4660" w:type="dxa"/>
            <w:tcBorders>
              <w:top w:val="dashed" w:sz="4" w:space="0" w:color="BFBFBF"/>
              <w:left w:val="none" w:sz="4" w:space="0" w:color="6E6E6E"/>
              <w:bottom w:val="dashed" w:sz="4" w:space="0" w:color="BFBFBF"/>
              <w:right w:val="none" w:sz="4" w:space="0" w:color="6E6E6E"/>
            </w:tcBorders>
          </w:tcPr>
          <w:p w14:paraId="531364E2" w14:textId="77777777" w:rsidR="002918FA" w:rsidRDefault="00E84B2C">
            <w:pPr>
              <w:pStyle w:val="ProductList-TableBody"/>
            </w:pPr>
            <w:r>
              <w:t>Dynamics 365 Unified Operations - Capacità di Database Aggiuntiva</w:t>
            </w:r>
            <w:r>
              <w:fldChar w:fldCharType="begin"/>
            </w:r>
            <w:r>
              <w:instrText xml:space="preserve"> XE "Dynamics 365 Unified Operations - Capacità di Database Aggiuntiva"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120A72"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770D0"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F9449"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87B41"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D3212"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6C4FD"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FFFB2"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104B7"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EAB0A" w14:textId="77777777" w:rsidR="002918FA" w:rsidRDefault="002918FA">
            <w:pPr>
              <w:pStyle w:val="ProductList-TableBody"/>
              <w:jc w:val="center"/>
            </w:pPr>
          </w:p>
        </w:tc>
      </w:tr>
      <w:tr w:rsidR="002918FA" w14:paraId="3EF29123" w14:textId="77777777">
        <w:tc>
          <w:tcPr>
            <w:tcW w:w="4660" w:type="dxa"/>
            <w:tcBorders>
              <w:top w:val="dashed" w:sz="4" w:space="0" w:color="BFBFBF"/>
              <w:left w:val="none" w:sz="4" w:space="0" w:color="6E6E6E"/>
              <w:bottom w:val="dashed" w:sz="4" w:space="0" w:color="BFBFBF"/>
              <w:right w:val="none" w:sz="4" w:space="0" w:color="6E6E6E"/>
            </w:tcBorders>
          </w:tcPr>
          <w:p w14:paraId="0D74FF91" w14:textId="77777777" w:rsidR="002918FA" w:rsidRDefault="00E84B2C">
            <w:pPr>
              <w:pStyle w:val="ProductList-TableBody"/>
            </w:pPr>
            <w:r>
              <w:t>Dynamics 365 Unified Operations - Capacità di File Aggiuntiva</w:t>
            </w:r>
            <w:r>
              <w:fldChar w:fldCharType="begin"/>
            </w:r>
            <w:r>
              <w:instrText xml:space="preserve"> XE "Dynamics 365 Unified Operations - Capacità di File Aggiuntiva"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7D05D6"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5CA5E"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15A01"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6BABE"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6F7D1"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E033D"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F0DCF"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17F17"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5545E" w14:textId="77777777" w:rsidR="002918FA" w:rsidRDefault="002918FA">
            <w:pPr>
              <w:pStyle w:val="ProductList-TableBody"/>
              <w:jc w:val="center"/>
            </w:pPr>
          </w:p>
        </w:tc>
      </w:tr>
      <w:tr w:rsidR="002918FA" w14:paraId="275CAA3E" w14:textId="77777777">
        <w:tc>
          <w:tcPr>
            <w:tcW w:w="4660" w:type="dxa"/>
            <w:tcBorders>
              <w:top w:val="dashed" w:sz="4" w:space="0" w:color="BFBFBF"/>
              <w:left w:val="none" w:sz="4" w:space="0" w:color="6E6E6E"/>
              <w:bottom w:val="dashed" w:sz="4" w:space="0" w:color="BFBFBF"/>
              <w:right w:val="none" w:sz="4" w:space="0" w:color="6E6E6E"/>
            </w:tcBorders>
          </w:tcPr>
          <w:p w14:paraId="7AB6B045" w14:textId="77777777" w:rsidR="002918FA" w:rsidRDefault="00E84B2C">
            <w:pPr>
              <w:pStyle w:val="ProductList-TableBody"/>
            </w:pPr>
            <w:r>
              <w:t>Dynamics 365 Unified Operations Plan - Livelli Sandbox 1-5</w:t>
            </w:r>
            <w:r>
              <w:fldChar w:fldCharType="begin"/>
            </w:r>
            <w:r>
              <w:instrText xml:space="preserve"> XE "Dynamics 365 Unified Operations Plan - Livelli Sandbox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954EFC"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40691"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CCD87"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5A0C4"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5482F"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F09C4"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6841D"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71332"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823A8" w14:textId="77777777" w:rsidR="002918FA" w:rsidRDefault="002918FA">
            <w:pPr>
              <w:pStyle w:val="ProductList-TableBody"/>
              <w:jc w:val="center"/>
            </w:pPr>
          </w:p>
        </w:tc>
      </w:tr>
      <w:tr w:rsidR="002918FA" w14:paraId="2107FFD4" w14:textId="77777777">
        <w:tc>
          <w:tcPr>
            <w:tcW w:w="4660" w:type="dxa"/>
            <w:tcBorders>
              <w:top w:val="dashed" w:sz="4" w:space="0" w:color="BFBFBF"/>
              <w:left w:val="none" w:sz="4" w:space="0" w:color="6E6E6E"/>
              <w:bottom w:val="dashed" w:sz="4" w:space="0" w:color="BFBFBF"/>
              <w:right w:val="none" w:sz="4" w:space="0" w:color="6E6E6E"/>
            </w:tcBorders>
          </w:tcPr>
          <w:p w14:paraId="28FBC792" w14:textId="77777777" w:rsidR="002918FA" w:rsidRDefault="00E84B2C">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23E49C"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613D5"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3A014"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106F7" w14:textId="77777777" w:rsidR="002918FA" w:rsidRDefault="00E84B2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51A8E"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897ED"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90684"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B97E5"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F10E6" w14:textId="77777777" w:rsidR="002918FA" w:rsidRDefault="002918FA">
            <w:pPr>
              <w:pStyle w:val="ProductList-TableBody"/>
              <w:jc w:val="center"/>
            </w:pPr>
          </w:p>
        </w:tc>
      </w:tr>
      <w:tr w:rsidR="002918FA" w14:paraId="508787D0" w14:textId="77777777">
        <w:tc>
          <w:tcPr>
            <w:tcW w:w="4660" w:type="dxa"/>
            <w:tcBorders>
              <w:top w:val="dashed" w:sz="4" w:space="0" w:color="BFBFBF"/>
              <w:left w:val="none" w:sz="4" w:space="0" w:color="6E6E6E"/>
              <w:bottom w:val="dashed" w:sz="4" w:space="0" w:color="BFBFBF"/>
              <w:right w:val="none" w:sz="4" w:space="0" w:color="6E6E6E"/>
            </w:tcBorders>
          </w:tcPr>
          <w:p w14:paraId="4AEE2B4D" w14:textId="77777777" w:rsidR="002918FA" w:rsidRDefault="00E84B2C">
            <w:pPr>
              <w:pStyle w:val="ProductList-TableBody"/>
            </w:pPr>
            <w:r>
              <w:t>Dynamics 365 Project Operations</w:t>
            </w:r>
            <w:r>
              <w:fldChar w:fldCharType="begin"/>
            </w:r>
            <w:r>
              <w:instrText xml:space="preserve"> XE "Dynamics 365 Project Operations" </w:instrText>
            </w:r>
            <w:r>
              <w:fldChar w:fldCharType="end"/>
            </w:r>
            <w:r>
              <w:t xml:space="preserve"> (SL per Utente) </w:t>
            </w:r>
          </w:p>
        </w:tc>
        <w:tc>
          <w:tcPr>
            <w:tcW w:w="740" w:type="dxa"/>
            <w:tcBorders>
              <w:top w:val="dashed" w:sz="4" w:space="0" w:color="BFBFBF"/>
              <w:left w:val="none" w:sz="4" w:space="0" w:color="6E6E6E"/>
              <w:bottom w:val="dashed" w:sz="4" w:space="0" w:color="BFBFBF"/>
              <w:right w:val="single" w:sz="6" w:space="0" w:color="FFFFFF"/>
            </w:tcBorders>
          </w:tcPr>
          <w:p w14:paraId="2E000729"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F6FBC"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E4FD9"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9F56D"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915E9"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A7825"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FD784"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BC602"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81984" w14:textId="77777777" w:rsidR="002918FA" w:rsidRDefault="002918FA">
            <w:pPr>
              <w:pStyle w:val="ProductList-TableBody"/>
              <w:jc w:val="center"/>
            </w:pPr>
          </w:p>
        </w:tc>
      </w:tr>
      <w:tr w:rsidR="002918FA" w14:paraId="4FFE5524" w14:textId="77777777">
        <w:tc>
          <w:tcPr>
            <w:tcW w:w="4660" w:type="dxa"/>
            <w:tcBorders>
              <w:top w:val="dashed" w:sz="4" w:space="0" w:color="BFBFBF"/>
              <w:left w:val="none" w:sz="4" w:space="0" w:color="6E6E6E"/>
              <w:bottom w:val="dashed" w:sz="4" w:space="0" w:color="BFBFBF"/>
              <w:right w:val="none" w:sz="4" w:space="0" w:color="6E6E6E"/>
            </w:tcBorders>
          </w:tcPr>
          <w:p w14:paraId="7A720C81" w14:textId="77777777" w:rsidR="002918FA" w:rsidRDefault="00E84B2C">
            <w:pPr>
              <w:pStyle w:val="ProductList-TableBody"/>
            </w:pPr>
            <w:r>
              <w:t>Chat per Dynamics 365 Customer Service (Chat per Dynamics 365 for Customer Service)</w:t>
            </w:r>
            <w:r>
              <w:fldChar w:fldCharType="begin"/>
            </w:r>
            <w:r>
              <w:instrText xml:space="preserve"> XE "Chat per Dynamics 365 Customer Service (Chat per Dynamics 365 for Customer Service)"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45697D2"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AF695"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27AD0"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E3861" w14:textId="77777777" w:rsidR="002918FA" w:rsidRDefault="00E84B2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5D1A2"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7F902"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8B4AB"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7D02C"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A0FD5" w14:textId="77777777" w:rsidR="002918FA" w:rsidRDefault="002918FA">
            <w:pPr>
              <w:pStyle w:val="ProductList-TableBody"/>
              <w:jc w:val="center"/>
            </w:pPr>
          </w:p>
        </w:tc>
      </w:tr>
      <w:tr w:rsidR="002918FA" w14:paraId="1E1A10EB" w14:textId="77777777">
        <w:tc>
          <w:tcPr>
            <w:tcW w:w="4660" w:type="dxa"/>
            <w:tcBorders>
              <w:top w:val="dashed" w:sz="4" w:space="0" w:color="BFBFBF"/>
              <w:left w:val="none" w:sz="4" w:space="0" w:color="6E6E6E"/>
              <w:bottom w:val="dashed" w:sz="4" w:space="0" w:color="BFBFBF"/>
              <w:right w:val="none" w:sz="4" w:space="0" w:color="6E6E6E"/>
            </w:tcBorders>
          </w:tcPr>
          <w:p w14:paraId="6B151C2B" w14:textId="77777777" w:rsidR="002918FA" w:rsidRDefault="00E84B2C">
            <w:pPr>
              <w:pStyle w:val="ProductList-TableBody"/>
            </w:pPr>
            <w:r>
              <w:t>Sessioni Chatbot</w:t>
            </w:r>
            <w:r>
              <w:fldChar w:fldCharType="begin"/>
            </w:r>
            <w:r>
              <w:instrText xml:space="preserve"> XE "Sessioni Chatbot"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E69283"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F6CDA"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FC90E"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0DA1B" w14:textId="77777777" w:rsidR="002918FA" w:rsidRDefault="00E84B2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C043E"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B8E79"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58A88"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03D53"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D82A7" w14:textId="77777777" w:rsidR="002918FA" w:rsidRDefault="002918FA">
            <w:pPr>
              <w:pStyle w:val="ProductList-TableBody"/>
              <w:jc w:val="center"/>
            </w:pPr>
          </w:p>
        </w:tc>
      </w:tr>
      <w:tr w:rsidR="002918FA" w14:paraId="6171EF6B" w14:textId="77777777">
        <w:tc>
          <w:tcPr>
            <w:tcW w:w="4660" w:type="dxa"/>
            <w:tcBorders>
              <w:top w:val="dashed" w:sz="4" w:space="0" w:color="BFBFBF"/>
              <w:left w:val="none" w:sz="4" w:space="0" w:color="6E6E6E"/>
              <w:bottom w:val="dashed" w:sz="4" w:space="0" w:color="BFBFBF"/>
              <w:right w:val="none" w:sz="4" w:space="0" w:color="6E6E6E"/>
            </w:tcBorders>
          </w:tcPr>
          <w:p w14:paraId="6907CF73" w14:textId="77777777" w:rsidR="002918FA" w:rsidRDefault="00E84B2C">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AE64F0"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33630"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2919A"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88355"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32B2C"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C01E9"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23A10"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A395F"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7EF3F" w14:textId="77777777" w:rsidR="002918FA" w:rsidRDefault="002918FA">
            <w:pPr>
              <w:pStyle w:val="ProductList-TableBody"/>
              <w:jc w:val="center"/>
            </w:pPr>
          </w:p>
        </w:tc>
      </w:tr>
      <w:tr w:rsidR="002918FA" w14:paraId="1F6EB53D" w14:textId="77777777">
        <w:tc>
          <w:tcPr>
            <w:tcW w:w="4660" w:type="dxa"/>
            <w:tcBorders>
              <w:top w:val="dashed" w:sz="4" w:space="0" w:color="BFBFBF"/>
              <w:left w:val="none" w:sz="4" w:space="0" w:color="6E6E6E"/>
              <w:bottom w:val="dashed" w:sz="4" w:space="0" w:color="BFBFBF"/>
              <w:right w:val="none" w:sz="4" w:space="0" w:color="6E6E6E"/>
            </w:tcBorders>
          </w:tcPr>
          <w:p w14:paraId="6AFACA2A" w14:textId="77777777" w:rsidR="002918FA" w:rsidRDefault="00E84B2C">
            <w:pPr>
              <w:pStyle w:val="ProductList-TableBody"/>
            </w:pPr>
            <w:r>
              <w:t>Chat per Dynamics 365 for Customer Service</w:t>
            </w:r>
            <w:r>
              <w:fldChar w:fldCharType="begin"/>
            </w:r>
            <w:r>
              <w:instrText xml:space="preserve"> XE "Chat per Dynamics 365 for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2A957C"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58300"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F5F62"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AF7E8" w14:textId="77777777" w:rsidR="002918FA" w:rsidRDefault="00E84B2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58028"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2688F"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1EA53"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74AB7"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A4324" w14:textId="77777777" w:rsidR="002918FA" w:rsidRDefault="002918FA">
            <w:pPr>
              <w:pStyle w:val="ProductList-TableBody"/>
              <w:jc w:val="center"/>
            </w:pPr>
          </w:p>
        </w:tc>
      </w:tr>
      <w:tr w:rsidR="002918FA" w14:paraId="6FC26BBB" w14:textId="77777777">
        <w:tc>
          <w:tcPr>
            <w:tcW w:w="4660" w:type="dxa"/>
            <w:tcBorders>
              <w:top w:val="dashed" w:sz="4" w:space="0" w:color="BFBFBF"/>
              <w:left w:val="none" w:sz="4" w:space="0" w:color="6E6E6E"/>
              <w:bottom w:val="dashed" w:sz="4" w:space="0" w:color="BFBFBF"/>
              <w:right w:val="none" w:sz="4" w:space="0" w:color="6E6E6E"/>
            </w:tcBorders>
          </w:tcPr>
          <w:p w14:paraId="752BB3FB" w14:textId="77777777" w:rsidR="002918FA" w:rsidRDefault="00E84B2C">
            <w:pPr>
              <w:pStyle w:val="ProductList-TableBody"/>
            </w:pPr>
            <w:r>
              <w:t>Funzionalità di chat per Dynamics 365 for Customer Service</w:t>
            </w:r>
            <w:r>
              <w:fldChar w:fldCharType="begin"/>
            </w:r>
            <w:r>
              <w:instrText xml:space="preserve"> XE "Funzionalità di chat per Dynamics 365 for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A4A7AF"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1B605"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0C8AA"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EFC58" w14:textId="77777777" w:rsidR="002918FA" w:rsidRDefault="00E84B2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3ACF6"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F2FE9"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DCF9E"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2AF4C"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BDAB8" w14:textId="77777777" w:rsidR="002918FA" w:rsidRDefault="002918FA">
            <w:pPr>
              <w:pStyle w:val="ProductList-TableBody"/>
              <w:jc w:val="center"/>
            </w:pPr>
          </w:p>
        </w:tc>
      </w:tr>
      <w:tr w:rsidR="002918FA" w14:paraId="0C35AF23" w14:textId="77777777">
        <w:tc>
          <w:tcPr>
            <w:tcW w:w="4660" w:type="dxa"/>
            <w:tcBorders>
              <w:top w:val="dashed" w:sz="4" w:space="0" w:color="BFBFBF"/>
              <w:left w:val="none" w:sz="4" w:space="0" w:color="6E6E6E"/>
              <w:bottom w:val="dashed" w:sz="4" w:space="0" w:color="BFBFBF"/>
              <w:right w:val="none" w:sz="4" w:space="0" w:color="6E6E6E"/>
            </w:tcBorders>
          </w:tcPr>
          <w:p w14:paraId="10ABC931" w14:textId="77777777" w:rsidR="002918FA" w:rsidRDefault="00E84B2C">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5211C7"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0C2E1"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10570"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A490B" w14:textId="77777777" w:rsidR="002918FA" w:rsidRDefault="00E84B2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0FD0C"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87BDE"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4CA92"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BEB21"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80B48" w14:textId="77777777" w:rsidR="002918FA" w:rsidRDefault="002918FA">
            <w:pPr>
              <w:pStyle w:val="ProductList-TableBody"/>
              <w:jc w:val="center"/>
            </w:pPr>
          </w:p>
        </w:tc>
      </w:tr>
      <w:tr w:rsidR="002918FA" w14:paraId="2C02B2F0" w14:textId="77777777">
        <w:tc>
          <w:tcPr>
            <w:tcW w:w="4660" w:type="dxa"/>
            <w:tcBorders>
              <w:top w:val="dashed" w:sz="4" w:space="0" w:color="BFBFBF"/>
              <w:left w:val="none" w:sz="4" w:space="0" w:color="6E6E6E"/>
              <w:bottom w:val="dashed" w:sz="4" w:space="0" w:color="B2B2B2"/>
              <w:right w:val="none" w:sz="4" w:space="0" w:color="6E6E6E"/>
            </w:tcBorders>
          </w:tcPr>
          <w:p w14:paraId="028C8D5D" w14:textId="77777777" w:rsidR="002918FA" w:rsidRDefault="00E84B2C">
            <w:pPr>
              <w:pStyle w:val="ProductList-TableBody"/>
            </w:pPr>
            <w:r>
              <w:t>Soluzione Microsoft Relationship Sales Plus</w:t>
            </w:r>
            <w:r>
              <w:fldChar w:fldCharType="begin"/>
            </w:r>
            <w:r>
              <w:instrText xml:space="preserve"> XE "Soluzione Microsoft Relationship Sales 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517CC60"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8636E"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B5AAA"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1EE38"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CB89A"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2D944"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5E024"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4A822"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2FF23" w14:textId="77777777" w:rsidR="002918FA" w:rsidRDefault="002918FA">
            <w:pPr>
              <w:pStyle w:val="ProductList-TableBody"/>
              <w:jc w:val="center"/>
            </w:pPr>
          </w:p>
        </w:tc>
      </w:tr>
      <w:tr w:rsidR="002918FA" w14:paraId="5A02FCEE" w14:textId="77777777">
        <w:tc>
          <w:tcPr>
            <w:tcW w:w="4660" w:type="dxa"/>
            <w:tcBorders>
              <w:top w:val="dashed" w:sz="4" w:space="0" w:color="B2B2B2"/>
              <w:left w:val="none" w:sz="4" w:space="0" w:color="6E6E6E"/>
              <w:bottom w:val="dashed" w:sz="4" w:space="0" w:color="A5A5A5"/>
              <w:right w:val="none" w:sz="4" w:space="0" w:color="6E6E6E"/>
            </w:tcBorders>
          </w:tcPr>
          <w:p w14:paraId="7E977720" w14:textId="77777777" w:rsidR="002918FA" w:rsidRDefault="00E84B2C">
            <w:pPr>
              <w:pStyle w:val="ProductList-TableBody"/>
            </w:pPr>
            <w:r>
              <w:t>Dynamics 365 for Customer Voice</w:t>
            </w:r>
            <w:r>
              <w:fldChar w:fldCharType="begin"/>
            </w:r>
            <w:r>
              <w:instrText xml:space="preserve"> XE "Dynamics 365 for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13C213F1"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3CE35"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8A8FEF"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0A501" w14:textId="77777777" w:rsidR="002918FA" w:rsidRDefault="00E84B2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707C2"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162A3"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1D3CA"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6DEA5"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8604B" w14:textId="77777777" w:rsidR="002918FA" w:rsidRDefault="002918FA">
            <w:pPr>
              <w:pStyle w:val="ProductList-TableBody"/>
              <w:jc w:val="center"/>
            </w:pPr>
          </w:p>
        </w:tc>
      </w:tr>
      <w:tr w:rsidR="002918FA" w14:paraId="6E3CE9A5" w14:textId="77777777">
        <w:tc>
          <w:tcPr>
            <w:tcW w:w="4660" w:type="dxa"/>
            <w:tcBorders>
              <w:top w:val="dashed" w:sz="4" w:space="0" w:color="A5A5A5"/>
              <w:left w:val="none" w:sz="4" w:space="0" w:color="6E6E6E"/>
              <w:bottom w:val="dashed" w:sz="4" w:space="0" w:color="A5A5A5"/>
              <w:right w:val="none" w:sz="4" w:space="0" w:color="6E6E6E"/>
            </w:tcBorders>
          </w:tcPr>
          <w:p w14:paraId="3FAE0E94" w14:textId="77777777" w:rsidR="002918FA" w:rsidRDefault="00E84B2C">
            <w:pPr>
              <w:pStyle w:val="ProductList-TableBody"/>
            </w:pPr>
            <w:r>
              <w:t>Dynamics 365 Customer Voice – Additional Profiles</w:t>
            </w:r>
            <w:r>
              <w:fldChar w:fldCharType="begin"/>
            </w:r>
            <w:r>
              <w:instrText xml:space="preserve"> XE "Dynamics 365 Customer Voice – Additional Profiles"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3720E9F"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7AED9"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B8071"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B3F12" w14:textId="77777777" w:rsidR="002918FA" w:rsidRDefault="00E84B2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F9571"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4EC4A"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99D5E"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6C165"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5F38A" w14:textId="77777777" w:rsidR="002918FA" w:rsidRDefault="002918FA">
            <w:pPr>
              <w:pStyle w:val="ProductList-TableBody"/>
              <w:jc w:val="center"/>
            </w:pPr>
          </w:p>
        </w:tc>
      </w:tr>
      <w:tr w:rsidR="002918FA" w14:paraId="59ECC26D" w14:textId="77777777">
        <w:tc>
          <w:tcPr>
            <w:tcW w:w="4660" w:type="dxa"/>
            <w:tcBorders>
              <w:top w:val="dashed" w:sz="4" w:space="0" w:color="A5A5A5"/>
              <w:left w:val="none" w:sz="4" w:space="0" w:color="6E6E6E"/>
              <w:bottom w:val="dashed" w:sz="4" w:space="0" w:color="A5A5A5"/>
              <w:right w:val="none" w:sz="4" w:space="0" w:color="6E6E6E"/>
            </w:tcBorders>
          </w:tcPr>
          <w:p w14:paraId="31DC4A2A" w14:textId="77777777" w:rsidR="002918FA" w:rsidRDefault="00E84B2C">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B160466"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3A069"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DB096"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C5F88"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9B3C2"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1DAAA"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E86A5"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04E72"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E3178" w14:textId="77777777" w:rsidR="002918FA" w:rsidRDefault="002918FA">
            <w:pPr>
              <w:pStyle w:val="ProductList-TableBody"/>
              <w:jc w:val="center"/>
            </w:pPr>
          </w:p>
        </w:tc>
      </w:tr>
      <w:tr w:rsidR="002918FA" w14:paraId="0DCB914B" w14:textId="77777777">
        <w:tc>
          <w:tcPr>
            <w:tcW w:w="4660" w:type="dxa"/>
            <w:tcBorders>
              <w:top w:val="dashed" w:sz="4" w:space="0" w:color="A5A5A5"/>
              <w:left w:val="none" w:sz="4" w:space="0" w:color="6E6E6E"/>
              <w:bottom w:val="dashed" w:sz="4" w:space="0" w:color="B2B2B2"/>
              <w:right w:val="none" w:sz="4" w:space="0" w:color="6E6E6E"/>
            </w:tcBorders>
          </w:tcPr>
          <w:p w14:paraId="6AEBB6EC" w14:textId="77777777" w:rsidR="002918FA" w:rsidRDefault="00E84B2C">
            <w:pPr>
              <w:pStyle w:val="ProductList-TableBody"/>
            </w:pPr>
            <w:r>
              <w:t>Valutazioni Aggiuntive per Dynamics 365 Fraud Protection</w:t>
            </w:r>
            <w:r>
              <w:fldChar w:fldCharType="begin"/>
            </w:r>
            <w:r>
              <w:instrText xml:space="preserve"> XE "Valutazioni Aggiuntive per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6FD56814"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6BA47"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52F1A"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CD535"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C2725"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6AEEC"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196EF"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82AC3"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D4FCF" w14:textId="77777777" w:rsidR="002918FA" w:rsidRDefault="002918FA">
            <w:pPr>
              <w:pStyle w:val="ProductList-TableBody"/>
              <w:jc w:val="center"/>
            </w:pPr>
          </w:p>
        </w:tc>
      </w:tr>
      <w:tr w:rsidR="002918FA" w14:paraId="3BC869EC" w14:textId="77777777">
        <w:tc>
          <w:tcPr>
            <w:tcW w:w="4660" w:type="dxa"/>
            <w:tcBorders>
              <w:top w:val="dashed" w:sz="4" w:space="0" w:color="B2B2B2"/>
              <w:left w:val="none" w:sz="4" w:space="0" w:color="6E6E6E"/>
              <w:bottom w:val="dashed" w:sz="4" w:space="0" w:color="B2B2B2"/>
              <w:right w:val="none" w:sz="4" w:space="0" w:color="B2B2B2"/>
            </w:tcBorders>
          </w:tcPr>
          <w:p w14:paraId="55919C99" w14:textId="77777777" w:rsidR="002918FA" w:rsidRDefault="00E84B2C">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4E3175D1"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1C3C4"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0252C"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EE333"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EE9AD"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77CFE"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312E2"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8569E"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FE887" w14:textId="77777777" w:rsidR="002918FA" w:rsidRDefault="002918FA">
            <w:pPr>
              <w:pStyle w:val="ProductList-TableBody"/>
              <w:jc w:val="center"/>
            </w:pPr>
          </w:p>
        </w:tc>
      </w:tr>
      <w:tr w:rsidR="002918FA" w14:paraId="63770439" w14:textId="77777777">
        <w:tc>
          <w:tcPr>
            <w:tcW w:w="4660" w:type="dxa"/>
            <w:tcBorders>
              <w:top w:val="dashed" w:sz="4" w:space="0" w:color="B2B2B2"/>
              <w:left w:val="none" w:sz="4" w:space="0" w:color="6E6E6E"/>
              <w:bottom w:val="dashed" w:sz="4" w:space="0" w:color="B2B2B2"/>
              <w:right w:val="none" w:sz="4" w:space="0" w:color="6E6E6E"/>
            </w:tcBorders>
          </w:tcPr>
          <w:p w14:paraId="12944559" w14:textId="77777777" w:rsidR="002918FA" w:rsidRDefault="00E84B2C">
            <w:pPr>
              <w:pStyle w:val="ProductList-TableBody"/>
            </w:pPr>
            <w:r>
              <w:t>Componente Aggiuntivo Dynamics 365 Chat Session per Agente Virtuale</w:t>
            </w:r>
            <w:r>
              <w:fldChar w:fldCharType="begin"/>
            </w:r>
            <w:r>
              <w:instrText xml:space="preserve"> XE "Componente Aggiuntivo Dynamics 365 Chat Session per Agente Virtuale"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352D2A"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2892F"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5C39D"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E3B53"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6981A"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5D2B8"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1BC4E"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1BF8C"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E3514" w14:textId="77777777" w:rsidR="002918FA" w:rsidRDefault="002918FA">
            <w:pPr>
              <w:pStyle w:val="ProductList-TableBody"/>
              <w:jc w:val="center"/>
            </w:pPr>
          </w:p>
        </w:tc>
      </w:tr>
      <w:tr w:rsidR="002918FA" w14:paraId="47AD00FB" w14:textId="77777777">
        <w:tc>
          <w:tcPr>
            <w:tcW w:w="4660" w:type="dxa"/>
            <w:tcBorders>
              <w:top w:val="dashed" w:sz="4" w:space="0" w:color="B2B2B2"/>
              <w:left w:val="none" w:sz="4" w:space="0" w:color="6E6E6E"/>
              <w:bottom w:val="none" w:sz="4" w:space="0" w:color="BFBFBF"/>
              <w:right w:val="none" w:sz="4" w:space="0" w:color="6E6E6E"/>
            </w:tcBorders>
          </w:tcPr>
          <w:p w14:paraId="67E9F53E" w14:textId="77777777" w:rsidR="002918FA" w:rsidRDefault="00E84B2C">
            <w:pPr>
              <w:pStyle w:val="ProductList-TableBody"/>
            </w:pPr>
            <w:r>
              <w:t>Terzista di Dynamics 365 Field Service</w:t>
            </w:r>
            <w:r>
              <w:fldChar w:fldCharType="begin"/>
            </w:r>
            <w:r>
              <w:instrText xml:space="preserve"> XE "Terzista di Dynamics 365 Field Service"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5723301"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B5AEB"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7BD3FF"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0A351" w14:textId="77777777" w:rsidR="002918FA" w:rsidRDefault="00E84B2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657C8"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26927"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8BA50"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04AEE"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076B52" w14:textId="77777777" w:rsidR="002918FA" w:rsidRDefault="002918FA">
            <w:pPr>
              <w:pStyle w:val="ProductList-TableBody"/>
              <w:jc w:val="center"/>
            </w:pPr>
          </w:p>
        </w:tc>
      </w:tr>
    </w:tbl>
    <w:p w14:paraId="530B6F01" w14:textId="77777777" w:rsidR="002918FA" w:rsidRDefault="00E84B2C">
      <w:pPr>
        <w:pStyle w:val="ProductList-Offering1SubSection"/>
        <w:outlineLvl w:val="2"/>
      </w:pPr>
      <w:bookmarkStart w:id="252" w:name="_Sec1153"/>
      <w:r>
        <w:t>2. Condizioni del Prodotto</w:t>
      </w:r>
      <w:bookmarkEnd w:id="252"/>
    </w:p>
    <w:tbl>
      <w:tblPr>
        <w:tblStyle w:val="PURTable"/>
        <w:tblW w:w="0" w:type="dxa"/>
        <w:tblLook w:val="04A0" w:firstRow="1" w:lastRow="0" w:firstColumn="1" w:lastColumn="0" w:noHBand="0" w:noVBand="1"/>
      </w:tblPr>
      <w:tblGrid>
        <w:gridCol w:w="3634"/>
        <w:gridCol w:w="3643"/>
        <w:gridCol w:w="3639"/>
      </w:tblGrid>
      <w:tr w:rsidR="002918FA" w14:paraId="381F9F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AE60B0" w14:textId="77777777" w:rsidR="002918FA" w:rsidRDefault="00E84B2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54C02C48" w14:textId="77777777" w:rsidR="002918FA" w:rsidRDefault="00E84B2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B6FB92B" w14:textId="77777777" w:rsidR="002918FA" w:rsidRDefault="00E84B2C">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 ad eccezione di Microsoft Relationship Sales</w:t>
            </w:r>
          </w:p>
        </w:tc>
      </w:tr>
      <w:tr w:rsidR="002918FA" w14:paraId="5854C9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46A81" w14:textId="77777777" w:rsidR="002918FA" w:rsidRDefault="00E84B2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4BB69773" w14:textId="77777777" w:rsidR="002918FA" w:rsidRDefault="00E84B2C">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Vedere sotto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D06A5" w14:textId="77777777" w:rsidR="002918FA" w:rsidRDefault="00E84B2C">
            <w:pPr>
              <w:pStyle w:val="ProductList-TableBody"/>
            </w:pPr>
            <w:r>
              <w:rPr>
                <w:color w:val="404040"/>
              </w:rPr>
              <w:t>Promozioni: N/D</w:t>
            </w:r>
          </w:p>
        </w:tc>
      </w:tr>
      <w:tr w:rsidR="002918FA" w14:paraId="376F95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1BAC9" w14:textId="77777777" w:rsidR="002918FA" w:rsidRDefault="00E84B2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08577A4E" w14:textId="77777777" w:rsidR="002918FA" w:rsidRDefault="00E84B2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 Pagamento Anticipato Annuale Allocato." </w:instrText>
            </w:r>
            <w:r>
              <w:fldChar w:fldCharType="separate"/>
            </w:r>
            <w:r>
              <w:rPr>
                <w:color w:val="0563C1"/>
              </w:rPr>
              <w:t>Idoneità alla Riduzione</w:t>
            </w:r>
            <w:r>
              <w:fldChar w:fldCharType="end"/>
            </w:r>
            <w:r>
              <w:t>: Tutti, ad eccezione di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1EFBA82D" w14:textId="77777777" w:rsidR="002918FA" w:rsidRDefault="00E84B2C">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Pagamento Anticipato Annuale Allocato dopo 12 mesi consecutivi." </w:instrText>
            </w:r>
            <w:r>
              <w:fldChar w:fldCharType="separate"/>
            </w:r>
            <w:r>
              <w:rPr>
                <w:color w:val="0563C1"/>
              </w:rPr>
              <w:t>Idoneità alla Riduzione (SCE)</w:t>
            </w:r>
            <w:r>
              <w:fldChar w:fldCharType="end"/>
            </w:r>
            <w:r>
              <w:t>: Tutti, ad eccezione di Microsoft Relationship Sales</w:t>
            </w:r>
          </w:p>
        </w:tc>
      </w:tr>
      <w:tr w:rsidR="002918FA" w14:paraId="509475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19516" w14:textId="77777777" w:rsidR="002918FA" w:rsidRDefault="00E84B2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595143C2" w14:textId="77777777" w:rsidR="002918FA" w:rsidRDefault="00E84B2C">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1DA1505B" w14:textId="77777777" w:rsidR="002918FA" w:rsidRDefault="00E84B2C">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6A702D72" w14:textId="77777777" w:rsidR="002918FA" w:rsidRDefault="002918FA">
      <w:pPr>
        <w:pStyle w:val="ProductList-Body"/>
      </w:pPr>
    </w:p>
    <w:p w14:paraId="6C8C5776" w14:textId="77777777" w:rsidR="002918FA" w:rsidRDefault="00E84B2C">
      <w:pPr>
        <w:pStyle w:val="ProductList-ClauseHeading"/>
        <w:outlineLvl w:val="3"/>
      </w:pPr>
      <w:r>
        <w:t>2.1 Unified Service Desk (USD)</w:t>
      </w:r>
    </w:p>
    <w:p w14:paraId="5F043D08" w14:textId="77777777" w:rsidR="002918FA" w:rsidRDefault="00E84B2C">
      <w:pPr>
        <w:pStyle w:val="ProductList-Body"/>
      </w:pPr>
      <w:r>
        <w:t xml:space="preserve">Le Società con sottoscrizioni attive di Dynamics 365 Customer Service Enterprise potranno installare e utilizzare software USD per ogni utente.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utilizzati per questo scopo,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40A63CCA" w14:textId="77777777" w:rsidR="002918FA" w:rsidRDefault="002918FA">
      <w:pPr>
        <w:pStyle w:val="ProductList-Body"/>
      </w:pPr>
    </w:p>
    <w:p w14:paraId="4476E5E7" w14:textId="77777777" w:rsidR="002918FA" w:rsidRDefault="00E84B2C">
      <w:pPr>
        <w:pStyle w:val="ProductList-ClauseHeading"/>
        <w:outlineLvl w:val="3"/>
      </w:pPr>
      <w:r>
        <w:t>2.2 Dynamics CustomerSource</w:t>
      </w:r>
    </w:p>
    <w:p w14:paraId="205EA490" w14:textId="77777777" w:rsidR="002918FA" w:rsidRDefault="00E84B2C">
      <w:pPr>
        <w:pStyle w:val="ProductList-Body"/>
      </w:pPr>
      <w:r>
        <w:t xml:space="preserve">Le Società in possesso di sottoscrizioni attive di Dynamics 365 potranno installare e utilizzare CustomerSource. </w:t>
      </w:r>
    </w:p>
    <w:p w14:paraId="69DBF363" w14:textId="77777777" w:rsidR="002918FA" w:rsidRDefault="002918FA">
      <w:pPr>
        <w:pStyle w:val="ProductList-Body"/>
      </w:pPr>
    </w:p>
    <w:p w14:paraId="36151D51" w14:textId="77777777" w:rsidR="002918FA" w:rsidRDefault="00E84B2C">
      <w:pPr>
        <w:pStyle w:val="ProductList-ClauseHeading"/>
        <w:outlineLvl w:val="3"/>
      </w:pPr>
      <w:r>
        <w:t>2.3 Dynamics 365 Plan for Government</w:t>
      </w:r>
    </w:p>
    <w:p w14:paraId="63128C08" w14:textId="77777777" w:rsidR="002918FA" w:rsidRDefault="00E84B2C">
      <w:pPr>
        <w:pStyle w:val="ProductList-Body"/>
      </w:pPr>
      <w:r>
        <w:t>Dynamics 365 Supply Chain Management, Finance e Commerce non sono disponibili in Dynamics 365 Plan for Government.</w:t>
      </w:r>
    </w:p>
    <w:p w14:paraId="5993066A" w14:textId="77777777" w:rsidR="002918FA" w:rsidRDefault="002918FA">
      <w:pPr>
        <w:pStyle w:val="ProductList-Body"/>
      </w:pPr>
    </w:p>
    <w:p w14:paraId="786A05D8" w14:textId="77777777" w:rsidR="002918FA" w:rsidRDefault="00E84B2C">
      <w:pPr>
        <w:pStyle w:val="ProductList-ClauseHeading"/>
        <w:outlineLvl w:val="3"/>
      </w:pPr>
      <w:r>
        <w:t>2.4 Edizioni Embedded dei Servizi Dynamics 365</w:t>
      </w:r>
    </w:p>
    <w:p w14:paraId="166F1A8B" w14:textId="77777777" w:rsidR="002918FA" w:rsidRDefault="00E84B2C">
      <w:pPr>
        <w:pStyle w:val="ProductList-Body"/>
      </w:pPr>
      <w:r>
        <w:t xml:space="preserve">Le edizioni Embedded di alcuni Servizi Dynamics 365 sono disponibili ai sensi del Contratto Microsoft Cloud e del Contratto Microsoft per la Società. Qualora le Società acquistino e utilizzino le edizioni Embedded nell’ambito di una </w:t>
      </w:r>
      <w:r>
        <w:fldChar w:fldCharType="begin"/>
      </w:r>
      <w:r>
        <w:instrText xml:space="preserve"> AutoTextList   \s NoStyle \t "Soluzione Unificata Embedded indica un’applicazione sviluppata dal Rivenditore della Società, concessa in licenza dal Rivenditore, che aggiunge funzionalità significative e primarie a un Prodotto Embedded." </w:instrText>
      </w:r>
      <w:r>
        <w:fldChar w:fldCharType="separate"/>
      </w:r>
      <w:r>
        <w:rPr>
          <w:color w:val="0563C1"/>
        </w:rPr>
        <w:t>Soluzione Unificata Embedded</w:t>
      </w:r>
      <w:r>
        <w:fldChar w:fldCharType="end"/>
      </w:r>
      <w:r>
        <w:t xml:space="preserve">, non potranno separare il Prodotto SL Embedded dalla </w:t>
      </w:r>
      <w:r>
        <w:fldChar w:fldCharType="begin"/>
      </w:r>
      <w:r>
        <w:instrText xml:space="preserve"> AutoTextList   \s NoStyle \t "Soluzione Unificata Embedded indica un’applicazione sviluppata dal Rivenditore della Società, concessa in licenza dal Rivenditore, che aggiunge funzionalità significative e primarie a un Prodotto Embedded." </w:instrText>
      </w:r>
      <w:r>
        <w:fldChar w:fldCharType="separate"/>
      </w:r>
      <w:r>
        <w:rPr>
          <w:color w:val="0563C1"/>
        </w:rPr>
        <w:t>Soluzione Unificata Embedded</w:t>
      </w:r>
      <w:r>
        <w:fldChar w:fldCharType="end"/>
      </w:r>
      <w:r>
        <w:t xml:space="preserve"> né usarlo con altre applicazioni.</w:t>
      </w:r>
    </w:p>
    <w:p w14:paraId="3F5A0FB4" w14:textId="77777777" w:rsidR="002918FA" w:rsidRDefault="002918FA">
      <w:pPr>
        <w:pStyle w:val="ProductList-Body"/>
      </w:pPr>
    </w:p>
    <w:p w14:paraId="7D19319F" w14:textId="77777777" w:rsidR="002918FA" w:rsidRDefault="00E84B2C">
      <w:pPr>
        <w:pStyle w:val="ProductList-ClauseHeading"/>
        <w:outlineLvl w:val="3"/>
      </w:pPr>
      <w:r>
        <w:t>2.5 Caratteristiche della Licenza per Team Members per le Società Esistenti</w:t>
      </w:r>
    </w:p>
    <w:p w14:paraId="4A919AAB" w14:textId="77777777" w:rsidR="002918FA" w:rsidRDefault="00E84B2C">
      <w:pPr>
        <w:pStyle w:val="ProductList-Body"/>
      </w:pPr>
      <w:r>
        <w:t xml:space="preserve">Le società esistenti in possesso di licenze per Team Members acquistate prima del 1° ottobre 2018 potranno utilizzare licenze in essere e nuove per Team Members in conformità alla descrizione del servizio riportata all’indirizzo </w:t>
      </w:r>
      <w:hyperlink r:id="rId121">
        <w:r>
          <w:rPr>
            <w:color w:val="00467F"/>
            <w:u w:val="single"/>
          </w:rPr>
          <w:t>https://aka.ms/D365TeamMembersExistingCustomer</w:t>
        </w:r>
      </w:hyperlink>
      <w:r>
        <w:t xml:space="preserve"> per tutta la durata del periodo di validità della sottoscrizione e di qualsiasi periodo di validità della sottoscrizione successivo iniziato in data antecedente il 1° luglio 2020 o con scadenza il 30 giugno 2023, a seconda di quale si verificherà per primo.</w:t>
      </w:r>
    </w:p>
    <w:p w14:paraId="4EE78057" w14:textId="77777777" w:rsidR="002918FA" w:rsidRDefault="002918FA">
      <w:pPr>
        <w:pStyle w:val="ProductList-Body"/>
      </w:pPr>
    </w:p>
    <w:p w14:paraId="22336ADD" w14:textId="77777777" w:rsidR="002918FA" w:rsidRDefault="00E84B2C">
      <w:pPr>
        <w:pStyle w:val="ProductList-ClauseHeading"/>
        <w:outlineLvl w:val="3"/>
      </w:pPr>
      <w:r>
        <w:t>2.6 Dynamics 365 Pro Direct Support</w:t>
      </w:r>
    </w:p>
    <w:p w14:paraId="29977149" w14:textId="77777777" w:rsidR="002918FA" w:rsidRDefault="00E84B2C">
      <w:pPr>
        <w:pStyle w:val="ProductList-Body"/>
      </w:pPr>
      <w:r>
        <w:t>La Società dovrà acquistare un numero sufficiente di licenze di Supporto Diretto per Dynamics 365 Pro al fine di coprire ciascuna licenza per utente per Dynamics 365 prevista dal contratto, fino a un massimo di 250 licenze.</w:t>
      </w:r>
    </w:p>
    <w:p w14:paraId="31E1BE8F" w14:textId="77777777" w:rsidR="002918FA" w:rsidRDefault="002918FA">
      <w:pPr>
        <w:pStyle w:val="ProductList-Body"/>
      </w:pPr>
    </w:p>
    <w:p w14:paraId="3C5840E7" w14:textId="77777777" w:rsidR="002918FA" w:rsidRDefault="00E84B2C">
      <w:pPr>
        <w:pStyle w:val="ProductList-ClauseHeading"/>
        <w:outlineLvl w:val="3"/>
      </w:pPr>
      <w:r>
        <w:t>2.7 Prerequisiti per le licenze “Subscription” per utente per Base e Attach</w:t>
      </w:r>
    </w:p>
    <w:p w14:paraId="20BEA64D" w14:textId="77777777" w:rsidR="002918FA" w:rsidRDefault="00E84B2C">
      <w:pPr>
        <w:pStyle w:val="ProductList-Body"/>
      </w:pPr>
      <w:r>
        <w:t>Quando l’utente acquista più Applicazioni Aziendali di base, la licenza iniziale o Base dovrà essere quella con il prezzo maggiore. Ogni utente con licenza completa dovrà disporre di una licenza Base. Le SL per utente per Dynamics 365 for Attach potranno essere cedute agli utenti con licenze qualificanti.</w:t>
      </w:r>
    </w:p>
    <w:p w14:paraId="4CFE9D48" w14:textId="77777777" w:rsidR="002918FA" w:rsidRDefault="002918FA">
      <w:pPr>
        <w:pStyle w:val="ProductList-Body"/>
      </w:pPr>
    </w:p>
    <w:p w14:paraId="5EE4ADAB" w14:textId="77777777" w:rsidR="002918FA" w:rsidRDefault="00E84B2C">
      <w:pPr>
        <w:pStyle w:val="ProductList-ClauseHeading"/>
        <w:outlineLvl w:val="3"/>
      </w:pPr>
      <w:r>
        <w:t>2.8 Dynamics 365 Remote Assist e Guide di Dynamics 365</w:t>
      </w:r>
    </w:p>
    <w:p w14:paraId="05E76326" w14:textId="77777777" w:rsidR="002918FA" w:rsidRDefault="00E84B2C">
      <w:pPr>
        <w:pStyle w:val="ProductList-Body"/>
      </w:pPr>
      <w:r>
        <w:t xml:space="preserve">Gli </w:t>
      </w:r>
      <w:r>
        <w:fldChar w:fldCharType="begin"/>
      </w:r>
      <w:r>
        <w:instrText xml:space="preserve"> AutoTextList   \s NoStyle \t "Utenti esterni indica gli utenti che non sono né dipendenti né appaltatori in loco. Sono utenti esterni anche coloro che non agiscono in loco per conto della Società o delle sue Consociate." </w:instrText>
      </w:r>
      <w:r>
        <w:fldChar w:fldCharType="separate"/>
      </w:r>
      <w:r>
        <w:rPr>
          <w:color w:val="0563C1"/>
        </w:rPr>
        <w:t>Utenti Esterni</w:t>
      </w:r>
      <w:r>
        <w:fldChar w:fldCharType="end"/>
      </w:r>
      <w:r>
        <w:t xml:space="preserve"> potranno accedere al software di cui sopra e utilizzarlo sui dispositivi ottenuti in licenza con una SL per Dispositivo per Dynamics 365 Remote Assist o una SL per Dispositivo per le Guide di Dynamics 365.</w:t>
      </w:r>
    </w:p>
    <w:p w14:paraId="18D35D1B" w14:textId="77777777" w:rsidR="002918FA" w:rsidRDefault="002918FA">
      <w:pPr>
        <w:pStyle w:val="ProductList-Body"/>
      </w:pPr>
    </w:p>
    <w:p w14:paraId="7FA7A667" w14:textId="77777777" w:rsidR="002918FA" w:rsidRDefault="00E84B2C">
      <w:pPr>
        <w:pStyle w:val="ProductList-ClauseHeading"/>
        <w:outlineLvl w:val="3"/>
      </w:pPr>
      <w:r>
        <w:t>2.9 Diritti sull’Utilizzo Duplice</w:t>
      </w:r>
    </w:p>
    <w:p w14:paraId="5DA7B633" w14:textId="77777777" w:rsidR="002918FA" w:rsidRDefault="00E84B2C">
      <w:pPr>
        <w:pStyle w:val="ProductList-Body"/>
      </w:pPr>
      <w:r>
        <w:t>Determinate SL per Dynamics 365 potrebbero consentire l’accesso al prodotto locale equivalente, secondo l’associazione indicata nella seguente tabella:</w:t>
      </w:r>
    </w:p>
    <w:tbl>
      <w:tblPr>
        <w:tblStyle w:val="PURTable"/>
        <w:tblW w:w="0" w:type="dxa"/>
        <w:tblLook w:val="04A0" w:firstRow="1" w:lastRow="0" w:firstColumn="1" w:lastColumn="0" w:noHBand="0" w:noVBand="1"/>
      </w:tblPr>
      <w:tblGrid>
        <w:gridCol w:w="3647"/>
        <w:gridCol w:w="3636"/>
        <w:gridCol w:w="3633"/>
      </w:tblGrid>
      <w:tr w:rsidR="002918FA" w14:paraId="6EBDCCF9"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0605BB3E" w14:textId="77777777" w:rsidR="002918FA" w:rsidRDefault="00E84B2C">
            <w:pPr>
              <w:pStyle w:val="ProductList-TableBody"/>
            </w:pPr>
            <w:r>
              <w:rPr>
                <w:color w:val="FFFFFF"/>
              </w:rPr>
              <w:t>Licenza per Dynamics 365</w:t>
            </w:r>
          </w:p>
        </w:tc>
        <w:tc>
          <w:tcPr>
            <w:tcW w:w="4040" w:type="dxa"/>
            <w:shd w:val="clear" w:color="auto" w:fill="0072C6"/>
          </w:tcPr>
          <w:p w14:paraId="24ECDE8A" w14:textId="77777777" w:rsidR="002918FA" w:rsidRDefault="00E84B2C">
            <w:pPr>
              <w:pStyle w:val="ProductList-TableBody"/>
            </w:pPr>
            <w:r>
              <w:rPr>
                <w:color w:val="FFFFFF"/>
              </w:rPr>
              <w:t>Accesso al Software Locale</w:t>
            </w:r>
          </w:p>
        </w:tc>
        <w:tc>
          <w:tcPr>
            <w:tcW w:w="4040" w:type="dxa"/>
            <w:shd w:val="clear" w:color="auto" w:fill="0072C6"/>
          </w:tcPr>
          <w:p w14:paraId="2E2223A2" w14:textId="77777777" w:rsidR="002918FA" w:rsidRDefault="00E84B2C">
            <w:pPr>
              <w:pStyle w:val="ProductList-TableBody"/>
            </w:pPr>
            <w:r>
              <w:rPr>
                <w:color w:val="FFFFFF"/>
              </w:rPr>
              <w:t>Server Locale</w:t>
            </w:r>
          </w:p>
        </w:tc>
      </w:tr>
      <w:tr w:rsidR="002918FA" w14:paraId="0C27D055" w14:textId="77777777">
        <w:tc>
          <w:tcPr>
            <w:tcW w:w="4040" w:type="dxa"/>
            <w:tcBorders>
              <w:left w:val="single" w:sz="4" w:space="0" w:color="6E6E6E"/>
              <w:bottom w:val="single" w:sz="4" w:space="0" w:color="6E6E6E"/>
            </w:tcBorders>
          </w:tcPr>
          <w:p w14:paraId="026D6578" w14:textId="77777777" w:rsidR="002918FA" w:rsidRDefault="00E84B2C">
            <w:pPr>
              <w:pStyle w:val="ProductList-TableBody"/>
            </w:pPr>
            <w:r>
              <w:t>Dynamics 365 Sales</w:t>
            </w:r>
          </w:p>
        </w:tc>
        <w:tc>
          <w:tcPr>
            <w:tcW w:w="4040" w:type="dxa"/>
          </w:tcPr>
          <w:p w14:paraId="39DA6D8F" w14:textId="77777777" w:rsidR="002918FA" w:rsidRDefault="00E84B2C">
            <w:pPr>
              <w:pStyle w:val="ProductList-TableBody"/>
            </w:pPr>
            <w:r>
              <w:t>Dynamics 365 for Sales (Locale)</w:t>
            </w:r>
          </w:p>
        </w:tc>
        <w:tc>
          <w:tcPr>
            <w:tcW w:w="4040" w:type="dxa"/>
            <w:tcBorders>
              <w:bottom w:val="none" w:sz="4" w:space="0" w:color="6E6E6E"/>
              <w:right w:val="single" w:sz="4" w:space="0" w:color="6E6E6E"/>
            </w:tcBorders>
          </w:tcPr>
          <w:p w14:paraId="0BA9CCF0" w14:textId="77777777" w:rsidR="002918FA" w:rsidRDefault="00E84B2C">
            <w:pPr>
              <w:pStyle w:val="ProductList-TableBody"/>
            </w:pPr>
            <w:r>
              <w:t>Dynamics 365 (Locale)</w:t>
            </w:r>
          </w:p>
        </w:tc>
      </w:tr>
      <w:tr w:rsidR="002918FA" w14:paraId="7F0E2BD3" w14:textId="77777777">
        <w:tc>
          <w:tcPr>
            <w:tcW w:w="4040" w:type="dxa"/>
            <w:tcBorders>
              <w:top w:val="single" w:sz="4" w:space="0" w:color="6E6E6E"/>
              <w:left w:val="single" w:sz="4" w:space="0" w:color="6E6E6E"/>
              <w:bottom w:val="single" w:sz="4" w:space="0" w:color="6E6E6E"/>
            </w:tcBorders>
          </w:tcPr>
          <w:p w14:paraId="6E7008BE" w14:textId="77777777" w:rsidR="002918FA" w:rsidRDefault="00E84B2C">
            <w:pPr>
              <w:pStyle w:val="ProductList-TableBody"/>
            </w:pPr>
            <w:r>
              <w:t>Dynamics Customer Service</w:t>
            </w:r>
          </w:p>
        </w:tc>
        <w:tc>
          <w:tcPr>
            <w:tcW w:w="4040" w:type="dxa"/>
          </w:tcPr>
          <w:p w14:paraId="5B0C663F" w14:textId="77777777" w:rsidR="002918FA" w:rsidRDefault="00E84B2C">
            <w:pPr>
              <w:pStyle w:val="ProductList-TableBody"/>
            </w:pPr>
            <w:r>
              <w:t>Dynamics 365 for Customer Service (Locale)</w:t>
            </w:r>
          </w:p>
        </w:tc>
        <w:tc>
          <w:tcPr>
            <w:tcW w:w="4040" w:type="dxa"/>
            <w:tcBorders>
              <w:top w:val="none" w:sz="4" w:space="0" w:color="6E6E6E"/>
              <w:bottom w:val="none" w:sz="4" w:space="0" w:color="6E6E6E"/>
              <w:right w:val="single" w:sz="4" w:space="0" w:color="6E6E6E"/>
            </w:tcBorders>
          </w:tcPr>
          <w:p w14:paraId="05BB573B" w14:textId="77777777" w:rsidR="002918FA" w:rsidRDefault="002918FA">
            <w:pPr>
              <w:pStyle w:val="ProductList-TableBody"/>
            </w:pPr>
          </w:p>
        </w:tc>
      </w:tr>
      <w:tr w:rsidR="002918FA" w14:paraId="0FAAE0F7" w14:textId="77777777">
        <w:tc>
          <w:tcPr>
            <w:tcW w:w="4040" w:type="dxa"/>
            <w:tcBorders>
              <w:top w:val="single" w:sz="4" w:space="0" w:color="6E6E6E"/>
              <w:left w:val="single" w:sz="4" w:space="0" w:color="6E6E6E"/>
              <w:bottom w:val="single" w:sz="4" w:space="0" w:color="6E6E6E"/>
            </w:tcBorders>
          </w:tcPr>
          <w:p w14:paraId="5DB44319" w14:textId="77777777" w:rsidR="002918FA" w:rsidRDefault="00E84B2C">
            <w:pPr>
              <w:pStyle w:val="ProductList-TableBody"/>
            </w:pPr>
            <w:r>
              <w:t>Dynamics 365 Field Service</w:t>
            </w:r>
          </w:p>
        </w:tc>
        <w:tc>
          <w:tcPr>
            <w:tcW w:w="4040" w:type="dxa"/>
          </w:tcPr>
          <w:p w14:paraId="677F0340" w14:textId="77777777" w:rsidR="002918FA" w:rsidRDefault="00E84B2C">
            <w:pPr>
              <w:pStyle w:val="ProductList-TableBody"/>
            </w:pPr>
            <w:r>
              <w:t>Funzionalità Dynamics 365 for Field Service (Locale)</w:t>
            </w:r>
          </w:p>
        </w:tc>
        <w:tc>
          <w:tcPr>
            <w:tcW w:w="4040" w:type="dxa"/>
            <w:tcBorders>
              <w:top w:val="none" w:sz="4" w:space="0" w:color="6E6E6E"/>
              <w:bottom w:val="none" w:sz="4" w:space="0" w:color="6E6E6E"/>
              <w:right w:val="single" w:sz="4" w:space="0" w:color="6E6E6E"/>
            </w:tcBorders>
          </w:tcPr>
          <w:p w14:paraId="0EACA10B" w14:textId="77777777" w:rsidR="002918FA" w:rsidRDefault="002918FA">
            <w:pPr>
              <w:pStyle w:val="ProductList-TableBody"/>
            </w:pPr>
          </w:p>
        </w:tc>
      </w:tr>
      <w:tr w:rsidR="002918FA" w14:paraId="2AADDE25" w14:textId="77777777">
        <w:tc>
          <w:tcPr>
            <w:tcW w:w="4040" w:type="dxa"/>
            <w:tcBorders>
              <w:top w:val="single" w:sz="4" w:space="0" w:color="6E6E6E"/>
              <w:left w:val="single" w:sz="4" w:space="0" w:color="6E6E6E"/>
              <w:bottom w:val="single" w:sz="4" w:space="0" w:color="6E6E6E"/>
            </w:tcBorders>
          </w:tcPr>
          <w:p w14:paraId="29851F86" w14:textId="77777777" w:rsidR="002918FA" w:rsidRDefault="00E84B2C">
            <w:pPr>
              <w:pStyle w:val="ProductList-TableBody"/>
            </w:pPr>
            <w:r>
              <w:t>Dynamics 365 Operations - Activity</w:t>
            </w:r>
          </w:p>
        </w:tc>
        <w:tc>
          <w:tcPr>
            <w:tcW w:w="4040" w:type="dxa"/>
          </w:tcPr>
          <w:p w14:paraId="73172F91" w14:textId="77777777" w:rsidR="002918FA" w:rsidRDefault="00E84B2C">
            <w:pPr>
              <w:pStyle w:val="ProductList-TableBody"/>
            </w:pPr>
            <w:r>
              <w:t>Dynamics 365 for Operations Activity (locale)</w:t>
            </w:r>
          </w:p>
        </w:tc>
        <w:tc>
          <w:tcPr>
            <w:tcW w:w="4040" w:type="dxa"/>
            <w:tcBorders>
              <w:top w:val="none" w:sz="4" w:space="0" w:color="6E6E6E"/>
              <w:bottom w:val="none" w:sz="4" w:space="0" w:color="6E6E6E"/>
              <w:right w:val="single" w:sz="4" w:space="0" w:color="6E6E6E"/>
            </w:tcBorders>
          </w:tcPr>
          <w:p w14:paraId="5B88D059" w14:textId="77777777" w:rsidR="002918FA" w:rsidRDefault="002918FA">
            <w:pPr>
              <w:pStyle w:val="ProductList-TableBody"/>
            </w:pPr>
          </w:p>
        </w:tc>
      </w:tr>
      <w:tr w:rsidR="002918FA" w14:paraId="77534A16" w14:textId="77777777">
        <w:tc>
          <w:tcPr>
            <w:tcW w:w="4040" w:type="dxa"/>
            <w:tcBorders>
              <w:top w:val="single" w:sz="4" w:space="0" w:color="6E6E6E"/>
              <w:left w:val="single" w:sz="4" w:space="0" w:color="6E6E6E"/>
              <w:bottom w:val="single" w:sz="4" w:space="0" w:color="6E6E6E"/>
              <w:right w:val="single" w:sz="4" w:space="0" w:color="6E6E6E"/>
            </w:tcBorders>
          </w:tcPr>
          <w:p w14:paraId="6B2FF5EC" w14:textId="77777777" w:rsidR="002918FA" w:rsidRDefault="00E84B2C">
            <w:pPr>
              <w:pStyle w:val="ProductList-TableBody"/>
            </w:pPr>
            <w:r>
              <w:t>Dynamics 365 Operations - Device</w:t>
            </w:r>
          </w:p>
        </w:tc>
        <w:tc>
          <w:tcPr>
            <w:tcW w:w="4040" w:type="dxa"/>
            <w:tcBorders>
              <w:left w:val="single" w:sz="4" w:space="0" w:color="6E6E6E"/>
              <w:bottom w:val="single" w:sz="4" w:space="0" w:color="6E6E6E"/>
              <w:right w:val="single" w:sz="4" w:space="0" w:color="6E6E6E"/>
            </w:tcBorders>
          </w:tcPr>
          <w:p w14:paraId="29FA5FB0" w14:textId="77777777" w:rsidR="002918FA" w:rsidRDefault="00E84B2C">
            <w:pPr>
              <w:pStyle w:val="ProductList-TableBody"/>
            </w:pPr>
            <w:r>
              <w:t>Dynamics 365 for Operations Device (locale)</w:t>
            </w:r>
          </w:p>
        </w:tc>
        <w:tc>
          <w:tcPr>
            <w:tcW w:w="4040" w:type="dxa"/>
            <w:tcBorders>
              <w:top w:val="none" w:sz="4" w:space="0" w:color="6E6E6E"/>
              <w:left w:val="single" w:sz="4" w:space="0" w:color="6E6E6E"/>
              <w:bottom w:val="single" w:sz="4" w:space="0" w:color="6E6E6E"/>
              <w:right w:val="single" w:sz="4" w:space="0" w:color="6E6E6E"/>
            </w:tcBorders>
          </w:tcPr>
          <w:p w14:paraId="0535ADA5" w14:textId="77777777" w:rsidR="002918FA" w:rsidRDefault="002918FA">
            <w:pPr>
              <w:pStyle w:val="ProductList-TableBody"/>
            </w:pPr>
          </w:p>
        </w:tc>
      </w:tr>
      <w:tr w:rsidR="002918FA" w14:paraId="4A957C06" w14:textId="77777777">
        <w:tc>
          <w:tcPr>
            <w:tcW w:w="4040" w:type="dxa"/>
            <w:tcBorders>
              <w:top w:val="single" w:sz="4" w:space="0" w:color="6E6E6E"/>
              <w:left w:val="single" w:sz="4" w:space="0" w:color="6E6E6E"/>
              <w:bottom w:val="single" w:sz="4" w:space="0" w:color="6E6E6E"/>
              <w:right w:val="single" w:sz="4" w:space="0" w:color="6E6E6E"/>
            </w:tcBorders>
          </w:tcPr>
          <w:p w14:paraId="514E2235" w14:textId="77777777" w:rsidR="002918FA" w:rsidRDefault="00E84B2C">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3D831A9A" w14:textId="77777777" w:rsidR="002918FA" w:rsidRDefault="00E84B2C">
            <w:pPr>
              <w:pStyle w:val="ProductList-TableBody"/>
            </w:pPr>
            <w:r>
              <w:t>Dynamics 365 for Operations (locale)*</w:t>
            </w:r>
          </w:p>
        </w:tc>
        <w:tc>
          <w:tcPr>
            <w:tcW w:w="4040" w:type="dxa"/>
            <w:tcBorders>
              <w:top w:val="single" w:sz="4" w:space="0" w:color="6E6E6E"/>
              <w:left w:val="single" w:sz="4" w:space="0" w:color="6E6E6E"/>
              <w:bottom w:val="none" w:sz="4" w:space="0" w:color="6E6E6E"/>
              <w:right w:val="single" w:sz="4" w:space="0" w:color="6E6E6E"/>
            </w:tcBorders>
          </w:tcPr>
          <w:p w14:paraId="69A06D7E" w14:textId="77777777" w:rsidR="002918FA" w:rsidRDefault="00E84B2C">
            <w:pPr>
              <w:pStyle w:val="ProductList-TableBody"/>
            </w:pPr>
            <w:r>
              <w:t>Dynamics 365 for Operations, locale</w:t>
            </w:r>
          </w:p>
        </w:tc>
      </w:tr>
      <w:tr w:rsidR="002918FA" w14:paraId="51E4121D" w14:textId="77777777">
        <w:tc>
          <w:tcPr>
            <w:tcW w:w="4040" w:type="dxa"/>
            <w:tcBorders>
              <w:top w:val="single" w:sz="4" w:space="0" w:color="6E6E6E"/>
              <w:left w:val="single" w:sz="4" w:space="0" w:color="6E6E6E"/>
              <w:bottom w:val="single" w:sz="4" w:space="0" w:color="6E6E6E"/>
            </w:tcBorders>
          </w:tcPr>
          <w:p w14:paraId="63C3D8AE" w14:textId="77777777" w:rsidR="002918FA" w:rsidRDefault="00E84B2C">
            <w:pPr>
              <w:pStyle w:val="ProductList-TableBody"/>
            </w:pPr>
            <w:r>
              <w:t>Dynamics 365 Finance</w:t>
            </w:r>
          </w:p>
        </w:tc>
        <w:tc>
          <w:tcPr>
            <w:tcW w:w="4040" w:type="dxa"/>
            <w:tcBorders>
              <w:top w:val="single" w:sz="4" w:space="0" w:color="6E6E6E"/>
            </w:tcBorders>
          </w:tcPr>
          <w:p w14:paraId="6B5C77A1" w14:textId="77777777" w:rsidR="002918FA" w:rsidRDefault="00E84B2C">
            <w:pPr>
              <w:pStyle w:val="ProductList-TableBody"/>
            </w:pPr>
            <w:r>
              <w:t>Dynamics 365 for Operations (locale)*</w:t>
            </w:r>
          </w:p>
        </w:tc>
        <w:tc>
          <w:tcPr>
            <w:tcW w:w="4040" w:type="dxa"/>
            <w:tcBorders>
              <w:top w:val="none" w:sz="4" w:space="0" w:color="6E6E6E"/>
              <w:bottom w:val="single" w:sz="4" w:space="0" w:color="FFFFFF"/>
              <w:right w:val="single" w:sz="4" w:space="0" w:color="6E6E6E"/>
            </w:tcBorders>
          </w:tcPr>
          <w:p w14:paraId="55665552" w14:textId="77777777" w:rsidR="002918FA" w:rsidRDefault="002918FA">
            <w:pPr>
              <w:pStyle w:val="ProductList-TableBody"/>
            </w:pPr>
          </w:p>
        </w:tc>
      </w:tr>
      <w:tr w:rsidR="002918FA" w14:paraId="5F104B8F" w14:textId="77777777">
        <w:tc>
          <w:tcPr>
            <w:tcW w:w="4040" w:type="dxa"/>
            <w:tcBorders>
              <w:top w:val="single" w:sz="4" w:space="0" w:color="6E6E6E"/>
              <w:left w:val="single" w:sz="4" w:space="0" w:color="6E6E6E"/>
              <w:bottom w:val="single" w:sz="4" w:space="0" w:color="6E6E6E"/>
            </w:tcBorders>
          </w:tcPr>
          <w:p w14:paraId="3597CEE2" w14:textId="77777777" w:rsidR="002918FA" w:rsidRDefault="00E84B2C">
            <w:pPr>
              <w:pStyle w:val="ProductList-TableBody"/>
            </w:pPr>
            <w:r>
              <w:t>Dynamics 365 Supply Chain Management</w:t>
            </w:r>
          </w:p>
        </w:tc>
        <w:tc>
          <w:tcPr>
            <w:tcW w:w="4040" w:type="dxa"/>
          </w:tcPr>
          <w:p w14:paraId="1BE8809B" w14:textId="77777777" w:rsidR="002918FA" w:rsidRDefault="00E84B2C">
            <w:pPr>
              <w:pStyle w:val="ProductList-TableBody"/>
            </w:pPr>
            <w:r>
              <w:t>Dynamics 365 for Operations (locale)*</w:t>
            </w:r>
          </w:p>
        </w:tc>
        <w:tc>
          <w:tcPr>
            <w:tcW w:w="4040" w:type="dxa"/>
            <w:tcBorders>
              <w:top w:val="single" w:sz="4" w:space="0" w:color="FFFFFF"/>
              <w:bottom w:val="none" w:sz="4" w:space="0" w:color="6E6E6E"/>
              <w:right w:val="single" w:sz="4" w:space="0" w:color="6E6E6E"/>
            </w:tcBorders>
          </w:tcPr>
          <w:p w14:paraId="419A7F3E" w14:textId="77777777" w:rsidR="002918FA" w:rsidRDefault="002918FA">
            <w:pPr>
              <w:pStyle w:val="ProductList-TableBody"/>
            </w:pPr>
          </w:p>
        </w:tc>
      </w:tr>
      <w:tr w:rsidR="002918FA" w14:paraId="0EA4194A" w14:textId="77777777">
        <w:tc>
          <w:tcPr>
            <w:tcW w:w="4040" w:type="dxa"/>
            <w:tcBorders>
              <w:top w:val="single" w:sz="4" w:space="0" w:color="6E6E6E"/>
              <w:left w:val="single" w:sz="4" w:space="0" w:color="6E6E6E"/>
              <w:bottom w:val="single" w:sz="4" w:space="0" w:color="6E6E6E"/>
              <w:right w:val="single" w:sz="4" w:space="0" w:color="6E6E6E"/>
            </w:tcBorders>
          </w:tcPr>
          <w:p w14:paraId="0F2F8538" w14:textId="77777777" w:rsidR="002918FA" w:rsidRDefault="00E84B2C">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2D1667C6" w14:textId="77777777" w:rsidR="002918FA" w:rsidRDefault="00E84B2C">
            <w:pPr>
              <w:pStyle w:val="ProductList-TableBody"/>
            </w:pPr>
            <w:r>
              <w:t>Dynamics 365 for Operations (locale)*</w:t>
            </w:r>
          </w:p>
        </w:tc>
        <w:tc>
          <w:tcPr>
            <w:tcW w:w="4040" w:type="dxa"/>
            <w:tcBorders>
              <w:top w:val="none" w:sz="4" w:space="0" w:color="6E6E6E"/>
              <w:left w:val="single" w:sz="4" w:space="0" w:color="6E6E6E"/>
              <w:bottom w:val="single" w:sz="4" w:space="0" w:color="6E6E6E"/>
              <w:right w:val="single" w:sz="4" w:space="0" w:color="6E6E6E"/>
            </w:tcBorders>
          </w:tcPr>
          <w:p w14:paraId="4F97D3C5" w14:textId="77777777" w:rsidR="002918FA" w:rsidRDefault="002918FA">
            <w:pPr>
              <w:pStyle w:val="ProductList-TableBody"/>
            </w:pPr>
          </w:p>
        </w:tc>
      </w:tr>
      <w:tr w:rsidR="002918FA" w14:paraId="5A256297" w14:textId="77777777">
        <w:tc>
          <w:tcPr>
            <w:tcW w:w="4040" w:type="dxa"/>
            <w:tcBorders>
              <w:top w:val="single" w:sz="4" w:space="0" w:color="6E6E6E"/>
              <w:left w:val="single" w:sz="4" w:space="0" w:color="6E6E6E"/>
              <w:bottom w:val="single" w:sz="4" w:space="0" w:color="6E6E6E"/>
              <w:right w:val="single" w:sz="4" w:space="0" w:color="6E6E6E"/>
            </w:tcBorders>
          </w:tcPr>
          <w:p w14:paraId="486AF4DD" w14:textId="77777777" w:rsidR="002918FA" w:rsidRDefault="00E84B2C">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4A4098FA" w14:textId="77777777" w:rsidR="002918FA" w:rsidRDefault="00E84B2C">
            <w:pPr>
              <w:pStyle w:val="ProductList-TableBody"/>
            </w:pPr>
            <w:r>
              <w:t>Dynamics 365 for Team Members (locale)</w:t>
            </w:r>
          </w:p>
        </w:tc>
        <w:tc>
          <w:tcPr>
            <w:tcW w:w="4040" w:type="dxa"/>
            <w:tcBorders>
              <w:top w:val="single" w:sz="4" w:space="0" w:color="6E6E6E"/>
              <w:left w:val="single" w:sz="4" w:space="0" w:color="6E6E6E"/>
              <w:bottom w:val="single" w:sz="4" w:space="0" w:color="6E6E6E"/>
              <w:right w:val="single" w:sz="4" w:space="0" w:color="6E6E6E"/>
            </w:tcBorders>
          </w:tcPr>
          <w:p w14:paraId="2B398EBB" w14:textId="77777777" w:rsidR="002918FA" w:rsidRDefault="00E84B2C">
            <w:pPr>
              <w:pStyle w:val="ProductList-TableBody"/>
            </w:pPr>
            <w:r>
              <w:t>Dynamics 365 (Locale) o Dynamics 365 for Operations, locale</w:t>
            </w:r>
          </w:p>
        </w:tc>
      </w:tr>
    </w:tbl>
    <w:p w14:paraId="67441FB5" w14:textId="77777777" w:rsidR="002918FA" w:rsidRDefault="00E84B2C">
      <w:pPr>
        <w:pStyle w:val="ProductList-Body"/>
      </w:pPr>
      <w:r>
        <w:rPr>
          <w:i/>
        </w:rPr>
        <w:t>* I diritti sull’utilizzo duplice si applicano solo alle applicazioni Dynamics 365 for Operations specifiche per le quali l’utente dispone di una SL cloud. Ad esempio, un utente con licenza per Finance potrà utilizzare solo i ruoli di sicurezza di Dynamics 365 (locale) associati alla USL per Finance.</w:t>
      </w:r>
    </w:p>
    <w:p w14:paraId="3B814F53" w14:textId="77777777" w:rsidR="002918FA" w:rsidRDefault="002918FA">
      <w:pPr>
        <w:pStyle w:val="ProductList-Body"/>
      </w:pPr>
    </w:p>
    <w:p w14:paraId="6ACD048F" w14:textId="77777777" w:rsidR="002918FA" w:rsidRDefault="00E84B2C">
      <w:pPr>
        <w:pStyle w:val="ProductList-ClauseHeading"/>
        <w:outlineLvl w:val="3"/>
      </w:pPr>
      <w:r>
        <w:t>2.10 Prerequisiti per le Licenze</w:t>
      </w:r>
    </w:p>
    <w:p w14:paraId="5634C0E2" w14:textId="77777777" w:rsidR="002918FA" w:rsidRDefault="00E84B2C">
      <w:pPr>
        <w:pStyle w:val="ProductList-Body"/>
      </w:pPr>
      <w:r>
        <w:t>Gli acquisti delle seguenti Licenze richiedono anche l’acquisto di una Licenza con Prerequisiti elencata nella tabella riportata sotto:</w:t>
      </w:r>
    </w:p>
    <w:tbl>
      <w:tblPr>
        <w:tblStyle w:val="PURTable"/>
        <w:tblW w:w="0" w:type="dxa"/>
        <w:tblLook w:val="04A0" w:firstRow="1" w:lastRow="0" w:firstColumn="1" w:lastColumn="0" w:noHBand="0" w:noVBand="1"/>
      </w:tblPr>
      <w:tblGrid>
        <w:gridCol w:w="5481"/>
        <w:gridCol w:w="5435"/>
      </w:tblGrid>
      <w:tr w:rsidR="002918FA" w14:paraId="45F46E3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40D87D56" w14:textId="77777777" w:rsidR="002918FA" w:rsidRDefault="00E84B2C">
            <w:pPr>
              <w:pStyle w:val="ProductList-TableBody"/>
            </w:pPr>
            <w:r>
              <w:rPr>
                <w:color w:val="FFFFFF"/>
              </w:rPr>
              <w:t>Licenza</w:t>
            </w:r>
          </w:p>
        </w:tc>
        <w:tc>
          <w:tcPr>
            <w:tcW w:w="6120" w:type="dxa"/>
            <w:tcBorders>
              <w:top w:val="single" w:sz="4" w:space="0" w:color="0070C0"/>
              <w:right w:val="single" w:sz="4" w:space="0" w:color="0070C0"/>
            </w:tcBorders>
            <w:shd w:val="clear" w:color="auto" w:fill="0072C6"/>
          </w:tcPr>
          <w:p w14:paraId="4C4D20E9" w14:textId="77777777" w:rsidR="002918FA" w:rsidRDefault="00E84B2C">
            <w:pPr>
              <w:pStyle w:val="ProductList-TableBody"/>
            </w:pPr>
            <w:r>
              <w:rPr>
                <w:color w:val="FFFFFF"/>
              </w:rPr>
              <w:t>Prerequisiti per le Licenze</w:t>
            </w:r>
          </w:p>
        </w:tc>
      </w:tr>
      <w:tr w:rsidR="002918FA" w14:paraId="7168CC61" w14:textId="77777777">
        <w:tc>
          <w:tcPr>
            <w:tcW w:w="6120" w:type="dxa"/>
            <w:tcBorders>
              <w:left w:val="single" w:sz="4" w:space="0" w:color="000000"/>
              <w:bottom w:val="single" w:sz="4" w:space="0" w:color="000000"/>
              <w:right w:val="single" w:sz="4" w:space="0" w:color="000000"/>
            </w:tcBorders>
          </w:tcPr>
          <w:p w14:paraId="4D3569E8" w14:textId="77777777" w:rsidR="002918FA" w:rsidRDefault="00E84B2C">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152CC406" w14:textId="77777777" w:rsidR="002918FA" w:rsidRDefault="00E84B2C">
            <w:pPr>
              <w:pStyle w:val="ProductList-TableBody"/>
            </w:pPr>
            <w:r>
              <w:t>SL per utente per Dynamics 365 diverse dalla SL per Team Members</w:t>
            </w:r>
          </w:p>
        </w:tc>
      </w:tr>
      <w:tr w:rsidR="002918FA" w14:paraId="174E0C4F" w14:textId="77777777">
        <w:tc>
          <w:tcPr>
            <w:tcW w:w="6120" w:type="dxa"/>
            <w:tcBorders>
              <w:top w:val="single" w:sz="4" w:space="0" w:color="000000"/>
              <w:left w:val="single" w:sz="4" w:space="0" w:color="000000"/>
              <w:bottom w:val="none" w:sz="4" w:space="0" w:color="000000"/>
              <w:right w:val="single" w:sz="4" w:space="0" w:color="000000"/>
            </w:tcBorders>
          </w:tcPr>
          <w:p w14:paraId="5C7599E6" w14:textId="77777777" w:rsidR="002918FA" w:rsidRDefault="00E84B2C">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269E05B7" w14:textId="77777777" w:rsidR="002918FA" w:rsidRDefault="00E84B2C">
            <w:pPr>
              <w:pStyle w:val="ProductList-TableBody"/>
            </w:pPr>
            <w:r>
              <w:rPr>
                <w:b/>
              </w:rPr>
              <w:t>10 o più postazioni di UNO dei seguenti prodotti:</w:t>
            </w:r>
          </w:p>
        </w:tc>
      </w:tr>
      <w:tr w:rsidR="002918FA" w14:paraId="78AFB264" w14:textId="77777777">
        <w:tc>
          <w:tcPr>
            <w:tcW w:w="6120" w:type="dxa"/>
            <w:tcBorders>
              <w:top w:val="none" w:sz="4" w:space="0" w:color="000000"/>
              <w:left w:val="single" w:sz="4" w:space="0" w:color="000000"/>
              <w:bottom w:val="none" w:sz="4" w:space="0" w:color="000000"/>
              <w:right w:val="single" w:sz="4" w:space="0" w:color="000000"/>
            </w:tcBorders>
          </w:tcPr>
          <w:p w14:paraId="283AE979" w14:textId="77777777" w:rsidR="002918FA" w:rsidRDefault="002918FA">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771B9853" w14:textId="77777777" w:rsidR="002918FA" w:rsidRDefault="002918FA">
            <w:pPr>
              <w:pStyle w:val="ProductList-TableBody"/>
            </w:pPr>
          </w:p>
        </w:tc>
      </w:tr>
      <w:tr w:rsidR="002918FA" w14:paraId="1C5EE250" w14:textId="77777777">
        <w:tc>
          <w:tcPr>
            <w:tcW w:w="6120" w:type="dxa"/>
            <w:tcBorders>
              <w:top w:val="none" w:sz="4" w:space="0" w:color="000000"/>
              <w:left w:val="single" w:sz="4" w:space="0" w:color="000000"/>
              <w:bottom w:val="none" w:sz="4" w:space="0" w:color="000000"/>
              <w:right w:val="single" w:sz="4" w:space="0" w:color="000000"/>
            </w:tcBorders>
          </w:tcPr>
          <w:p w14:paraId="075BAB7B" w14:textId="77777777" w:rsidR="002918FA" w:rsidRDefault="002918F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2CE389E" w14:textId="77777777" w:rsidR="002918FA" w:rsidRDefault="00E84B2C">
            <w:pPr>
              <w:pStyle w:val="ProductList-TableBody"/>
            </w:pPr>
            <w:r>
              <w:t>Dynamics 365 Customer Service Enterprise</w:t>
            </w:r>
          </w:p>
        </w:tc>
      </w:tr>
      <w:tr w:rsidR="002918FA" w14:paraId="64EF1841" w14:textId="77777777">
        <w:tc>
          <w:tcPr>
            <w:tcW w:w="6120" w:type="dxa"/>
            <w:tcBorders>
              <w:top w:val="none" w:sz="4" w:space="0" w:color="000000"/>
              <w:left w:val="single" w:sz="4" w:space="0" w:color="000000"/>
              <w:bottom w:val="none" w:sz="4" w:space="0" w:color="000000"/>
              <w:right w:val="single" w:sz="4" w:space="0" w:color="000000"/>
            </w:tcBorders>
          </w:tcPr>
          <w:p w14:paraId="7F1CD387" w14:textId="77777777" w:rsidR="002918FA" w:rsidRDefault="002918F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FEBD24A" w14:textId="77777777" w:rsidR="002918FA" w:rsidRDefault="00E84B2C">
            <w:pPr>
              <w:pStyle w:val="ProductList-TableBody"/>
            </w:pPr>
            <w:r>
              <w:t>Dynamics 365 Customer Service Professional</w:t>
            </w:r>
          </w:p>
        </w:tc>
      </w:tr>
      <w:tr w:rsidR="002918FA" w14:paraId="5A14CBF1" w14:textId="77777777">
        <w:tc>
          <w:tcPr>
            <w:tcW w:w="6120" w:type="dxa"/>
            <w:tcBorders>
              <w:top w:val="none" w:sz="4" w:space="0" w:color="000000"/>
              <w:left w:val="single" w:sz="4" w:space="0" w:color="000000"/>
              <w:bottom w:val="none" w:sz="4" w:space="0" w:color="000000"/>
              <w:right w:val="single" w:sz="4" w:space="0" w:color="000000"/>
            </w:tcBorders>
          </w:tcPr>
          <w:p w14:paraId="4382585E" w14:textId="77777777" w:rsidR="002918FA" w:rsidRDefault="002918F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A84F76B" w14:textId="77777777" w:rsidR="002918FA" w:rsidRDefault="00E84B2C">
            <w:pPr>
              <w:pStyle w:val="ProductList-TableBody"/>
            </w:pPr>
            <w:r>
              <w:t>Dynamics 365 Sales Enterprise</w:t>
            </w:r>
          </w:p>
        </w:tc>
      </w:tr>
      <w:tr w:rsidR="002918FA" w14:paraId="2BB9CD6A" w14:textId="77777777">
        <w:tc>
          <w:tcPr>
            <w:tcW w:w="6120" w:type="dxa"/>
            <w:tcBorders>
              <w:top w:val="none" w:sz="4" w:space="0" w:color="000000"/>
              <w:left w:val="single" w:sz="4" w:space="0" w:color="000000"/>
              <w:bottom w:val="none" w:sz="4" w:space="0" w:color="000000"/>
              <w:right w:val="single" w:sz="4" w:space="0" w:color="000000"/>
            </w:tcBorders>
          </w:tcPr>
          <w:p w14:paraId="6AE0B0FE" w14:textId="77777777" w:rsidR="002918FA" w:rsidRDefault="002918F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8F2F550" w14:textId="77777777" w:rsidR="002918FA" w:rsidRDefault="00E84B2C">
            <w:pPr>
              <w:pStyle w:val="ProductList-TableBody"/>
            </w:pPr>
            <w:r>
              <w:t>Dynamics 365 Sales Professional</w:t>
            </w:r>
          </w:p>
        </w:tc>
      </w:tr>
      <w:tr w:rsidR="002918FA" w14:paraId="5B240EB9" w14:textId="77777777">
        <w:tc>
          <w:tcPr>
            <w:tcW w:w="6120" w:type="dxa"/>
            <w:tcBorders>
              <w:top w:val="none" w:sz="4" w:space="0" w:color="000000"/>
              <w:left w:val="single" w:sz="4" w:space="0" w:color="000000"/>
              <w:bottom w:val="none" w:sz="4" w:space="0" w:color="000000"/>
              <w:right w:val="single" w:sz="4" w:space="0" w:color="000000"/>
            </w:tcBorders>
          </w:tcPr>
          <w:p w14:paraId="120A1CB3" w14:textId="77777777" w:rsidR="002918FA" w:rsidRDefault="002918F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8FBB38E" w14:textId="77777777" w:rsidR="002918FA" w:rsidRDefault="00E84B2C">
            <w:pPr>
              <w:pStyle w:val="ProductList-TableBody"/>
            </w:pPr>
            <w:r>
              <w:t>Dynamics 365 Field Service</w:t>
            </w:r>
          </w:p>
        </w:tc>
      </w:tr>
      <w:tr w:rsidR="002918FA" w14:paraId="600EB82E" w14:textId="77777777">
        <w:tc>
          <w:tcPr>
            <w:tcW w:w="6120" w:type="dxa"/>
            <w:tcBorders>
              <w:top w:val="none" w:sz="4" w:space="0" w:color="000000"/>
              <w:left w:val="single" w:sz="4" w:space="0" w:color="000000"/>
              <w:bottom w:val="none" w:sz="4" w:space="0" w:color="000000"/>
              <w:right w:val="single" w:sz="4" w:space="0" w:color="000000"/>
            </w:tcBorders>
          </w:tcPr>
          <w:p w14:paraId="1155BBA2" w14:textId="77777777" w:rsidR="002918FA" w:rsidRDefault="002918F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10BE2F6" w14:textId="77777777" w:rsidR="002918FA" w:rsidRDefault="00E84B2C">
            <w:pPr>
              <w:pStyle w:val="ProductList-TableBody"/>
            </w:pPr>
            <w:r>
              <w:t>Dynamics 365 Finance</w:t>
            </w:r>
          </w:p>
        </w:tc>
      </w:tr>
      <w:tr w:rsidR="002918FA" w14:paraId="670715E9" w14:textId="77777777">
        <w:tc>
          <w:tcPr>
            <w:tcW w:w="6120" w:type="dxa"/>
            <w:tcBorders>
              <w:top w:val="none" w:sz="4" w:space="0" w:color="000000"/>
              <w:left w:val="single" w:sz="4" w:space="0" w:color="000000"/>
              <w:bottom w:val="none" w:sz="4" w:space="0" w:color="000000"/>
              <w:right w:val="single" w:sz="4" w:space="0" w:color="000000"/>
            </w:tcBorders>
          </w:tcPr>
          <w:p w14:paraId="2FBC9B1F" w14:textId="77777777" w:rsidR="002918FA" w:rsidRDefault="002918F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197C901" w14:textId="77777777" w:rsidR="002918FA" w:rsidRDefault="00E84B2C">
            <w:pPr>
              <w:pStyle w:val="ProductList-TableBody"/>
            </w:pPr>
            <w:r>
              <w:t>Dynamics 365 Supply Chain Management</w:t>
            </w:r>
          </w:p>
        </w:tc>
      </w:tr>
      <w:tr w:rsidR="002918FA" w14:paraId="4B43A69D" w14:textId="77777777">
        <w:tc>
          <w:tcPr>
            <w:tcW w:w="6120" w:type="dxa"/>
            <w:tcBorders>
              <w:top w:val="none" w:sz="4" w:space="0" w:color="000000"/>
              <w:left w:val="single" w:sz="4" w:space="0" w:color="000000"/>
              <w:bottom w:val="single" w:sz="4" w:space="0" w:color="000000"/>
              <w:right w:val="single" w:sz="4" w:space="0" w:color="000000"/>
            </w:tcBorders>
          </w:tcPr>
          <w:p w14:paraId="15E070E0" w14:textId="77777777" w:rsidR="002918FA" w:rsidRDefault="002918F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E57040F" w14:textId="77777777" w:rsidR="002918FA" w:rsidRDefault="00E84B2C">
            <w:pPr>
              <w:pStyle w:val="ProductList-TableBody"/>
            </w:pPr>
            <w:r>
              <w:t>Dynamics 365 Commerce</w:t>
            </w:r>
          </w:p>
        </w:tc>
      </w:tr>
      <w:tr w:rsidR="002918FA" w14:paraId="5BA0B2A7" w14:textId="77777777">
        <w:tc>
          <w:tcPr>
            <w:tcW w:w="6120" w:type="dxa"/>
            <w:tcBorders>
              <w:top w:val="single" w:sz="4" w:space="0" w:color="000000"/>
              <w:left w:val="single" w:sz="4" w:space="0" w:color="000000"/>
              <w:bottom w:val="none" w:sz="4" w:space="0" w:color="000000"/>
              <w:right w:val="single" w:sz="4" w:space="0" w:color="000000"/>
            </w:tcBorders>
          </w:tcPr>
          <w:p w14:paraId="7D5BB5D7" w14:textId="77777777" w:rsidR="002918FA" w:rsidRDefault="00E84B2C">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425BED05" w14:textId="77777777" w:rsidR="002918FA" w:rsidRDefault="00E84B2C">
            <w:pPr>
              <w:pStyle w:val="ProductList-TableBody"/>
            </w:pPr>
            <w:r>
              <w:t>Dynamics 365 Sales Enterprise o</w:t>
            </w:r>
          </w:p>
        </w:tc>
      </w:tr>
      <w:tr w:rsidR="002918FA" w14:paraId="4C5BF8E2" w14:textId="77777777">
        <w:tc>
          <w:tcPr>
            <w:tcW w:w="6120" w:type="dxa"/>
            <w:tcBorders>
              <w:top w:val="none" w:sz="4" w:space="0" w:color="000000"/>
              <w:left w:val="single" w:sz="4" w:space="0" w:color="000000"/>
              <w:bottom w:val="single" w:sz="4" w:space="0" w:color="000000"/>
              <w:right w:val="single" w:sz="4" w:space="0" w:color="000000"/>
            </w:tcBorders>
          </w:tcPr>
          <w:p w14:paraId="3EF2A8B4" w14:textId="77777777" w:rsidR="002918FA" w:rsidRDefault="002918F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E3EDAC7" w14:textId="77777777" w:rsidR="002918FA" w:rsidRDefault="00E84B2C">
            <w:pPr>
              <w:pStyle w:val="ProductList-TableBody"/>
            </w:pPr>
            <w:r>
              <w:t>Microsoft Relationship Sales</w:t>
            </w:r>
          </w:p>
        </w:tc>
      </w:tr>
      <w:tr w:rsidR="002918FA" w14:paraId="60F4FACD" w14:textId="77777777">
        <w:tc>
          <w:tcPr>
            <w:tcW w:w="6120" w:type="dxa"/>
            <w:tcBorders>
              <w:top w:val="single" w:sz="4" w:space="0" w:color="000000"/>
              <w:left w:val="single" w:sz="4" w:space="0" w:color="000000"/>
              <w:bottom w:val="single" w:sz="4" w:space="0" w:color="000000"/>
              <w:right w:val="single" w:sz="4" w:space="0" w:color="000000"/>
            </w:tcBorders>
          </w:tcPr>
          <w:p w14:paraId="7F67C1DA" w14:textId="77777777" w:rsidR="002918FA" w:rsidRDefault="00E84B2C">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4A84BA89" w14:textId="77777777" w:rsidR="002918FA" w:rsidRDefault="00E84B2C">
            <w:pPr>
              <w:pStyle w:val="ProductList-TableBody"/>
            </w:pPr>
            <w:r>
              <w:t>Dynamics 365 Sales Insights</w:t>
            </w:r>
          </w:p>
        </w:tc>
      </w:tr>
      <w:tr w:rsidR="002918FA" w14:paraId="6F79F11C" w14:textId="77777777">
        <w:tc>
          <w:tcPr>
            <w:tcW w:w="6120" w:type="dxa"/>
            <w:tcBorders>
              <w:top w:val="single" w:sz="4" w:space="0" w:color="000000"/>
              <w:left w:val="single" w:sz="4" w:space="0" w:color="000000"/>
              <w:bottom w:val="none" w:sz="4" w:space="0" w:color="000000"/>
              <w:right w:val="single" w:sz="4" w:space="0" w:color="000000"/>
            </w:tcBorders>
          </w:tcPr>
          <w:p w14:paraId="31466CEE" w14:textId="77777777" w:rsidR="002918FA" w:rsidRDefault="00E84B2C">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75CDB3DC" w14:textId="77777777" w:rsidR="002918FA" w:rsidRDefault="00E84B2C">
            <w:pPr>
              <w:pStyle w:val="ProductList-TableBody"/>
            </w:pPr>
            <w:r>
              <w:t xml:space="preserve">Dynamics 365 Marketing o </w:t>
            </w:r>
          </w:p>
        </w:tc>
      </w:tr>
      <w:tr w:rsidR="002918FA" w14:paraId="3184812E" w14:textId="77777777">
        <w:tc>
          <w:tcPr>
            <w:tcW w:w="6120" w:type="dxa"/>
            <w:tcBorders>
              <w:top w:val="none" w:sz="4" w:space="0" w:color="000000"/>
              <w:left w:val="single" w:sz="4" w:space="0" w:color="000000"/>
              <w:bottom w:val="none" w:sz="4" w:space="0" w:color="000000"/>
              <w:right w:val="single" w:sz="4" w:space="0" w:color="000000"/>
            </w:tcBorders>
          </w:tcPr>
          <w:p w14:paraId="3423B87B" w14:textId="77777777" w:rsidR="002918FA" w:rsidRDefault="002918F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9692385" w14:textId="77777777" w:rsidR="002918FA" w:rsidRDefault="00E84B2C">
            <w:pPr>
              <w:pStyle w:val="ProductList-TableBody"/>
            </w:pPr>
            <w:r>
              <w:t xml:space="preserve">20 o più SL per Dynamics 365 Sales Enterprise o </w:t>
            </w:r>
          </w:p>
        </w:tc>
      </w:tr>
      <w:tr w:rsidR="002918FA" w14:paraId="581F6CDB" w14:textId="77777777">
        <w:tc>
          <w:tcPr>
            <w:tcW w:w="6120" w:type="dxa"/>
            <w:tcBorders>
              <w:top w:val="none" w:sz="4" w:space="0" w:color="000000"/>
              <w:left w:val="single" w:sz="4" w:space="0" w:color="000000"/>
              <w:bottom w:val="single" w:sz="4" w:space="0" w:color="000000"/>
              <w:right w:val="single" w:sz="4" w:space="0" w:color="000000"/>
            </w:tcBorders>
          </w:tcPr>
          <w:p w14:paraId="435C8FB6" w14:textId="77777777" w:rsidR="002918FA" w:rsidRDefault="002918F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1021654" w14:textId="77777777" w:rsidR="002918FA" w:rsidRDefault="00E84B2C">
            <w:pPr>
              <w:pStyle w:val="ProductList-TableBody"/>
            </w:pPr>
            <w:r>
              <w:t>20 o più SL per Dynamics 365 Customer Service Enterprise</w:t>
            </w:r>
          </w:p>
        </w:tc>
      </w:tr>
      <w:tr w:rsidR="002918FA" w14:paraId="140C3753" w14:textId="77777777">
        <w:tc>
          <w:tcPr>
            <w:tcW w:w="6120" w:type="dxa"/>
            <w:tcBorders>
              <w:top w:val="single" w:sz="4" w:space="0" w:color="000000"/>
              <w:left w:val="single" w:sz="4" w:space="0" w:color="000000"/>
              <w:bottom w:val="single" w:sz="4" w:space="0" w:color="000000"/>
              <w:right w:val="single" w:sz="4" w:space="0" w:color="000000"/>
            </w:tcBorders>
          </w:tcPr>
          <w:p w14:paraId="489FED51" w14:textId="77777777" w:rsidR="002918FA" w:rsidRDefault="00E84B2C">
            <w:pPr>
              <w:pStyle w:val="ProductList-TableBody"/>
            </w:pPr>
            <w:r>
              <w:t>Chat per Dynamics 365</w:t>
            </w:r>
          </w:p>
        </w:tc>
        <w:tc>
          <w:tcPr>
            <w:tcW w:w="6120" w:type="dxa"/>
            <w:tcBorders>
              <w:top w:val="single" w:sz="4" w:space="0" w:color="000000"/>
              <w:left w:val="single" w:sz="4" w:space="0" w:color="000000"/>
              <w:bottom w:val="single" w:sz="4" w:space="0" w:color="000000"/>
              <w:right w:val="single" w:sz="4" w:space="0" w:color="000000"/>
            </w:tcBorders>
          </w:tcPr>
          <w:p w14:paraId="3A601B83" w14:textId="77777777" w:rsidR="002918FA" w:rsidRDefault="00E84B2C">
            <w:pPr>
              <w:pStyle w:val="ProductList-TableBody"/>
            </w:pPr>
            <w:r>
              <w:t>Dynamics 365 Customer Service Enterprise</w:t>
            </w:r>
          </w:p>
        </w:tc>
      </w:tr>
      <w:tr w:rsidR="002918FA" w14:paraId="0C36BC0C" w14:textId="77777777">
        <w:tc>
          <w:tcPr>
            <w:tcW w:w="6120" w:type="dxa"/>
            <w:tcBorders>
              <w:top w:val="single" w:sz="4" w:space="0" w:color="000000"/>
              <w:left w:val="single" w:sz="4" w:space="0" w:color="000000"/>
              <w:bottom w:val="single" w:sz="4" w:space="0" w:color="000000"/>
              <w:right w:val="single" w:sz="4" w:space="0" w:color="000000"/>
            </w:tcBorders>
          </w:tcPr>
          <w:p w14:paraId="33B3309D" w14:textId="77777777" w:rsidR="002918FA" w:rsidRDefault="00E84B2C">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7C5CB91E" w14:textId="77777777" w:rsidR="002918FA" w:rsidRDefault="00E84B2C">
            <w:pPr>
              <w:pStyle w:val="ProductList-TableBody"/>
            </w:pPr>
            <w:r>
              <w:t>Dynamics 365 Customer Service Enterprise</w:t>
            </w:r>
          </w:p>
        </w:tc>
      </w:tr>
      <w:tr w:rsidR="002918FA" w14:paraId="4540AF7E" w14:textId="77777777">
        <w:tc>
          <w:tcPr>
            <w:tcW w:w="6120" w:type="dxa"/>
            <w:tcBorders>
              <w:top w:val="single" w:sz="4" w:space="0" w:color="000000"/>
              <w:left w:val="single" w:sz="4" w:space="0" w:color="000000"/>
              <w:bottom w:val="single" w:sz="4" w:space="0" w:color="000000"/>
              <w:right w:val="single" w:sz="4" w:space="0" w:color="000000"/>
            </w:tcBorders>
          </w:tcPr>
          <w:p w14:paraId="2AD8CD7C" w14:textId="77777777" w:rsidR="002918FA" w:rsidRDefault="00E84B2C">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5A4FDF91" w14:textId="77777777" w:rsidR="002918FA" w:rsidRDefault="00E84B2C">
            <w:pPr>
              <w:pStyle w:val="ProductList-TableBody"/>
            </w:pPr>
            <w:r>
              <w:t>Dynamics 365 Supply Chain Management</w:t>
            </w:r>
          </w:p>
        </w:tc>
      </w:tr>
      <w:tr w:rsidR="002918FA" w14:paraId="57FF9210" w14:textId="77777777">
        <w:tc>
          <w:tcPr>
            <w:tcW w:w="6120" w:type="dxa"/>
            <w:tcBorders>
              <w:top w:val="single" w:sz="4" w:space="0" w:color="000000"/>
              <w:left w:val="single" w:sz="4" w:space="0" w:color="000000"/>
              <w:bottom w:val="single" w:sz="4" w:space="0" w:color="000000"/>
              <w:right w:val="single" w:sz="4" w:space="0" w:color="000000"/>
            </w:tcBorders>
          </w:tcPr>
          <w:p w14:paraId="5D994B3D" w14:textId="77777777" w:rsidR="002918FA" w:rsidRDefault="00E84B2C">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5CE85486" w14:textId="77777777" w:rsidR="002918FA" w:rsidRDefault="00E84B2C">
            <w:pPr>
              <w:pStyle w:val="ProductList-TableBody"/>
            </w:pPr>
            <w:r>
              <w:t>Dynamics 365 Commerce</w:t>
            </w:r>
          </w:p>
        </w:tc>
      </w:tr>
      <w:tr w:rsidR="002918FA" w14:paraId="2BC14591" w14:textId="77777777">
        <w:tc>
          <w:tcPr>
            <w:tcW w:w="6120" w:type="dxa"/>
            <w:tcBorders>
              <w:top w:val="single" w:sz="4" w:space="0" w:color="000000"/>
              <w:left w:val="single" w:sz="4" w:space="0" w:color="000000"/>
              <w:bottom w:val="single" w:sz="4" w:space="0" w:color="000000"/>
              <w:right w:val="single" w:sz="4" w:space="0" w:color="000000"/>
            </w:tcBorders>
          </w:tcPr>
          <w:p w14:paraId="0293538C" w14:textId="77777777" w:rsidR="002918FA" w:rsidRDefault="00E84B2C">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68F8CC44" w14:textId="77777777" w:rsidR="002918FA" w:rsidRDefault="002918FA">
            <w:pPr>
              <w:pStyle w:val="ProductList-TableBody"/>
            </w:pPr>
          </w:p>
        </w:tc>
      </w:tr>
      <w:tr w:rsidR="002918FA" w14:paraId="737B44B1" w14:textId="77777777">
        <w:tc>
          <w:tcPr>
            <w:tcW w:w="6120" w:type="dxa"/>
            <w:tcBorders>
              <w:top w:val="single" w:sz="4" w:space="0" w:color="000000"/>
              <w:left w:val="single" w:sz="4" w:space="0" w:color="000000"/>
              <w:bottom w:val="single" w:sz="4" w:space="0" w:color="000000"/>
              <w:right w:val="single" w:sz="4" w:space="0" w:color="000000"/>
            </w:tcBorders>
          </w:tcPr>
          <w:p w14:paraId="309695A2" w14:textId="77777777" w:rsidR="002918FA" w:rsidRDefault="00E84B2C">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1BF7260B" w14:textId="77777777" w:rsidR="002918FA" w:rsidRDefault="002918FA">
            <w:pPr>
              <w:pStyle w:val="ProductList-TableBody"/>
            </w:pPr>
          </w:p>
        </w:tc>
      </w:tr>
      <w:tr w:rsidR="002918FA" w14:paraId="0968B80C" w14:textId="77777777">
        <w:tc>
          <w:tcPr>
            <w:tcW w:w="6120" w:type="dxa"/>
            <w:tcBorders>
              <w:top w:val="single" w:sz="4" w:space="0" w:color="000000"/>
              <w:left w:val="single" w:sz="4" w:space="0" w:color="000000"/>
              <w:bottom w:val="single" w:sz="4" w:space="0" w:color="000000"/>
              <w:right w:val="single" w:sz="4" w:space="0" w:color="000000"/>
            </w:tcBorders>
          </w:tcPr>
          <w:p w14:paraId="5B072C31" w14:textId="77777777" w:rsidR="002918FA" w:rsidRDefault="00E84B2C">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3D37313D" w14:textId="77777777" w:rsidR="002918FA" w:rsidRDefault="002918FA">
            <w:pPr>
              <w:pStyle w:val="ProductList-TableBody"/>
            </w:pPr>
          </w:p>
        </w:tc>
      </w:tr>
    </w:tbl>
    <w:p w14:paraId="11695165" w14:textId="77777777" w:rsidR="002918FA" w:rsidRDefault="00E84B2C">
      <w:pPr>
        <w:pStyle w:val="ProductList-Body"/>
      </w:pPr>
      <w:r>
        <w:rPr>
          <w:i/>
        </w:rPr>
        <w:t>* Gli utenti con meno di 10 postazioni che soddisfano i Prerequisiti o che non dispongono ancora di Dynamics potranno acquistare l’applicazione Marketing (Autonoma).</w:t>
      </w:r>
    </w:p>
    <w:p w14:paraId="1064498A" w14:textId="77777777" w:rsidR="002918FA" w:rsidRDefault="002918FA">
      <w:pPr>
        <w:pStyle w:val="ProductList-Body"/>
      </w:pPr>
    </w:p>
    <w:p w14:paraId="7265EF4C" w14:textId="77777777" w:rsidR="002918FA" w:rsidRDefault="00E84B2C">
      <w:pPr>
        <w:pStyle w:val="ProductList-ClauseHeading"/>
        <w:outlineLvl w:val="3"/>
      </w:pPr>
      <w:r>
        <w:t>2.11 Acquisto Minimo per gli Istituti Didattici</w:t>
      </w:r>
    </w:p>
    <w:p w14:paraId="4B9A3157" w14:textId="77777777" w:rsidR="002918FA" w:rsidRDefault="00E84B2C">
      <w:pPr>
        <w:pStyle w:val="ProductList-Body"/>
      </w:pPr>
      <w:r>
        <w:t>Il segmento degli Istituti Didattici è soggetto all’acquisto di un quantitativo minimo di Licenze tra quelle elencate nella tabella che segue:</w:t>
      </w:r>
    </w:p>
    <w:tbl>
      <w:tblPr>
        <w:tblStyle w:val="PURTable"/>
        <w:tblW w:w="0" w:type="dxa"/>
        <w:tblLook w:val="04A0" w:firstRow="1" w:lastRow="0" w:firstColumn="1" w:lastColumn="0" w:noHBand="0" w:noVBand="1"/>
      </w:tblPr>
      <w:tblGrid>
        <w:gridCol w:w="3637"/>
        <w:gridCol w:w="3626"/>
        <w:gridCol w:w="3653"/>
      </w:tblGrid>
      <w:tr w:rsidR="002918FA" w14:paraId="4A09B4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7563C4D2" w14:textId="77777777" w:rsidR="002918FA" w:rsidRDefault="00E84B2C">
            <w:pPr>
              <w:pStyle w:val="ProductList-TableBody"/>
            </w:pPr>
            <w:r>
              <w:rPr>
                <w:color w:val="FFFFFF"/>
              </w:rPr>
              <w:t>Segmento</w:t>
            </w:r>
          </w:p>
        </w:tc>
        <w:tc>
          <w:tcPr>
            <w:tcW w:w="4040" w:type="dxa"/>
            <w:tcBorders>
              <w:bottom w:val="none" w:sz="4" w:space="0" w:color="6E6E6E"/>
            </w:tcBorders>
            <w:shd w:val="clear" w:color="auto" w:fill="0072C6"/>
          </w:tcPr>
          <w:p w14:paraId="0F82B3EA" w14:textId="77777777" w:rsidR="002918FA" w:rsidRDefault="00E84B2C">
            <w:pPr>
              <w:pStyle w:val="ProductList-TableBody"/>
            </w:pPr>
            <w:r>
              <w:rPr>
                <w:color w:val="FFFFFF"/>
              </w:rPr>
              <w:t>Quantità Minima</w:t>
            </w:r>
          </w:p>
        </w:tc>
        <w:tc>
          <w:tcPr>
            <w:tcW w:w="4040" w:type="dxa"/>
            <w:tcBorders>
              <w:bottom w:val="none" w:sz="4" w:space="0" w:color="6E6E6E"/>
            </w:tcBorders>
            <w:shd w:val="clear" w:color="auto" w:fill="0072C6"/>
          </w:tcPr>
          <w:p w14:paraId="243CC2CB" w14:textId="77777777" w:rsidR="002918FA" w:rsidRDefault="00E84B2C">
            <w:pPr>
              <w:pStyle w:val="ProductList-TableBody"/>
            </w:pPr>
            <w:r>
              <w:rPr>
                <w:color w:val="FFFFFF"/>
              </w:rPr>
              <w:t>Prerequisito per la Licenza</w:t>
            </w:r>
          </w:p>
        </w:tc>
      </w:tr>
      <w:tr w:rsidR="002918FA" w14:paraId="36F3497B" w14:textId="77777777">
        <w:tc>
          <w:tcPr>
            <w:tcW w:w="4040" w:type="dxa"/>
            <w:tcBorders>
              <w:top w:val="none" w:sz="4" w:space="0" w:color="6E6E6E"/>
              <w:left w:val="single" w:sz="4" w:space="0" w:color="6E6E6E"/>
              <w:bottom w:val="single" w:sz="4" w:space="0" w:color="6E6E6E"/>
              <w:right w:val="single" w:sz="4" w:space="0" w:color="6E6E6E"/>
            </w:tcBorders>
          </w:tcPr>
          <w:p w14:paraId="7166E1EA" w14:textId="77777777" w:rsidR="002918FA" w:rsidRDefault="00E84B2C">
            <w:pPr>
              <w:pStyle w:val="ProductList-TableBody"/>
            </w:pPr>
            <w:r>
              <w:t>Istituti Didattici</w:t>
            </w:r>
          </w:p>
        </w:tc>
        <w:tc>
          <w:tcPr>
            <w:tcW w:w="4040" w:type="dxa"/>
            <w:tcBorders>
              <w:top w:val="none" w:sz="4" w:space="0" w:color="6E6E6E"/>
              <w:left w:val="single" w:sz="4" w:space="0" w:color="6E6E6E"/>
              <w:bottom w:val="single" w:sz="4" w:space="0" w:color="6E6E6E"/>
              <w:right w:val="single" w:sz="4" w:space="0" w:color="6E6E6E"/>
            </w:tcBorders>
          </w:tcPr>
          <w:p w14:paraId="12F5BD81" w14:textId="77777777" w:rsidR="002918FA" w:rsidRDefault="00E84B2C">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7873BC20" w14:textId="77777777" w:rsidR="002918FA" w:rsidRDefault="00E84B2C">
            <w:pPr>
              <w:pStyle w:val="ProductList-TableBody"/>
            </w:pPr>
            <w:r>
              <w:t>Dynamics 365 Customer Service Enterprise e/o</w:t>
            </w:r>
          </w:p>
          <w:p w14:paraId="0B0515A8" w14:textId="77777777" w:rsidR="002918FA" w:rsidRDefault="00E84B2C">
            <w:pPr>
              <w:pStyle w:val="ProductList-TableBody"/>
            </w:pPr>
            <w:r>
              <w:t>Dynamics 365 Customer Service Professional e/o</w:t>
            </w:r>
          </w:p>
          <w:p w14:paraId="5D1C9596" w14:textId="77777777" w:rsidR="002918FA" w:rsidRDefault="00E84B2C">
            <w:pPr>
              <w:pStyle w:val="ProductList-TableBody"/>
            </w:pPr>
            <w:r>
              <w:t xml:space="preserve">Dynamics 365 Sales Enterprise e/o </w:t>
            </w:r>
          </w:p>
          <w:p w14:paraId="2CA3873E" w14:textId="77777777" w:rsidR="002918FA" w:rsidRDefault="00E84B2C">
            <w:pPr>
              <w:pStyle w:val="ProductList-TableBody"/>
            </w:pPr>
            <w:r>
              <w:t xml:space="preserve">Dynamics 365 Sales Professional e/o </w:t>
            </w:r>
          </w:p>
          <w:p w14:paraId="188810A5" w14:textId="77777777" w:rsidR="002918FA" w:rsidRDefault="00E84B2C">
            <w:pPr>
              <w:pStyle w:val="ProductList-TableBody"/>
            </w:pPr>
            <w:r>
              <w:t xml:space="preserve">Dynamics 365 Field Service e/o </w:t>
            </w:r>
          </w:p>
        </w:tc>
      </w:tr>
    </w:tbl>
    <w:p w14:paraId="2E56CEB9" w14:textId="77777777" w:rsidR="002918FA" w:rsidRDefault="002918FA">
      <w:pPr>
        <w:pStyle w:val="ProductList-Body"/>
      </w:pPr>
    </w:p>
    <w:p w14:paraId="53455D48" w14:textId="77777777" w:rsidR="002918FA" w:rsidRDefault="00E84B2C">
      <w:pPr>
        <w:pStyle w:val="ProductList-ClauseHeading"/>
        <w:outlineLvl w:val="3"/>
      </w:pPr>
      <w:r>
        <w:t>2.12 Acquisto Minimo per Tutti i Programmi</w:t>
      </w:r>
    </w:p>
    <w:p w14:paraId="27187756" w14:textId="77777777" w:rsidR="002918FA" w:rsidRDefault="00E84B2C">
      <w:pPr>
        <w:pStyle w:val="ProductList-Body"/>
      </w:pPr>
      <w:r>
        <w:t>I seguenti prodotti sono soggetti all’acquisto di un quantitativo minimo di Licenze tra quelle elencate nella tabella riportata sotto:</w:t>
      </w:r>
    </w:p>
    <w:tbl>
      <w:tblPr>
        <w:tblStyle w:val="PURTable"/>
        <w:tblW w:w="0" w:type="dxa"/>
        <w:tblLook w:val="04A0" w:firstRow="1" w:lastRow="0" w:firstColumn="1" w:lastColumn="0" w:noHBand="0" w:noVBand="1"/>
      </w:tblPr>
      <w:tblGrid>
        <w:gridCol w:w="3652"/>
        <w:gridCol w:w="3623"/>
        <w:gridCol w:w="3641"/>
      </w:tblGrid>
      <w:tr w:rsidR="002918FA" w14:paraId="7936DC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70A6F275" w14:textId="77777777" w:rsidR="002918FA" w:rsidRDefault="00E84B2C">
            <w:pPr>
              <w:pStyle w:val="ProductList-TableBody"/>
            </w:pPr>
            <w:r>
              <w:rPr>
                <w:color w:val="FFFFFF"/>
              </w:rPr>
              <w:t>Prodotto</w:t>
            </w:r>
          </w:p>
        </w:tc>
        <w:tc>
          <w:tcPr>
            <w:tcW w:w="4040" w:type="dxa"/>
            <w:tcBorders>
              <w:bottom w:val="none" w:sz="4" w:space="0" w:color="6E6E6E"/>
            </w:tcBorders>
            <w:shd w:val="clear" w:color="auto" w:fill="0072C6"/>
          </w:tcPr>
          <w:p w14:paraId="4FB07900" w14:textId="77777777" w:rsidR="002918FA" w:rsidRDefault="00E84B2C">
            <w:pPr>
              <w:pStyle w:val="ProductList-TableBody"/>
            </w:pPr>
            <w:r>
              <w:rPr>
                <w:color w:val="FFFFFF"/>
              </w:rPr>
              <w:t>Quantità Minima</w:t>
            </w:r>
          </w:p>
        </w:tc>
        <w:tc>
          <w:tcPr>
            <w:tcW w:w="4040" w:type="dxa"/>
            <w:shd w:val="clear" w:color="auto" w:fill="0072C6"/>
          </w:tcPr>
          <w:p w14:paraId="401ED0A3" w14:textId="77777777" w:rsidR="002918FA" w:rsidRDefault="00E84B2C">
            <w:pPr>
              <w:pStyle w:val="ProductList-TableBody"/>
            </w:pPr>
            <w:r>
              <w:rPr>
                <w:color w:val="FFFFFF"/>
              </w:rPr>
              <w:t>Licenze per l’acquisto minimo</w:t>
            </w:r>
          </w:p>
        </w:tc>
      </w:tr>
      <w:tr w:rsidR="002918FA" w14:paraId="0672376D" w14:textId="77777777">
        <w:tc>
          <w:tcPr>
            <w:tcW w:w="4040" w:type="dxa"/>
            <w:tcBorders>
              <w:top w:val="none" w:sz="4" w:space="0" w:color="6E6E6E"/>
              <w:left w:val="single" w:sz="4" w:space="0" w:color="6E6E6E"/>
              <w:bottom w:val="single" w:sz="4" w:space="0" w:color="6E6E6E"/>
              <w:right w:val="single" w:sz="4" w:space="0" w:color="6E6E6E"/>
            </w:tcBorders>
          </w:tcPr>
          <w:p w14:paraId="48BC9C0F" w14:textId="77777777" w:rsidR="002918FA" w:rsidRDefault="00E84B2C">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06BBC2BF" w14:textId="77777777" w:rsidR="002918FA" w:rsidRDefault="00E84B2C">
            <w:pPr>
              <w:pStyle w:val="ProductList-TableBody"/>
            </w:pPr>
            <w:r>
              <w:t xml:space="preserve">Livello 3: 2 </w:t>
            </w:r>
          </w:p>
          <w:p w14:paraId="6C2ABDF3" w14:textId="77777777" w:rsidR="002918FA" w:rsidRDefault="00E84B2C">
            <w:pPr>
              <w:pStyle w:val="ProductList-TableBody"/>
            </w:pPr>
            <w:r>
              <w:t>Livello 4: 5</w:t>
            </w:r>
          </w:p>
          <w:p w14:paraId="3EC605B1" w14:textId="77777777" w:rsidR="002918FA" w:rsidRDefault="00E84B2C">
            <w:pPr>
              <w:pStyle w:val="ProductList-TableBody"/>
            </w:pPr>
            <w:r>
              <w:t>Livello 5: 10</w:t>
            </w:r>
          </w:p>
        </w:tc>
        <w:tc>
          <w:tcPr>
            <w:tcW w:w="4040" w:type="dxa"/>
            <w:tcBorders>
              <w:left w:val="single" w:sz="4" w:space="0" w:color="6E6E6E"/>
              <w:bottom w:val="single" w:sz="4" w:space="0" w:color="6E6E6E"/>
              <w:right w:val="single" w:sz="4" w:space="0" w:color="6E6E6E"/>
            </w:tcBorders>
          </w:tcPr>
          <w:p w14:paraId="4DD53F3A" w14:textId="77777777" w:rsidR="002918FA" w:rsidRDefault="00E84B2C">
            <w:pPr>
              <w:pStyle w:val="ProductList-TableBody"/>
            </w:pPr>
            <w:r>
              <w:t>Marketing Additional Contacts Tier 3</w:t>
            </w:r>
          </w:p>
          <w:p w14:paraId="08E76B71" w14:textId="77777777" w:rsidR="002918FA" w:rsidRDefault="00E84B2C">
            <w:pPr>
              <w:pStyle w:val="ProductList-TableBody"/>
            </w:pPr>
            <w:r>
              <w:t>Marketing Additional Contacts Tier 4</w:t>
            </w:r>
          </w:p>
          <w:p w14:paraId="31117996" w14:textId="77777777" w:rsidR="002918FA" w:rsidRDefault="00E84B2C">
            <w:pPr>
              <w:pStyle w:val="ProductList-TableBody"/>
            </w:pPr>
            <w:r>
              <w:t>Marketing Additional Contacts Tier 5</w:t>
            </w:r>
          </w:p>
        </w:tc>
      </w:tr>
      <w:tr w:rsidR="002918FA" w14:paraId="1851CE0F" w14:textId="77777777">
        <w:tc>
          <w:tcPr>
            <w:tcW w:w="4040" w:type="dxa"/>
            <w:tcBorders>
              <w:top w:val="single" w:sz="4" w:space="0" w:color="6E6E6E"/>
              <w:left w:val="single" w:sz="4" w:space="0" w:color="6E6E6E"/>
              <w:bottom w:val="single" w:sz="4" w:space="0" w:color="6E6E6E"/>
              <w:right w:val="single" w:sz="4" w:space="0" w:color="6E6E6E"/>
            </w:tcBorders>
          </w:tcPr>
          <w:p w14:paraId="66C51275" w14:textId="77777777" w:rsidR="002918FA" w:rsidRDefault="00E84B2C">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316205BF" w14:textId="77777777" w:rsidR="002918FA" w:rsidRDefault="00E84B2C">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188331CD" w14:textId="77777777" w:rsidR="002918FA" w:rsidRDefault="00E84B2C">
            <w:pPr>
              <w:pStyle w:val="ProductList-TableBody"/>
            </w:pPr>
            <w:r>
              <w:t xml:space="preserve">Microsoft Relationship Sales Plus Solution o </w:t>
            </w:r>
          </w:p>
          <w:p w14:paraId="7C1A4EE6" w14:textId="77777777" w:rsidR="002918FA" w:rsidRDefault="00E84B2C">
            <w:pPr>
              <w:pStyle w:val="ProductList-TableBody"/>
            </w:pPr>
            <w:r>
              <w:t>Microsoft Relationship Sales Solution</w:t>
            </w:r>
          </w:p>
        </w:tc>
      </w:tr>
      <w:tr w:rsidR="002918FA" w14:paraId="165905FC" w14:textId="77777777">
        <w:tc>
          <w:tcPr>
            <w:tcW w:w="4040" w:type="dxa"/>
            <w:tcBorders>
              <w:top w:val="single" w:sz="4" w:space="0" w:color="6E6E6E"/>
              <w:left w:val="single" w:sz="4" w:space="0" w:color="6E6E6E"/>
              <w:bottom w:val="single" w:sz="4" w:space="0" w:color="6E6E6E"/>
              <w:right w:val="single" w:sz="4" w:space="0" w:color="6E6E6E"/>
            </w:tcBorders>
          </w:tcPr>
          <w:p w14:paraId="155ADCB5" w14:textId="77777777" w:rsidR="002918FA" w:rsidRDefault="00E84B2C">
            <w:pPr>
              <w:pStyle w:val="ProductList-TableBody"/>
            </w:pPr>
            <w:r>
              <w:t>Dynamics 365 Commerce*</w:t>
            </w:r>
          </w:p>
          <w:p w14:paraId="59D1DBA0" w14:textId="77777777" w:rsidR="002918FA" w:rsidRDefault="00E84B2C">
            <w:pPr>
              <w:pStyle w:val="ProductList-TableBody"/>
            </w:pPr>
            <w:r>
              <w:t>Dynamics 365 Finance*</w:t>
            </w:r>
          </w:p>
          <w:p w14:paraId="62E37B17" w14:textId="77777777" w:rsidR="002918FA" w:rsidRDefault="00E84B2C">
            <w:pPr>
              <w:pStyle w:val="ProductList-TableBody"/>
            </w:pPr>
            <w:r>
              <w:t>Dynamics 365 Supply Chain Management*</w:t>
            </w:r>
          </w:p>
          <w:p w14:paraId="4BF605C2" w14:textId="77777777" w:rsidR="002918FA" w:rsidRDefault="00E84B2C">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3847CC9A" w14:textId="77777777" w:rsidR="002918FA" w:rsidRDefault="00E84B2C">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358103B7" w14:textId="77777777" w:rsidR="002918FA" w:rsidRDefault="00E84B2C">
            <w:pPr>
              <w:pStyle w:val="ProductList-TableBody"/>
            </w:pPr>
            <w:r>
              <w:t>Dynamics 365 Finance e/o</w:t>
            </w:r>
          </w:p>
          <w:p w14:paraId="3178602B" w14:textId="77777777" w:rsidR="002918FA" w:rsidRDefault="00E84B2C">
            <w:pPr>
              <w:pStyle w:val="ProductList-TableBody"/>
            </w:pPr>
            <w:r>
              <w:t>Dynamics 365 Supply Chain Management e/o</w:t>
            </w:r>
          </w:p>
          <w:p w14:paraId="720E1F8B" w14:textId="77777777" w:rsidR="002918FA" w:rsidRDefault="00E84B2C">
            <w:pPr>
              <w:pStyle w:val="ProductList-TableBody"/>
            </w:pPr>
            <w:r>
              <w:t>Dynamics 365 Commerce e/o</w:t>
            </w:r>
          </w:p>
          <w:p w14:paraId="22DD141B" w14:textId="77777777" w:rsidR="002918FA" w:rsidRDefault="00E84B2C">
            <w:pPr>
              <w:pStyle w:val="ProductList-TableBody"/>
            </w:pPr>
            <w:r>
              <w:t>Dynamics 365 Project Operations</w:t>
            </w:r>
          </w:p>
        </w:tc>
      </w:tr>
      <w:tr w:rsidR="002918FA" w14:paraId="03938587" w14:textId="77777777">
        <w:tc>
          <w:tcPr>
            <w:tcW w:w="4040" w:type="dxa"/>
            <w:tcBorders>
              <w:top w:val="single" w:sz="4" w:space="0" w:color="6E6E6E"/>
              <w:left w:val="single" w:sz="4" w:space="0" w:color="6E6E6E"/>
              <w:bottom w:val="single" w:sz="4" w:space="0" w:color="6E6E6E"/>
              <w:right w:val="single" w:sz="4" w:space="0" w:color="6E6E6E"/>
            </w:tcBorders>
          </w:tcPr>
          <w:p w14:paraId="70475488" w14:textId="77777777" w:rsidR="002918FA" w:rsidRDefault="00E84B2C">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7B82EA40" w14:textId="77777777" w:rsidR="002918FA" w:rsidRDefault="00E84B2C">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68619B66" w14:textId="77777777" w:rsidR="002918FA" w:rsidRDefault="00E84B2C">
            <w:pPr>
              <w:pStyle w:val="ProductList-TableBody"/>
            </w:pPr>
            <w:r>
              <w:t>Dynamics 365 Human Resources</w:t>
            </w:r>
          </w:p>
        </w:tc>
      </w:tr>
      <w:tr w:rsidR="002918FA" w14:paraId="588ECCA0" w14:textId="77777777">
        <w:tc>
          <w:tcPr>
            <w:tcW w:w="4040" w:type="dxa"/>
            <w:tcBorders>
              <w:top w:val="single" w:sz="4" w:space="0" w:color="6E6E6E"/>
              <w:left w:val="single" w:sz="4" w:space="0" w:color="6E6E6E"/>
              <w:bottom w:val="single" w:sz="4" w:space="0" w:color="6E6E6E"/>
              <w:right w:val="single" w:sz="4" w:space="0" w:color="6E6E6E"/>
            </w:tcBorders>
          </w:tcPr>
          <w:p w14:paraId="4D764DFB" w14:textId="77777777" w:rsidR="002918FA" w:rsidRDefault="00E84B2C">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4E9A6A07" w14:textId="77777777" w:rsidR="002918FA" w:rsidRDefault="00E84B2C">
            <w:pPr>
              <w:pStyle w:val="ProductList-TableBody"/>
            </w:pPr>
            <w:r>
              <w:t>20</w:t>
            </w:r>
          </w:p>
          <w:p w14:paraId="14E27233" w14:textId="77777777" w:rsidR="002918FA" w:rsidRDefault="00E84B2C">
            <w:pPr>
              <w:pStyle w:val="ProductList-TableBody"/>
            </w:pPr>
            <w:r>
              <w:t>20</w:t>
            </w:r>
          </w:p>
          <w:p w14:paraId="4E43D855" w14:textId="77777777" w:rsidR="002918FA" w:rsidRDefault="00E84B2C">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1BCF0B80" w14:textId="77777777" w:rsidR="002918FA" w:rsidRDefault="00E84B2C">
            <w:pPr>
              <w:pStyle w:val="ProductList-TableBody"/>
            </w:pPr>
            <w:r>
              <w:t>Dynamics 365 Sales Enterprise o</w:t>
            </w:r>
          </w:p>
          <w:p w14:paraId="70F8E013" w14:textId="77777777" w:rsidR="002918FA" w:rsidRDefault="00E84B2C">
            <w:pPr>
              <w:pStyle w:val="ProductList-TableBody"/>
            </w:pPr>
            <w:r>
              <w:t>Dynamics 365 Customer Service Enterprise o</w:t>
            </w:r>
          </w:p>
          <w:p w14:paraId="16B92A0C" w14:textId="77777777" w:rsidR="002918FA" w:rsidRDefault="00E84B2C">
            <w:pPr>
              <w:pStyle w:val="ProductList-TableBody"/>
            </w:pPr>
            <w:r>
              <w:t>Dynamics 365 Marketing</w:t>
            </w:r>
          </w:p>
        </w:tc>
      </w:tr>
      <w:tr w:rsidR="002918FA" w14:paraId="6D1E9C8A" w14:textId="77777777">
        <w:tc>
          <w:tcPr>
            <w:tcW w:w="4040" w:type="dxa"/>
            <w:tcBorders>
              <w:top w:val="single" w:sz="4" w:space="0" w:color="6E6E6E"/>
              <w:left w:val="single" w:sz="4" w:space="0" w:color="6E6E6E"/>
              <w:bottom w:val="single" w:sz="4" w:space="0" w:color="6E6E6E"/>
              <w:right w:val="single" w:sz="4" w:space="0" w:color="6E6E6E"/>
            </w:tcBorders>
          </w:tcPr>
          <w:p w14:paraId="794CEDCA" w14:textId="77777777" w:rsidR="002918FA" w:rsidRDefault="00E84B2C">
            <w:pPr>
              <w:pStyle w:val="ProductList-TableBody"/>
            </w:pPr>
            <w:r>
              <w:t>Supporto Diretto Professionale</w:t>
            </w:r>
          </w:p>
        </w:tc>
        <w:tc>
          <w:tcPr>
            <w:tcW w:w="4040" w:type="dxa"/>
            <w:tcBorders>
              <w:top w:val="single" w:sz="4" w:space="0" w:color="6E6E6E"/>
              <w:left w:val="single" w:sz="4" w:space="0" w:color="6E6E6E"/>
              <w:bottom w:val="single" w:sz="4" w:space="0" w:color="6E6E6E"/>
              <w:right w:val="single" w:sz="4" w:space="0" w:color="6E6E6E"/>
            </w:tcBorders>
          </w:tcPr>
          <w:p w14:paraId="174B4C28" w14:textId="77777777" w:rsidR="002918FA" w:rsidRDefault="00E84B2C">
            <w:pPr>
              <w:pStyle w:val="ProductList-TableBody"/>
            </w:pPr>
            <w:r>
              <w:t>20</w:t>
            </w:r>
          </w:p>
          <w:p w14:paraId="3EB5520E" w14:textId="77777777" w:rsidR="002918FA" w:rsidRDefault="00E84B2C">
            <w:pPr>
              <w:pStyle w:val="ProductList-TableBody"/>
            </w:pPr>
            <w:r>
              <w:t>* quantità massima 250, una volta soddisfatto il requisito minimo, tutti gli utenti rimasti saranno coperti senza l’obbligo di ulteriori licenze*</w:t>
            </w:r>
          </w:p>
        </w:tc>
        <w:tc>
          <w:tcPr>
            <w:tcW w:w="4040" w:type="dxa"/>
            <w:tcBorders>
              <w:top w:val="single" w:sz="4" w:space="0" w:color="6E6E6E"/>
              <w:left w:val="single" w:sz="4" w:space="0" w:color="6E6E6E"/>
              <w:bottom w:val="single" w:sz="4" w:space="0" w:color="6E6E6E"/>
              <w:right w:val="single" w:sz="4" w:space="0" w:color="6E6E6E"/>
            </w:tcBorders>
          </w:tcPr>
          <w:p w14:paraId="4D19AD6A" w14:textId="77777777" w:rsidR="002918FA" w:rsidRDefault="00E84B2C">
            <w:pPr>
              <w:pStyle w:val="ProductList-TableBody"/>
            </w:pPr>
            <w:r>
              <w:t>Tutte le applicazioni Dynamics</w:t>
            </w:r>
          </w:p>
        </w:tc>
      </w:tr>
    </w:tbl>
    <w:p w14:paraId="4A683C97" w14:textId="77777777" w:rsidR="002918FA" w:rsidRDefault="00E84B2C">
      <w:pPr>
        <w:pStyle w:val="ProductList-Body"/>
      </w:pPr>
      <w:r>
        <w:rPr>
          <w:i/>
        </w:rPr>
        <w:t>* Le Società potranno combinare USL base per Finance, Supply Chain Management, Commerce o Project Operations e/o Licenze per dispositivo (2,5 SL per dispositivo sono uguali a 1 USL base) per soddisfare l’acquisto minimo per 20 utenti. Non applicabile a CSP.</w:t>
      </w:r>
    </w:p>
    <w:p w14:paraId="1BE93A69" w14:textId="77777777" w:rsidR="002918FA" w:rsidRDefault="002918FA">
      <w:pPr>
        <w:pStyle w:val="ProductList-Body"/>
        <w:jc w:val="right"/>
      </w:pPr>
    </w:p>
    <w:tbl>
      <w:tblPr>
        <w:tblStyle w:val="PURTable"/>
        <w:tblW w:w="0" w:type="dxa"/>
        <w:tblLook w:val="04A0" w:firstRow="1" w:lastRow="0" w:firstColumn="1" w:lastColumn="0" w:noHBand="0" w:noVBand="1"/>
      </w:tblPr>
      <w:tblGrid>
        <w:gridCol w:w="10916"/>
      </w:tblGrid>
      <w:tr w:rsidR="002918FA" w14:paraId="0CE0A2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72818B" w14:textId="77777777" w:rsidR="002918FA" w:rsidRDefault="004051A3">
            <w:pPr>
              <w:pStyle w:val="ProductList-TableBody"/>
              <w:jc w:val="right"/>
            </w:pPr>
            <w:hyperlink w:anchor="_Sec842">
              <w:r w:rsidR="00E84B2C">
                <w:rPr>
                  <w:color w:val="00467F"/>
                  <w:sz w:val="14"/>
                  <w:u w:val="single"/>
                </w:rPr>
                <w:t>Sommario</w:t>
              </w:r>
            </w:hyperlink>
            <w:r w:rsidR="00E84B2C">
              <w:rPr>
                <w:sz w:val="14"/>
              </w:rPr>
              <w:t xml:space="preserve"> / </w:t>
            </w:r>
            <w:hyperlink w:anchor="_Sec549">
              <w:r w:rsidR="00E84B2C">
                <w:rPr>
                  <w:color w:val="00467F"/>
                  <w:sz w:val="14"/>
                  <w:u w:val="single"/>
                </w:rPr>
                <w:t>Glossario</w:t>
              </w:r>
            </w:hyperlink>
            <w:r w:rsidR="00E84B2C">
              <w:rPr>
                <w:sz w:val="14"/>
              </w:rPr>
              <w:t xml:space="preserve"> / </w:t>
            </w:r>
            <w:hyperlink w:anchor="_Sec844">
              <w:r w:rsidR="00E84B2C">
                <w:rPr>
                  <w:color w:val="00467F"/>
                  <w:sz w:val="14"/>
                  <w:u w:val="single"/>
                </w:rPr>
                <w:t>Indice</w:t>
              </w:r>
            </w:hyperlink>
          </w:p>
        </w:tc>
      </w:tr>
    </w:tbl>
    <w:p w14:paraId="20C94BD3" w14:textId="77777777" w:rsidR="002918FA" w:rsidRDefault="002918FA">
      <w:pPr>
        <w:pStyle w:val="ProductList-Body"/>
      </w:pPr>
    </w:p>
    <w:p w14:paraId="656EAB80" w14:textId="77777777" w:rsidR="002918FA" w:rsidRDefault="00E84B2C">
      <w:pPr>
        <w:pStyle w:val="ProductList-OfferingGroupHeading"/>
        <w:outlineLvl w:val="1"/>
      </w:pPr>
      <w:bookmarkStart w:id="253" w:name="_Sec632"/>
      <w:r>
        <w:t>Servizi Office 365</w:t>
      </w:r>
      <w:bookmarkEnd w:id="253"/>
      <w:r>
        <w:fldChar w:fldCharType="begin"/>
      </w:r>
      <w:r>
        <w:instrText xml:space="preserve"> TC "</w:instrText>
      </w:r>
      <w:bookmarkStart w:id="254" w:name="_Toc60130343"/>
      <w:r>
        <w:instrText>Servizi Office 365</w:instrText>
      </w:r>
      <w:bookmarkEnd w:id="254"/>
      <w:r>
        <w:instrText>" \l 2</w:instrText>
      </w:r>
      <w:r>
        <w:fldChar w:fldCharType="end"/>
      </w:r>
    </w:p>
    <w:p w14:paraId="61B64323" w14:textId="77777777" w:rsidR="002918FA" w:rsidRDefault="00E84B2C">
      <w:pPr>
        <w:pStyle w:val="ProductList-Offering2HeadingNoBorder"/>
        <w:outlineLvl w:val="2"/>
      </w:pPr>
      <w:bookmarkStart w:id="255" w:name="_Sec633"/>
      <w:r>
        <w:t>Applicazioni di Microsoft 365</w:t>
      </w:r>
      <w:bookmarkEnd w:id="255"/>
      <w:r>
        <w:fldChar w:fldCharType="begin"/>
      </w:r>
      <w:r>
        <w:instrText xml:space="preserve"> TC "</w:instrText>
      </w:r>
      <w:bookmarkStart w:id="256" w:name="_Toc60130344"/>
      <w:r>
        <w:instrText>Applicazioni di Microsoft 365</w:instrText>
      </w:r>
      <w:bookmarkEnd w:id="256"/>
      <w:r>
        <w:instrText>" \l 3</w:instrText>
      </w:r>
      <w:r>
        <w:fldChar w:fldCharType="end"/>
      </w:r>
    </w:p>
    <w:p w14:paraId="283A764D" w14:textId="77777777" w:rsidR="002918FA" w:rsidRDefault="00E84B2C">
      <w:pPr>
        <w:pStyle w:val="ProductList-Offering1SubSection"/>
        <w:outlineLvl w:val="3"/>
      </w:pPr>
      <w:bookmarkStart w:id="257" w:name="_Sec719"/>
      <w:r>
        <w:t>1. Disponibilità del Programma</w:t>
      </w:r>
      <w:bookmarkEnd w:id="257"/>
    </w:p>
    <w:tbl>
      <w:tblPr>
        <w:tblStyle w:val="PURTable"/>
        <w:tblW w:w="0" w:type="dxa"/>
        <w:tblLook w:val="04A0" w:firstRow="1" w:lastRow="0" w:firstColumn="1" w:lastColumn="0" w:noHBand="0" w:noVBand="1"/>
      </w:tblPr>
      <w:tblGrid>
        <w:gridCol w:w="4204"/>
        <w:gridCol w:w="711"/>
        <w:gridCol w:w="694"/>
        <w:gridCol w:w="805"/>
        <w:gridCol w:w="711"/>
        <w:gridCol w:w="727"/>
        <w:gridCol w:w="827"/>
        <w:gridCol w:w="703"/>
        <w:gridCol w:w="734"/>
        <w:gridCol w:w="800"/>
      </w:tblGrid>
      <w:tr w:rsidR="002918FA" w14:paraId="507553D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D9209E" w14:textId="77777777" w:rsidR="002918FA" w:rsidRDefault="00E84B2C">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55C53386" w14:textId="77777777" w:rsidR="002918FA" w:rsidRDefault="00E84B2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568BA0" w14:textId="77777777" w:rsidR="002918FA" w:rsidRDefault="00E84B2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373AD6" w14:textId="77777777" w:rsidR="002918FA" w:rsidRDefault="00E84B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D9090B" w14:textId="77777777" w:rsidR="002918FA" w:rsidRDefault="00E84B2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3CDB03" w14:textId="77777777" w:rsidR="002918FA" w:rsidRDefault="00E84B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AAF123" w14:textId="77777777" w:rsidR="002918FA" w:rsidRDefault="00E84B2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F186B0" w14:textId="77777777" w:rsidR="002918FA" w:rsidRDefault="00E84B2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C8BF8B" w14:textId="77777777" w:rsidR="002918FA" w:rsidRDefault="00E84B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68F46A" w14:textId="77777777" w:rsidR="002918FA" w:rsidRDefault="00E84B2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2918FA" w14:paraId="5FEDDF2D" w14:textId="77777777">
        <w:tc>
          <w:tcPr>
            <w:tcW w:w="4660" w:type="dxa"/>
            <w:tcBorders>
              <w:top w:val="single" w:sz="6" w:space="0" w:color="FFFFFF"/>
              <w:left w:val="none" w:sz="4" w:space="0" w:color="6E6E6E"/>
              <w:bottom w:val="dashed" w:sz="4" w:space="0" w:color="BFBFBF"/>
              <w:right w:val="none" w:sz="4" w:space="0" w:color="6E6E6E"/>
            </w:tcBorders>
          </w:tcPr>
          <w:p w14:paraId="401DFD9A" w14:textId="77777777" w:rsidR="002918FA" w:rsidRDefault="00E84B2C">
            <w:pPr>
              <w:pStyle w:val="ProductList-TableBody"/>
            </w:pPr>
            <w:r>
              <w:rPr>
                <w:color w:val="000000"/>
              </w:rPr>
              <w:t>Microsoft 365 Apps for business (SL per Utente)</w:t>
            </w:r>
            <w:r>
              <w:fldChar w:fldCharType="begin"/>
            </w:r>
            <w:r>
              <w:instrText xml:space="preserve"> XE "Microsoft 365 Apps for business (SL per Utente)"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996D403"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0537B" w14:textId="77777777" w:rsidR="002918FA" w:rsidRDefault="00E84B2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F47BC"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FDE05"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56725" w14:textId="77777777" w:rsidR="002918FA" w:rsidRDefault="00E84B2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2BD8D"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E8C28"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3D4BC"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53A65" w14:textId="77777777" w:rsidR="002918FA" w:rsidRDefault="002918FA">
            <w:pPr>
              <w:pStyle w:val="ProductList-TableBody"/>
              <w:jc w:val="center"/>
            </w:pPr>
          </w:p>
        </w:tc>
      </w:tr>
      <w:tr w:rsidR="002918FA" w14:paraId="1CE90E42" w14:textId="77777777">
        <w:tc>
          <w:tcPr>
            <w:tcW w:w="4660" w:type="dxa"/>
            <w:tcBorders>
              <w:top w:val="dashed" w:sz="4" w:space="0" w:color="BFBFBF"/>
              <w:left w:val="none" w:sz="4" w:space="0" w:color="6E6E6E"/>
              <w:bottom w:val="dashed" w:sz="4" w:space="0" w:color="BFBFBF"/>
              <w:right w:val="none" w:sz="4" w:space="0" w:color="6E6E6E"/>
            </w:tcBorders>
          </w:tcPr>
          <w:p w14:paraId="43979AD0" w14:textId="77777777" w:rsidR="002918FA" w:rsidRDefault="00E84B2C">
            <w:pPr>
              <w:pStyle w:val="ProductList-TableBody"/>
            </w:pPr>
            <w:r>
              <w:t>Microsoft 365 Apps for enterprise</w:t>
            </w:r>
            <w:r>
              <w:fldChar w:fldCharType="begin"/>
            </w:r>
            <w:r>
              <w:instrText xml:space="preserve"> XE "Microsoft 365 Apps for enterprise"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A1AF2C2" w14:textId="77777777" w:rsidR="002918FA" w:rsidRDefault="00E84B2C">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FC41B" w14:textId="77777777" w:rsidR="002918FA" w:rsidRDefault="00E84B2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33286"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61C0B"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E91EA" w14:textId="77777777" w:rsidR="002918FA" w:rsidRDefault="00E84B2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06F29" w14:textId="77777777" w:rsidR="002918FA" w:rsidRDefault="00E84B2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557B9"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360B3" w14:textId="77777777" w:rsidR="002918FA" w:rsidRDefault="00E84B2C">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17CAF" w14:textId="77777777" w:rsidR="002918FA" w:rsidRDefault="002918FA">
            <w:pPr>
              <w:pStyle w:val="ProductList-TableBody"/>
              <w:jc w:val="center"/>
            </w:pPr>
          </w:p>
        </w:tc>
      </w:tr>
      <w:tr w:rsidR="002918FA" w14:paraId="7F02CD96" w14:textId="77777777">
        <w:tc>
          <w:tcPr>
            <w:tcW w:w="4660" w:type="dxa"/>
            <w:tcBorders>
              <w:top w:val="dashed" w:sz="4" w:space="0" w:color="BFBFBF"/>
              <w:left w:val="none" w:sz="4" w:space="0" w:color="6E6E6E"/>
              <w:bottom w:val="dashed" w:sz="4" w:space="0" w:color="BFBFBF"/>
              <w:right w:val="none" w:sz="4" w:space="0" w:color="6E6E6E"/>
            </w:tcBorders>
          </w:tcPr>
          <w:p w14:paraId="33D4B4CC" w14:textId="77777777" w:rsidR="002918FA" w:rsidRDefault="00E84B2C">
            <w:pPr>
              <w:pStyle w:val="ProductList-TableBody"/>
            </w:pPr>
            <w:r>
              <w:t>Microsoft 365 Apps for enterprise Da SA</w:t>
            </w:r>
            <w:r>
              <w:fldChar w:fldCharType="begin"/>
            </w:r>
            <w:r>
              <w:instrText xml:space="preserve"> XE "Microsoft 365 Apps for enterprise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228C025"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FEA3C"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9F2BE"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21FA4"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4AE66"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32E08" w14:textId="77777777" w:rsidR="002918FA" w:rsidRDefault="00E84B2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9E4D7"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CD038"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CAC16" w14:textId="77777777" w:rsidR="002918FA" w:rsidRDefault="002918FA">
            <w:pPr>
              <w:pStyle w:val="ProductList-TableBody"/>
              <w:jc w:val="center"/>
            </w:pPr>
          </w:p>
        </w:tc>
      </w:tr>
      <w:tr w:rsidR="002918FA" w14:paraId="0183767E" w14:textId="77777777">
        <w:tc>
          <w:tcPr>
            <w:tcW w:w="4660" w:type="dxa"/>
            <w:tcBorders>
              <w:top w:val="dashed" w:sz="4" w:space="0" w:color="BFBFBF"/>
              <w:left w:val="none" w:sz="4" w:space="0" w:color="6E6E6E"/>
              <w:bottom w:val="single" w:sz="4" w:space="0" w:color="FFFFFF"/>
              <w:right w:val="none" w:sz="4" w:space="0" w:color="6E6E6E"/>
            </w:tcBorders>
          </w:tcPr>
          <w:p w14:paraId="2995EE9A" w14:textId="77777777" w:rsidR="002918FA" w:rsidRDefault="00E84B2C">
            <w:pPr>
              <w:pStyle w:val="ProductList-TableBody"/>
            </w:pPr>
            <w:r>
              <w:t>Microsoft 365 Apps for enterprise</w:t>
            </w:r>
            <w:r>
              <w:fldChar w:fldCharType="begin"/>
            </w:r>
            <w:r>
              <w:instrText xml:space="preserve"> XE "Microsoft 365 Apps for enterprise" </w:instrText>
            </w:r>
            <w:r>
              <w:fldChar w:fldCharType="end"/>
            </w:r>
            <w:r>
              <w:t xml:space="preserve"> (SL per Dispositivo)</w:t>
            </w:r>
          </w:p>
        </w:tc>
        <w:tc>
          <w:tcPr>
            <w:tcW w:w="740" w:type="dxa"/>
            <w:tcBorders>
              <w:top w:val="dashed" w:sz="4" w:space="0" w:color="BFBFBF"/>
              <w:left w:val="none" w:sz="4" w:space="0" w:color="6E6E6E"/>
              <w:bottom w:val="single" w:sz="4" w:space="0" w:color="FFFFFF"/>
              <w:right w:val="single" w:sz="6" w:space="0" w:color="FFFFFF"/>
            </w:tcBorders>
          </w:tcPr>
          <w:p w14:paraId="77EF4E34"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80CF0"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52A55"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5BBDF"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52E4E"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E4D70" w14:textId="77777777" w:rsidR="002918FA" w:rsidRDefault="00E84B2C">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D9920"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85FDA"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21884" w14:textId="77777777" w:rsidR="002918FA" w:rsidRDefault="002918FA">
            <w:pPr>
              <w:pStyle w:val="ProductList-TableBody"/>
              <w:jc w:val="center"/>
            </w:pPr>
          </w:p>
        </w:tc>
      </w:tr>
    </w:tbl>
    <w:p w14:paraId="2B65810A" w14:textId="77777777" w:rsidR="002918FA" w:rsidRDefault="00E84B2C">
      <w:pPr>
        <w:pStyle w:val="ProductList-Offering1SubSection"/>
        <w:outlineLvl w:val="3"/>
      </w:pPr>
      <w:bookmarkStart w:id="258" w:name="_Sec774"/>
      <w:r>
        <w:t>2. Condizioni del Prodotto</w:t>
      </w:r>
      <w:bookmarkEnd w:id="258"/>
    </w:p>
    <w:tbl>
      <w:tblPr>
        <w:tblStyle w:val="PURTable"/>
        <w:tblW w:w="0" w:type="dxa"/>
        <w:tblLook w:val="04A0" w:firstRow="1" w:lastRow="0" w:firstColumn="1" w:lastColumn="0" w:noHBand="0" w:noVBand="1"/>
      </w:tblPr>
      <w:tblGrid>
        <w:gridCol w:w="3634"/>
        <w:gridCol w:w="3644"/>
        <w:gridCol w:w="3638"/>
      </w:tblGrid>
      <w:tr w:rsidR="002918FA" w14:paraId="4A5DBF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141820" w14:textId="77777777" w:rsidR="002918FA" w:rsidRDefault="00E84B2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4DEE7182" w14:textId="77777777" w:rsidR="002918FA" w:rsidRDefault="00E84B2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Tutte le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855D6B" w14:textId="77777777" w:rsidR="002918FA" w:rsidRDefault="00E84B2C">
            <w:pPr>
              <w:pStyle w:val="ProductList-TableBody"/>
            </w:pPr>
            <w:r>
              <w:rPr>
                <w:color w:val="404040"/>
              </w:rPr>
              <w:t>Idoneità alla Proroga del Periodo di Validità: N/D</w:t>
            </w:r>
          </w:p>
        </w:tc>
      </w:tr>
      <w:tr w:rsidR="002918FA" w14:paraId="5FA606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67401" w14:textId="77777777" w:rsidR="002918FA" w:rsidRDefault="00E84B2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ED015C" w14:textId="77777777" w:rsidR="002918FA" w:rsidRDefault="00E84B2C">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A0CB2" w14:textId="77777777" w:rsidR="002918FA" w:rsidRDefault="00E84B2C">
            <w:pPr>
              <w:pStyle w:val="ProductList-TableBody"/>
            </w:pPr>
            <w:r>
              <w:rPr>
                <w:color w:val="404040"/>
              </w:rPr>
              <w:t>Promozioni: N/D</w:t>
            </w:r>
          </w:p>
        </w:tc>
      </w:tr>
      <w:tr w:rsidR="002918FA" w14:paraId="1BA5F1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8C245" w14:textId="77777777" w:rsidR="002918FA" w:rsidRDefault="00E84B2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0B21E055" w14:textId="77777777" w:rsidR="002918FA" w:rsidRDefault="00E84B2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 Pagamento Anticipato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7DBBF" w14:textId="77777777" w:rsidR="002918FA" w:rsidRDefault="00E84B2C">
            <w:pPr>
              <w:pStyle w:val="ProductList-TableBody"/>
            </w:pPr>
            <w:r>
              <w:rPr>
                <w:color w:val="404040"/>
              </w:rPr>
              <w:t>Idoneità alla Riduzione (SCE): N/D</w:t>
            </w:r>
          </w:p>
        </w:tc>
      </w:tr>
      <w:tr w:rsidR="002918FA" w14:paraId="144C6708" w14:textId="77777777">
        <w:tc>
          <w:tcPr>
            <w:tcW w:w="4040" w:type="dxa"/>
            <w:tcBorders>
              <w:top w:val="single" w:sz="4" w:space="0" w:color="000000"/>
              <w:left w:val="single" w:sz="4" w:space="0" w:color="000000"/>
              <w:bottom w:val="single" w:sz="4" w:space="0" w:color="000000"/>
              <w:right w:val="single" w:sz="4" w:space="0" w:color="000000"/>
            </w:tcBorders>
          </w:tcPr>
          <w:p w14:paraId="481E32B4" w14:textId="77777777" w:rsidR="002918FA" w:rsidRDefault="00E84B2C">
            <w:pPr>
              <w:pStyle w:val="ProductList-TableBody"/>
            </w:pPr>
            <w:r>
              <w:fldChar w:fldCharType="begin"/>
            </w:r>
            <w:r>
              <w:instrText xml:space="preserve"> AutoTextList   \s NoStyle \t "Vantaggio Utilizzo da parte degli Studenti: opzione per gli Istituti che, a seconda del Numero a livello di Organizzazione, ricevono in licenza un Prodotto per i loro Studenti in base a un rapporto di 1:15 o 1:40 Studenti per Knowledge Worker (o utente del personale degli istituti di istruzione)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498C0433" w14:textId="77777777" w:rsidR="002918FA" w:rsidRDefault="00E84B2C">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(tranne Da SA)</w:t>
            </w:r>
          </w:p>
        </w:tc>
        <w:tc>
          <w:tcPr>
            <w:tcW w:w="4040" w:type="dxa"/>
            <w:tcBorders>
              <w:top w:val="single" w:sz="4" w:space="0" w:color="000000"/>
              <w:left w:val="single" w:sz="4" w:space="0" w:color="000000"/>
              <w:bottom w:val="single" w:sz="4" w:space="0" w:color="000000"/>
              <w:right w:val="single" w:sz="4" w:space="0" w:color="000000"/>
            </w:tcBorders>
          </w:tcPr>
          <w:p w14:paraId="1B89E615" w14:textId="77777777" w:rsidR="002918FA" w:rsidRDefault="00E84B2C">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5219689C" w14:textId="77777777" w:rsidR="002918FA" w:rsidRDefault="002918FA">
      <w:pPr>
        <w:pStyle w:val="ProductList-Body"/>
      </w:pPr>
    </w:p>
    <w:p w14:paraId="33CF062F" w14:textId="77777777" w:rsidR="002918FA" w:rsidRDefault="00E84B2C">
      <w:pPr>
        <w:pStyle w:val="ProductList-ClauseHeading"/>
        <w:outlineLvl w:val="4"/>
      </w:pPr>
      <w:r>
        <w:t>2.1 Idoneità ai Supporti di Memorizzazione per Microsoft 365 Apps for enterprise con Diritti per Windows To Go</w:t>
      </w:r>
    </w:p>
    <w:p w14:paraId="282D06ED" w14:textId="77777777" w:rsidR="002918FA" w:rsidRDefault="00E84B2C">
      <w:pPr>
        <w:pStyle w:val="ProductList-Body"/>
      </w:pPr>
      <w:r>
        <w:t>Qualora un utente al quale la Società ha ceduto una Licenza per Microsoft 365 Apps for enterprise utilizzi il software ai sensi dei Diritti per Windows To Go, anziché installare una copia del software fornito con Microsoft 365 Apps for enterprise su uno dei cinque dispositivi consentiti in conformità alle condizioni per l’utilizzo del servizio per Microsoft 365 Apps for enterprise, tale utente potrà 1) installare una copia del software Office Professional Plus 2013</w:t>
      </w:r>
      <w:r>
        <w:fldChar w:fldCharType="begin"/>
      </w:r>
      <w:r>
        <w:instrText xml:space="preserve"> XE "Office Professional Plus 2013" </w:instrText>
      </w:r>
      <w:r>
        <w:fldChar w:fldCharType="end"/>
      </w:r>
      <w:r>
        <w:t xml:space="preserve"> sull’unità USB utilizzata per i Diritti per Windows To Go e 2) utilizzare il software Office Professional Plus 2013 su tale unità USB su qualsiasi dispositivo. Alla scadenza della sottoscrizione di Microsoft 365 Apps for enterprise, la Società dovrà disinstallare il software Office Professional Plus 2013 dall’unità USB.</w:t>
      </w:r>
    </w:p>
    <w:p w14:paraId="626F815F" w14:textId="77777777" w:rsidR="002918FA" w:rsidRDefault="002918FA">
      <w:pPr>
        <w:pStyle w:val="ProductList-Body"/>
      </w:pPr>
    </w:p>
    <w:p w14:paraId="6AC2FA18" w14:textId="77777777" w:rsidR="002918FA" w:rsidRDefault="00E84B2C">
      <w:pPr>
        <w:pStyle w:val="ProductList-ClauseHeading"/>
        <w:outlineLvl w:val="4"/>
      </w:pPr>
      <w:r>
        <w:t>2.2 Periodo di Migrazione relativo a Open Value Subscription</w:t>
      </w:r>
    </w:p>
    <w:p w14:paraId="550149BA" w14:textId="77777777" w:rsidR="002918FA" w:rsidRDefault="00E84B2C">
      <w:pPr>
        <w:pStyle w:val="ProductList-Body"/>
      </w:pPr>
      <w:r>
        <w:t>Per ogni unità di SL per Utente per Microsoft 365 Apps for enterprise, Office 365 E3/E5 o Office 365 A3/A5 che la Società attiva alla data di scadenza del contratto Open Value Subscription o a una data precedente (la “Data di Scadenza”), la Società potrà continuare a utilizzare la copia di Office Standard o Professional Plus ottenuta in licenza ai sensi di un contratto Open Value Subscription. Il diritto scade 180 giorni dopo la Data di Scadenza. L’utilizzo di Office Standard</w:t>
      </w:r>
      <w:r>
        <w:fldChar w:fldCharType="begin"/>
      </w:r>
      <w:r>
        <w:instrText xml:space="preserve"> XE "Office Standard" </w:instrText>
      </w:r>
      <w:r>
        <w:fldChar w:fldCharType="end"/>
      </w:r>
      <w:r>
        <w:t xml:space="preserve"> o Office Professional Plus</w:t>
      </w:r>
      <w:r>
        <w:fldChar w:fldCharType="begin"/>
      </w:r>
      <w:r>
        <w:instrText xml:space="preserve"> XE "Office Professional Plus" </w:instrText>
      </w:r>
      <w:r>
        <w:fldChar w:fldCharType="end"/>
      </w:r>
      <w:r>
        <w:t xml:space="preserve"> durante questo periodo è soggetto ai Diritti sull’Utilizzo in vigore alla Data di Scadenza.</w:t>
      </w:r>
    </w:p>
    <w:p w14:paraId="2D764AB3" w14:textId="77777777" w:rsidR="002918FA" w:rsidRDefault="002918FA">
      <w:pPr>
        <w:pStyle w:val="ProductList-Body"/>
      </w:pPr>
    </w:p>
    <w:p w14:paraId="2E1C7E9C" w14:textId="77777777" w:rsidR="002918FA" w:rsidRDefault="00E84B2C">
      <w:pPr>
        <w:pStyle w:val="ProductList-ClauseHeading"/>
        <w:outlineLvl w:val="4"/>
      </w:pPr>
      <w:r>
        <w:t>2.3 Visualizzazione/Stampa di Office per gli Utenti di Office per il Web</w:t>
      </w:r>
    </w:p>
    <w:p w14:paraId="1631E863" w14:textId="77777777" w:rsidR="002918FA" w:rsidRDefault="00E84B2C">
      <w:pPr>
        <w:pStyle w:val="ProductList-Body"/>
      </w:pPr>
      <w:r>
        <w:t>Gli utenti in possesso di una licenza per Office 365 o Microsoft 365 potranno utilizzare Microsoft 365 Apps for enterprise con Funzionalità Ridotte per visualizzare e stampare file.</w:t>
      </w:r>
    </w:p>
    <w:p w14:paraId="13ACDCE8" w14:textId="77777777" w:rsidR="002918FA" w:rsidRDefault="002918FA">
      <w:pPr>
        <w:pStyle w:val="ProductList-Body"/>
      </w:pPr>
    </w:p>
    <w:p w14:paraId="69A379EF" w14:textId="77777777" w:rsidR="002918FA" w:rsidRDefault="00E84B2C">
      <w:pPr>
        <w:pStyle w:val="ProductList-ClauseHeading"/>
        <w:outlineLvl w:val="4"/>
      </w:pPr>
      <w:r>
        <w:t>2.4 Microsoft 365 Apps for business</w:t>
      </w:r>
    </w:p>
    <w:p w14:paraId="3F89B4DE" w14:textId="77777777" w:rsidR="002918FA" w:rsidRDefault="00E84B2C">
      <w:pPr>
        <w:pStyle w:val="ProductList-Body"/>
      </w:pPr>
      <w:r>
        <w:t>La Società non potrà eseguire il provisioning di più di 300 licenze “Subscription” per utente.</w:t>
      </w:r>
    </w:p>
    <w:p w14:paraId="20EC89D5" w14:textId="77777777" w:rsidR="002918FA" w:rsidRDefault="002918FA">
      <w:pPr>
        <w:pStyle w:val="ProductList-Body"/>
      </w:pPr>
    </w:p>
    <w:p w14:paraId="2D707A69" w14:textId="77777777" w:rsidR="002918FA" w:rsidRDefault="00E84B2C">
      <w:pPr>
        <w:pStyle w:val="ProductList-ClauseHeading"/>
        <w:outlineLvl w:val="4"/>
      </w:pPr>
      <w:r>
        <w:t>2.5 Programmi Academic</w:t>
      </w:r>
    </w:p>
    <w:p w14:paraId="4F14D34E" w14:textId="77777777" w:rsidR="002918FA" w:rsidRDefault="00E84B2C">
      <w:pPr>
        <w:pStyle w:val="ProductList-Body"/>
      </w:pPr>
      <w:r>
        <w:t xml:space="preserve">Il presente Articolo si applica alle società che partecipano ai Programmi per i Contratti Multilicenza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e/o </w:t>
      </w:r>
      <w:r>
        <w:fldChar w:fldCharType="begin"/>
      </w:r>
      <w:r>
        <w:instrText xml:space="preserve"> AutoTextList   \s NoStyle \t "Enrollment for Education Solutions" </w:instrText>
      </w:r>
      <w:r>
        <w:fldChar w:fldCharType="separate"/>
      </w:r>
      <w:r>
        <w:rPr>
          <w:color w:val="0563C1"/>
        </w:rPr>
        <w:t>EES</w:t>
      </w:r>
      <w:r>
        <w:fldChar w:fldCharType="end"/>
      </w:r>
      <w:r>
        <w:t>:</w:t>
      </w:r>
    </w:p>
    <w:p w14:paraId="6CFB23E9" w14:textId="77777777" w:rsidR="002918FA" w:rsidRDefault="002918FA">
      <w:pPr>
        <w:pStyle w:val="ProductList-Body"/>
      </w:pPr>
    </w:p>
    <w:p w14:paraId="799D93E8" w14:textId="77777777" w:rsidR="002918FA" w:rsidRDefault="00E84B2C">
      <w:pPr>
        <w:pStyle w:val="ProductList-SubClauseHeading"/>
        <w:outlineLvl w:val="5"/>
      </w:pPr>
      <w:r>
        <w:t>2.5.1 SL per Dispositivo per Microsoft 365 Apps for enterprise in EES</w:t>
      </w:r>
    </w:p>
    <w:p w14:paraId="2D402BA3" w14:textId="77777777" w:rsidR="002918FA" w:rsidRDefault="00E84B2C">
      <w:pPr>
        <w:pStyle w:val="ProductList-BodyIndented"/>
      </w:pPr>
      <w:r>
        <w:t xml:space="preserve">Gli Istituti in possesso di SL per Utente per Microsoft 365 Apps for enterprise cedute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in </w:t>
      </w:r>
      <w:r>
        <w:fldChar w:fldCharType="begin"/>
      </w:r>
      <w:r>
        <w:instrText xml:space="preserve"> AutoTextList   \s NoStyle \t "Enrollment for Education Solutions" </w:instrText>
      </w:r>
      <w:r>
        <w:fldChar w:fldCharType="separate"/>
      </w:r>
      <w:r>
        <w:rPr>
          <w:color w:val="0563C1"/>
        </w:rPr>
        <w:t>EES</w:t>
      </w:r>
      <w:r>
        <w:fldChar w:fldCharType="end"/>
      </w:r>
      <w:r>
        <w:t xml:space="preserve"> potranno acquistare SL per Dispositivo per Microsoft 365 Apps for enterprise fino al raggiungimento del numero di SL per Utente per Microsoft 365 Apps for enterprise che hanno ottenuto in licenza e potranno utilizzarle su qualsiasi dispositivo all’interno della propria Organizzazione, inclusi i dispositivi del laboratorio o della biblioteca ad accesso libero.</w:t>
      </w:r>
    </w:p>
    <w:p w14:paraId="11D6C58A" w14:textId="77777777" w:rsidR="002918FA" w:rsidRDefault="002918FA">
      <w:pPr>
        <w:pStyle w:val="ProductList-BodyIndented"/>
      </w:pPr>
    </w:p>
    <w:p w14:paraId="7764F0E2" w14:textId="77777777" w:rsidR="002918FA" w:rsidRDefault="00E84B2C">
      <w:pPr>
        <w:pStyle w:val="ProductList-SubClauseHeading"/>
        <w:outlineLvl w:val="5"/>
      </w:pPr>
      <w:r>
        <w:t>2.5.2 Utilizzo del Laboratorio e della Biblioteca in OVS-ES</w:t>
      </w:r>
    </w:p>
    <w:p w14:paraId="7679FF51" w14:textId="77777777" w:rsidR="002918FA" w:rsidRDefault="00E84B2C">
      <w:pPr>
        <w:pStyle w:val="ProductList-BodyIndented"/>
      </w:pPr>
      <w:r>
        <w:t xml:space="preserve">Gli Istituti in possesso di SL per Utente per Microsoft 365 Apps for enterprise cedute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in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potranno installare il software Office Professional Plus in qualsiasi laboratorio o biblioteca ad accesso libero all’interno della propria Organizzazione. L’utilizzo del software è soggetto alle condizioni di Licenza per Office Professional Plus.</w:t>
      </w:r>
    </w:p>
    <w:p w14:paraId="4144B1F3" w14:textId="77777777" w:rsidR="002918FA" w:rsidRDefault="002918FA">
      <w:pPr>
        <w:pStyle w:val="ProductList-BodyIndented"/>
        <w:jc w:val="right"/>
      </w:pPr>
    </w:p>
    <w:tbl>
      <w:tblPr>
        <w:tblStyle w:val="PURTable0"/>
        <w:tblW w:w="0" w:type="dxa"/>
        <w:tblLook w:val="04A0" w:firstRow="1" w:lastRow="0" w:firstColumn="1" w:lastColumn="0" w:noHBand="0" w:noVBand="1"/>
      </w:tblPr>
      <w:tblGrid>
        <w:gridCol w:w="10556"/>
      </w:tblGrid>
      <w:tr w:rsidR="002918FA" w14:paraId="4EB114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6B83EF" w14:textId="77777777" w:rsidR="002918FA" w:rsidRDefault="004051A3">
            <w:pPr>
              <w:pStyle w:val="ProductList-TableBody"/>
              <w:jc w:val="right"/>
            </w:pPr>
            <w:hyperlink w:anchor="_Sec842">
              <w:r w:rsidR="00E84B2C">
                <w:rPr>
                  <w:color w:val="00467F"/>
                  <w:sz w:val="14"/>
                  <w:u w:val="single"/>
                </w:rPr>
                <w:t>Sommario</w:t>
              </w:r>
            </w:hyperlink>
            <w:r w:rsidR="00E84B2C">
              <w:rPr>
                <w:sz w:val="14"/>
              </w:rPr>
              <w:t xml:space="preserve"> / </w:t>
            </w:r>
            <w:hyperlink w:anchor="_Sec549">
              <w:r w:rsidR="00E84B2C">
                <w:rPr>
                  <w:color w:val="00467F"/>
                  <w:sz w:val="14"/>
                  <w:u w:val="single"/>
                </w:rPr>
                <w:t>Glossario</w:t>
              </w:r>
            </w:hyperlink>
            <w:r w:rsidR="00E84B2C">
              <w:rPr>
                <w:sz w:val="14"/>
              </w:rPr>
              <w:t xml:space="preserve"> / </w:t>
            </w:r>
            <w:hyperlink w:anchor="_Sec844">
              <w:r w:rsidR="00E84B2C">
                <w:rPr>
                  <w:color w:val="00467F"/>
                  <w:sz w:val="14"/>
                  <w:u w:val="single"/>
                </w:rPr>
                <w:t>Indice</w:t>
              </w:r>
            </w:hyperlink>
          </w:p>
        </w:tc>
      </w:tr>
    </w:tbl>
    <w:p w14:paraId="7A65D6AB" w14:textId="77777777" w:rsidR="002918FA" w:rsidRDefault="002918FA">
      <w:pPr>
        <w:pStyle w:val="ProductList-BodyIndented"/>
      </w:pPr>
    </w:p>
    <w:p w14:paraId="2FE95D80" w14:textId="77777777" w:rsidR="002918FA" w:rsidRDefault="00E84B2C">
      <w:pPr>
        <w:pStyle w:val="ProductList-Offering2HeadingNoBorder"/>
        <w:outlineLvl w:val="2"/>
      </w:pPr>
      <w:bookmarkStart w:id="259" w:name="_Sec634"/>
      <w:r>
        <w:t>Office 365 Suite</w:t>
      </w:r>
      <w:bookmarkEnd w:id="259"/>
      <w:r>
        <w:fldChar w:fldCharType="begin"/>
      </w:r>
      <w:r>
        <w:instrText xml:space="preserve"> TC "</w:instrText>
      </w:r>
      <w:bookmarkStart w:id="260" w:name="_Toc60130345"/>
      <w:r>
        <w:instrText>Office 365 Suite</w:instrText>
      </w:r>
      <w:bookmarkEnd w:id="260"/>
      <w:r>
        <w:instrText>" \l 3</w:instrText>
      </w:r>
      <w:r>
        <w:fldChar w:fldCharType="end"/>
      </w:r>
    </w:p>
    <w:p w14:paraId="26B4C940" w14:textId="77777777" w:rsidR="002918FA" w:rsidRDefault="00E84B2C">
      <w:pPr>
        <w:pStyle w:val="ProductList-Offering1SubSection"/>
        <w:outlineLvl w:val="3"/>
      </w:pPr>
      <w:bookmarkStart w:id="261" w:name="_Sec720"/>
      <w:r>
        <w:t>1. Disponibilità del Programma</w:t>
      </w:r>
      <w:bookmarkEnd w:id="261"/>
    </w:p>
    <w:tbl>
      <w:tblPr>
        <w:tblStyle w:val="PURTable"/>
        <w:tblW w:w="0" w:type="dxa"/>
        <w:tblLook w:val="04A0" w:firstRow="1" w:lastRow="0" w:firstColumn="1" w:lastColumn="0" w:noHBand="0" w:noVBand="1"/>
      </w:tblPr>
      <w:tblGrid>
        <w:gridCol w:w="4096"/>
        <w:gridCol w:w="703"/>
        <w:gridCol w:w="682"/>
        <w:gridCol w:w="790"/>
        <w:gridCol w:w="703"/>
        <w:gridCol w:w="724"/>
        <w:gridCol w:w="818"/>
        <w:gridCol w:w="693"/>
        <w:gridCol w:w="924"/>
        <w:gridCol w:w="783"/>
      </w:tblGrid>
      <w:tr w:rsidR="002918FA" w14:paraId="7492D0E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995640" w14:textId="77777777" w:rsidR="002918FA" w:rsidRDefault="00E84B2C">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158E78FE" w14:textId="77777777" w:rsidR="002918FA" w:rsidRDefault="00E84B2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C47468" w14:textId="77777777" w:rsidR="002918FA" w:rsidRDefault="00E84B2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B26760" w14:textId="77777777" w:rsidR="002918FA" w:rsidRDefault="00E84B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34A8CD" w14:textId="77777777" w:rsidR="002918FA" w:rsidRDefault="00E84B2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3C9747" w14:textId="77777777" w:rsidR="002918FA" w:rsidRDefault="00E84B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845602" w14:textId="77777777" w:rsidR="002918FA" w:rsidRDefault="00E84B2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E4750C" w14:textId="77777777" w:rsidR="002918FA" w:rsidRDefault="00E84B2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6B43F8" w14:textId="77777777" w:rsidR="002918FA" w:rsidRDefault="00E84B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1B6F89" w14:textId="77777777" w:rsidR="002918FA" w:rsidRDefault="00E84B2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2918FA" w14:paraId="6C6D53D3" w14:textId="77777777">
        <w:tc>
          <w:tcPr>
            <w:tcW w:w="4660" w:type="dxa"/>
            <w:tcBorders>
              <w:top w:val="single" w:sz="6" w:space="0" w:color="FFFFFF"/>
              <w:left w:val="none" w:sz="4" w:space="0" w:color="6E6E6E"/>
              <w:bottom w:val="dashed" w:sz="4" w:space="0" w:color="BFBFBF"/>
              <w:right w:val="none" w:sz="4" w:space="0" w:color="6E6E6E"/>
            </w:tcBorders>
          </w:tcPr>
          <w:p w14:paraId="3F662575" w14:textId="77777777" w:rsidR="002918FA" w:rsidRDefault="00E84B2C">
            <w:pPr>
              <w:pStyle w:val="ProductList-TableBody"/>
            </w:pPr>
            <w:r>
              <w:t>Office 365 A1</w:t>
            </w:r>
            <w:r>
              <w:fldChar w:fldCharType="begin"/>
            </w:r>
            <w:r>
              <w:instrText xml:space="preserve"> XE "Office 365 A1"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4CB7E207" w14:textId="77777777" w:rsidR="002918FA" w:rsidRDefault="00E84B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70F4B"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2878A"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68410"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525DE"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A7723"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94A1D"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D108E"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0DF25" w14:textId="77777777" w:rsidR="002918FA" w:rsidRDefault="002918FA">
            <w:pPr>
              <w:pStyle w:val="ProductList-TableBody"/>
              <w:jc w:val="center"/>
            </w:pPr>
          </w:p>
        </w:tc>
      </w:tr>
      <w:tr w:rsidR="002918FA" w14:paraId="46D322BA" w14:textId="77777777">
        <w:tc>
          <w:tcPr>
            <w:tcW w:w="4660" w:type="dxa"/>
            <w:tcBorders>
              <w:top w:val="dashed" w:sz="4" w:space="0" w:color="BFBFBF"/>
              <w:left w:val="none" w:sz="4" w:space="0" w:color="6E6E6E"/>
              <w:bottom w:val="dashed" w:sz="4" w:space="0" w:color="BFBFBF"/>
              <w:right w:val="none" w:sz="4" w:space="0" w:color="6E6E6E"/>
            </w:tcBorders>
          </w:tcPr>
          <w:p w14:paraId="3935A723" w14:textId="77777777" w:rsidR="002918FA" w:rsidRDefault="00E84B2C">
            <w:pPr>
              <w:pStyle w:val="ProductList-TableBody"/>
            </w:pPr>
            <w:r>
              <w:t>Office 365 A3</w:t>
            </w:r>
            <w:r>
              <w:fldChar w:fldCharType="begin"/>
            </w:r>
            <w:r>
              <w:instrText xml:space="preserve"> XE "Office 365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A59A954" w14:textId="77777777" w:rsidR="002918FA" w:rsidRDefault="00E84B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1DD86"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C27A2"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95669"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4A4A0"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C8DF3"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E9EFC"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5FF30" w14:textId="77777777" w:rsidR="002918FA" w:rsidRDefault="00E84B2C">
            <w:pPr>
              <w:pStyle w:val="ProductList-TableBody"/>
              <w:jc w:val="center"/>
            </w:pP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BC5E1" w14:textId="77777777" w:rsidR="002918FA" w:rsidRDefault="002918FA">
            <w:pPr>
              <w:pStyle w:val="ProductList-TableBody"/>
              <w:jc w:val="center"/>
            </w:pPr>
          </w:p>
        </w:tc>
      </w:tr>
      <w:tr w:rsidR="002918FA" w14:paraId="78A251C7" w14:textId="77777777">
        <w:tc>
          <w:tcPr>
            <w:tcW w:w="4660" w:type="dxa"/>
            <w:tcBorders>
              <w:top w:val="dashed" w:sz="4" w:space="0" w:color="BFBFBF"/>
              <w:left w:val="none" w:sz="4" w:space="0" w:color="6E6E6E"/>
              <w:bottom w:val="dashed" w:sz="4" w:space="0" w:color="BFBFBF"/>
              <w:right w:val="none" w:sz="4" w:space="0" w:color="6E6E6E"/>
            </w:tcBorders>
          </w:tcPr>
          <w:p w14:paraId="2CE8192E" w14:textId="77777777" w:rsidR="002918FA" w:rsidRDefault="00E84B2C">
            <w:pPr>
              <w:pStyle w:val="ProductList-TableBody"/>
            </w:pPr>
            <w:r>
              <w:t>Office 365 A5</w:t>
            </w:r>
            <w:r>
              <w:fldChar w:fldCharType="begin"/>
            </w:r>
            <w:r>
              <w:instrText xml:space="preserve"> XE "Office 365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F1ACADB" w14:textId="77777777" w:rsidR="002918FA" w:rsidRDefault="00E84B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528E6"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EC443"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C2DD6"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72901"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D0964"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E2F40"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76FA2" w14:textId="77777777" w:rsidR="002918FA" w:rsidRDefault="00E84B2C">
            <w:pPr>
              <w:pStyle w:val="ProductList-TableBody"/>
              <w:jc w:val="center"/>
            </w:pP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27B55" w14:textId="77777777" w:rsidR="002918FA" w:rsidRDefault="002918FA">
            <w:pPr>
              <w:pStyle w:val="ProductList-TableBody"/>
              <w:jc w:val="center"/>
            </w:pPr>
          </w:p>
        </w:tc>
      </w:tr>
      <w:tr w:rsidR="002918FA" w14:paraId="2AE43F80" w14:textId="77777777">
        <w:tc>
          <w:tcPr>
            <w:tcW w:w="4660" w:type="dxa"/>
            <w:tcBorders>
              <w:top w:val="dashed" w:sz="4" w:space="0" w:color="BFBFBF"/>
              <w:left w:val="none" w:sz="4" w:space="0" w:color="6E6E6E"/>
              <w:bottom w:val="dashed" w:sz="4" w:space="0" w:color="BFBFBF"/>
              <w:right w:val="none" w:sz="4" w:space="0" w:color="6E6E6E"/>
            </w:tcBorders>
          </w:tcPr>
          <w:p w14:paraId="062840B3" w14:textId="77777777" w:rsidR="002918FA" w:rsidRDefault="00E84B2C">
            <w:pPr>
              <w:pStyle w:val="ProductList-TableBody"/>
            </w:pPr>
            <w:r>
              <w:t>Office 365 A5 con i minuti di chiamata</w:t>
            </w:r>
            <w:r>
              <w:fldChar w:fldCharType="begin"/>
            </w:r>
            <w:r>
              <w:instrText xml:space="preserve"> XE "Office 365 A5 con i minuti di chiamata"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146BAD0"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9A8B6"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A1E37"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6047D"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70774"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5B107"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522C0"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2E4FD" w14:textId="77777777" w:rsidR="002918FA" w:rsidRDefault="00E84B2C">
            <w:pPr>
              <w:pStyle w:val="ProductList-TableBody"/>
              <w:jc w:val="center"/>
            </w:pP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76B18" w14:textId="77777777" w:rsidR="002918FA" w:rsidRDefault="002918FA">
            <w:pPr>
              <w:pStyle w:val="ProductList-TableBody"/>
              <w:jc w:val="center"/>
            </w:pPr>
          </w:p>
        </w:tc>
      </w:tr>
      <w:tr w:rsidR="002918FA" w14:paraId="22477C8F" w14:textId="77777777">
        <w:tc>
          <w:tcPr>
            <w:tcW w:w="4660" w:type="dxa"/>
            <w:tcBorders>
              <w:top w:val="dashed" w:sz="4" w:space="0" w:color="BFBFBF"/>
              <w:left w:val="none" w:sz="4" w:space="0" w:color="6E6E6E"/>
              <w:bottom w:val="dashed" w:sz="4" w:space="0" w:color="BFBFBF"/>
              <w:right w:val="none" w:sz="4" w:space="0" w:color="6E6E6E"/>
            </w:tcBorders>
          </w:tcPr>
          <w:p w14:paraId="1164EBCB" w14:textId="77777777" w:rsidR="002918FA" w:rsidRDefault="00E84B2C">
            <w:pPr>
              <w:pStyle w:val="ProductList-TableBody"/>
            </w:pPr>
            <w:r>
              <w:t>Componente Aggiuntivo di Office 365 A5</w:t>
            </w:r>
            <w:r>
              <w:fldChar w:fldCharType="begin"/>
            </w:r>
            <w:r>
              <w:instrText xml:space="preserve"> XE "Componente Aggiuntivo di Office 365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7B67980"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00A86"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0AD85"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D7DF0"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549FC"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434AB"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56215"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090EC" w14:textId="77777777" w:rsidR="002918FA" w:rsidRDefault="00E84B2C">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44B102" w14:textId="77777777" w:rsidR="002918FA" w:rsidRDefault="002918FA">
            <w:pPr>
              <w:pStyle w:val="ProductList-TableBody"/>
              <w:jc w:val="center"/>
            </w:pPr>
          </w:p>
        </w:tc>
      </w:tr>
      <w:tr w:rsidR="002918FA" w14:paraId="1A0AB164" w14:textId="77777777">
        <w:tc>
          <w:tcPr>
            <w:tcW w:w="4660" w:type="dxa"/>
            <w:tcBorders>
              <w:top w:val="dashed" w:sz="4" w:space="0" w:color="BFBFBF"/>
              <w:left w:val="none" w:sz="4" w:space="0" w:color="6E6E6E"/>
              <w:bottom w:val="dashed" w:sz="4" w:space="0" w:color="BFBFBF"/>
              <w:right w:val="none" w:sz="4" w:space="0" w:color="6E6E6E"/>
            </w:tcBorders>
          </w:tcPr>
          <w:p w14:paraId="2B8243E8" w14:textId="77777777" w:rsidR="002918FA" w:rsidRDefault="00E84B2C">
            <w:pPr>
              <w:pStyle w:val="ProductList-TableBody"/>
            </w:pPr>
            <w:r>
              <w:t>Office 365 E1 ed E3</w:t>
            </w:r>
            <w:r>
              <w:fldChar w:fldCharType="begin"/>
            </w:r>
            <w:r>
              <w:instrText xml:space="preserve"> XE "Office 365 E1 ed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F73D979" w14:textId="77777777" w:rsidR="002918FA" w:rsidRDefault="00E84B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AC7A7" w14:textId="77777777" w:rsidR="002918FA" w:rsidRDefault="00E84B2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A438F"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EA262" w14:textId="77777777" w:rsidR="002918FA" w:rsidRDefault="00E84B2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876D9" w14:textId="77777777" w:rsidR="002918FA" w:rsidRDefault="00E84B2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4363A" w14:textId="77777777" w:rsidR="002918FA" w:rsidRDefault="00E84B2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12F47"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F9953"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9D986" w14:textId="77777777" w:rsidR="002918FA" w:rsidRDefault="002918FA">
            <w:pPr>
              <w:pStyle w:val="ProductList-TableBody"/>
              <w:jc w:val="center"/>
            </w:pPr>
          </w:p>
        </w:tc>
      </w:tr>
      <w:tr w:rsidR="002918FA" w14:paraId="0EC2E968" w14:textId="77777777">
        <w:tc>
          <w:tcPr>
            <w:tcW w:w="4660" w:type="dxa"/>
            <w:tcBorders>
              <w:top w:val="dashed" w:sz="4" w:space="0" w:color="BFBFBF"/>
              <w:left w:val="none" w:sz="4" w:space="0" w:color="6E6E6E"/>
              <w:bottom w:val="dashed" w:sz="4" w:space="0" w:color="BFBFBF"/>
              <w:right w:val="none" w:sz="4" w:space="0" w:color="6E6E6E"/>
            </w:tcBorders>
          </w:tcPr>
          <w:p w14:paraId="2743F649" w14:textId="77777777" w:rsidR="002918FA" w:rsidRDefault="00E84B2C">
            <w:pPr>
              <w:pStyle w:val="ProductList-TableBody"/>
            </w:pPr>
            <w:r>
              <w:t>Componente Aggiuntivo Office 365 E1 ed E3</w:t>
            </w:r>
            <w:r>
              <w:fldChar w:fldCharType="begin"/>
            </w:r>
            <w:r>
              <w:instrText xml:space="preserve"> XE "Componente Aggiuntivo Office 365 E1 ed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54C27C2" w14:textId="77777777" w:rsidR="002918FA" w:rsidRDefault="00E84B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E2422"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CDA23"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92385" w14:textId="77777777" w:rsidR="002918FA" w:rsidRDefault="00E84B2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45EA4" w14:textId="77777777" w:rsidR="002918FA" w:rsidRDefault="00E84B2C">
            <w:pPr>
              <w:pStyle w:val="ProductList-TableBody"/>
              <w:jc w:val="center"/>
            </w:pPr>
            <w:r>
              <w:fldChar w:fldCharType="begin"/>
            </w:r>
            <w:r>
              <w:instrText xml:space="preserve"> AutoTextList   \s NoStyle \t "A Livello di Organizzazione"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F6B54" w14:textId="77777777" w:rsidR="002918FA" w:rsidRDefault="00E84B2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566BB"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2FF75"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EF828" w14:textId="77777777" w:rsidR="002918FA" w:rsidRDefault="002918FA">
            <w:pPr>
              <w:pStyle w:val="ProductList-TableBody"/>
              <w:jc w:val="center"/>
            </w:pPr>
          </w:p>
        </w:tc>
      </w:tr>
      <w:tr w:rsidR="002918FA" w14:paraId="751E503D" w14:textId="77777777">
        <w:tc>
          <w:tcPr>
            <w:tcW w:w="4660" w:type="dxa"/>
            <w:tcBorders>
              <w:top w:val="dashed" w:sz="4" w:space="0" w:color="BFBFBF"/>
              <w:left w:val="none" w:sz="4" w:space="0" w:color="6E6E6E"/>
              <w:bottom w:val="dashed" w:sz="4" w:space="0" w:color="BFBFBF"/>
              <w:right w:val="none" w:sz="4" w:space="0" w:color="6E6E6E"/>
            </w:tcBorders>
          </w:tcPr>
          <w:p w14:paraId="6680EA35" w14:textId="77777777" w:rsidR="002918FA" w:rsidRDefault="00E84B2C">
            <w:pPr>
              <w:pStyle w:val="ProductList-TableBody"/>
            </w:pPr>
            <w:r>
              <w:t>Office 365 E1 ed E3 Da SA</w:t>
            </w:r>
            <w:r>
              <w:fldChar w:fldCharType="begin"/>
            </w:r>
            <w:r>
              <w:instrText xml:space="preserve"> XE "Office 365 E1 ed E3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AA5F2A1"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A0299"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228803"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8D286"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14D0C"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5B48D" w14:textId="77777777" w:rsidR="002918FA" w:rsidRDefault="00E84B2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C7457"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815C2"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77989" w14:textId="77777777" w:rsidR="002918FA" w:rsidRDefault="002918FA">
            <w:pPr>
              <w:pStyle w:val="ProductList-TableBody"/>
              <w:jc w:val="center"/>
            </w:pPr>
          </w:p>
        </w:tc>
      </w:tr>
      <w:tr w:rsidR="002918FA" w14:paraId="3A1EBB77" w14:textId="77777777">
        <w:tc>
          <w:tcPr>
            <w:tcW w:w="4660" w:type="dxa"/>
            <w:tcBorders>
              <w:top w:val="dashed" w:sz="4" w:space="0" w:color="BFBFBF"/>
              <w:left w:val="none" w:sz="4" w:space="0" w:color="6E6E6E"/>
              <w:bottom w:val="dashed" w:sz="4" w:space="0" w:color="BFBFBF"/>
              <w:right w:val="none" w:sz="4" w:space="0" w:color="6E6E6E"/>
            </w:tcBorders>
          </w:tcPr>
          <w:p w14:paraId="26F91B57" w14:textId="77777777" w:rsidR="002918FA" w:rsidRDefault="00E84B2C">
            <w:pPr>
              <w:pStyle w:val="ProductList-TableBody"/>
            </w:pPr>
            <w:r>
              <w:t>Office 365 E5</w:t>
            </w:r>
            <w:r>
              <w:fldChar w:fldCharType="begin"/>
            </w:r>
            <w:r>
              <w:instrText xml:space="preserve"> XE "Office 365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D9A90BA" w14:textId="77777777" w:rsidR="002918FA" w:rsidRDefault="00E84B2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F0B48"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0AF95"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CCCA9" w14:textId="77777777" w:rsidR="002918FA" w:rsidRDefault="00E84B2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427AB"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28E68" w14:textId="77777777" w:rsidR="002918FA" w:rsidRDefault="00E84B2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E09F8"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12EEF"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25760" w14:textId="77777777" w:rsidR="002918FA" w:rsidRDefault="002918FA">
            <w:pPr>
              <w:pStyle w:val="ProductList-TableBody"/>
              <w:jc w:val="center"/>
            </w:pPr>
          </w:p>
        </w:tc>
      </w:tr>
      <w:tr w:rsidR="002918FA" w14:paraId="676A2530" w14:textId="77777777">
        <w:tc>
          <w:tcPr>
            <w:tcW w:w="4660" w:type="dxa"/>
            <w:tcBorders>
              <w:top w:val="dashed" w:sz="4" w:space="0" w:color="BFBFBF"/>
              <w:left w:val="none" w:sz="4" w:space="0" w:color="6E6E6E"/>
              <w:bottom w:val="dashed" w:sz="4" w:space="0" w:color="BFBFBF"/>
              <w:right w:val="none" w:sz="4" w:space="0" w:color="6E6E6E"/>
            </w:tcBorders>
          </w:tcPr>
          <w:p w14:paraId="480AA9E8" w14:textId="77777777" w:rsidR="002918FA" w:rsidRDefault="00E84B2C">
            <w:pPr>
              <w:pStyle w:val="ProductList-TableBody"/>
            </w:pPr>
            <w:r>
              <w:t>Office 365 E5 con i minuti di chiamata</w:t>
            </w:r>
            <w:r>
              <w:fldChar w:fldCharType="begin"/>
            </w:r>
            <w:r>
              <w:instrText xml:space="preserve"> XE "Office 365 E5 con i minuti di chiamata"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C2515C7"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14DBC"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FE1FD"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D85B2"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ECEE4"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3B068" w14:textId="77777777" w:rsidR="002918FA" w:rsidRDefault="00E84B2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36CBC"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F31CD"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66695" w14:textId="77777777" w:rsidR="002918FA" w:rsidRDefault="002918FA">
            <w:pPr>
              <w:pStyle w:val="ProductList-TableBody"/>
              <w:jc w:val="center"/>
            </w:pPr>
          </w:p>
        </w:tc>
      </w:tr>
      <w:tr w:rsidR="002918FA" w14:paraId="0439BBB2" w14:textId="77777777">
        <w:tc>
          <w:tcPr>
            <w:tcW w:w="4660" w:type="dxa"/>
            <w:tcBorders>
              <w:top w:val="dashed" w:sz="4" w:space="0" w:color="BFBFBF"/>
              <w:left w:val="none" w:sz="4" w:space="0" w:color="6E6E6E"/>
              <w:bottom w:val="dashed" w:sz="4" w:space="0" w:color="BFBFBF"/>
              <w:right w:val="none" w:sz="4" w:space="0" w:color="6E6E6E"/>
            </w:tcBorders>
          </w:tcPr>
          <w:p w14:paraId="6E219214" w14:textId="77777777" w:rsidR="002918FA" w:rsidRDefault="00E84B2C">
            <w:pPr>
              <w:pStyle w:val="ProductList-TableBody"/>
            </w:pPr>
            <w:r>
              <w:t>Componente Aggiuntivo Office 365 E5</w:t>
            </w:r>
            <w:r>
              <w:fldChar w:fldCharType="begin"/>
            </w:r>
            <w:r>
              <w:instrText xml:space="preserve"> XE "Componente Aggiuntivo Office 365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8EDFBD5"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2E9E0"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32BDD"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68FEE"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C84B7"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C1F7F" w14:textId="77777777" w:rsidR="002918FA" w:rsidRDefault="00E84B2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11BC2"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2CC66"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8469D" w14:textId="77777777" w:rsidR="002918FA" w:rsidRDefault="002918FA">
            <w:pPr>
              <w:pStyle w:val="ProductList-TableBody"/>
              <w:jc w:val="center"/>
            </w:pPr>
          </w:p>
        </w:tc>
      </w:tr>
      <w:tr w:rsidR="002918FA" w14:paraId="7CDE1029" w14:textId="77777777">
        <w:tc>
          <w:tcPr>
            <w:tcW w:w="4660" w:type="dxa"/>
            <w:tcBorders>
              <w:top w:val="dashed" w:sz="4" w:space="0" w:color="BFBFBF"/>
              <w:left w:val="none" w:sz="4" w:space="0" w:color="6E6E6E"/>
              <w:bottom w:val="dashed" w:sz="4" w:space="0" w:color="BFBFBF"/>
              <w:right w:val="none" w:sz="4" w:space="0" w:color="6E6E6E"/>
            </w:tcBorders>
          </w:tcPr>
          <w:p w14:paraId="35E25A28" w14:textId="77777777" w:rsidR="002918FA" w:rsidRDefault="00E84B2C">
            <w:pPr>
              <w:pStyle w:val="ProductList-TableBody"/>
            </w:pPr>
            <w:r>
              <w:t>Office 365 E5 Da SA</w:t>
            </w:r>
            <w:r>
              <w:fldChar w:fldCharType="begin"/>
            </w:r>
            <w:r>
              <w:instrText xml:space="preserve"> XE "Office 365 E5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7A976BD"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D1211"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AF51D"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A1255"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E1494"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864EE" w14:textId="77777777" w:rsidR="002918FA" w:rsidRDefault="00E84B2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4DF59"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9077E"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11C0E" w14:textId="77777777" w:rsidR="002918FA" w:rsidRDefault="002918FA">
            <w:pPr>
              <w:pStyle w:val="ProductList-TableBody"/>
              <w:jc w:val="center"/>
            </w:pPr>
          </w:p>
        </w:tc>
      </w:tr>
      <w:tr w:rsidR="002918FA" w14:paraId="4EF81FA0" w14:textId="77777777">
        <w:tc>
          <w:tcPr>
            <w:tcW w:w="4660" w:type="dxa"/>
            <w:tcBorders>
              <w:top w:val="dashed" w:sz="4" w:space="0" w:color="BFBFBF"/>
              <w:left w:val="none" w:sz="4" w:space="0" w:color="6E6E6E"/>
              <w:bottom w:val="dashed" w:sz="4" w:space="0" w:color="BFBFBF"/>
              <w:right w:val="none" w:sz="4" w:space="0" w:color="6E6E6E"/>
            </w:tcBorders>
          </w:tcPr>
          <w:p w14:paraId="6E1EF53F" w14:textId="77777777" w:rsidR="002918FA" w:rsidRDefault="00E84B2C">
            <w:pPr>
              <w:pStyle w:val="ProductList-TableBody"/>
            </w:pPr>
            <w:r>
              <w:t>Componente Aggiuntivo Office 365 E3 senza Apps for enterprise</w:t>
            </w:r>
            <w:r>
              <w:fldChar w:fldCharType="begin"/>
            </w:r>
            <w:r>
              <w:instrText xml:space="preserve"> XE "Componente Aggiuntivo Office 365 E3 senza Apps for enterprise"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4B35192"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D263A"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07741"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BDFF2"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AE689"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AE247" w14:textId="77777777" w:rsidR="002918FA" w:rsidRDefault="00E84B2C">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7735E"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1B21F"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B01FD" w14:textId="77777777" w:rsidR="002918FA" w:rsidRDefault="002918FA">
            <w:pPr>
              <w:pStyle w:val="ProductList-TableBody"/>
              <w:jc w:val="center"/>
            </w:pPr>
          </w:p>
        </w:tc>
      </w:tr>
      <w:tr w:rsidR="002918FA" w14:paraId="1FC168FF" w14:textId="77777777">
        <w:tc>
          <w:tcPr>
            <w:tcW w:w="4660" w:type="dxa"/>
            <w:tcBorders>
              <w:top w:val="dashed" w:sz="4" w:space="0" w:color="BFBFBF"/>
              <w:left w:val="none" w:sz="4" w:space="0" w:color="6E6E6E"/>
              <w:bottom w:val="dashed" w:sz="4" w:space="0" w:color="B2B2B2"/>
              <w:right w:val="none" w:sz="4" w:space="0" w:color="6E6E6E"/>
            </w:tcBorders>
          </w:tcPr>
          <w:p w14:paraId="1FE2195D" w14:textId="77777777" w:rsidR="002918FA" w:rsidRDefault="00E84B2C">
            <w:pPr>
              <w:pStyle w:val="ProductList-TableBody"/>
            </w:pPr>
            <w:r>
              <w:t>Office 365 F3</w:t>
            </w:r>
            <w:r>
              <w:fldChar w:fldCharType="begin"/>
            </w:r>
            <w:r>
              <w:instrText xml:space="preserve"> XE "Office 365 F3" </w:instrText>
            </w:r>
            <w:r>
              <w:fldChar w:fldCharType="end"/>
            </w:r>
            <w:r>
              <w:t xml:space="preserve"> (SL per Utente)</w:t>
            </w:r>
          </w:p>
        </w:tc>
        <w:tc>
          <w:tcPr>
            <w:tcW w:w="740" w:type="dxa"/>
            <w:tcBorders>
              <w:top w:val="dashed" w:sz="4" w:space="0" w:color="BFBFBF"/>
              <w:left w:val="none" w:sz="4" w:space="0" w:color="6E6E6E"/>
              <w:bottom w:val="dashed" w:sz="4" w:space="0" w:color="B2B2B2"/>
              <w:right w:val="single" w:sz="6" w:space="0" w:color="FFFFFF"/>
            </w:tcBorders>
          </w:tcPr>
          <w:p w14:paraId="3FF3CF44" w14:textId="77777777" w:rsidR="002918FA" w:rsidRDefault="00E84B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32C50"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7ACEB"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15B28" w14:textId="77777777" w:rsidR="002918FA" w:rsidRDefault="00E84B2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2F8AE"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B1264"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D3E60"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EBD9E"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D40F3" w14:textId="77777777" w:rsidR="002918FA" w:rsidRDefault="002918FA">
            <w:pPr>
              <w:pStyle w:val="ProductList-TableBody"/>
              <w:jc w:val="center"/>
            </w:pPr>
          </w:p>
        </w:tc>
      </w:tr>
      <w:tr w:rsidR="002918FA" w14:paraId="42A1121B" w14:textId="77777777">
        <w:tc>
          <w:tcPr>
            <w:tcW w:w="4660" w:type="dxa"/>
            <w:tcBorders>
              <w:top w:val="dashed" w:sz="4" w:space="0" w:color="B2B2B2"/>
              <w:left w:val="none" w:sz="4" w:space="0" w:color="6E6E6E"/>
              <w:bottom w:val="dashed" w:sz="4" w:space="0" w:color="B2B2B2"/>
              <w:right w:val="none" w:sz="4" w:space="0" w:color="6E6E6E"/>
            </w:tcBorders>
          </w:tcPr>
          <w:p w14:paraId="59E5B363" w14:textId="77777777" w:rsidR="002918FA" w:rsidRDefault="00E84B2C">
            <w:pPr>
              <w:pStyle w:val="ProductList-TableBody"/>
            </w:pPr>
            <w:r>
              <w:t>Componente Aggiuntivo Multi-Geo in Office 365</w:t>
            </w:r>
            <w:r>
              <w:fldChar w:fldCharType="begin"/>
            </w:r>
            <w:r>
              <w:instrText xml:space="preserve"> XE "Componente Aggiuntivo Multi-Geo in Office 365" </w:instrText>
            </w:r>
            <w:r>
              <w:fldChar w:fldCharType="end"/>
            </w:r>
            <w:r>
              <w:t xml:space="preserve"> (SL per Utente)</w:t>
            </w:r>
          </w:p>
        </w:tc>
        <w:tc>
          <w:tcPr>
            <w:tcW w:w="740" w:type="dxa"/>
            <w:tcBorders>
              <w:top w:val="dashed" w:sz="4" w:space="0" w:color="B2B2B2"/>
              <w:left w:val="none" w:sz="4" w:space="0" w:color="6E6E6E"/>
              <w:bottom w:val="dashed" w:sz="4" w:space="0" w:color="B2B2B2"/>
              <w:right w:val="single" w:sz="6" w:space="0" w:color="FFFFFF"/>
            </w:tcBorders>
          </w:tcPr>
          <w:p w14:paraId="5C1FB202"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CD6C9"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8B19C"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2B0A5"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F9744"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ABFB4"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9387A"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88EB0"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56E522" w14:textId="77777777" w:rsidR="002918FA" w:rsidRDefault="002918FA">
            <w:pPr>
              <w:pStyle w:val="ProductList-TableBody"/>
              <w:jc w:val="center"/>
            </w:pPr>
          </w:p>
        </w:tc>
      </w:tr>
      <w:tr w:rsidR="002918FA" w14:paraId="4CEB1018" w14:textId="77777777">
        <w:tc>
          <w:tcPr>
            <w:tcW w:w="4660" w:type="dxa"/>
            <w:tcBorders>
              <w:top w:val="dashed" w:sz="4" w:space="0" w:color="B2B2B2"/>
              <w:left w:val="none" w:sz="4" w:space="0" w:color="6E6E6E"/>
              <w:bottom w:val="none" w:sz="4" w:space="0" w:color="BFBFBF"/>
              <w:right w:val="none" w:sz="4" w:space="0" w:color="6E6E6E"/>
            </w:tcBorders>
          </w:tcPr>
          <w:p w14:paraId="38407DF6" w14:textId="77777777" w:rsidR="002918FA" w:rsidRDefault="00E84B2C">
            <w:pPr>
              <w:pStyle w:val="ProductList-TableBody"/>
            </w:pPr>
            <w:r>
              <w:t>Premium Messaging</w:t>
            </w:r>
            <w:r>
              <w:fldChar w:fldCharType="begin"/>
            </w:r>
            <w:r>
              <w:instrText xml:space="preserve"> XE "Premium Messaging" </w:instrText>
            </w:r>
            <w:r>
              <w:fldChar w:fldCharType="end"/>
            </w:r>
            <w:r>
              <w:t xml:space="preserve"> (SL per Utente)</w:t>
            </w:r>
          </w:p>
        </w:tc>
        <w:tc>
          <w:tcPr>
            <w:tcW w:w="740" w:type="dxa"/>
            <w:tcBorders>
              <w:top w:val="dashed" w:sz="4" w:space="0" w:color="B2B2B2"/>
              <w:left w:val="none" w:sz="4" w:space="0" w:color="6E6E6E"/>
              <w:bottom w:val="single" w:sz="4" w:space="0" w:color="FFFFFF"/>
              <w:right w:val="single" w:sz="6" w:space="0" w:color="FFFFFF"/>
            </w:tcBorders>
          </w:tcPr>
          <w:p w14:paraId="1D2D0C47"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CC553"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AF093"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BEEB3"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124D0"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E2CF6"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F9456"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A7F35"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EF789" w14:textId="77777777" w:rsidR="002918FA" w:rsidRDefault="002918FA">
            <w:pPr>
              <w:pStyle w:val="ProductList-TableBody"/>
              <w:jc w:val="center"/>
            </w:pPr>
          </w:p>
        </w:tc>
      </w:tr>
    </w:tbl>
    <w:p w14:paraId="70D553F0" w14:textId="77777777" w:rsidR="002918FA" w:rsidRDefault="00E84B2C">
      <w:pPr>
        <w:pStyle w:val="ProductList-Offering1SubSection"/>
        <w:outlineLvl w:val="3"/>
      </w:pPr>
      <w:bookmarkStart w:id="262" w:name="_Sec775"/>
      <w:r>
        <w:t>2. Condizioni del Prodotto</w:t>
      </w:r>
      <w:bookmarkEnd w:id="262"/>
    </w:p>
    <w:tbl>
      <w:tblPr>
        <w:tblStyle w:val="PURTable"/>
        <w:tblW w:w="0" w:type="dxa"/>
        <w:tblLook w:val="04A0" w:firstRow="1" w:lastRow="0" w:firstColumn="1" w:lastColumn="0" w:noHBand="0" w:noVBand="1"/>
      </w:tblPr>
      <w:tblGrid>
        <w:gridCol w:w="3634"/>
        <w:gridCol w:w="3643"/>
        <w:gridCol w:w="3639"/>
      </w:tblGrid>
      <w:tr w:rsidR="002918FA" w14:paraId="6BE72F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021B9E" w14:textId="77777777" w:rsidR="002918FA" w:rsidRDefault="00E84B2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42EA58EF" w14:textId="77777777" w:rsidR="002918FA" w:rsidRDefault="00E84B2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tutte le Applicazioni e tutti i Server (solo Server E1 e F3), MPSA - Solo tutte le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362AF2D" w14:textId="77777777" w:rsidR="002918FA" w:rsidRDefault="00E84B2C">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E1/E3/E5, A3/A5, F3</w:t>
            </w:r>
          </w:p>
        </w:tc>
      </w:tr>
      <w:tr w:rsidR="002918FA" w14:paraId="536309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2DA18" w14:textId="77777777" w:rsidR="002918FA" w:rsidRDefault="00E84B2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17158AC9" w14:textId="77777777" w:rsidR="002918FA" w:rsidRDefault="00E84B2C">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Vedere sotto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A001C" w14:textId="77777777" w:rsidR="002918FA" w:rsidRDefault="00E84B2C">
            <w:pPr>
              <w:pStyle w:val="ProductList-TableBody"/>
            </w:pPr>
            <w:r>
              <w:rPr>
                <w:color w:val="404040"/>
              </w:rPr>
              <w:t>Promozioni: N/D</w:t>
            </w:r>
          </w:p>
        </w:tc>
      </w:tr>
      <w:tr w:rsidR="002918FA" w14:paraId="110D1515" w14:textId="77777777">
        <w:tc>
          <w:tcPr>
            <w:tcW w:w="4040" w:type="dxa"/>
            <w:tcBorders>
              <w:top w:val="single" w:sz="4" w:space="0" w:color="000000"/>
              <w:left w:val="single" w:sz="4" w:space="0" w:color="000000"/>
              <w:bottom w:val="single" w:sz="4" w:space="0" w:color="000000"/>
              <w:right w:val="single" w:sz="4" w:space="0" w:color="000000"/>
            </w:tcBorders>
          </w:tcPr>
          <w:p w14:paraId="197A64A5" w14:textId="77777777" w:rsidR="002918FA" w:rsidRDefault="00E84B2C">
            <w:pPr>
              <w:pStyle w:val="ProductList-TableBody"/>
            </w:pPr>
            <w:r>
              <w:fldChar w:fldCharType="begin"/>
            </w:r>
            <w:r>
              <w:instrText xml:space="preserve"> AutoTextList   \s NoStyle \t "Esenzione per gli Utenti Qualificati: esenzione applicabile agli utenti che accedono ai Prodotti esclusivamente ai sensi di una di tali licenze (per la definizione completa, fare riferimento al Glossario)" </w:instrText>
            </w:r>
            <w:r>
              <w:fldChar w:fldCharType="separate"/>
            </w:r>
            <w:r>
              <w:rPr>
                <w:color w:val="0563C1"/>
              </w:rPr>
              <w:t>Esenzione per gli Utenti Qualificati</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0773C983" w14:textId="77777777" w:rsidR="002918FA" w:rsidRDefault="00E84B2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 Pagamento Anticipato Annuale Allocato." </w:instrText>
            </w:r>
            <w:r>
              <w:fldChar w:fldCharType="separate"/>
            </w:r>
            <w:r>
              <w:rPr>
                <w:color w:val="0563C1"/>
              </w:rPr>
              <w:t>Idoneità alla Riduzione</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066994" w14:textId="77777777" w:rsidR="002918FA" w:rsidRDefault="00E84B2C">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Pagamento Anticipato Annuale Allocato dopo 12 mesi consecutivi." </w:instrText>
            </w:r>
            <w:r>
              <w:fldChar w:fldCharType="separate"/>
            </w:r>
            <w:r>
              <w:rPr>
                <w:color w:val="0563C1"/>
              </w:rPr>
              <w:t>Idoneità alla Riduzione (SCE)</w:t>
            </w:r>
            <w:r>
              <w:fldChar w:fldCharType="end"/>
            </w:r>
            <w:r>
              <w:t>: F3</w:t>
            </w:r>
          </w:p>
        </w:tc>
      </w:tr>
      <w:tr w:rsidR="002918FA" w14:paraId="2240170F" w14:textId="77777777">
        <w:tc>
          <w:tcPr>
            <w:tcW w:w="4040" w:type="dxa"/>
            <w:tcBorders>
              <w:top w:val="single" w:sz="4" w:space="0" w:color="000000"/>
              <w:left w:val="single" w:sz="4" w:space="0" w:color="000000"/>
              <w:bottom w:val="single" w:sz="4" w:space="0" w:color="000000"/>
              <w:right w:val="single" w:sz="4" w:space="0" w:color="000000"/>
            </w:tcBorders>
          </w:tcPr>
          <w:p w14:paraId="3DEE7097" w14:textId="77777777" w:rsidR="002918FA" w:rsidRDefault="00E84B2C">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7F622D8F" w14:textId="77777777" w:rsidR="002918FA" w:rsidRDefault="00E84B2C">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E1/E3/E5 (tranne Da SA), F3</w:t>
            </w:r>
          </w:p>
        </w:tc>
        <w:tc>
          <w:tcPr>
            <w:tcW w:w="4040" w:type="dxa"/>
            <w:tcBorders>
              <w:top w:val="single" w:sz="4" w:space="0" w:color="000000"/>
              <w:left w:val="single" w:sz="4" w:space="0" w:color="000000"/>
              <w:bottom w:val="single" w:sz="4" w:space="0" w:color="000000"/>
              <w:right w:val="single" w:sz="4" w:space="0" w:color="000000"/>
            </w:tcBorders>
          </w:tcPr>
          <w:p w14:paraId="747AB35E" w14:textId="77777777" w:rsidR="002918FA" w:rsidRDefault="00E84B2C">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0FC1624F" w14:textId="77777777" w:rsidR="002918FA" w:rsidRDefault="002918FA">
      <w:pPr>
        <w:pStyle w:val="ProductList-Body"/>
      </w:pPr>
    </w:p>
    <w:p w14:paraId="08E52B99" w14:textId="77777777" w:rsidR="002918FA" w:rsidRDefault="00E84B2C">
      <w:pPr>
        <w:pStyle w:val="ProductList-ClauseHeading"/>
        <w:outlineLvl w:val="4"/>
      </w:pPr>
      <w:r>
        <w:t>2.1. Office 365 F3: Idoneità delle Licenze</w:t>
      </w:r>
    </w:p>
    <w:p w14:paraId="5AC63737" w14:textId="77777777" w:rsidR="002918FA" w:rsidRDefault="00E84B2C">
      <w:pPr>
        <w:pStyle w:val="ProductList-Body"/>
      </w:pPr>
      <w:r>
        <w:t>Le licenze per Office 365 Firstline Worker potranno essere cedute solo agli utenti che soddisfano una o più delle seguenti condizioni:</w:t>
      </w:r>
    </w:p>
    <w:p w14:paraId="01412063" w14:textId="77777777" w:rsidR="002918FA" w:rsidRDefault="00E84B2C" w:rsidP="00E84B2C">
      <w:pPr>
        <w:pStyle w:val="ProductList-Bullet"/>
        <w:numPr>
          <w:ilvl w:val="0"/>
          <w:numId w:val="50"/>
        </w:numPr>
      </w:pPr>
      <w:r>
        <w:t>Utilizzano un dispositivo di lavoro principale con uno schermo singolo di dimensioni inferiori ai 10,1".</w:t>
      </w:r>
    </w:p>
    <w:p w14:paraId="3A841C8E" w14:textId="77777777" w:rsidR="002918FA" w:rsidRDefault="00E84B2C" w:rsidP="00E84B2C">
      <w:pPr>
        <w:pStyle w:val="ProductList-Bullet"/>
        <w:numPr>
          <w:ilvl w:val="0"/>
          <w:numId w:val="50"/>
        </w:numPr>
      </w:pPr>
      <w:r>
        <w:t>Condividono il dispositivo di lavoro principale con altri utenti con licenza qualificante per Microsoft 365 o Office 365 Firstline Worker, durante i turni o tra un turno e l’altro.</w:t>
      </w:r>
    </w:p>
    <w:p w14:paraId="79483BF7" w14:textId="77777777" w:rsidR="002918FA" w:rsidRDefault="00E84B2C" w:rsidP="00E84B2C">
      <w:pPr>
        <w:pStyle w:val="ProductList-Bullet"/>
        <w:numPr>
          <w:ilvl w:val="1"/>
          <w:numId w:val="50"/>
        </w:numPr>
      </w:pPr>
      <w:r>
        <w:t>Altri utenti con licenza per Microsoft Firstline Worker dovranno utilizzare il dispositivo anche come loro dispositivo di lavoro principale.</w:t>
      </w:r>
    </w:p>
    <w:p w14:paraId="633169DD" w14:textId="77777777" w:rsidR="002918FA" w:rsidRDefault="00E84B2C" w:rsidP="00E84B2C">
      <w:pPr>
        <w:pStyle w:val="ProductList-Bullet"/>
        <w:numPr>
          <w:ilvl w:val="1"/>
          <w:numId w:val="50"/>
        </w:numPr>
      </w:pPr>
      <w:r>
        <w:t>Per qualsiasi prodotto software o servizio accessibile dal dispositivo condiviso, al dispositivo o agli utenti dovrà essere ceduta una licenza che includa l’uso di tali prodotti software o servizi.</w:t>
      </w:r>
    </w:p>
    <w:p w14:paraId="79B73C4B" w14:textId="77777777" w:rsidR="002918FA" w:rsidRDefault="002918FA">
      <w:pPr>
        <w:pStyle w:val="ProductList-Body"/>
      </w:pPr>
    </w:p>
    <w:p w14:paraId="0590F080" w14:textId="77777777" w:rsidR="002918FA" w:rsidRDefault="00E84B2C">
      <w:pPr>
        <w:pStyle w:val="ProductList-Body"/>
      </w:pPr>
      <w:r>
        <w:t>Le licenze per Microsoft 365 e Office 365 Firstline Worker qualificanti includono Microsoft 365 F1, Microsoft 365 F3 e/o Office 365 F3.</w:t>
      </w:r>
    </w:p>
    <w:p w14:paraId="24671DAB" w14:textId="77777777" w:rsidR="002918FA" w:rsidRDefault="002918FA">
      <w:pPr>
        <w:pStyle w:val="ProductList-Body"/>
      </w:pPr>
    </w:p>
    <w:p w14:paraId="22E9E152" w14:textId="77777777" w:rsidR="002918FA" w:rsidRDefault="00E84B2C">
      <w:pPr>
        <w:pStyle w:val="ProductList-Body"/>
      </w:pPr>
      <w:r>
        <w:t>Le Società che disponevano di utenti con licenza per Office 365 F1/F3 prima del 1° giugno 2020 (Società Interessate) potranno concedere in licenza lo stesso servizio o un servizio equivalente a ulteriori utenti, ai sensi delle condizioni relative all’Idoneità delle Licenze per Office 365 F1 contenute nelle Condizioni per l’Utilizzo dei Prodotti del 1° novembre 2019, fino alla fine del periodo di rinnovo della sottoscrizione successiva della Società Interessata.</w:t>
      </w:r>
    </w:p>
    <w:p w14:paraId="0175C31C" w14:textId="77777777" w:rsidR="002918FA" w:rsidRDefault="002918FA">
      <w:pPr>
        <w:pStyle w:val="ProductList-Body"/>
      </w:pPr>
    </w:p>
    <w:p w14:paraId="1DCAC51E" w14:textId="77777777" w:rsidR="002918FA" w:rsidRDefault="00E84B2C">
      <w:pPr>
        <w:pStyle w:val="ProductList-ClauseHeading"/>
        <w:outlineLvl w:val="4"/>
      </w:pPr>
      <w:r>
        <w:t>2.2 Dispositivi Smartphone e Tablet</w:t>
      </w:r>
    </w:p>
    <w:p w14:paraId="06F8CF5E" w14:textId="77777777" w:rsidR="002918FA" w:rsidRDefault="00E84B2C">
      <w:pPr>
        <w:pStyle w:val="ProductList-Body"/>
      </w:pPr>
      <w:r>
        <w:t>Ogni utente di Office 365 A1, E1, F3 e di Business Essentials cui la Società cede una SL per Utente potrà (i) utilizzare Microsoft Office per dispositivi mobili per scopi commerciali e (ii) accedere a Microsoft Office con il proprio ID aziendale su un massimo di cinque smartphone e cinque tablet dotati di schermo integrato di dimensioni fino a 10.1 pollici misurati in diagonale.</w:t>
      </w:r>
    </w:p>
    <w:p w14:paraId="1238025C" w14:textId="77777777" w:rsidR="002918FA" w:rsidRDefault="002918FA">
      <w:pPr>
        <w:pStyle w:val="ProductList-Body"/>
      </w:pPr>
    </w:p>
    <w:p w14:paraId="09BF3DE8" w14:textId="77777777" w:rsidR="002918FA" w:rsidRDefault="00E84B2C">
      <w:pPr>
        <w:pStyle w:val="ProductList-ClauseHeading"/>
        <w:outlineLvl w:val="4"/>
      </w:pPr>
      <w:r>
        <w:t>2.3 Funzionalità Multi-Geo in Office 365</w:t>
      </w:r>
    </w:p>
    <w:p w14:paraId="08B6AB23" w14:textId="77777777" w:rsidR="002918FA" w:rsidRDefault="00E84B2C">
      <w:pPr>
        <w:pStyle w:val="ProductList-Body"/>
      </w:pPr>
      <w:r>
        <w:t>Le sottoscrizioni delle Funzionalità Multi-Geo in Office 365 sono soggette a quanto segue:</w:t>
      </w:r>
    </w:p>
    <w:p w14:paraId="62D0223C" w14:textId="77777777" w:rsidR="002918FA" w:rsidRDefault="00E84B2C" w:rsidP="00E84B2C">
      <w:pPr>
        <w:pStyle w:val="ProductList-Bullet"/>
        <w:numPr>
          <w:ilvl w:val="0"/>
          <w:numId w:val="51"/>
        </w:numPr>
      </w:pPr>
      <w:r>
        <w:t xml:space="preserve">almeno 250 sottoscrizioni di Servizi Office 365 per Società e </w:t>
      </w:r>
    </w:p>
    <w:p w14:paraId="65BE490D" w14:textId="77777777" w:rsidR="002918FA" w:rsidRDefault="00E84B2C" w:rsidP="00E84B2C">
      <w:pPr>
        <w:pStyle w:val="ProductList-Bullet"/>
        <w:numPr>
          <w:ilvl w:val="0"/>
          <w:numId w:val="51"/>
        </w:numPr>
      </w:pPr>
      <w:r>
        <w:t>almeno il 5% delle sottoscrizioni dei Servizi Office 365 all’interno di un tenant ha una sottoscrizione corrispondente di Funzionalità Multi-Geo in Office 365.</w:t>
      </w:r>
    </w:p>
    <w:p w14:paraId="5005536F" w14:textId="77777777" w:rsidR="002918FA" w:rsidRDefault="002918FA">
      <w:pPr>
        <w:pStyle w:val="ProductList-Body"/>
      </w:pPr>
    </w:p>
    <w:p w14:paraId="775EAFC0" w14:textId="77777777" w:rsidR="002918FA" w:rsidRDefault="00E84B2C">
      <w:pPr>
        <w:pStyle w:val="ProductList-Body"/>
      </w:pPr>
      <w:r>
        <w:t>Servizi Office 365 indica qualsiasi licenza per i piani di Microsoft 365, Office 365, Exchange Online, SharePoint Online o OneDrive for Business.</w:t>
      </w:r>
    </w:p>
    <w:p w14:paraId="06893E35" w14:textId="77777777" w:rsidR="002918FA" w:rsidRDefault="002918FA">
      <w:pPr>
        <w:pStyle w:val="ProductList-Body"/>
      </w:pPr>
    </w:p>
    <w:p w14:paraId="5A2428A1" w14:textId="77777777" w:rsidR="002918FA" w:rsidRDefault="00E84B2C">
      <w:pPr>
        <w:pStyle w:val="ProductList-ClauseHeading"/>
        <w:outlineLvl w:val="4"/>
      </w:pPr>
      <w:r>
        <w:t>2.4 Project per i dati Web</w:t>
      </w:r>
    </w:p>
    <w:p w14:paraId="38379D3A" w14:textId="77777777" w:rsidR="002918FA" w:rsidRDefault="00E84B2C">
      <w:pPr>
        <w:pStyle w:val="ProductList-Body"/>
      </w:pPr>
      <w:r>
        <w:t>Agli utenti con licenza per Office 365 viene concesso l’accesso a Project con diritti di visualizzazione per i Dati della Società sul Web, con restrizione all’utilizzo solo all’interno di Project per quanto riguarda l’applicazione Web, unicamente su tenant che dispongono di una o più Licenze per Microsoft Project Piano 1</w:t>
      </w:r>
      <w:r>
        <w:fldChar w:fldCharType="begin"/>
      </w:r>
      <w:r>
        <w:instrText xml:space="preserve"> XE "Microsoft Project Piano 1" </w:instrText>
      </w:r>
      <w:r>
        <w:fldChar w:fldCharType="end"/>
      </w:r>
      <w:r>
        <w:t>/3/5.</w:t>
      </w:r>
    </w:p>
    <w:p w14:paraId="489793C2" w14:textId="77777777" w:rsidR="002918FA" w:rsidRDefault="00E84B2C" w:rsidP="00E84B2C">
      <w:pPr>
        <w:pStyle w:val="ProductList-Bullet"/>
        <w:numPr>
          <w:ilvl w:val="0"/>
          <w:numId w:val="52"/>
        </w:numPr>
      </w:pPr>
      <w:r>
        <w:t>Tali diritti non concedono l’accesso ad applicazioni della PIattaforma Power</w:t>
      </w:r>
      <w:r>
        <w:fldChar w:fldCharType="begin"/>
      </w:r>
      <w:r>
        <w:instrText xml:space="preserve"> XE "PIattaforma Power" </w:instrText>
      </w:r>
      <w:r>
        <w:fldChar w:fldCharType="end"/>
      </w:r>
      <w:r>
        <w:t xml:space="preserve"> o ad altri set di dati. </w:t>
      </w:r>
    </w:p>
    <w:p w14:paraId="7A0C6392" w14:textId="77777777" w:rsidR="002918FA" w:rsidRDefault="00E84B2C" w:rsidP="00E84B2C">
      <w:pPr>
        <w:pStyle w:val="ProductList-Bullet"/>
        <w:numPr>
          <w:ilvl w:val="0"/>
          <w:numId w:val="52"/>
        </w:numPr>
      </w:pPr>
      <w:r>
        <w:t>Tali diritti non si applicano alle offerte per gli Enti Pubblici.</w:t>
      </w:r>
    </w:p>
    <w:p w14:paraId="4854E009" w14:textId="77777777" w:rsidR="002918FA" w:rsidRDefault="002918FA">
      <w:pPr>
        <w:pStyle w:val="ProductList-Body"/>
      </w:pPr>
    </w:p>
    <w:p w14:paraId="7B2386D1" w14:textId="77777777" w:rsidR="002918FA" w:rsidRDefault="00E84B2C">
      <w:pPr>
        <w:pStyle w:val="ProductList-ClauseHeading"/>
        <w:outlineLvl w:val="4"/>
      </w:pPr>
      <w:r>
        <w:t>2.5 Prerequisiti per le Licenze</w:t>
      </w:r>
    </w:p>
    <w:tbl>
      <w:tblPr>
        <w:tblStyle w:val="PURTable"/>
        <w:tblW w:w="0" w:type="dxa"/>
        <w:tblLook w:val="04A0" w:firstRow="1" w:lastRow="0" w:firstColumn="1" w:lastColumn="0" w:noHBand="0" w:noVBand="1"/>
      </w:tblPr>
      <w:tblGrid>
        <w:gridCol w:w="5417"/>
        <w:gridCol w:w="5499"/>
      </w:tblGrid>
      <w:tr w:rsidR="002918FA" w14:paraId="7C0359A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CF8000E" w14:textId="77777777" w:rsidR="002918FA" w:rsidRDefault="00E84B2C">
            <w:pPr>
              <w:pStyle w:val="ProductList-TableBody"/>
            </w:pPr>
            <w:r>
              <w:rPr>
                <w:color w:val="FFFFFF"/>
              </w:rPr>
              <w:t>Licenza</w:t>
            </w:r>
          </w:p>
        </w:tc>
        <w:tc>
          <w:tcPr>
            <w:tcW w:w="6120" w:type="dxa"/>
            <w:tcBorders>
              <w:top w:val="single" w:sz="4" w:space="0" w:color="0070C0"/>
              <w:bottom w:val="single" w:sz="4" w:space="0" w:color="0070C0"/>
              <w:right w:val="single" w:sz="4" w:space="0" w:color="0070C0"/>
            </w:tcBorders>
            <w:shd w:val="clear" w:color="auto" w:fill="0072C6"/>
          </w:tcPr>
          <w:p w14:paraId="7126E3F0" w14:textId="77777777" w:rsidR="002918FA" w:rsidRDefault="00E84B2C">
            <w:pPr>
              <w:pStyle w:val="ProductList-TableBody"/>
            </w:pPr>
            <w:r>
              <w:rPr>
                <w:color w:val="FFFFFF"/>
              </w:rPr>
              <w:t>Prerequisiti per le Licenze</w:t>
            </w:r>
          </w:p>
        </w:tc>
      </w:tr>
      <w:tr w:rsidR="002918FA" w14:paraId="67E56F09" w14:textId="77777777">
        <w:tc>
          <w:tcPr>
            <w:tcW w:w="6120" w:type="dxa"/>
            <w:tcBorders>
              <w:top w:val="single" w:sz="4" w:space="0" w:color="0070C0"/>
              <w:left w:val="single" w:sz="4" w:space="0" w:color="000000"/>
              <w:bottom w:val="single" w:sz="4" w:space="0" w:color="000000"/>
              <w:right w:val="single" w:sz="4" w:space="0" w:color="000000"/>
            </w:tcBorders>
          </w:tcPr>
          <w:p w14:paraId="279287FA" w14:textId="77777777" w:rsidR="002918FA" w:rsidRDefault="00E84B2C">
            <w:pPr>
              <w:pStyle w:val="ProductList-TableBody"/>
            </w:pPr>
            <w:r>
              <w:t>Componente Aggiuntivo Multi-Geo in Office 365</w:t>
            </w:r>
          </w:p>
        </w:tc>
        <w:tc>
          <w:tcPr>
            <w:tcW w:w="6120" w:type="dxa"/>
            <w:tcBorders>
              <w:top w:val="single" w:sz="4" w:space="0" w:color="0070C0"/>
              <w:left w:val="single" w:sz="4" w:space="0" w:color="000000"/>
              <w:bottom w:val="single" w:sz="4" w:space="0" w:color="000000"/>
              <w:right w:val="single" w:sz="4" w:space="0" w:color="000000"/>
            </w:tcBorders>
          </w:tcPr>
          <w:p w14:paraId="3B77397E" w14:textId="77777777" w:rsidR="002918FA" w:rsidRDefault="00E84B2C">
            <w:pPr>
              <w:pStyle w:val="ProductList-TableBody"/>
            </w:pPr>
            <w:r>
              <w:t>Qualsiasi licenza per i piani di Microsoft 365, Office 365, Exchange Online, SharePoint Online o OneDrive for Business</w:t>
            </w:r>
          </w:p>
        </w:tc>
      </w:tr>
      <w:tr w:rsidR="002918FA" w14:paraId="05C7826A" w14:textId="77777777">
        <w:tc>
          <w:tcPr>
            <w:tcW w:w="6120" w:type="dxa"/>
            <w:tcBorders>
              <w:top w:val="single" w:sz="4" w:space="0" w:color="000000"/>
              <w:left w:val="single" w:sz="4" w:space="0" w:color="000000"/>
              <w:bottom w:val="single" w:sz="4" w:space="0" w:color="000000"/>
              <w:right w:val="single" w:sz="4" w:space="0" w:color="000000"/>
            </w:tcBorders>
          </w:tcPr>
          <w:p w14:paraId="67E1AB6C" w14:textId="77777777" w:rsidR="002918FA" w:rsidRDefault="00E84B2C">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577A3170" w14:textId="77777777" w:rsidR="002918FA" w:rsidRDefault="00E84B2C">
            <w:pPr>
              <w:pStyle w:val="ProductList-TableBody"/>
            </w:pPr>
            <w:r>
              <w:t>Office 365 F3/E1/E3/E5 o Microsoft 365 Business Basic/Business Standard/Business Premium/F1/F3/E3/E5</w:t>
            </w:r>
          </w:p>
        </w:tc>
      </w:tr>
    </w:tbl>
    <w:p w14:paraId="51E2BF20" w14:textId="77777777" w:rsidR="002918FA" w:rsidRDefault="002918FA">
      <w:pPr>
        <w:pStyle w:val="ProductList-Body"/>
      </w:pPr>
    </w:p>
    <w:p w14:paraId="02CB0552" w14:textId="77777777" w:rsidR="002918FA" w:rsidRDefault="00E84B2C">
      <w:pPr>
        <w:pStyle w:val="ProductList-ClauseHeading"/>
        <w:outlineLvl w:val="4"/>
      </w:pPr>
      <w:r>
        <w:t>2.6 Programmi Academic</w:t>
      </w:r>
    </w:p>
    <w:p w14:paraId="4197D456" w14:textId="77777777" w:rsidR="002918FA" w:rsidRDefault="00E84B2C">
      <w:pPr>
        <w:pStyle w:val="ProductList-Body"/>
      </w:pPr>
      <w:r>
        <w:t xml:space="preserve">Il presente Articolo si applica alle società che partecipano ai Programmi per i Contratti Multilicenza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e/o </w:t>
      </w:r>
      <w:r>
        <w:fldChar w:fldCharType="begin"/>
      </w:r>
      <w:r>
        <w:instrText xml:space="preserve"> AutoTextList   \s NoStyle \t "Enrollment for Education Solutions" </w:instrText>
      </w:r>
      <w:r>
        <w:fldChar w:fldCharType="separate"/>
      </w:r>
      <w:r>
        <w:rPr>
          <w:color w:val="0563C1"/>
        </w:rPr>
        <w:t>EES</w:t>
      </w:r>
      <w:r>
        <w:fldChar w:fldCharType="end"/>
      </w:r>
      <w:r>
        <w:t>:</w:t>
      </w:r>
    </w:p>
    <w:p w14:paraId="78B9ADE6" w14:textId="77777777" w:rsidR="002918FA" w:rsidRDefault="002918FA">
      <w:pPr>
        <w:pStyle w:val="ProductList-Body"/>
      </w:pPr>
    </w:p>
    <w:p w14:paraId="06514C6A" w14:textId="77777777" w:rsidR="002918FA" w:rsidRDefault="00E84B2C">
      <w:pPr>
        <w:pStyle w:val="ProductList-SubClauseHeading"/>
        <w:outlineLvl w:val="5"/>
      </w:pPr>
      <w:r>
        <w:t>2.6.1 Diritto sull’Utilizzo Estesi per Office Professional Plus</w:t>
      </w:r>
    </w:p>
    <w:p w14:paraId="77ED3BB9" w14:textId="77777777" w:rsidR="002918FA" w:rsidRDefault="00E84B2C">
      <w:pPr>
        <w:pStyle w:val="ProductList-BodyIndented"/>
      </w:pPr>
      <w:r>
        <w:t xml:space="preserve">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al quale è stata ceduta una SL per Utente per Office 365 A3/A5 potrà installare una copia locale di Office Professional Plus, a uso esclusivo,</w:t>
      </w:r>
      <w:r>
        <w:fldChar w:fldCharType="begin"/>
      </w:r>
      <w:r>
        <w:instrText xml:space="preserve"> AutoTextList   \s NoStyle \t "Utente con Licenza indica la singola persona alla quale è stata ceduta una Licenza." </w:instrText>
      </w:r>
      <w:r>
        <w:fldChar w:fldCharType="separate"/>
      </w:r>
      <w:r>
        <w:rPr>
          <w:color w:val="0563C1"/>
        </w:rPr>
        <w:t xml:space="preserve"> </w:t>
      </w:r>
      <w:r>
        <w:fldChar w:fldCharType="end"/>
      </w:r>
      <w:r>
        <w:t xml:space="preserve"> per la durata della sottoscrizione. Tale disposizione non si applica alle SL per Utente acquistate ai sensi del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14:paraId="63191168" w14:textId="77777777" w:rsidR="002918FA" w:rsidRDefault="002918FA">
      <w:pPr>
        <w:pStyle w:val="ProductList-BodyIndented"/>
      </w:pPr>
    </w:p>
    <w:p w14:paraId="53BD9D85" w14:textId="77777777" w:rsidR="002918FA" w:rsidRDefault="00E84B2C">
      <w:pPr>
        <w:pStyle w:val="ProductList-SubClauseHeading"/>
        <w:outlineLvl w:val="5"/>
      </w:pPr>
      <w:r>
        <w:t>2.6.2 Microsoft 365 Apps for enterprise per l’Utilizzo in Modalità Dispositivo Condiviso in EES</w:t>
      </w:r>
    </w:p>
    <w:p w14:paraId="2C50CFE2" w14:textId="77777777" w:rsidR="002918FA" w:rsidRDefault="00E84B2C">
      <w:pPr>
        <w:pStyle w:val="ProductList-BodyIndented"/>
      </w:pPr>
      <w:r>
        <w:t xml:space="preserve">Gli Istituti in possesso di SL per Utente per Office 365 A3/A5 cedute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in </w:t>
      </w:r>
      <w:r>
        <w:fldChar w:fldCharType="begin"/>
      </w:r>
      <w:r>
        <w:instrText xml:space="preserve"> AutoTextList   \s NoStyle \t "Enrollment for Education Solutions" </w:instrText>
      </w:r>
      <w:r>
        <w:fldChar w:fldCharType="separate"/>
      </w:r>
      <w:r>
        <w:rPr>
          <w:color w:val="0563C1"/>
        </w:rPr>
        <w:t>EES</w:t>
      </w:r>
      <w:r>
        <w:fldChar w:fldCharType="end"/>
      </w:r>
      <w:r>
        <w:t xml:space="preserve"> potranno acquistare SL per Dispositivo per Microsoft 365 Apps for enterprise fino al raggiungimento del numero di SL per Utente per Office 365 A3/A5 che hanno ottenuto in licenza e potranno utilizzarle su qualsiasi dispositivo all’interno della propria Organizzazione, inclusi i dispositivi del laboratorio o della biblioteca ad accesso libero.</w:t>
      </w:r>
    </w:p>
    <w:p w14:paraId="3343DF67" w14:textId="77777777" w:rsidR="002918FA" w:rsidRDefault="002918FA">
      <w:pPr>
        <w:pStyle w:val="ProductList-BodyIndented"/>
      </w:pPr>
    </w:p>
    <w:p w14:paraId="4DDE4523" w14:textId="77777777" w:rsidR="002918FA" w:rsidRDefault="00E84B2C">
      <w:pPr>
        <w:pStyle w:val="ProductList-SubClauseHeading"/>
        <w:outlineLvl w:val="5"/>
      </w:pPr>
      <w:r>
        <w:t>2.6.3 Office Professional Plus per l’Utilizzo in Laboratorio o Biblioteca</w:t>
      </w:r>
    </w:p>
    <w:p w14:paraId="630F3DEF" w14:textId="77777777" w:rsidR="002918FA" w:rsidRDefault="00E84B2C">
      <w:pPr>
        <w:pStyle w:val="ProductList-BodyIndented"/>
      </w:pPr>
      <w:r>
        <w:t xml:space="preserve">Gli Istituti in possesso di SL per Utente per Office 365 A3/A5 cedute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potranno installare il software Office Professional Plus in qualsiasi laboratorio o biblioteca ad accesso libero all’interno della propria Organizzazione. L’utilizzo del software è soggetto alle condizioni di Licenza per Office Professional Plus.</w:t>
      </w:r>
    </w:p>
    <w:p w14:paraId="5AC7DB14" w14:textId="77777777" w:rsidR="002918FA" w:rsidRDefault="002918FA">
      <w:pPr>
        <w:pStyle w:val="ProductList-BodyIndented"/>
        <w:jc w:val="right"/>
      </w:pPr>
    </w:p>
    <w:tbl>
      <w:tblPr>
        <w:tblStyle w:val="PURTable0"/>
        <w:tblW w:w="0" w:type="dxa"/>
        <w:tblLook w:val="04A0" w:firstRow="1" w:lastRow="0" w:firstColumn="1" w:lastColumn="0" w:noHBand="0" w:noVBand="1"/>
      </w:tblPr>
      <w:tblGrid>
        <w:gridCol w:w="10556"/>
      </w:tblGrid>
      <w:tr w:rsidR="002918FA" w14:paraId="070F32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2C85A0" w14:textId="77777777" w:rsidR="002918FA" w:rsidRDefault="004051A3">
            <w:pPr>
              <w:pStyle w:val="ProductList-TableBody"/>
              <w:jc w:val="right"/>
            </w:pPr>
            <w:hyperlink w:anchor="_Sec842">
              <w:r w:rsidR="00E84B2C">
                <w:rPr>
                  <w:color w:val="00467F"/>
                  <w:sz w:val="14"/>
                  <w:u w:val="single"/>
                </w:rPr>
                <w:t>Sommario</w:t>
              </w:r>
            </w:hyperlink>
            <w:r w:rsidR="00E84B2C">
              <w:rPr>
                <w:sz w:val="14"/>
              </w:rPr>
              <w:t xml:space="preserve"> / </w:t>
            </w:r>
            <w:hyperlink w:anchor="_Sec549">
              <w:r w:rsidR="00E84B2C">
                <w:rPr>
                  <w:color w:val="00467F"/>
                  <w:sz w:val="14"/>
                  <w:u w:val="single"/>
                </w:rPr>
                <w:t>Glossario</w:t>
              </w:r>
            </w:hyperlink>
            <w:r w:rsidR="00E84B2C">
              <w:rPr>
                <w:sz w:val="14"/>
              </w:rPr>
              <w:t xml:space="preserve"> / </w:t>
            </w:r>
            <w:hyperlink w:anchor="_Sec844">
              <w:r w:rsidR="00E84B2C">
                <w:rPr>
                  <w:color w:val="00467F"/>
                  <w:sz w:val="14"/>
                  <w:u w:val="single"/>
                </w:rPr>
                <w:t>Indice</w:t>
              </w:r>
            </w:hyperlink>
          </w:p>
        </w:tc>
      </w:tr>
    </w:tbl>
    <w:p w14:paraId="6D1231FE" w14:textId="77777777" w:rsidR="002918FA" w:rsidRDefault="002918FA">
      <w:pPr>
        <w:pStyle w:val="ProductList-BodyIndented"/>
      </w:pPr>
    </w:p>
    <w:p w14:paraId="6E14CC04" w14:textId="77777777" w:rsidR="002918FA" w:rsidRDefault="00E84B2C">
      <w:pPr>
        <w:pStyle w:val="ProductList-Offering2HeadingNoBorder"/>
        <w:outlineLvl w:val="2"/>
      </w:pPr>
      <w:bookmarkStart w:id="263" w:name="_Sec669"/>
      <w:r>
        <w:t>Servizi Audio</w:t>
      </w:r>
      <w:bookmarkEnd w:id="263"/>
      <w:r>
        <w:fldChar w:fldCharType="begin"/>
      </w:r>
      <w:r>
        <w:instrText xml:space="preserve"> TC "</w:instrText>
      </w:r>
      <w:bookmarkStart w:id="264" w:name="_Toc60130346"/>
      <w:r>
        <w:instrText>Servizi Audio</w:instrText>
      </w:r>
      <w:bookmarkEnd w:id="264"/>
      <w:r>
        <w:instrText>" \l 3</w:instrText>
      </w:r>
      <w:r>
        <w:fldChar w:fldCharType="end"/>
      </w:r>
    </w:p>
    <w:p w14:paraId="2EE3A147" w14:textId="77777777" w:rsidR="002918FA" w:rsidRDefault="00E84B2C">
      <w:pPr>
        <w:pStyle w:val="ProductList-Offering1SubSection"/>
        <w:outlineLvl w:val="3"/>
      </w:pPr>
      <w:bookmarkStart w:id="265" w:name="_Sec725"/>
      <w:r>
        <w:t>1. Disponibilità del Programma</w:t>
      </w:r>
      <w:bookmarkEnd w:id="265"/>
    </w:p>
    <w:tbl>
      <w:tblPr>
        <w:tblStyle w:val="PURTable"/>
        <w:tblW w:w="0" w:type="dxa"/>
        <w:tblLook w:val="04A0" w:firstRow="1" w:lastRow="0" w:firstColumn="1" w:lastColumn="0" w:noHBand="0" w:noVBand="1"/>
      </w:tblPr>
      <w:tblGrid>
        <w:gridCol w:w="4243"/>
        <w:gridCol w:w="711"/>
        <w:gridCol w:w="694"/>
        <w:gridCol w:w="804"/>
        <w:gridCol w:w="710"/>
        <w:gridCol w:w="727"/>
        <w:gridCol w:w="827"/>
        <w:gridCol w:w="703"/>
        <w:gridCol w:w="698"/>
        <w:gridCol w:w="799"/>
      </w:tblGrid>
      <w:tr w:rsidR="002918FA" w14:paraId="39649EB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AEE2F4" w14:textId="77777777" w:rsidR="002918FA" w:rsidRDefault="00E84B2C">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69459363" w14:textId="77777777" w:rsidR="002918FA" w:rsidRDefault="00E84B2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343AC5" w14:textId="77777777" w:rsidR="002918FA" w:rsidRDefault="00E84B2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BF706E" w14:textId="77777777" w:rsidR="002918FA" w:rsidRDefault="00E84B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491623" w14:textId="77777777" w:rsidR="002918FA" w:rsidRDefault="00E84B2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E2FEF4" w14:textId="77777777" w:rsidR="002918FA" w:rsidRDefault="00E84B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5B9FFE" w14:textId="77777777" w:rsidR="002918FA" w:rsidRDefault="00E84B2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15CCD0" w14:textId="77777777" w:rsidR="002918FA" w:rsidRDefault="00E84B2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5EECA7" w14:textId="77777777" w:rsidR="002918FA" w:rsidRDefault="00E84B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A99923" w14:textId="77777777" w:rsidR="002918FA" w:rsidRDefault="00E84B2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2918FA" w14:paraId="6D0F056C" w14:textId="77777777">
        <w:tc>
          <w:tcPr>
            <w:tcW w:w="4660" w:type="dxa"/>
            <w:tcBorders>
              <w:top w:val="single" w:sz="6" w:space="0" w:color="FFFFFF"/>
              <w:left w:val="none" w:sz="4" w:space="0" w:color="6E6E6E"/>
              <w:bottom w:val="dashed" w:sz="4" w:space="0" w:color="A5A5A5"/>
              <w:right w:val="none" w:sz="4" w:space="0" w:color="6E6E6E"/>
            </w:tcBorders>
          </w:tcPr>
          <w:p w14:paraId="6429CBDD" w14:textId="77777777" w:rsidR="002918FA" w:rsidRDefault="00E84B2C">
            <w:pPr>
              <w:pStyle w:val="ProductList-TableBody"/>
            </w:pPr>
            <w:r>
              <w:t>Sistema Telefonico</w:t>
            </w:r>
            <w:r>
              <w:fldChar w:fldCharType="begin"/>
            </w:r>
            <w:r>
              <w:instrText xml:space="preserve"> XE "Sistema Telefonico" </w:instrText>
            </w:r>
            <w:r>
              <w:fldChar w:fldCharType="end"/>
            </w:r>
            <w:r>
              <w:t xml:space="preserve"> (SL per Utente)</w:t>
            </w:r>
          </w:p>
        </w:tc>
        <w:tc>
          <w:tcPr>
            <w:tcW w:w="740" w:type="dxa"/>
            <w:tcBorders>
              <w:top w:val="single" w:sz="6" w:space="0" w:color="FFFFFF"/>
              <w:left w:val="none" w:sz="4" w:space="0" w:color="6E6E6E"/>
              <w:bottom w:val="dashed" w:sz="4" w:space="0" w:color="A5A5A5"/>
              <w:right w:val="single" w:sz="6" w:space="0" w:color="FFFFFF"/>
            </w:tcBorders>
          </w:tcPr>
          <w:p w14:paraId="327EC104"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F873A" w14:textId="77777777" w:rsidR="002918FA" w:rsidRDefault="00E84B2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38E91"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129FD" w14:textId="77777777" w:rsidR="002918FA" w:rsidRDefault="00E84B2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4BC88" w14:textId="77777777" w:rsidR="002918FA" w:rsidRDefault="00E84B2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17D5C"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2DEA2"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3A6C5"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1BD11" w14:textId="77777777" w:rsidR="002918FA" w:rsidRDefault="002918FA">
            <w:pPr>
              <w:pStyle w:val="ProductList-TableBody"/>
              <w:jc w:val="center"/>
            </w:pPr>
          </w:p>
        </w:tc>
      </w:tr>
      <w:tr w:rsidR="002918FA" w14:paraId="69EBC0F0" w14:textId="77777777">
        <w:tc>
          <w:tcPr>
            <w:tcW w:w="4660" w:type="dxa"/>
            <w:tcBorders>
              <w:top w:val="dashed" w:sz="4" w:space="0" w:color="A5A5A5"/>
              <w:left w:val="none" w:sz="4" w:space="0" w:color="6E6E6E"/>
              <w:bottom w:val="dashed" w:sz="4" w:space="0" w:color="A5A5A5"/>
              <w:right w:val="none" w:sz="4" w:space="0" w:color="6E6E6E"/>
            </w:tcBorders>
          </w:tcPr>
          <w:p w14:paraId="744FEEAD" w14:textId="77777777" w:rsidR="002918FA" w:rsidRDefault="00E84B2C">
            <w:pPr>
              <w:pStyle w:val="ProductList-TableBody"/>
            </w:pPr>
            <w:r>
              <w:t>Sistema Telefonico Da SA</w:t>
            </w:r>
            <w:r>
              <w:fldChar w:fldCharType="begin"/>
            </w:r>
            <w:r>
              <w:instrText xml:space="preserve"> XE "Sistema Telefonico Da SA"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14:paraId="39845929"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D4C8B"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E3163"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961FA"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0AACF"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58BC3"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F7308"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CE6C7"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E374A" w14:textId="77777777" w:rsidR="002918FA" w:rsidRDefault="002918FA">
            <w:pPr>
              <w:pStyle w:val="ProductList-TableBody"/>
              <w:jc w:val="center"/>
            </w:pPr>
          </w:p>
        </w:tc>
      </w:tr>
      <w:tr w:rsidR="002918FA" w14:paraId="0CC5EFEF" w14:textId="77777777">
        <w:tc>
          <w:tcPr>
            <w:tcW w:w="4660" w:type="dxa"/>
            <w:tcBorders>
              <w:top w:val="dashed" w:sz="4" w:space="0" w:color="A5A5A5"/>
              <w:left w:val="none" w:sz="4" w:space="0" w:color="6E6E6E"/>
              <w:bottom w:val="dashed" w:sz="4" w:space="0" w:color="A5A5A5"/>
              <w:right w:val="none" w:sz="4" w:space="0" w:color="6E6E6E"/>
            </w:tcBorders>
          </w:tcPr>
          <w:p w14:paraId="145593BA" w14:textId="77777777" w:rsidR="002918FA" w:rsidRDefault="00E84B2C">
            <w:pPr>
              <w:pStyle w:val="ProductList-TableBody"/>
            </w:pPr>
            <w:r>
              <w:t>Comunicazioni avanzate</w:t>
            </w:r>
            <w:r>
              <w:fldChar w:fldCharType="begin"/>
            </w:r>
            <w:r>
              <w:instrText xml:space="preserve"> XE "Comunicazioni avanzate"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211068F"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57A6F"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6D009"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7CFB2"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7C51F"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1E77D"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A8D37"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8328D"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80E36" w14:textId="77777777" w:rsidR="002918FA" w:rsidRDefault="002918FA">
            <w:pPr>
              <w:pStyle w:val="ProductList-TableBody"/>
              <w:jc w:val="center"/>
            </w:pPr>
          </w:p>
        </w:tc>
      </w:tr>
      <w:tr w:rsidR="002918FA" w14:paraId="166468DD" w14:textId="77777777">
        <w:tc>
          <w:tcPr>
            <w:tcW w:w="4660" w:type="dxa"/>
            <w:tcBorders>
              <w:top w:val="dashed" w:sz="4" w:space="0" w:color="A5A5A5"/>
              <w:left w:val="none" w:sz="4" w:space="0" w:color="6E6E6E"/>
              <w:bottom w:val="dashed" w:sz="4" w:space="0" w:color="A5A5A5"/>
              <w:right w:val="none" w:sz="4" w:space="0" w:color="6E6E6E"/>
            </w:tcBorders>
          </w:tcPr>
          <w:p w14:paraId="20924DC9" w14:textId="77777777" w:rsidR="002918FA" w:rsidRDefault="00E84B2C">
            <w:pPr>
              <w:pStyle w:val="ProductList-TableBody"/>
            </w:pPr>
            <w:r>
              <w:t>Audioconferenza</w:t>
            </w:r>
            <w:r>
              <w:fldChar w:fldCharType="begin"/>
            </w:r>
            <w:r>
              <w:instrText xml:space="preserve"> XE "Audioconferenza"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14:paraId="27BEE712"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36937" w14:textId="77777777" w:rsidR="002918FA" w:rsidRDefault="00E84B2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84E5A"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2B7B4" w14:textId="77777777" w:rsidR="002918FA" w:rsidRDefault="00E84B2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E222B" w14:textId="77777777" w:rsidR="002918FA" w:rsidRDefault="00E84B2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1CB26"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B50A3"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16344"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A10D3" w14:textId="77777777" w:rsidR="002918FA" w:rsidRDefault="002918FA">
            <w:pPr>
              <w:pStyle w:val="ProductList-TableBody"/>
              <w:jc w:val="center"/>
            </w:pPr>
          </w:p>
        </w:tc>
      </w:tr>
      <w:tr w:rsidR="002918FA" w14:paraId="618A397F" w14:textId="77777777">
        <w:tc>
          <w:tcPr>
            <w:tcW w:w="4660" w:type="dxa"/>
            <w:tcBorders>
              <w:top w:val="dashed" w:sz="4" w:space="0" w:color="A5A5A5"/>
              <w:left w:val="none" w:sz="4" w:space="0" w:color="6E6E6E"/>
              <w:bottom w:val="dashed" w:sz="4" w:space="0" w:color="A5A5A5"/>
              <w:right w:val="none" w:sz="4" w:space="0" w:color="6E6E6E"/>
            </w:tcBorders>
          </w:tcPr>
          <w:p w14:paraId="2517A3A7" w14:textId="77777777" w:rsidR="002918FA" w:rsidRDefault="00E84B2C">
            <w:pPr>
              <w:pStyle w:val="ProductList-TableBody"/>
            </w:pPr>
            <w:r>
              <w:t>Estensione dei minuti di Dial-out in Audioconferenza verso USA/CANADA</w:t>
            </w:r>
            <w:r>
              <w:fldChar w:fldCharType="begin"/>
            </w:r>
            <w:r>
              <w:instrText xml:space="preserve"> XE "Estensione dei minuti di Dial-out in Audioconferenza verso USA/CANADA"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14:paraId="16EE0E72"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CD78C" w14:textId="77777777" w:rsidR="002918FA" w:rsidRDefault="00E84B2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5EF2D"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5589B"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5022E" w14:textId="77777777" w:rsidR="002918FA" w:rsidRDefault="00E84B2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190AE"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82140"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07D60"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69FB9" w14:textId="77777777" w:rsidR="002918FA" w:rsidRDefault="002918FA">
            <w:pPr>
              <w:pStyle w:val="ProductList-TableBody"/>
              <w:jc w:val="center"/>
            </w:pPr>
          </w:p>
        </w:tc>
      </w:tr>
      <w:tr w:rsidR="002918FA" w14:paraId="6678642F" w14:textId="77777777">
        <w:tc>
          <w:tcPr>
            <w:tcW w:w="4660" w:type="dxa"/>
            <w:tcBorders>
              <w:top w:val="dashed" w:sz="4" w:space="0" w:color="A5A5A5"/>
              <w:left w:val="none" w:sz="4" w:space="0" w:color="6E6E6E"/>
              <w:bottom w:val="dashed" w:sz="4" w:space="0" w:color="A5A5A5"/>
              <w:right w:val="none" w:sz="4" w:space="0" w:color="6E6E6E"/>
            </w:tcBorders>
          </w:tcPr>
          <w:p w14:paraId="0ECCAD4F" w14:textId="77777777" w:rsidR="002918FA" w:rsidRDefault="00E84B2C">
            <w:pPr>
              <w:pStyle w:val="ProductList-TableBody"/>
            </w:pPr>
            <w:r>
              <w:t>Audioconferenza per Utenti con Base in India</w:t>
            </w:r>
            <w:r>
              <w:fldChar w:fldCharType="begin"/>
            </w:r>
            <w:r>
              <w:instrText xml:space="preserve"> XE "Audioconferenza per Utenti con Base in India"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14:paraId="5D215FF4"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AEC94"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2DAE8"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4DAC4"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934A5"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5748F"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56AE5"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2779A"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359CB" w14:textId="77777777" w:rsidR="002918FA" w:rsidRDefault="002918FA">
            <w:pPr>
              <w:pStyle w:val="ProductList-TableBody"/>
              <w:jc w:val="center"/>
            </w:pPr>
          </w:p>
        </w:tc>
      </w:tr>
      <w:tr w:rsidR="002918FA" w14:paraId="118CBADD" w14:textId="77777777">
        <w:tc>
          <w:tcPr>
            <w:tcW w:w="4660" w:type="dxa"/>
            <w:tcBorders>
              <w:top w:val="dashed" w:sz="4" w:space="0" w:color="A5A5A5"/>
              <w:left w:val="none" w:sz="4" w:space="0" w:color="6E6E6E"/>
              <w:bottom w:val="dashed" w:sz="4" w:space="0" w:color="A5A5A5"/>
              <w:right w:val="none" w:sz="4" w:space="0" w:color="6E6E6E"/>
            </w:tcBorders>
          </w:tcPr>
          <w:p w14:paraId="33A85C0E" w14:textId="77777777" w:rsidR="002918FA" w:rsidRDefault="00E84B2C">
            <w:pPr>
              <w:pStyle w:val="ProductList-TableBody"/>
            </w:pPr>
            <w:r>
              <w:t xml:space="preserve">Componente Aggiuntivo Audioconferenza per Utenti E5 con Base in India </w:t>
            </w:r>
            <w:r>
              <w:fldChar w:fldCharType="begin"/>
            </w:r>
            <w:r>
              <w:instrText xml:space="preserve"> XE "Componente Aggiuntivo Audioconferenza per Utenti E5 con Base in India " </w:instrText>
            </w:r>
            <w:r>
              <w:fldChar w:fldCharType="end"/>
            </w:r>
            <w:r>
              <w:t>(SL per Utente)</w:t>
            </w:r>
          </w:p>
        </w:tc>
        <w:tc>
          <w:tcPr>
            <w:tcW w:w="740" w:type="dxa"/>
            <w:tcBorders>
              <w:top w:val="dashed" w:sz="4" w:space="0" w:color="A5A5A5"/>
              <w:left w:val="none" w:sz="4" w:space="0" w:color="6E6E6E"/>
              <w:bottom w:val="dashed" w:sz="4" w:space="0" w:color="A5A5A5"/>
              <w:right w:val="single" w:sz="6" w:space="0" w:color="FFFFFF"/>
            </w:tcBorders>
          </w:tcPr>
          <w:p w14:paraId="5CE05E06"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3FD53"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A1745"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B7BCC"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910C1"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4BF89"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4DBAF"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CBE97"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85DA2" w14:textId="77777777" w:rsidR="002918FA" w:rsidRDefault="002918FA">
            <w:pPr>
              <w:pStyle w:val="ProductList-TableBody"/>
              <w:jc w:val="center"/>
            </w:pPr>
          </w:p>
        </w:tc>
      </w:tr>
      <w:tr w:rsidR="002918FA" w14:paraId="79B7E5A3" w14:textId="77777777">
        <w:tc>
          <w:tcPr>
            <w:tcW w:w="4660" w:type="dxa"/>
            <w:tcBorders>
              <w:top w:val="dashed" w:sz="4" w:space="0" w:color="A5A5A5"/>
              <w:left w:val="none" w:sz="4" w:space="0" w:color="6E6E6E"/>
              <w:bottom w:val="dashed" w:sz="4" w:space="0" w:color="A5A5A5"/>
              <w:right w:val="none" w:sz="4" w:space="0" w:color="6E6E6E"/>
            </w:tcBorders>
          </w:tcPr>
          <w:p w14:paraId="5EE96DCD" w14:textId="77777777" w:rsidR="002918FA" w:rsidRDefault="00E84B2C">
            <w:pPr>
              <w:pStyle w:val="ProductList-TableBody"/>
            </w:pPr>
            <w:r>
              <w:t>Business Voice</w:t>
            </w:r>
            <w:r>
              <w:fldChar w:fldCharType="begin"/>
            </w:r>
            <w:r>
              <w:instrText xml:space="preserve"> XE "Business Voice"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C26302F"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34555"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78195"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2F158"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189FE"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7CAFD"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30D1A"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A52F9"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DDA98" w14:textId="77777777" w:rsidR="002918FA" w:rsidRDefault="002918FA">
            <w:pPr>
              <w:pStyle w:val="ProductList-TableBody"/>
              <w:jc w:val="center"/>
            </w:pPr>
          </w:p>
        </w:tc>
      </w:tr>
      <w:tr w:rsidR="002918FA" w14:paraId="3DF0B886" w14:textId="77777777">
        <w:tc>
          <w:tcPr>
            <w:tcW w:w="4660" w:type="dxa"/>
            <w:tcBorders>
              <w:top w:val="dashed" w:sz="4" w:space="0" w:color="A5A5A5"/>
              <w:left w:val="none" w:sz="4" w:space="0" w:color="6E6E6E"/>
              <w:bottom w:val="dashed" w:sz="4" w:space="0" w:color="A5A5A5"/>
              <w:right w:val="none" w:sz="4" w:space="0" w:color="6E6E6E"/>
            </w:tcBorders>
          </w:tcPr>
          <w:p w14:paraId="1EF1980D" w14:textId="77777777" w:rsidR="002918FA" w:rsidRDefault="00E84B2C">
            <w:pPr>
              <w:pStyle w:val="ProductList-TableBody"/>
            </w:pPr>
            <w:r>
              <w:t>Piano di Chiamata</w:t>
            </w:r>
            <w:r>
              <w:fldChar w:fldCharType="begin"/>
            </w:r>
            <w:r>
              <w:instrText xml:space="preserve"> XE "Piano di Chiamata"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14:paraId="3562EBB0"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884EC"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01E3D"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4CF17" w14:textId="77777777" w:rsidR="002918FA" w:rsidRDefault="00E84B2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9A9C1"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22974"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D26E6"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A24A4"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C6E4F" w14:textId="77777777" w:rsidR="002918FA" w:rsidRDefault="002918FA">
            <w:pPr>
              <w:pStyle w:val="ProductList-TableBody"/>
              <w:jc w:val="center"/>
            </w:pPr>
          </w:p>
        </w:tc>
      </w:tr>
      <w:tr w:rsidR="002918FA" w14:paraId="7D6C2F42" w14:textId="77777777">
        <w:tc>
          <w:tcPr>
            <w:tcW w:w="4660" w:type="dxa"/>
            <w:tcBorders>
              <w:top w:val="dashed" w:sz="4" w:space="0" w:color="A5A5A5"/>
              <w:left w:val="none" w:sz="4" w:space="0" w:color="6E6E6E"/>
              <w:bottom w:val="dashed" w:sz="4" w:space="0" w:color="A5A5A5"/>
              <w:right w:val="none" w:sz="4" w:space="0" w:color="6E6E6E"/>
            </w:tcBorders>
          </w:tcPr>
          <w:p w14:paraId="56E3AED7" w14:textId="77777777" w:rsidR="002918FA" w:rsidRDefault="00E84B2C">
            <w:pPr>
              <w:pStyle w:val="ProductList-TableBody"/>
            </w:pPr>
            <w:r>
              <w:t>Telefono di Area Comune</w:t>
            </w:r>
            <w:r>
              <w:fldChar w:fldCharType="begin"/>
            </w:r>
            <w:r>
              <w:instrText xml:space="preserve"> XE "Telefono di Area Comune" </w:instrText>
            </w:r>
            <w:r>
              <w:fldChar w:fldCharType="end"/>
            </w:r>
            <w:r>
              <w:t xml:space="preserve"> (SL per Dispositivo)</w:t>
            </w:r>
          </w:p>
        </w:tc>
        <w:tc>
          <w:tcPr>
            <w:tcW w:w="740" w:type="dxa"/>
            <w:tcBorders>
              <w:top w:val="dashed" w:sz="4" w:space="0" w:color="A5A5A5"/>
              <w:left w:val="none" w:sz="4" w:space="0" w:color="6E6E6E"/>
              <w:bottom w:val="dashed" w:sz="4" w:space="0" w:color="A5A5A5"/>
              <w:right w:val="single" w:sz="6" w:space="0" w:color="FFFFFF"/>
            </w:tcBorders>
          </w:tcPr>
          <w:p w14:paraId="77B756DA"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BE6D9"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40433"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1EB8D"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63D96"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59AA0"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9E4FC"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270F0"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3756A" w14:textId="77777777" w:rsidR="002918FA" w:rsidRDefault="002918FA">
            <w:pPr>
              <w:pStyle w:val="ProductList-TableBody"/>
              <w:jc w:val="center"/>
            </w:pPr>
          </w:p>
        </w:tc>
      </w:tr>
      <w:tr w:rsidR="002918FA" w14:paraId="17BA9D85" w14:textId="77777777">
        <w:tc>
          <w:tcPr>
            <w:tcW w:w="4660" w:type="dxa"/>
            <w:tcBorders>
              <w:top w:val="dashed" w:sz="4" w:space="0" w:color="A5A5A5"/>
              <w:left w:val="none" w:sz="4" w:space="0" w:color="6E6E6E"/>
              <w:bottom w:val="dashed" w:sz="4" w:space="0" w:color="A5A5A5"/>
              <w:right w:val="none" w:sz="4" w:space="0" w:color="6E6E6E"/>
            </w:tcBorders>
          </w:tcPr>
          <w:p w14:paraId="3A5DE951" w14:textId="77777777" w:rsidR="002918FA" w:rsidRDefault="00E84B2C">
            <w:pPr>
              <w:pStyle w:val="ProductList-TableBody"/>
            </w:pPr>
            <w:r>
              <w:t>Crediti per la Comunicazione</w:t>
            </w:r>
            <w:r>
              <w:fldChar w:fldCharType="begin"/>
            </w:r>
            <w:r>
              <w:instrText xml:space="preserve"> XE "Crediti per la Comunicazione"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FCCA975"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DCFF6"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FDDC5"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B9A65"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EE7A3"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934F9"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22FB7"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D519A"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05DC7" w14:textId="77777777" w:rsidR="002918FA" w:rsidRDefault="002918FA">
            <w:pPr>
              <w:pStyle w:val="ProductList-TableBody"/>
              <w:jc w:val="center"/>
            </w:pPr>
          </w:p>
        </w:tc>
      </w:tr>
      <w:tr w:rsidR="002918FA" w14:paraId="20157AC1" w14:textId="77777777">
        <w:tc>
          <w:tcPr>
            <w:tcW w:w="4660" w:type="dxa"/>
            <w:tcBorders>
              <w:top w:val="dashed" w:sz="4" w:space="0" w:color="A5A5A5"/>
              <w:left w:val="none" w:sz="4" w:space="0" w:color="6E6E6E"/>
              <w:bottom w:val="dashed" w:sz="4" w:space="0" w:color="969696"/>
              <w:right w:val="none" w:sz="4" w:space="0" w:color="6E6E6E"/>
            </w:tcBorders>
          </w:tcPr>
          <w:p w14:paraId="6D39C577" w14:textId="77777777" w:rsidR="002918FA" w:rsidRDefault="00E84B2C">
            <w:pPr>
              <w:pStyle w:val="ProductList-TableBody"/>
            </w:pPr>
            <w:r>
              <w:t>Teams Rooms Standard</w:t>
            </w:r>
            <w:r>
              <w:fldChar w:fldCharType="begin"/>
            </w:r>
            <w:r>
              <w:instrText xml:space="preserve"> XE "Teams Rooms Standard" </w:instrText>
            </w:r>
            <w:r>
              <w:fldChar w:fldCharType="end"/>
            </w:r>
            <w:r>
              <w:t xml:space="preserve"> (SL per Dispositivo)</w:t>
            </w:r>
          </w:p>
        </w:tc>
        <w:tc>
          <w:tcPr>
            <w:tcW w:w="740" w:type="dxa"/>
            <w:tcBorders>
              <w:top w:val="dashed" w:sz="4" w:space="0" w:color="A5A5A5"/>
              <w:left w:val="none" w:sz="4" w:space="0" w:color="6E6E6E"/>
              <w:bottom w:val="dashed" w:sz="4" w:space="0" w:color="969696"/>
              <w:right w:val="single" w:sz="6" w:space="0" w:color="FFFFFF"/>
            </w:tcBorders>
          </w:tcPr>
          <w:p w14:paraId="5C595160"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3C67C"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2717D"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8BE92"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3D20A"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D8BCB"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8D37E"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6866E"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FF4F7" w14:textId="77777777" w:rsidR="002918FA" w:rsidRDefault="002918FA">
            <w:pPr>
              <w:pStyle w:val="ProductList-TableBody"/>
              <w:jc w:val="center"/>
            </w:pPr>
          </w:p>
        </w:tc>
      </w:tr>
      <w:tr w:rsidR="002918FA" w14:paraId="5496672D" w14:textId="77777777">
        <w:tc>
          <w:tcPr>
            <w:tcW w:w="4660" w:type="dxa"/>
            <w:tcBorders>
              <w:top w:val="dashed" w:sz="4" w:space="0" w:color="969696"/>
              <w:left w:val="none" w:sz="4" w:space="0" w:color="6E6E6E"/>
              <w:bottom w:val="single" w:sz="4" w:space="0" w:color="FFFFFF"/>
              <w:right w:val="none" w:sz="4" w:space="0" w:color="6E6E6E"/>
            </w:tcBorders>
          </w:tcPr>
          <w:p w14:paraId="7312FB7A" w14:textId="77777777" w:rsidR="002918FA" w:rsidRDefault="00E84B2C">
            <w:pPr>
              <w:pStyle w:val="ProductList-TableBody"/>
            </w:pPr>
            <w:r>
              <w:t>Teams Rooms Premium</w:t>
            </w:r>
            <w:r>
              <w:fldChar w:fldCharType="begin"/>
            </w:r>
            <w:r>
              <w:instrText xml:space="preserve"> XE "Teams Rooms Premium" </w:instrText>
            </w:r>
            <w:r>
              <w:fldChar w:fldCharType="end"/>
            </w:r>
            <w:r>
              <w:t xml:space="preserve"> (SL per Dispositivo)</w:t>
            </w:r>
          </w:p>
        </w:tc>
        <w:tc>
          <w:tcPr>
            <w:tcW w:w="740" w:type="dxa"/>
            <w:tcBorders>
              <w:top w:val="dashed" w:sz="4" w:space="0" w:color="969696"/>
              <w:left w:val="none" w:sz="4" w:space="0" w:color="6E6E6E"/>
              <w:bottom w:val="single" w:sz="4" w:space="0" w:color="FFFFFF"/>
              <w:right w:val="single" w:sz="6" w:space="0" w:color="FFFFFF"/>
            </w:tcBorders>
          </w:tcPr>
          <w:p w14:paraId="3A466E75"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85127"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E060E"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B2C77"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5A1DB"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F131F"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D4774"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B1A04"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1BC01" w14:textId="77777777" w:rsidR="002918FA" w:rsidRDefault="002918FA">
            <w:pPr>
              <w:pStyle w:val="ProductList-TableBody"/>
              <w:jc w:val="center"/>
            </w:pPr>
          </w:p>
        </w:tc>
      </w:tr>
    </w:tbl>
    <w:p w14:paraId="29010A02" w14:textId="77777777" w:rsidR="002918FA" w:rsidRDefault="00E84B2C">
      <w:pPr>
        <w:pStyle w:val="ProductList-Offering1SubSection"/>
        <w:outlineLvl w:val="3"/>
      </w:pPr>
      <w:bookmarkStart w:id="266" w:name="_Sec780"/>
      <w:r>
        <w:t>2. Condizioni per i Prodotti</w:t>
      </w:r>
      <w:bookmarkEnd w:id="266"/>
    </w:p>
    <w:tbl>
      <w:tblPr>
        <w:tblStyle w:val="PURTable"/>
        <w:tblW w:w="0" w:type="dxa"/>
        <w:tblLook w:val="04A0" w:firstRow="1" w:lastRow="0" w:firstColumn="1" w:lastColumn="0" w:noHBand="0" w:noVBand="1"/>
      </w:tblPr>
      <w:tblGrid>
        <w:gridCol w:w="3614"/>
        <w:gridCol w:w="3651"/>
        <w:gridCol w:w="3651"/>
      </w:tblGrid>
      <w:tr w:rsidR="002918FA" w14:paraId="5B9CC7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E9AE58" w14:textId="77777777" w:rsidR="002918FA" w:rsidRDefault="00E84B2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4AD2219D" w14:textId="77777777" w:rsidR="002918FA" w:rsidRDefault="00E84B2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A604DFC" w14:textId="77777777" w:rsidR="002918FA" w:rsidRDefault="00E84B2C">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2918FA" w14:paraId="2DAC95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CF114" w14:textId="77777777" w:rsidR="002918FA" w:rsidRDefault="00E84B2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27D965BB" w14:textId="77777777" w:rsidR="002918FA" w:rsidRDefault="00E84B2C">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Vedere sotto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08C20" w14:textId="77777777" w:rsidR="002918FA" w:rsidRDefault="00E84B2C">
            <w:pPr>
              <w:pStyle w:val="ProductList-TableBody"/>
            </w:pPr>
            <w:r>
              <w:rPr>
                <w:color w:val="404040"/>
              </w:rPr>
              <w:t>Promozioni: N/D</w:t>
            </w:r>
          </w:p>
        </w:tc>
      </w:tr>
      <w:tr w:rsidR="002918FA" w14:paraId="5BA330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4C11D" w14:textId="77777777" w:rsidR="002918FA" w:rsidRDefault="00E84B2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58A152E5" w14:textId="77777777" w:rsidR="002918FA" w:rsidRDefault="00E84B2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 Pagamento Anticipato Annuale Allocato." </w:instrText>
            </w:r>
            <w:r>
              <w:fldChar w:fldCharType="separate"/>
            </w:r>
            <w:r>
              <w:rPr>
                <w:color w:val="0563C1"/>
              </w:rPr>
              <w:t>Idoneità alla Riduzione</w:t>
            </w:r>
            <w:r>
              <w:fldChar w:fldCharType="end"/>
            </w:r>
            <w:r>
              <w:t xml:space="preserve">: Tutti (ad eccezione di Credito per la Comunicazione)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F60178" w14:textId="77777777" w:rsidR="002918FA" w:rsidRDefault="00E84B2C">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Pagamento Anticipato Annuale Allocato dopo 12 mesi consecutivi." </w:instrText>
            </w:r>
            <w:r>
              <w:fldChar w:fldCharType="separate"/>
            </w:r>
            <w:r>
              <w:rPr>
                <w:color w:val="0563C1"/>
              </w:rPr>
              <w:t>Idoneità alla Riduzione (SCE)</w:t>
            </w:r>
            <w:r>
              <w:fldChar w:fldCharType="end"/>
            </w:r>
            <w:r>
              <w:t>: Tutti (ad eccezione di Credito per la Comunicazione)</w:t>
            </w:r>
          </w:p>
        </w:tc>
      </w:tr>
      <w:tr w:rsidR="002918FA" w14:paraId="39C10F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98202" w14:textId="77777777" w:rsidR="002918FA" w:rsidRDefault="00E84B2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367D466B" w14:textId="77777777" w:rsidR="002918FA" w:rsidRDefault="00E84B2C">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(ad eccezione di Credito per la Comunicazione)</w:t>
            </w:r>
          </w:p>
        </w:tc>
        <w:tc>
          <w:tcPr>
            <w:tcW w:w="4040" w:type="dxa"/>
            <w:tcBorders>
              <w:top w:val="single" w:sz="4" w:space="0" w:color="000000"/>
              <w:left w:val="single" w:sz="4" w:space="0" w:color="000000"/>
              <w:bottom w:val="single" w:sz="4" w:space="0" w:color="000000"/>
              <w:right w:val="single" w:sz="4" w:space="0" w:color="000000"/>
            </w:tcBorders>
          </w:tcPr>
          <w:p w14:paraId="7F03397B" w14:textId="77777777" w:rsidR="002918FA" w:rsidRDefault="00E84B2C">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3E8B0FAB" w14:textId="77777777" w:rsidR="002918FA" w:rsidRDefault="002918FA">
      <w:pPr>
        <w:pStyle w:val="ProductList-Body"/>
      </w:pPr>
    </w:p>
    <w:p w14:paraId="77E4E04B" w14:textId="77777777" w:rsidR="002918FA" w:rsidRDefault="00E84B2C">
      <w:pPr>
        <w:pStyle w:val="ProductList-ClauseHeading"/>
        <w:outlineLvl w:val="4"/>
      </w:pPr>
      <w:r>
        <w:t>2.1 Credito per la Comunicazione</w:t>
      </w:r>
    </w:p>
    <w:p w14:paraId="227DA0E6" w14:textId="77777777" w:rsidR="002918FA" w:rsidRDefault="00E84B2C">
      <w:pPr>
        <w:pStyle w:val="ProductList-Body"/>
      </w:pPr>
      <w:r>
        <w:t xml:space="preserve">Credito per la Comunicazione richiede un pagamento iniziale attraverso il Portale di Amministrazione di Office 365. Microsoft emetterà immediatamente alla Società o al suo rivenditore una fattura per ciascuna transazione. Qualora sia abilitato il rifornimento automatico, la fattura verrà emessa anche ogni volta che verrà raggiunto il saldo minimo. Gli eventuali fondi che non verranno utilizzati entro 12 mesi dalla data della transazione andranno persi. </w:t>
      </w:r>
    </w:p>
    <w:p w14:paraId="48925093" w14:textId="77777777" w:rsidR="002918FA" w:rsidRDefault="002918FA">
      <w:pPr>
        <w:pStyle w:val="ProductList-Body"/>
      </w:pPr>
    </w:p>
    <w:p w14:paraId="3029FA02" w14:textId="77777777" w:rsidR="002918FA" w:rsidRDefault="00E84B2C">
      <w:pPr>
        <w:pStyle w:val="ProductList-Body"/>
      </w:pPr>
      <w:r>
        <w:t>I costi per l’utilizzo si baseranno sulle tariffe di Microsoft pubblicate al momento in cui verranno usati i servizi. A Credito per la Comunicazione non vengono applicati prezzi fissi, nonostante gli eventuali riferimenti in tal senso nel contratto multilicenza applicabile.</w:t>
      </w:r>
    </w:p>
    <w:p w14:paraId="5568FA10" w14:textId="77777777" w:rsidR="002918FA" w:rsidRDefault="002918FA">
      <w:pPr>
        <w:pStyle w:val="ProductList-Body"/>
      </w:pPr>
    </w:p>
    <w:p w14:paraId="374E21C3" w14:textId="77777777" w:rsidR="002918FA" w:rsidRDefault="00E84B2C">
      <w:pPr>
        <w:pStyle w:val="ProductList-ClauseHeading"/>
        <w:outlineLvl w:val="4"/>
      </w:pPr>
      <w:r>
        <w:t>2.2 Audioconferenza per Utenti con Base in India</w:t>
      </w:r>
    </w:p>
    <w:p w14:paraId="4B720989" w14:textId="77777777" w:rsidR="002918FA" w:rsidRDefault="00E84B2C">
      <w:pPr>
        <w:pStyle w:val="ProductList-Body"/>
      </w:pPr>
      <w:r>
        <w:t>A decorrere dal 1° febbraio 2020 gli utenti che si trovano nella Repubblica Indiana dovranno sottoscrivere un’Audioconferenza per Utenti con Base in India per utilizzare l’Audioconferenza.</w:t>
      </w:r>
    </w:p>
    <w:p w14:paraId="70E4A27C" w14:textId="77777777" w:rsidR="002918FA" w:rsidRDefault="002918FA">
      <w:pPr>
        <w:pStyle w:val="ProductList-Body"/>
      </w:pPr>
    </w:p>
    <w:p w14:paraId="0E3A6776" w14:textId="77777777" w:rsidR="002918FA" w:rsidRDefault="00E84B2C">
      <w:pPr>
        <w:pStyle w:val="ProductList-ClauseHeading"/>
        <w:outlineLvl w:val="4"/>
      </w:pPr>
      <w:r>
        <w:t>2.3 Prerequisiti per le Licenze</w:t>
      </w:r>
    </w:p>
    <w:tbl>
      <w:tblPr>
        <w:tblStyle w:val="PURTable"/>
        <w:tblW w:w="0" w:type="dxa"/>
        <w:tblLook w:val="04A0" w:firstRow="1" w:lastRow="0" w:firstColumn="1" w:lastColumn="0" w:noHBand="0" w:noVBand="1"/>
      </w:tblPr>
      <w:tblGrid>
        <w:gridCol w:w="5433"/>
        <w:gridCol w:w="5483"/>
      </w:tblGrid>
      <w:tr w:rsidR="002918FA" w14:paraId="0D413CC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719FC972" w14:textId="77777777" w:rsidR="002918FA" w:rsidRDefault="00E84B2C">
            <w:pPr>
              <w:pStyle w:val="ProductList-TableBody"/>
            </w:pPr>
            <w:r>
              <w:rPr>
                <w:color w:val="FFFFFF"/>
              </w:rPr>
              <w:t>Licenza</w:t>
            </w:r>
          </w:p>
        </w:tc>
        <w:tc>
          <w:tcPr>
            <w:tcW w:w="6120" w:type="dxa"/>
            <w:tcBorders>
              <w:top w:val="single" w:sz="4" w:space="0" w:color="0070C0"/>
              <w:bottom w:val="single" w:sz="4" w:space="0" w:color="000000"/>
              <w:right w:val="single" w:sz="4" w:space="0" w:color="0070C0"/>
            </w:tcBorders>
            <w:shd w:val="clear" w:color="auto" w:fill="0072C6"/>
          </w:tcPr>
          <w:p w14:paraId="1A00015E" w14:textId="77777777" w:rsidR="002918FA" w:rsidRDefault="00E84B2C">
            <w:pPr>
              <w:pStyle w:val="ProductList-TableBody"/>
            </w:pPr>
            <w:r>
              <w:rPr>
                <w:color w:val="FFFFFF"/>
              </w:rPr>
              <w:t xml:space="preserve">Prerequisiti per le Licenze </w:t>
            </w:r>
          </w:p>
        </w:tc>
      </w:tr>
      <w:tr w:rsidR="002918FA" w14:paraId="24BCB8BF" w14:textId="77777777">
        <w:tc>
          <w:tcPr>
            <w:tcW w:w="6120" w:type="dxa"/>
            <w:tcBorders>
              <w:top w:val="single" w:sz="4" w:space="0" w:color="000000"/>
              <w:left w:val="single" w:sz="4" w:space="0" w:color="000000"/>
              <w:bottom w:val="single" w:sz="4" w:space="0" w:color="000000"/>
              <w:right w:val="single" w:sz="4" w:space="0" w:color="000000"/>
            </w:tcBorders>
          </w:tcPr>
          <w:p w14:paraId="1AC67385" w14:textId="77777777" w:rsidR="002918FA" w:rsidRDefault="00E84B2C">
            <w:pPr>
              <w:pStyle w:val="ProductList-TableBody"/>
            </w:pPr>
            <w:r>
              <w:t>Comunicazioni Avanzate</w:t>
            </w:r>
          </w:p>
        </w:tc>
        <w:tc>
          <w:tcPr>
            <w:tcW w:w="6120" w:type="dxa"/>
            <w:tcBorders>
              <w:top w:val="single" w:sz="4" w:space="0" w:color="000000"/>
              <w:left w:val="single" w:sz="4" w:space="0" w:color="000000"/>
              <w:bottom w:val="single" w:sz="4" w:space="0" w:color="000000"/>
              <w:right w:val="single" w:sz="4" w:space="0" w:color="000000"/>
            </w:tcBorders>
          </w:tcPr>
          <w:p w14:paraId="4A4A7023" w14:textId="77777777" w:rsidR="002918FA" w:rsidRDefault="00E84B2C">
            <w:pPr>
              <w:pStyle w:val="ProductList-TableBody"/>
            </w:pPr>
            <w:r>
              <w:t>Office 365 F3/E1/E3/E5; Microsoft 365 Business Basic/Business Standard/Business Premium/F1/F3/E3/E5</w:t>
            </w:r>
          </w:p>
        </w:tc>
      </w:tr>
      <w:tr w:rsidR="002918FA" w14:paraId="47AFFBBD" w14:textId="77777777">
        <w:tc>
          <w:tcPr>
            <w:tcW w:w="6120" w:type="dxa"/>
            <w:tcBorders>
              <w:top w:val="single" w:sz="4" w:space="0" w:color="000000"/>
              <w:left w:val="single" w:sz="4" w:space="0" w:color="000000"/>
              <w:bottom w:val="single" w:sz="4" w:space="0" w:color="000000"/>
              <w:right w:val="single" w:sz="4" w:space="0" w:color="000000"/>
            </w:tcBorders>
          </w:tcPr>
          <w:p w14:paraId="77083C8B" w14:textId="77777777" w:rsidR="002918FA" w:rsidRDefault="00E84B2C">
            <w:pPr>
              <w:pStyle w:val="ProductList-TableBody"/>
            </w:pPr>
            <w:r>
              <w:t>Audioconferenza</w:t>
            </w:r>
          </w:p>
        </w:tc>
        <w:tc>
          <w:tcPr>
            <w:tcW w:w="6120" w:type="dxa"/>
            <w:tcBorders>
              <w:top w:val="single" w:sz="4" w:space="0" w:color="000000"/>
              <w:left w:val="single" w:sz="4" w:space="0" w:color="000000"/>
              <w:bottom w:val="none" w:sz="4" w:space="0" w:color="000000"/>
              <w:right w:val="single" w:sz="4" w:space="0" w:color="000000"/>
            </w:tcBorders>
          </w:tcPr>
          <w:p w14:paraId="12079370" w14:textId="77777777" w:rsidR="002918FA" w:rsidRDefault="00E84B2C">
            <w:pPr>
              <w:pStyle w:val="ProductList-TableBody"/>
            </w:pPr>
            <w:r>
              <w:t>Office 365 F3/E1/E3/E5; Microsoft 365 F1/F3/E3/E5</w:t>
            </w:r>
          </w:p>
        </w:tc>
      </w:tr>
      <w:tr w:rsidR="002918FA" w14:paraId="137A3DEE" w14:textId="77777777">
        <w:tc>
          <w:tcPr>
            <w:tcW w:w="6120" w:type="dxa"/>
            <w:tcBorders>
              <w:top w:val="single" w:sz="4" w:space="0" w:color="000000"/>
              <w:left w:val="single" w:sz="4" w:space="0" w:color="000000"/>
              <w:bottom w:val="single" w:sz="4" w:space="0" w:color="000000"/>
              <w:right w:val="single" w:sz="4" w:space="0" w:color="000000"/>
            </w:tcBorders>
          </w:tcPr>
          <w:p w14:paraId="45596983" w14:textId="77777777" w:rsidR="002918FA" w:rsidRDefault="00E84B2C">
            <w:pPr>
              <w:pStyle w:val="ProductList-TableBody"/>
            </w:pPr>
            <w:r>
              <w:t>Audioconferenza per Utenti con Base in India</w:t>
            </w:r>
          </w:p>
        </w:tc>
        <w:tc>
          <w:tcPr>
            <w:tcW w:w="6120" w:type="dxa"/>
            <w:tcBorders>
              <w:top w:val="none" w:sz="4" w:space="0" w:color="000000"/>
              <w:left w:val="single" w:sz="4" w:space="0" w:color="000000"/>
              <w:bottom w:val="single" w:sz="4" w:space="0" w:color="000000"/>
              <w:right w:val="single" w:sz="4" w:space="0" w:color="000000"/>
            </w:tcBorders>
          </w:tcPr>
          <w:p w14:paraId="123196FE" w14:textId="77777777" w:rsidR="002918FA" w:rsidRDefault="002918FA">
            <w:pPr>
              <w:pStyle w:val="ProductList-TableBody"/>
            </w:pPr>
          </w:p>
        </w:tc>
      </w:tr>
      <w:tr w:rsidR="002918FA" w14:paraId="43FA8A02" w14:textId="77777777">
        <w:tc>
          <w:tcPr>
            <w:tcW w:w="6120" w:type="dxa"/>
            <w:tcBorders>
              <w:top w:val="single" w:sz="4" w:space="0" w:color="000000"/>
              <w:left w:val="single" w:sz="4" w:space="0" w:color="000000"/>
              <w:bottom w:val="single" w:sz="4" w:space="0" w:color="000000"/>
              <w:right w:val="single" w:sz="4" w:space="0" w:color="000000"/>
            </w:tcBorders>
          </w:tcPr>
          <w:p w14:paraId="53A69B04" w14:textId="77777777" w:rsidR="002918FA" w:rsidRDefault="00E84B2C">
            <w:pPr>
              <w:pStyle w:val="ProductList-TableBody"/>
            </w:pPr>
            <w:r>
              <w:t>Componente Aggiuntivo Audioconferenza per Utenti E5 con Base in India</w:t>
            </w:r>
          </w:p>
        </w:tc>
        <w:tc>
          <w:tcPr>
            <w:tcW w:w="6120" w:type="dxa"/>
            <w:tcBorders>
              <w:top w:val="single" w:sz="4" w:space="0" w:color="000000"/>
              <w:left w:val="single" w:sz="4" w:space="0" w:color="000000"/>
              <w:bottom w:val="single" w:sz="4" w:space="0" w:color="000000"/>
              <w:right w:val="single" w:sz="4" w:space="0" w:color="000000"/>
            </w:tcBorders>
          </w:tcPr>
          <w:p w14:paraId="3995D433" w14:textId="77777777" w:rsidR="002918FA" w:rsidRDefault="00E84B2C">
            <w:pPr>
              <w:pStyle w:val="ProductList-TableBody"/>
            </w:pPr>
            <w:r>
              <w:t>Office 365 E5; Microsoft 365 E5</w:t>
            </w:r>
          </w:p>
        </w:tc>
      </w:tr>
      <w:tr w:rsidR="002918FA" w14:paraId="0BCD2C32" w14:textId="77777777">
        <w:tc>
          <w:tcPr>
            <w:tcW w:w="6120" w:type="dxa"/>
            <w:tcBorders>
              <w:top w:val="single" w:sz="4" w:space="0" w:color="000000"/>
              <w:left w:val="single" w:sz="4" w:space="0" w:color="000000"/>
              <w:bottom w:val="single" w:sz="4" w:space="0" w:color="000000"/>
              <w:right w:val="single" w:sz="4" w:space="0" w:color="000000"/>
            </w:tcBorders>
          </w:tcPr>
          <w:p w14:paraId="7D8D54A0" w14:textId="77777777" w:rsidR="002918FA" w:rsidRDefault="00E84B2C">
            <w:pPr>
              <w:pStyle w:val="ProductList-TableBody"/>
            </w:pPr>
            <w:r>
              <w:t>Estensione dei minuti di Dial-out in Audioconferenza verso USA/CANADA (SL per Utente)</w:t>
            </w:r>
          </w:p>
        </w:tc>
        <w:tc>
          <w:tcPr>
            <w:tcW w:w="6120" w:type="dxa"/>
            <w:tcBorders>
              <w:top w:val="single" w:sz="4" w:space="0" w:color="000000"/>
              <w:left w:val="single" w:sz="4" w:space="0" w:color="000000"/>
              <w:bottom w:val="single" w:sz="4" w:space="0" w:color="000000"/>
              <w:right w:val="single" w:sz="4" w:space="0" w:color="000000"/>
            </w:tcBorders>
          </w:tcPr>
          <w:p w14:paraId="31F47F87" w14:textId="77777777" w:rsidR="002918FA" w:rsidRDefault="00E84B2C">
            <w:pPr>
              <w:pStyle w:val="ProductList-TableBody"/>
            </w:pPr>
            <w:r>
              <w:t>Audioconferenza; Audioconferenza per Utenti con Base in India, Microsoft 365 E5; Office 365 E5</w:t>
            </w:r>
          </w:p>
        </w:tc>
      </w:tr>
      <w:tr w:rsidR="002918FA" w14:paraId="099D0363" w14:textId="77777777">
        <w:tc>
          <w:tcPr>
            <w:tcW w:w="6120" w:type="dxa"/>
            <w:tcBorders>
              <w:top w:val="single" w:sz="4" w:space="0" w:color="000000"/>
              <w:left w:val="single" w:sz="4" w:space="0" w:color="000000"/>
              <w:bottom w:val="single" w:sz="4" w:space="0" w:color="000000"/>
              <w:right w:val="single" w:sz="4" w:space="0" w:color="000000"/>
            </w:tcBorders>
          </w:tcPr>
          <w:p w14:paraId="59253EF2" w14:textId="77777777" w:rsidR="002918FA" w:rsidRDefault="00E84B2C">
            <w:pPr>
              <w:pStyle w:val="ProductList-TableBody"/>
            </w:pPr>
            <w:r>
              <w:t>Sistema Telefonico</w:t>
            </w:r>
          </w:p>
        </w:tc>
        <w:tc>
          <w:tcPr>
            <w:tcW w:w="6120" w:type="dxa"/>
            <w:tcBorders>
              <w:top w:val="single" w:sz="4" w:space="0" w:color="000000"/>
              <w:left w:val="single" w:sz="4" w:space="0" w:color="000000"/>
              <w:bottom w:val="single" w:sz="4" w:space="0" w:color="000000"/>
              <w:right w:val="single" w:sz="4" w:space="0" w:color="000000"/>
            </w:tcBorders>
          </w:tcPr>
          <w:p w14:paraId="04ECC061" w14:textId="77777777" w:rsidR="002918FA" w:rsidRDefault="00E84B2C">
            <w:pPr>
              <w:pStyle w:val="ProductList-TableBody"/>
            </w:pPr>
            <w:r>
              <w:t>Office 365 F3/E1/E3; Microsoft 365 F1/F3/E3</w:t>
            </w:r>
          </w:p>
        </w:tc>
      </w:tr>
      <w:tr w:rsidR="002918FA" w14:paraId="300A0539" w14:textId="77777777">
        <w:tc>
          <w:tcPr>
            <w:tcW w:w="6120" w:type="dxa"/>
            <w:tcBorders>
              <w:top w:val="single" w:sz="4" w:space="0" w:color="000000"/>
              <w:left w:val="single" w:sz="4" w:space="0" w:color="000000"/>
              <w:bottom w:val="single" w:sz="4" w:space="0" w:color="000000"/>
              <w:right w:val="single" w:sz="4" w:space="0" w:color="000000"/>
            </w:tcBorders>
          </w:tcPr>
          <w:p w14:paraId="67979EA4" w14:textId="77777777" w:rsidR="002918FA" w:rsidRDefault="00E84B2C">
            <w:pPr>
              <w:pStyle w:val="ProductList-TableBody"/>
            </w:pPr>
            <w:r>
              <w:t>Piano di Chiamata</w:t>
            </w:r>
          </w:p>
        </w:tc>
        <w:tc>
          <w:tcPr>
            <w:tcW w:w="6120" w:type="dxa"/>
            <w:tcBorders>
              <w:top w:val="single" w:sz="4" w:space="0" w:color="000000"/>
              <w:left w:val="single" w:sz="4" w:space="0" w:color="000000"/>
              <w:bottom w:val="single" w:sz="4" w:space="0" w:color="000000"/>
              <w:right w:val="single" w:sz="4" w:space="0" w:color="000000"/>
            </w:tcBorders>
          </w:tcPr>
          <w:p w14:paraId="3EADE3D4" w14:textId="77777777" w:rsidR="002918FA" w:rsidRDefault="00E84B2C">
            <w:pPr>
              <w:pStyle w:val="ProductList-TableBody"/>
            </w:pPr>
            <w:r>
              <w:t>Office 365 E5; Microsoft 365 E5; Sistema Telefonico</w:t>
            </w:r>
          </w:p>
        </w:tc>
      </w:tr>
      <w:tr w:rsidR="002918FA" w14:paraId="12C633DE" w14:textId="77777777">
        <w:tc>
          <w:tcPr>
            <w:tcW w:w="6120" w:type="dxa"/>
            <w:tcBorders>
              <w:top w:val="single" w:sz="4" w:space="0" w:color="000000"/>
              <w:left w:val="single" w:sz="4" w:space="0" w:color="000000"/>
              <w:bottom w:val="single" w:sz="4" w:space="0" w:color="000000"/>
              <w:right w:val="single" w:sz="4" w:space="0" w:color="000000"/>
            </w:tcBorders>
          </w:tcPr>
          <w:p w14:paraId="0B7720F2" w14:textId="77777777" w:rsidR="002918FA" w:rsidRDefault="00E84B2C">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74379118" w14:textId="77777777" w:rsidR="002918FA" w:rsidRDefault="00E84B2C">
            <w:pPr>
              <w:pStyle w:val="ProductList-TableBody"/>
            </w:pPr>
            <w:r>
              <w:t>Microsoft 365 Business Basic/Business Standard/Business Premium</w:t>
            </w:r>
          </w:p>
        </w:tc>
      </w:tr>
    </w:tbl>
    <w:p w14:paraId="58C07FB9" w14:textId="77777777" w:rsidR="002918FA" w:rsidRDefault="002918FA">
      <w:pPr>
        <w:pStyle w:val="ProductList-Body"/>
        <w:jc w:val="right"/>
      </w:pPr>
    </w:p>
    <w:tbl>
      <w:tblPr>
        <w:tblStyle w:val="PURTable"/>
        <w:tblW w:w="0" w:type="dxa"/>
        <w:tblLook w:val="04A0" w:firstRow="1" w:lastRow="0" w:firstColumn="1" w:lastColumn="0" w:noHBand="0" w:noVBand="1"/>
      </w:tblPr>
      <w:tblGrid>
        <w:gridCol w:w="10916"/>
      </w:tblGrid>
      <w:tr w:rsidR="002918FA" w14:paraId="0DE64C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F0BF43" w14:textId="77777777" w:rsidR="002918FA" w:rsidRDefault="004051A3">
            <w:pPr>
              <w:pStyle w:val="ProductList-TableBody"/>
              <w:jc w:val="right"/>
            </w:pPr>
            <w:hyperlink w:anchor="_Sec842">
              <w:r w:rsidR="00E84B2C">
                <w:rPr>
                  <w:color w:val="00467F"/>
                  <w:sz w:val="14"/>
                  <w:u w:val="single"/>
                </w:rPr>
                <w:t>Sommario</w:t>
              </w:r>
            </w:hyperlink>
            <w:r w:rsidR="00E84B2C">
              <w:rPr>
                <w:sz w:val="14"/>
              </w:rPr>
              <w:t xml:space="preserve"> / </w:t>
            </w:r>
            <w:hyperlink w:anchor="_Sec549">
              <w:r w:rsidR="00E84B2C">
                <w:rPr>
                  <w:color w:val="00467F"/>
                  <w:sz w:val="14"/>
                  <w:u w:val="single"/>
                </w:rPr>
                <w:t>Glossario</w:t>
              </w:r>
            </w:hyperlink>
            <w:r w:rsidR="00E84B2C">
              <w:rPr>
                <w:sz w:val="14"/>
              </w:rPr>
              <w:t xml:space="preserve"> / </w:t>
            </w:r>
            <w:hyperlink w:anchor="_Sec844">
              <w:r w:rsidR="00E84B2C">
                <w:rPr>
                  <w:color w:val="00467F"/>
                  <w:sz w:val="14"/>
                  <w:u w:val="single"/>
                </w:rPr>
                <w:t>Indice</w:t>
              </w:r>
            </w:hyperlink>
          </w:p>
        </w:tc>
      </w:tr>
    </w:tbl>
    <w:p w14:paraId="570338EC" w14:textId="77777777" w:rsidR="002918FA" w:rsidRDefault="002918FA">
      <w:pPr>
        <w:pStyle w:val="ProductList-Body"/>
      </w:pPr>
    </w:p>
    <w:p w14:paraId="31AB92A6" w14:textId="77777777" w:rsidR="002918FA" w:rsidRDefault="00E84B2C">
      <w:pPr>
        <w:pStyle w:val="ProductList-Offering2HeadingNoBorder"/>
        <w:outlineLvl w:val="2"/>
      </w:pPr>
      <w:bookmarkStart w:id="267" w:name="_Sec665"/>
      <w:r>
        <w:t>Exchange Online</w:t>
      </w:r>
      <w:bookmarkEnd w:id="267"/>
      <w:r>
        <w:fldChar w:fldCharType="begin"/>
      </w:r>
      <w:r>
        <w:instrText xml:space="preserve"> TC "</w:instrText>
      </w:r>
      <w:bookmarkStart w:id="268" w:name="_Toc60130347"/>
      <w:r>
        <w:instrText>Exchange Online</w:instrText>
      </w:r>
      <w:bookmarkEnd w:id="268"/>
      <w:r>
        <w:instrText>" \l 3</w:instrText>
      </w:r>
      <w:r>
        <w:fldChar w:fldCharType="end"/>
      </w:r>
    </w:p>
    <w:p w14:paraId="1E25A6C6" w14:textId="77777777" w:rsidR="002918FA" w:rsidRDefault="00E84B2C">
      <w:pPr>
        <w:pStyle w:val="ProductList-Offering1SubSection"/>
        <w:outlineLvl w:val="3"/>
      </w:pPr>
      <w:bookmarkStart w:id="269" w:name="_Sec721"/>
      <w:r>
        <w:t>1. Disponibilità del Programma</w:t>
      </w:r>
      <w:bookmarkEnd w:id="269"/>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2918FA" w14:paraId="38B0175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7BC3D0" w14:textId="77777777" w:rsidR="002918FA" w:rsidRDefault="00E84B2C">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1813B9CA" w14:textId="77777777" w:rsidR="002918FA" w:rsidRDefault="00E84B2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CB28D7" w14:textId="77777777" w:rsidR="002918FA" w:rsidRDefault="00E84B2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EA8B42" w14:textId="77777777" w:rsidR="002918FA" w:rsidRDefault="00E84B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ED43EF" w14:textId="77777777" w:rsidR="002918FA" w:rsidRDefault="00E84B2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540350" w14:textId="77777777" w:rsidR="002918FA" w:rsidRDefault="00E84B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0FE597" w14:textId="77777777" w:rsidR="002918FA" w:rsidRDefault="00E84B2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E776F3" w14:textId="77777777" w:rsidR="002918FA" w:rsidRDefault="00E84B2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CAF862" w14:textId="77777777" w:rsidR="002918FA" w:rsidRDefault="00E84B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A7929A" w14:textId="77777777" w:rsidR="002918FA" w:rsidRDefault="00E84B2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2918FA" w14:paraId="5C3F492C" w14:textId="77777777">
        <w:tc>
          <w:tcPr>
            <w:tcW w:w="4660" w:type="dxa"/>
            <w:tcBorders>
              <w:top w:val="single" w:sz="6" w:space="0" w:color="FFFFFF"/>
              <w:left w:val="none" w:sz="4" w:space="0" w:color="6E6E6E"/>
              <w:bottom w:val="dashed" w:sz="4" w:space="0" w:color="BFBFBF"/>
              <w:right w:val="none" w:sz="4" w:space="0" w:color="6E6E6E"/>
            </w:tcBorders>
          </w:tcPr>
          <w:p w14:paraId="567BD53E" w14:textId="77777777" w:rsidR="002918FA" w:rsidRDefault="00E84B2C">
            <w:pPr>
              <w:pStyle w:val="ProductList-TableBody"/>
            </w:pPr>
            <w:r>
              <w:t>Exchange Online Piano 1</w:t>
            </w:r>
            <w:r>
              <w:fldChar w:fldCharType="begin"/>
            </w:r>
            <w:r>
              <w:instrText xml:space="preserve"> XE "Exchange Online Piano 1"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67B0A2A8"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CFFE3" w14:textId="77777777" w:rsidR="002918FA" w:rsidRDefault="00E84B2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1A724"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5FDB3" w14:textId="77777777" w:rsidR="002918FA" w:rsidRDefault="00E84B2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28BE6" w14:textId="77777777" w:rsidR="002918FA" w:rsidRDefault="00E84B2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DE885"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E1ACC"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6CDD8"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380C1" w14:textId="77777777" w:rsidR="002918FA" w:rsidRDefault="002918FA">
            <w:pPr>
              <w:pStyle w:val="ProductList-TableBody"/>
              <w:jc w:val="center"/>
            </w:pPr>
          </w:p>
        </w:tc>
      </w:tr>
      <w:tr w:rsidR="002918FA" w14:paraId="0B1D93BB" w14:textId="77777777">
        <w:tc>
          <w:tcPr>
            <w:tcW w:w="4660" w:type="dxa"/>
            <w:tcBorders>
              <w:top w:val="dashed" w:sz="4" w:space="0" w:color="BFBFBF"/>
              <w:left w:val="none" w:sz="4" w:space="0" w:color="6E6E6E"/>
              <w:bottom w:val="dashed" w:sz="4" w:space="0" w:color="BFBFBF"/>
              <w:right w:val="none" w:sz="4" w:space="0" w:color="6E6E6E"/>
            </w:tcBorders>
          </w:tcPr>
          <w:p w14:paraId="02E70DC1" w14:textId="77777777" w:rsidR="002918FA" w:rsidRDefault="00E84B2C">
            <w:pPr>
              <w:pStyle w:val="ProductList-TableBody"/>
            </w:pPr>
            <w:r>
              <w:t>Componente Aggiuntivo Exchange Online Piano 1</w:t>
            </w:r>
            <w:r>
              <w:fldChar w:fldCharType="begin"/>
            </w:r>
            <w:r>
              <w:instrText xml:space="preserve"> XE "Componente Aggiuntivo Exchange Online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50766BF"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DB216" w14:textId="77777777" w:rsidR="002918FA" w:rsidRDefault="00E84B2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5DAC6"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69D2B" w14:textId="77777777" w:rsidR="002918FA" w:rsidRDefault="00E84B2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86026" w14:textId="77777777" w:rsidR="002918FA" w:rsidRDefault="00E84B2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D705E"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C8277"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5F189"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FFA98" w14:textId="77777777" w:rsidR="002918FA" w:rsidRDefault="002918FA">
            <w:pPr>
              <w:pStyle w:val="ProductList-TableBody"/>
              <w:jc w:val="center"/>
            </w:pPr>
          </w:p>
        </w:tc>
      </w:tr>
      <w:tr w:rsidR="002918FA" w14:paraId="16DF1FDA" w14:textId="77777777">
        <w:tc>
          <w:tcPr>
            <w:tcW w:w="4660" w:type="dxa"/>
            <w:tcBorders>
              <w:top w:val="dashed" w:sz="4" w:space="0" w:color="BFBFBF"/>
              <w:left w:val="none" w:sz="4" w:space="0" w:color="6E6E6E"/>
              <w:bottom w:val="dashed" w:sz="4" w:space="0" w:color="BFBFBF"/>
              <w:right w:val="none" w:sz="4" w:space="0" w:color="6E6E6E"/>
            </w:tcBorders>
          </w:tcPr>
          <w:p w14:paraId="08B91FBD" w14:textId="77777777" w:rsidR="002918FA" w:rsidRDefault="00E84B2C">
            <w:pPr>
              <w:pStyle w:val="ProductList-TableBody"/>
            </w:pPr>
            <w:r>
              <w:t>Exchange Online Piano 1A per Ex Allievi</w:t>
            </w:r>
            <w:r>
              <w:fldChar w:fldCharType="begin"/>
            </w:r>
            <w:r>
              <w:instrText xml:space="preserve"> XE "Exchange Online Piano 1A per Ex Allievi"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1034EFB"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9CB4D"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913D4"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A711A"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1B80F"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EC11D"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328B7"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DAA48"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A4FAB" w14:textId="77777777" w:rsidR="002918FA" w:rsidRDefault="002918FA">
            <w:pPr>
              <w:pStyle w:val="ProductList-TableBody"/>
              <w:jc w:val="center"/>
            </w:pPr>
          </w:p>
        </w:tc>
      </w:tr>
      <w:tr w:rsidR="002918FA" w14:paraId="4766DD53" w14:textId="77777777">
        <w:tc>
          <w:tcPr>
            <w:tcW w:w="4660" w:type="dxa"/>
            <w:tcBorders>
              <w:top w:val="dashed" w:sz="4" w:space="0" w:color="BFBFBF"/>
              <w:left w:val="none" w:sz="4" w:space="0" w:color="6E6E6E"/>
              <w:bottom w:val="dashed" w:sz="4" w:space="0" w:color="BFBFBF"/>
              <w:right w:val="none" w:sz="4" w:space="0" w:color="6E6E6E"/>
            </w:tcBorders>
          </w:tcPr>
          <w:p w14:paraId="08D5A1AD" w14:textId="77777777" w:rsidR="002918FA" w:rsidRDefault="00E84B2C">
            <w:pPr>
              <w:pStyle w:val="ProductList-TableBody"/>
            </w:pPr>
            <w:r>
              <w:t>Exchange Online Piano 2</w:t>
            </w:r>
            <w:r>
              <w:fldChar w:fldCharType="begin"/>
            </w:r>
            <w:r>
              <w:instrText xml:space="preserve"> XE "Exchange Online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6A81529" w14:textId="77777777" w:rsidR="002918FA" w:rsidRDefault="00E84B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078EB" w14:textId="77777777" w:rsidR="002918FA" w:rsidRDefault="00E84B2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BC3F6"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9801E" w14:textId="77777777" w:rsidR="002918FA" w:rsidRDefault="00E84B2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4F13C" w14:textId="77777777" w:rsidR="002918FA" w:rsidRDefault="00E84B2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79232"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04454"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A4540"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F6FF5" w14:textId="77777777" w:rsidR="002918FA" w:rsidRDefault="002918FA">
            <w:pPr>
              <w:pStyle w:val="ProductList-TableBody"/>
              <w:jc w:val="center"/>
            </w:pPr>
          </w:p>
        </w:tc>
      </w:tr>
      <w:tr w:rsidR="002918FA" w14:paraId="72E8E6F7" w14:textId="77777777">
        <w:tc>
          <w:tcPr>
            <w:tcW w:w="4660" w:type="dxa"/>
            <w:tcBorders>
              <w:top w:val="dashed" w:sz="4" w:space="0" w:color="BFBFBF"/>
              <w:left w:val="none" w:sz="4" w:space="0" w:color="6E6E6E"/>
              <w:bottom w:val="dashed" w:sz="4" w:space="0" w:color="BFBFBF"/>
              <w:right w:val="none" w:sz="4" w:space="0" w:color="6E6E6E"/>
            </w:tcBorders>
          </w:tcPr>
          <w:p w14:paraId="50459264" w14:textId="77777777" w:rsidR="002918FA" w:rsidRDefault="00E84B2C">
            <w:pPr>
              <w:pStyle w:val="ProductList-TableBody"/>
            </w:pPr>
            <w:r>
              <w:t>Chiosco Exchange Online</w:t>
            </w:r>
            <w:r>
              <w:fldChar w:fldCharType="begin"/>
            </w:r>
            <w:r>
              <w:instrText xml:space="preserve"> XE "Chiosco Exchange Online"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80DECFC"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92D2D"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708F1"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EC71E" w14:textId="77777777" w:rsidR="002918FA" w:rsidRDefault="00E84B2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97AE6"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CC1D0"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436DC"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957C9"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986E6" w14:textId="77777777" w:rsidR="002918FA" w:rsidRDefault="002918FA">
            <w:pPr>
              <w:pStyle w:val="ProductList-TableBody"/>
              <w:jc w:val="center"/>
            </w:pPr>
          </w:p>
        </w:tc>
      </w:tr>
      <w:tr w:rsidR="002918FA" w14:paraId="5B22983F" w14:textId="77777777">
        <w:tc>
          <w:tcPr>
            <w:tcW w:w="4660" w:type="dxa"/>
            <w:tcBorders>
              <w:top w:val="dashed" w:sz="4" w:space="0" w:color="BFBFBF"/>
              <w:left w:val="none" w:sz="4" w:space="0" w:color="6E6E6E"/>
              <w:bottom w:val="dashed" w:sz="4" w:space="0" w:color="BFBFBF"/>
              <w:right w:val="none" w:sz="4" w:space="0" w:color="6E6E6E"/>
            </w:tcBorders>
          </w:tcPr>
          <w:p w14:paraId="6BF18185" w14:textId="77777777" w:rsidR="002918FA" w:rsidRDefault="00E84B2C">
            <w:pPr>
              <w:pStyle w:val="ProductList-TableBody"/>
            </w:pPr>
            <w:r>
              <w:t>Archiviazione Exchange Online per Exchange Online</w:t>
            </w:r>
            <w:r>
              <w:fldChar w:fldCharType="begin"/>
            </w:r>
            <w:r>
              <w:instrText xml:space="preserve"> XE "Archiviazione Exchange Online per Exchange Online"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B02CBD2" w14:textId="77777777" w:rsidR="002918FA" w:rsidRDefault="00E84B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1FE8C" w14:textId="77777777" w:rsidR="002918FA" w:rsidRDefault="00E84B2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F10BB"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1C7E6" w14:textId="77777777" w:rsidR="002918FA" w:rsidRDefault="00E84B2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EA6F6" w14:textId="77777777" w:rsidR="002918FA" w:rsidRDefault="00E84B2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7EE20"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73BC3"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C5E4F"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4AFEEC" w14:textId="77777777" w:rsidR="002918FA" w:rsidRDefault="002918FA">
            <w:pPr>
              <w:pStyle w:val="ProductList-TableBody"/>
              <w:jc w:val="center"/>
            </w:pPr>
          </w:p>
        </w:tc>
      </w:tr>
      <w:tr w:rsidR="002918FA" w14:paraId="1FE49EEA" w14:textId="77777777">
        <w:tc>
          <w:tcPr>
            <w:tcW w:w="4660" w:type="dxa"/>
            <w:tcBorders>
              <w:top w:val="dashed" w:sz="4" w:space="0" w:color="BFBFBF"/>
              <w:left w:val="none" w:sz="4" w:space="0" w:color="6E6E6E"/>
              <w:bottom w:val="dashed" w:sz="4" w:space="0" w:color="BFBFBF"/>
              <w:right w:val="none" w:sz="4" w:space="0" w:color="6E6E6E"/>
            </w:tcBorders>
          </w:tcPr>
          <w:p w14:paraId="59379408" w14:textId="77777777" w:rsidR="002918FA" w:rsidRDefault="00E84B2C">
            <w:pPr>
              <w:pStyle w:val="ProductList-TableBody"/>
            </w:pPr>
            <w:r>
              <w:t>Archiviazione Exchange Online per Exchange Server</w:t>
            </w:r>
            <w:r>
              <w:fldChar w:fldCharType="begin"/>
            </w:r>
            <w:r>
              <w:instrText xml:space="preserve"> XE "Archiviazione Exchange Online per Exchange Server"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436ED5E" w14:textId="77777777" w:rsidR="002918FA" w:rsidRDefault="00E84B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D0FA9" w14:textId="77777777" w:rsidR="002918FA" w:rsidRDefault="00E84B2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E7812"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134C9" w14:textId="77777777" w:rsidR="002918FA" w:rsidRDefault="00E84B2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2F297" w14:textId="77777777" w:rsidR="002918FA" w:rsidRDefault="00E84B2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1502A"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D35C6"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4B097"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76B85" w14:textId="77777777" w:rsidR="002918FA" w:rsidRDefault="002918FA">
            <w:pPr>
              <w:pStyle w:val="ProductList-TableBody"/>
              <w:jc w:val="center"/>
            </w:pPr>
          </w:p>
        </w:tc>
      </w:tr>
      <w:tr w:rsidR="002918FA" w14:paraId="12B8DA9B" w14:textId="77777777">
        <w:tc>
          <w:tcPr>
            <w:tcW w:w="4660" w:type="dxa"/>
            <w:tcBorders>
              <w:top w:val="dashed" w:sz="4" w:space="0" w:color="BFBFBF"/>
              <w:left w:val="none" w:sz="4" w:space="0" w:color="6E6E6E"/>
              <w:bottom w:val="dashed" w:sz="4" w:space="0" w:color="BFBFBF"/>
              <w:right w:val="none" w:sz="4" w:space="0" w:color="6E6E6E"/>
            </w:tcBorders>
          </w:tcPr>
          <w:p w14:paraId="20B1496E" w14:textId="77777777" w:rsidR="002918FA" w:rsidRDefault="00E84B2C">
            <w:pPr>
              <w:pStyle w:val="ProductList-TableBody"/>
            </w:pPr>
            <w:r>
              <w:t>Exchange Online Protection</w:t>
            </w:r>
            <w:r>
              <w:fldChar w:fldCharType="begin"/>
            </w:r>
            <w:r>
              <w:instrText xml:space="preserve"> XE "Exchange Online Protection"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C5AD34F"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94914" w14:textId="77777777" w:rsidR="002918FA" w:rsidRDefault="00E84B2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553C5"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B5553" w14:textId="77777777" w:rsidR="002918FA" w:rsidRDefault="00E84B2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54A29" w14:textId="77777777" w:rsidR="002918FA" w:rsidRDefault="00E84B2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AEE39"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1C6B0"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040CD"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2E3C4" w14:textId="77777777" w:rsidR="002918FA" w:rsidRDefault="002918FA">
            <w:pPr>
              <w:pStyle w:val="ProductList-TableBody"/>
              <w:jc w:val="center"/>
            </w:pPr>
          </w:p>
        </w:tc>
      </w:tr>
      <w:tr w:rsidR="002918FA" w14:paraId="29B7456F" w14:textId="77777777">
        <w:tc>
          <w:tcPr>
            <w:tcW w:w="4660" w:type="dxa"/>
            <w:tcBorders>
              <w:top w:val="dashed" w:sz="4" w:space="0" w:color="BFBFBF"/>
              <w:left w:val="none" w:sz="4" w:space="0" w:color="6E6E6E"/>
              <w:bottom w:val="dashed" w:sz="4" w:space="0" w:color="BFBFBF"/>
              <w:right w:val="none" w:sz="4" w:space="0" w:color="6E6E6E"/>
            </w:tcBorders>
          </w:tcPr>
          <w:p w14:paraId="58A71E49" w14:textId="77777777" w:rsidR="002918FA" w:rsidRDefault="00E84B2C">
            <w:pPr>
              <w:pStyle w:val="ProductList-TableBody"/>
            </w:pPr>
            <w:r>
              <w:t>Microsoft Defender per Office 365 Piano 1</w:t>
            </w:r>
            <w:r>
              <w:fldChar w:fldCharType="begin"/>
            </w:r>
            <w:r>
              <w:instrText xml:space="preserve"> XE "Microsoft Defender per Office 365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E41B648"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AA0E0" w14:textId="77777777" w:rsidR="002918FA" w:rsidRDefault="00E84B2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A9E78"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E4D6A" w14:textId="77777777" w:rsidR="002918FA" w:rsidRDefault="00E84B2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CC409" w14:textId="77777777" w:rsidR="002918FA" w:rsidRDefault="00E84B2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94FBB"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49731"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91FF9"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C5FE2" w14:textId="77777777" w:rsidR="002918FA" w:rsidRDefault="002918FA">
            <w:pPr>
              <w:pStyle w:val="ProductList-TableBody"/>
              <w:jc w:val="center"/>
            </w:pPr>
          </w:p>
        </w:tc>
      </w:tr>
      <w:tr w:rsidR="002918FA" w14:paraId="46711611" w14:textId="77777777">
        <w:tc>
          <w:tcPr>
            <w:tcW w:w="4660" w:type="dxa"/>
            <w:tcBorders>
              <w:top w:val="dashed" w:sz="4" w:space="0" w:color="BFBFBF"/>
              <w:left w:val="none" w:sz="4" w:space="0" w:color="6E6E6E"/>
              <w:bottom w:val="dashed" w:sz="4" w:space="0" w:color="BFBFBF"/>
              <w:right w:val="none" w:sz="4" w:space="0" w:color="6E6E6E"/>
            </w:tcBorders>
          </w:tcPr>
          <w:p w14:paraId="76EF6F1D" w14:textId="77777777" w:rsidR="002918FA" w:rsidRDefault="00E84B2C">
            <w:pPr>
              <w:pStyle w:val="ProductList-TableBody"/>
            </w:pPr>
            <w:r>
              <w:t>Microsoft Defender per Office 365 Piano 2</w:t>
            </w:r>
            <w:r>
              <w:fldChar w:fldCharType="begin"/>
            </w:r>
            <w:r>
              <w:instrText xml:space="preserve"> XE "Microsoft Defender per Office 365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A86A9CA"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C86C4" w14:textId="77777777" w:rsidR="002918FA" w:rsidRDefault="00E84B2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B0BFB"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782E9"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5FFAF" w14:textId="77777777" w:rsidR="002918FA" w:rsidRDefault="00E84B2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EAAA6"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5867B"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51757"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D4BC7" w14:textId="77777777" w:rsidR="002918FA" w:rsidRDefault="002918FA">
            <w:pPr>
              <w:pStyle w:val="ProductList-TableBody"/>
              <w:jc w:val="center"/>
            </w:pPr>
          </w:p>
        </w:tc>
      </w:tr>
      <w:tr w:rsidR="002918FA" w14:paraId="61EFB051" w14:textId="77777777">
        <w:tc>
          <w:tcPr>
            <w:tcW w:w="4660" w:type="dxa"/>
            <w:tcBorders>
              <w:top w:val="dashed" w:sz="4" w:space="0" w:color="BFBFBF"/>
              <w:left w:val="none" w:sz="4" w:space="0" w:color="6E6E6E"/>
              <w:bottom w:val="dashed" w:sz="4" w:space="0" w:color="BFBFBF"/>
              <w:right w:val="none" w:sz="4" w:space="0" w:color="6E6E6E"/>
            </w:tcBorders>
          </w:tcPr>
          <w:p w14:paraId="7B685EEB" w14:textId="77777777" w:rsidR="002918FA" w:rsidRDefault="00E84B2C">
            <w:pPr>
              <w:pStyle w:val="ProductList-TableBody"/>
            </w:pPr>
            <w:r>
              <w:t xml:space="preserve">Prevenzione della Perdita dei Dati di Office 365 </w:t>
            </w:r>
            <w:r>
              <w:fldChar w:fldCharType="begin"/>
            </w:r>
            <w:r>
              <w:instrText xml:space="preserve"> XE "Prevenzione della Perdita dei Dati di Office 365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6E0E47EB"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9E79A"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6C1B6"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21086"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0C15D"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70114"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10C24"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BC3E8"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75474" w14:textId="77777777" w:rsidR="002918FA" w:rsidRDefault="002918FA">
            <w:pPr>
              <w:pStyle w:val="ProductList-TableBody"/>
              <w:jc w:val="center"/>
            </w:pPr>
          </w:p>
        </w:tc>
      </w:tr>
      <w:tr w:rsidR="002918FA" w14:paraId="2403E052" w14:textId="77777777">
        <w:tc>
          <w:tcPr>
            <w:tcW w:w="4660" w:type="dxa"/>
            <w:tcBorders>
              <w:top w:val="dashed" w:sz="4" w:space="0" w:color="BFBFBF"/>
              <w:left w:val="none" w:sz="4" w:space="0" w:color="6E6E6E"/>
              <w:bottom w:val="none" w:sz="4" w:space="0" w:color="BFBFBF"/>
              <w:right w:val="none" w:sz="4" w:space="0" w:color="6E6E6E"/>
            </w:tcBorders>
          </w:tcPr>
          <w:p w14:paraId="434C0CE2" w14:textId="77777777" w:rsidR="002918FA" w:rsidRDefault="00E84B2C">
            <w:pPr>
              <w:pStyle w:val="ProductList-TableBody"/>
            </w:pPr>
            <w:r>
              <w:rPr>
                <w:color w:val="000000"/>
              </w:rPr>
              <w:t>Servizio di Importazione per Office 365</w:t>
            </w:r>
            <w:r>
              <w:fldChar w:fldCharType="begin"/>
            </w:r>
            <w:r>
              <w:instrText xml:space="preserve"> XE "Servizio di Importazione per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79724CC"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B991F"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E337F"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A64EE"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ED77A"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D3511"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9AD89"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32AE0"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09F82" w14:textId="77777777" w:rsidR="002918FA" w:rsidRDefault="002918FA">
            <w:pPr>
              <w:pStyle w:val="ProductList-TableBody"/>
              <w:jc w:val="center"/>
            </w:pPr>
          </w:p>
        </w:tc>
      </w:tr>
    </w:tbl>
    <w:p w14:paraId="43C17611" w14:textId="77777777" w:rsidR="002918FA" w:rsidRDefault="00E84B2C">
      <w:pPr>
        <w:pStyle w:val="ProductList-Offering1SubSection"/>
        <w:outlineLvl w:val="3"/>
      </w:pPr>
      <w:bookmarkStart w:id="270" w:name="_Sec776"/>
      <w:r>
        <w:t>2. Condizioni per i Prodotti</w:t>
      </w:r>
      <w:bookmarkEnd w:id="270"/>
    </w:p>
    <w:tbl>
      <w:tblPr>
        <w:tblStyle w:val="PURTable"/>
        <w:tblW w:w="0" w:type="dxa"/>
        <w:tblLook w:val="04A0" w:firstRow="1" w:lastRow="0" w:firstColumn="1" w:lastColumn="0" w:noHBand="0" w:noVBand="1"/>
      </w:tblPr>
      <w:tblGrid>
        <w:gridCol w:w="3654"/>
        <w:gridCol w:w="3633"/>
        <w:gridCol w:w="3629"/>
      </w:tblGrid>
      <w:tr w:rsidR="002918FA" w14:paraId="7A2E46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DB4091" w14:textId="77777777" w:rsidR="002918FA" w:rsidRDefault="00E84B2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4948E513" w14:textId="77777777" w:rsidR="002918FA" w:rsidRDefault="00E84B2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C88E10C" w14:textId="77777777" w:rsidR="002918FA" w:rsidRDefault="00E84B2C">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2918FA" w14:paraId="485F552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4DBEFD" w14:textId="77777777" w:rsidR="002918FA" w:rsidRDefault="00E84B2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26">
              <w:r>
                <w:rPr>
                  <w:color w:val="00467F"/>
                  <w:u w:val="single"/>
                </w:rPr>
                <w:t>Lista dei Prodotti del Mese di Marzo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2DA4D716" w14:textId="77777777" w:rsidR="002918FA" w:rsidRDefault="00E84B2C">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Vedere sotto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C4567" w14:textId="77777777" w:rsidR="002918FA" w:rsidRDefault="00E84B2C">
            <w:pPr>
              <w:pStyle w:val="ProductList-TableBody"/>
            </w:pPr>
            <w:r>
              <w:rPr>
                <w:color w:val="404040"/>
              </w:rPr>
              <w:t>Promozioni: N/D</w:t>
            </w:r>
          </w:p>
        </w:tc>
      </w:tr>
      <w:tr w:rsidR="002918FA" w14:paraId="6A04577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52F072" w14:textId="77777777" w:rsidR="002918FA" w:rsidRDefault="00E84B2C">
            <w:pPr>
              <w:pStyle w:val="ProductList-TableBody"/>
            </w:pPr>
            <w:r>
              <w:fldChar w:fldCharType="begin"/>
            </w:r>
            <w:r>
              <w:instrText xml:space="preserve"> AutoTextList   \s NoStyle \t "Esenzione per gli Utenti Qualificati: esenzione applicabile agli utenti che accedono ai Prodotti esclusivamente ai sensi di una di tali licenze (per la definizione completa, fare riferimento al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64DF0421" w14:textId="77777777" w:rsidR="002918FA" w:rsidRDefault="00E84B2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 Pagamento Anticipato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tcPr>
          <w:p w14:paraId="5AAE411A" w14:textId="77777777" w:rsidR="002918FA" w:rsidRDefault="00E84B2C">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Pagamento Anticipato Annuale Allocato dopo 12 mesi consecutivi." </w:instrText>
            </w:r>
            <w:r>
              <w:fldChar w:fldCharType="separate"/>
            </w:r>
            <w:r>
              <w:rPr>
                <w:color w:val="0563C1"/>
              </w:rPr>
              <w:t>Idoneità alla Riduzione (SCE)</w:t>
            </w:r>
            <w:r>
              <w:fldChar w:fldCharType="end"/>
            </w:r>
            <w:r>
              <w:t>: tutti</w:t>
            </w:r>
          </w:p>
        </w:tc>
      </w:tr>
      <w:tr w:rsidR="002918FA" w14:paraId="4C6F2DAE" w14:textId="77777777">
        <w:tc>
          <w:tcPr>
            <w:tcW w:w="4040" w:type="dxa"/>
            <w:tcBorders>
              <w:top w:val="single" w:sz="4" w:space="0" w:color="000000"/>
              <w:left w:val="single" w:sz="4" w:space="0" w:color="000000"/>
              <w:bottom w:val="single" w:sz="4" w:space="0" w:color="000000"/>
              <w:right w:val="single" w:sz="4" w:space="0" w:color="000000"/>
            </w:tcBorders>
          </w:tcPr>
          <w:p w14:paraId="439D3678" w14:textId="77777777" w:rsidR="002918FA" w:rsidRDefault="00E84B2C">
            <w:pPr>
              <w:pStyle w:val="ProductList-TableBody"/>
            </w:pPr>
            <w:r>
              <w:fldChar w:fldCharType="begin"/>
            </w:r>
            <w:r>
              <w:instrText xml:space="preserve"> AutoTextList   \s NoStyle \t "Vantaggio Utilizzo da parte degli Studenti: opzione per gli Istituti che, a seconda del Numero a livello di Organizzazione, ricevono in licenza un Prodotto per i loro Studenti in base a un rapporto di 1:15 o 1:40 Studenti per Knowledge Worker (o utente del personale degli istituti di istruzione)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3F6E31" w14:textId="77777777" w:rsidR="002918FA" w:rsidRDefault="00E84B2C">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7973040C" w14:textId="77777777" w:rsidR="002918FA" w:rsidRDefault="00E84B2C">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60385230" w14:textId="77777777" w:rsidR="002918FA" w:rsidRDefault="002918FA">
      <w:pPr>
        <w:pStyle w:val="ProductList-Body"/>
      </w:pPr>
    </w:p>
    <w:p w14:paraId="6BB5DD71" w14:textId="77777777" w:rsidR="002918FA" w:rsidRDefault="00E84B2C">
      <w:pPr>
        <w:pStyle w:val="ProductList-ClauseHeading"/>
        <w:outlineLvl w:val="4"/>
      </w:pPr>
      <w:r>
        <w:t>2.1 Prerequisiti per le Licenze</w:t>
      </w:r>
    </w:p>
    <w:tbl>
      <w:tblPr>
        <w:tblStyle w:val="PURTable"/>
        <w:tblW w:w="0" w:type="dxa"/>
        <w:tblLook w:val="04A0" w:firstRow="1" w:lastRow="0" w:firstColumn="1" w:lastColumn="0" w:noHBand="0" w:noVBand="1"/>
      </w:tblPr>
      <w:tblGrid>
        <w:gridCol w:w="5461"/>
        <w:gridCol w:w="5455"/>
      </w:tblGrid>
      <w:tr w:rsidR="002918FA" w14:paraId="045FE3F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AFD285E" w14:textId="77777777" w:rsidR="002918FA" w:rsidRDefault="00E84B2C">
            <w:pPr>
              <w:pStyle w:val="ProductList-TableBody"/>
            </w:pPr>
            <w:r>
              <w:rPr>
                <w:color w:val="FFFFFF"/>
              </w:rPr>
              <w:t>Licenza</w:t>
            </w:r>
          </w:p>
        </w:tc>
        <w:tc>
          <w:tcPr>
            <w:tcW w:w="6120" w:type="dxa"/>
            <w:tcBorders>
              <w:top w:val="single" w:sz="4" w:space="0" w:color="0070C0"/>
              <w:bottom w:val="single" w:sz="4" w:space="0" w:color="0070C0"/>
              <w:right w:val="single" w:sz="4" w:space="0" w:color="0070C0"/>
            </w:tcBorders>
            <w:shd w:val="clear" w:color="auto" w:fill="0072C6"/>
          </w:tcPr>
          <w:p w14:paraId="1D0282C8" w14:textId="77777777" w:rsidR="002918FA" w:rsidRDefault="00E84B2C">
            <w:pPr>
              <w:pStyle w:val="ProductList-TableBody"/>
            </w:pPr>
            <w:r>
              <w:rPr>
                <w:color w:val="FFFFFF"/>
              </w:rPr>
              <w:t>Prerequisiti per le Licenze</w:t>
            </w:r>
          </w:p>
        </w:tc>
      </w:tr>
      <w:tr w:rsidR="002918FA" w14:paraId="3E383462" w14:textId="77777777">
        <w:tc>
          <w:tcPr>
            <w:tcW w:w="6120" w:type="dxa"/>
            <w:tcBorders>
              <w:top w:val="single" w:sz="4" w:space="0" w:color="0070C0"/>
              <w:left w:val="single" w:sz="4" w:space="0" w:color="000000"/>
              <w:bottom w:val="single" w:sz="4" w:space="0" w:color="000000"/>
              <w:right w:val="single" w:sz="4" w:space="0" w:color="000000"/>
            </w:tcBorders>
          </w:tcPr>
          <w:p w14:paraId="6DB91BC5" w14:textId="77777777" w:rsidR="002918FA" w:rsidRDefault="00E84B2C">
            <w:pPr>
              <w:pStyle w:val="ProductList-TableBody"/>
            </w:pPr>
            <w:r>
              <w:t>Microsoft Defender per Office 365 Piano 1/Piano 2</w:t>
            </w:r>
          </w:p>
        </w:tc>
        <w:tc>
          <w:tcPr>
            <w:tcW w:w="6120" w:type="dxa"/>
            <w:tcBorders>
              <w:top w:val="single" w:sz="4" w:space="0" w:color="0070C0"/>
              <w:left w:val="single" w:sz="4" w:space="0" w:color="000000"/>
              <w:bottom w:val="single" w:sz="4" w:space="0" w:color="000000"/>
              <w:right w:val="single" w:sz="4" w:space="0" w:color="000000"/>
            </w:tcBorders>
          </w:tcPr>
          <w:p w14:paraId="716B58BD" w14:textId="77777777" w:rsidR="002918FA" w:rsidRDefault="00E84B2C">
            <w:pPr>
              <w:pStyle w:val="ProductList-TableBody"/>
            </w:pPr>
            <w:r>
              <w:t>Qualsiasi licenza per i piani di Microsoft 365, Office 365, Exchange Online, SharePoint Online o OneDrive for Business</w:t>
            </w:r>
          </w:p>
        </w:tc>
      </w:tr>
      <w:tr w:rsidR="002918FA" w14:paraId="28C2C6FB" w14:textId="77777777">
        <w:tc>
          <w:tcPr>
            <w:tcW w:w="6120" w:type="dxa"/>
            <w:tcBorders>
              <w:top w:val="single" w:sz="4" w:space="0" w:color="000000"/>
              <w:left w:val="single" w:sz="4" w:space="0" w:color="000000"/>
              <w:bottom w:val="single" w:sz="4" w:space="0" w:color="000000"/>
              <w:right w:val="single" w:sz="4" w:space="0" w:color="000000"/>
            </w:tcBorders>
          </w:tcPr>
          <w:p w14:paraId="0D3E78D5" w14:textId="77777777" w:rsidR="002918FA" w:rsidRDefault="00E84B2C">
            <w:pPr>
              <w:pStyle w:val="ProductList-TableBody"/>
            </w:pPr>
            <w:r>
              <w:t>Prevenzione della Perdita di Dati di Office 365</w:t>
            </w:r>
          </w:p>
        </w:tc>
        <w:tc>
          <w:tcPr>
            <w:tcW w:w="6120" w:type="dxa"/>
            <w:tcBorders>
              <w:top w:val="single" w:sz="4" w:space="0" w:color="000000"/>
              <w:left w:val="single" w:sz="4" w:space="0" w:color="000000"/>
              <w:bottom w:val="single" w:sz="4" w:space="0" w:color="000000"/>
              <w:right w:val="single" w:sz="4" w:space="0" w:color="000000"/>
            </w:tcBorders>
          </w:tcPr>
          <w:p w14:paraId="30AE4611" w14:textId="77777777" w:rsidR="002918FA" w:rsidRDefault="00E84B2C">
            <w:pPr>
              <w:pStyle w:val="ProductList-TableBody"/>
            </w:pPr>
            <w:r>
              <w:t>Qualsiasi licenza per i piani di Microsoft 365, Office 365, Exchange Online, SharePoint Online o OneDrive for Business</w:t>
            </w:r>
          </w:p>
        </w:tc>
      </w:tr>
    </w:tbl>
    <w:p w14:paraId="535845A0" w14:textId="77777777" w:rsidR="002918FA" w:rsidRDefault="002918FA">
      <w:pPr>
        <w:pStyle w:val="ProductList-Body"/>
        <w:jc w:val="right"/>
      </w:pPr>
    </w:p>
    <w:tbl>
      <w:tblPr>
        <w:tblStyle w:val="PURTable"/>
        <w:tblW w:w="0" w:type="dxa"/>
        <w:tblLook w:val="04A0" w:firstRow="1" w:lastRow="0" w:firstColumn="1" w:lastColumn="0" w:noHBand="0" w:noVBand="1"/>
      </w:tblPr>
      <w:tblGrid>
        <w:gridCol w:w="10916"/>
      </w:tblGrid>
      <w:tr w:rsidR="002918FA" w14:paraId="090BFC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73FF09" w14:textId="77777777" w:rsidR="002918FA" w:rsidRDefault="004051A3">
            <w:pPr>
              <w:pStyle w:val="ProductList-TableBody"/>
              <w:jc w:val="right"/>
            </w:pPr>
            <w:hyperlink w:anchor="_Sec842">
              <w:r w:rsidR="00E84B2C">
                <w:rPr>
                  <w:color w:val="00467F"/>
                  <w:sz w:val="14"/>
                  <w:u w:val="single"/>
                </w:rPr>
                <w:t>Sommario</w:t>
              </w:r>
            </w:hyperlink>
            <w:r w:rsidR="00E84B2C">
              <w:rPr>
                <w:sz w:val="14"/>
              </w:rPr>
              <w:t xml:space="preserve"> / </w:t>
            </w:r>
            <w:hyperlink w:anchor="_Sec549">
              <w:r w:rsidR="00E84B2C">
                <w:rPr>
                  <w:color w:val="00467F"/>
                  <w:sz w:val="14"/>
                  <w:u w:val="single"/>
                </w:rPr>
                <w:t>Glossario</w:t>
              </w:r>
            </w:hyperlink>
            <w:r w:rsidR="00E84B2C">
              <w:rPr>
                <w:sz w:val="14"/>
              </w:rPr>
              <w:t xml:space="preserve"> / </w:t>
            </w:r>
            <w:hyperlink w:anchor="_Sec844">
              <w:r w:rsidR="00E84B2C">
                <w:rPr>
                  <w:color w:val="00467F"/>
                  <w:sz w:val="14"/>
                  <w:u w:val="single"/>
                </w:rPr>
                <w:t>Indice</w:t>
              </w:r>
            </w:hyperlink>
          </w:p>
        </w:tc>
      </w:tr>
    </w:tbl>
    <w:p w14:paraId="2BDE9FE9" w14:textId="77777777" w:rsidR="002918FA" w:rsidRDefault="002918FA">
      <w:pPr>
        <w:pStyle w:val="ProductList-Body"/>
      </w:pPr>
    </w:p>
    <w:p w14:paraId="16A972BB" w14:textId="77777777" w:rsidR="002918FA" w:rsidRDefault="00E84B2C">
      <w:pPr>
        <w:pStyle w:val="ProductList-Offering2HeadingNoBorder"/>
        <w:outlineLvl w:val="2"/>
      </w:pPr>
      <w:bookmarkStart w:id="271" w:name="_Sec1273"/>
      <w:r>
        <w:t>Microsoft Stream</w:t>
      </w:r>
      <w:bookmarkEnd w:id="271"/>
      <w:r>
        <w:fldChar w:fldCharType="begin"/>
      </w:r>
      <w:r>
        <w:instrText xml:space="preserve"> TC "</w:instrText>
      </w:r>
      <w:bookmarkStart w:id="272" w:name="_Toc60130348"/>
      <w:r>
        <w:instrText>Microsoft Stream</w:instrText>
      </w:r>
      <w:bookmarkEnd w:id="272"/>
      <w:r>
        <w:instrText>" \l 3</w:instrText>
      </w:r>
      <w:r>
        <w:fldChar w:fldCharType="end"/>
      </w:r>
    </w:p>
    <w:p w14:paraId="7DA3358A" w14:textId="77777777" w:rsidR="002918FA" w:rsidRDefault="00E84B2C">
      <w:pPr>
        <w:pStyle w:val="ProductList-Offering1SubSection"/>
        <w:outlineLvl w:val="3"/>
      </w:pPr>
      <w:bookmarkStart w:id="273" w:name="_Sec1274"/>
      <w:r>
        <w:t>1. Disponibilità del Programma</w:t>
      </w:r>
      <w:bookmarkEnd w:id="273"/>
    </w:p>
    <w:p w14:paraId="7949E584" w14:textId="77777777" w:rsidR="002918FA" w:rsidRDefault="002918FA">
      <w:pPr>
        <w:pStyle w:val="ProductList-Body"/>
      </w:pPr>
    </w:p>
    <w:tbl>
      <w:tblPr>
        <w:tblStyle w:val="PURTable"/>
        <w:tblW w:w="0" w:type="dxa"/>
        <w:tblLook w:val="04A0" w:firstRow="1" w:lastRow="0" w:firstColumn="1" w:lastColumn="0" w:noHBand="0" w:noVBand="1"/>
      </w:tblPr>
      <w:tblGrid>
        <w:gridCol w:w="4592"/>
        <w:gridCol w:w="709"/>
        <w:gridCol w:w="681"/>
        <w:gridCol w:w="695"/>
        <w:gridCol w:w="708"/>
        <w:gridCol w:w="726"/>
        <w:gridCol w:w="720"/>
        <w:gridCol w:w="700"/>
        <w:gridCol w:w="695"/>
        <w:gridCol w:w="690"/>
      </w:tblGrid>
      <w:tr w:rsidR="002918FA" w14:paraId="4DFF0DE9"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22F6F8DC" w14:textId="77777777" w:rsidR="002918FA" w:rsidRDefault="00E84B2C">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B5C5CB" w14:textId="77777777" w:rsidR="002918FA" w:rsidRDefault="00E84B2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71ED97" w14:textId="77777777" w:rsidR="002918FA" w:rsidRDefault="00E84B2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B4829D" w14:textId="77777777" w:rsidR="002918FA" w:rsidRDefault="00E84B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0382D2" w14:textId="77777777" w:rsidR="002918FA" w:rsidRDefault="00E84B2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BE9E8F" w14:textId="77777777" w:rsidR="002918FA" w:rsidRDefault="00E84B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D5BFEB" w14:textId="77777777" w:rsidR="002918FA" w:rsidRDefault="00E84B2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3090C2" w14:textId="77777777" w:rsidR="002918FA" w:rsidRDefault="00E84B2C">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2E3C04" w14:textId="77777777" w:rsidR="002918FA" w:rsidRDefault="00E84B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C1419D" w14:textId="77777777" w:rsidR="002918FA" w:rsidRDefault="00E84B2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2918FA" w14:paraId="178D0884" w14:textId="77777777">
        <w:tc>
          <w:tcPr>
            <w:tcW w:w="5140" w:type="dxa"/>
            <w:tcBorders>
              <w:bottom w:val="dashed" w:sz="4" w:space="0" w:color="6E6E6E"/>
              <w:right w:val="single" w:sz="4" w:space="0" w:color="FFFFFF"/>
            </w:tcBorders>
          </w:tcPr>
          <w:p w14:paraId="4CC5705F" w14:textId="77777777" w:rsidR="002918FA" w:rsidRDefault="00E84B2C">
            <w:pPr>
              <w:pStyle w:val="ProductList-TableBody"/>
            </w:pPr>
            <w:r>
              <w:t>Microsoft Stream</w:t>
            </w:r>
            <w:r>
              <w:fldChar w:fldCharType="begin"/>
            </w:r>
            <w:r>
              <w:instrText xml:space="preserve"> XE "Microsoft Stream" </w:instrText>
            </w:r>
            <w:r>
              <w:fldChar w:fldCharType="end"/>
            </w:r>
            <w:r>
              <w:t xml:space="preserve"> (SL per Utente)</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4D74C65A" w14:textId="77777777" w:rsidR="002918FA" w:rsidRDefault="002918F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3EA3C5F"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1ABB8A"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996B5C"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B8742D" w14:textId="77777777" w:rsidR="002918FA" w:rsidRDefault="00E84B2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4DAE52"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258708"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BA38DD"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2452E6" w14:textId="77777777" w:rsidR="002918FA" w:rsidRDefault="002918FA">
            <w:pPr>
              <w:pStyle w:val="ProductList-TableBody"/>
              <w:jc w:val="center"/>
            </w:pPr>
          </w:p>
        </w:tc>
      </w:tr>
      <w:tr w:rsidR="002918FA" w14:paraId="6E50EBFF" w14:textId="77777777">
        <w:tc>
          <w:tcPr>
            <w:tcW w:w="5140" w:type="dxa"/>
            <w:tcBorders>
              <w:top w:val="dashed" w:sz="4" w:space="0" w:color="6E6E6E"/>
              <w:bottom w:val="single" w:sz="4" w:space="0" w:color="FFFFFF"/>
              <w:right w:val="single" w:sz="4" w:space="0" w:color="FFFFFF"/>
            </w:tcBorders>
          </w:tcPr>
          <w:p w14:paraId="188C63F5" w14:textId="77777777" w:rsidR="002918FA" w:rsidRDefault="00E84B2C">
            <w:pPr>
              <w:pStyle w:val="ProductList-TableBody"/>
            </w:pPr>
            <w:r>
              <w:t>Componente Aggiuntivo Microsoft Stream Storage</w:t>
            </w:r>
            <w:r>
              <w:fldChar w:fldCharType="begin"/>
            </w:r>
            <w:r>
              <w:instrText xml:space="preserve"> XE "Componente Aggiuntivo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5CE363BA" w14:textId="77777777" w:rsidR="002918FA" w:rsidRDefault="002918FA">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75B97A"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594E2B"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18A116"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E89E30" w14:textId="77777777" w:rsidR="002918FA" w:rsidRDefault="00E84B2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095F11"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9101E5"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026530"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6F0C8B7" w14:textId="77777777" w:rsidR="002918FA" w:rsidRDefault="002918FA">
            <w:pPr>
              <w:pStyle w:val="ProductList-TableBody"/>
              <w:jc w:val="center"/>
            </w:pPr>
          </w:p>
        </w:tc>
      </w:tr>
    </w:tbl>
    <w:p w14:paraId="317A7579" w14:textId="77777777" w:rsidR="002918FA" w:rsidRDefault="00E84B2C">
      <w:pPr>
        <w:pStyle w:val="ProductList-Offering1SubSection"/>
        <w:outlineLvl w:val="3"/>
      </w:pPr>
      <w:bookmarkStart w:id="274" w:name="_Sec1275"/>
      <w:r>
        <w:t>2. Condizioni del Prodotto</w:t>
      </w:r>
      <w:bookmarkEnd w:id="274"/>
    </w:p>
    <w:p w14:paraId="41F962B9" w14:textId="77777777" w:rsidR="002918FA" w:rsidRDefault="002918FA">
      <w:pPr>
        <w:pStyle w:val="ProductList-Body"/>
      </w:pPr>
    </w:p>
    <w:tbl>
      <w:tblPr>
        <w:tblStyle w:val="PURTable"/>
        <w:tblW w:w="0" w:type="dxa"/>
        <w:tblLook w:val="04A0" w:firstRow="1" w:lastRow="0" w:firstColumn="1" w:lastColumn="0" w:noHBand="0" w:noVBand="1"/>
      </w:tblPr>
      <w:tblGrid>
        <w:gridCol w:w="3635"/>
        <w:gridCol w:w="3644"/>
        <w:gridCol w:w="3637"/>
      </w:tblGrid>
      <w:tr w:rsidR="002918FA" w14:paraId="7B1480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4D1CCA" w14:textId="77777777" w:rsidR="002918FA" w:rsidRDefault="00E84B2C">
            <w:pPr>
              <w:pStyle w:val="ProductList-TableBody"/>
            </w:pPr>
            <w:r>
              <w:t xml:space="preserve">Condizioni per l’Utilizzo del Servizio: </w:t>
            </w:r>
            <w:hyperlink r:id="rId12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04563319" w14:textId="77777777" w:rsidR="002918FA" w:rsidRDefault="00E84B2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9F30505" w14:textId="77777777" w:rsidR="002918FA" w:rsidRDefault="00E84B2C">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2918FA" w14:paraId="5774B92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C9F5A7F" w14:textId="77777777" w:rsidR="002918FA" w:rsidRDefault="00E84B2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85FA25C" w14:textId="77777777" w:rsidR="002918FA" w:rsidRDefault="00E84B2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7E496AA" w14:textId="77777777" w:rsidR="002918FA" w:rsidRDefault="00E84B2C">
            <w:pPr>
              <w:pStyle w:val="ProductList-TableBody"/>
            </w:pPr>
            <w:r>
              <w:rPr>
                <w:color w:val="404040"/>
              </w:rPr>
              <w:t>Promozioni: N/D</w:t>
            </w:r>
          </w:p>
        </w:tc>
      </w:tr>
      <w:tr w:rsidR="002918FA" w14:paraId="6DD5B95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3F0966A" w14:textId="77777777" w:rsidR="002918FA" w:rsidRDefault="00E84B2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2FC73AA6" w14:textId="77777777" w:rsidR="002918FA" w:rsidRDefault="00E84B2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tcPr>
          <w:p w14:paraId="0921B97E" w14:textId="77777777" w:rsidR="002918FA" w:rsidRDefault="00E84B2C">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2918FA" w14:paraId="5E400B8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B332826" w14:textId="77777777" w:rsidR="002918FA" w:rsidRDefault="00E84B2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34981DD6" w14:textId="77777777" w:rsidR="002918FA" w:rsidRDefault="00E84B2C">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D6106" w14:textId="77777777" w:rsidR="002918FA" w:rsidRDefault="002918FA">
            <w:pPr>
              <w:pStyle w:val="ProductList-TableBody"/>
            </w:pPr>
          </w:p>
        </w:tc>
      </w:tr>
    </w:tbl>
    <w:p w14:paraId="5A082166" w14:textId="77777777" w:rsidR="002918FA" w:rsidRDefault="002918FA">
      <w:pPr>
        <w:pStyle w:val="ProductList-Body"/>
        <w:jc w:val="right"/>
      </w:pPr>
    </w:p>
    <w:tbl>
      <w:tblPr>
        <w:tblStyle w:val="PURTable"/>
        <w:tblW w:w="0" w:type="dxa"/>
        <w:tblLook w:val="04A0" w:firstRow="1" w:lastRow="0" w:firstColumn="1" w:lastColumn="0" w:noHBand="0" w:noVBand="1"/>
      </w:tblPr>
      <w:tblGrid>
        <w:gridCol w:w="10916"/>
      </w:tblGrid>
      <w:tr w:rsidR="002918FA" w14:paraId="720CDC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F62598" w14:textId="77777777" w:rsidR="002918FA" w:rsidRDefault="004051A3">
            <w:pPr>
              <w:pStyle w:val="ProductList-TableBody"/>
              <w:jc w:val="right"/>
            </w:pPr>
            <w:hyperlink w:anchor="_Sec842">
              <w:r w:rsidR="00E84B2C">
                <w:rPr>
                  <w:color w:val="00467F"/>
                  <w:sz w:val="14"/>
                  <w:u w:val="single"/>
                </w:rPr>
                <w:t>Sommario</w:t>
              </w:r>
            </w:hyperlink>
            <w:r w:rsidR="00E84B2C">
              <w:rPr>
                <w:sz w:val="14"/>
              </w:rPr>
              <w:t xml:space="preserve"> / </w:t>
            </w:r>
            <w:hyperlink w:anchor="_Sec549">
              <w:r w:rsidR="00E84B2C">
                <w:rPr>
                  <w:color w:val="00467F"/>
                  <w:sz w:val="14"/>
                  <w:u w:val="single"/>
                </w:rPr>
                <w:t>Glossario</w:t>
              </w:r>
            </w:hyperlink>
            <w:r w:rsidR="00E84B2C">
              <w:rPr>
                <w:sz w:val="14"/>
              </w:rPr>
              <w:t xml:space="preserve"> / </w:t>
            </w:r>
            <w:hyperlink w:anchor="_Sec844">
              <w:r w:rsidR="00E84B2C">
                <w:rPr>
                  <w:color w:val="00467F"/>
                  <w:sz w:val="14"/>
                  <w:u w:val="single"/>
                </w:rPr>
                <w:t>Indice</w:t>
              </w:r>
            </w:hyperlink>
          </w:p>
        </w:tc>
      </w:tr>
    </w:tbl>
    <w:p w14:paraId="7262185D" w14:textId="77777777" w:rsidR="002918FA" w:rsidRDefault="002918FA">
      <w:pPr>
        <w:pStyle w:val="ProductList-Body"/>
      </w:pPr>
    </w:p>
    <w:p w14:paraId="384D928F" w14:textId="77777777" w:rsidR="002918FA" w:rsidRDefault="00E84B2C">
      <w:pPr>
        <w:pStyle w:val="ProductList-Offering2HeadingNoBorder"/>
        <w:outlineLvl w:val="2"/>
      </w:pPr>
      <w:bookmarkStart w:id="275" w:name="_Sec666"/>
      <w:r>
        <w:t>OneDrive for Business</w:t>
      </w:r>
      <w:bookmarkEnd w:id="275"/>
      <w:r>
        <w:fldChar w:fldCharType="begin"/>
      </w:r>
      <w:r>
        <w:instrText xml:space="preserve"> TC "</w:instrText>
      </w:r>
      <w:bookmarkStart w:id="276" w:name="_Toc60130349"/>
      <w:r>
        <w:instrText>OneDrive for Business</w:instrText>
      </w:r>
      <w:bookmarkEnd w:id="276"/>
      <w:r>
        <w:instrText>" \l 3</w:instrText>
      </w:r>
      <w:r>
        <w:fldChar w:fldCharType="end"/>
      </w:r>
    </w:p>
    <w:p w14:paraId="12FC4BA6" w14:textId="77777777" w:rsidR="002918FA" w:rsidRDefault="00E84B2C">
      <w:pPr>
        <w:pStyle w:val="ProductList-Offering1SubSection"/>
        <w:outlineLvl w:val="3"/>
      </w:pPr>
      <w:bookmarkStart w:id="277" w:name="_Sec722"/>
      <w:r>
        <w:t>1. Disponibilità del Programma</w:t>
      </w:r>
      <w:bookmarkEnd w:id="277"/>
    </w:p>
    <w:tbl>
      <w:tblPr>
        <w:tblStyle w:val="PURTable"/>
        <w:tblW w:w="0" w:type="dxa"/>
        <w:tblLook w:val="04A0" w:firstRow="1" w:lastRow="0" w:firstColumn="1" w:lastColumn="0" w:noHBand="0" w:noVBand="1"/>
      </w:tblPr>
      <w:tblGrid>
        <w:gridCol w:w="4221"/>
        <w:gridCol w:w="713"/>
        <w:gridCol w:w="697"/>
        <w:gridCol w:w="809"/>
        <w:gridCol w:w="713"/>
        <w:gridCol w:w="728"/>
        <w:gridCol w:w="829"/>
        <w:gridCol w:w="706"/>
        <w:gridCol w:w="696"/>
        <w:gridCol w:w="804"/>
      </w:tblGrid>
      <w:tr w:rsidR="002918FA" w14:paraId="6879997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EECEA8" w14:textId="77777777" w:rsidR="002918FA" w:rsidRDefault="00E84B2C">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2B7AFB71" w14:textId="77777777" w:rsidR="002918FA" w:rsidRDefault="00E84B2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0CF3FF" w14:textId="77777777" w:rsidR="002918FA" w:rsidRDefault="00E84B2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F93E3A" w14:textId="77777777" w:rsidR="002918FA" w:rsidRDefault="00E84B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D50093" w14:textId="77777777" w:rsidR="002918FA" w:rsidRDefault="00E84B2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83E883" w14:textId="77777777" w:rsidR="002918FA" w:rsidRDefault="00E84B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7BACA8" w14:textId="77777777" w:rsidR="002918FA" w:rsidRDefault="00E84B2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9B4BF3" w14:textId="77777777" w:rsidR="002918FA" w:rsidRDefault="00E84B2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BD757C" w14:textId="77777777" w:rsidR="002918FA" w:rsidRDefault="00E84B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50CA9C" w14:textId="77777777" w:rsidR="002918FA" w:rsidRDefault="00E84B2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2918FA" w14:paraId="289AEA98" w14:textId="77777777">
        <w:tc>
          <w:tcPr>
            <w:tcW w:w="4660" w:type="dxa"/>
            <w:tcBorders>
              <w:top w:val="single" w:sz="6" w:space="0" w:color="FFFFFF"/>
              <w:left w:val="none" w:sz="4" w:space="0" w:color="6E6E6E"/>
              <w:bottom w:val="dashed" w:sz="4" w:space="0" w:color="B2B2B2"/>
              <w:right w:val="none" w:sz="4" w:space="0" w:color="6E6E6E"/>
            </w:tcBorders>
          </w:tcPr>
          <w:p w14:paraId="1C01B48A" w14:textId="77777777" w:rsidR="002918FA" w:rsidRDefault="00E84B2C">
            <w:pPr>
              <w:pStyle w:val="ProductList-TableBody"/>
            </w:pPr>
            <w:r>
              <w:t>OneDrive for Business Piano 1 e 2</w:t>
            </w:r>
            <w:r>
              <w:fldChar w:fldCharType="begin"/>
            </w:r>
            <w:r>
              <w:instrText xml:space="preserve"> XE "OneDrive for Business Piano 1 e 2" </w:instrText>
            </w:r>
            <w:r>
              <w:fldChar w:fldCharType="end"/>
            </w:r>
            <w:r>
              <w:t xml:space="preserve"> (SL per Utente)</w:t>
            </w:r>
          </w:p>
        </w:tc>
        <w:tc>
          <w:tcPr>
            <w:tcW w:w="740" w:type="dxa"/>
            <w:tcBorders>
              <w:top w:val="single" w:sz="6" w:space="0" w:color="FFFFFF"/>
              <w:left w:val="none" w:sz="4" w:space="0" w:color="6E6E6E"/>
              <w:bottom w:val="dashed" w:sz="4" w:space="0" w:color="B2B2B2"/>
              <w:right w:val="single" w:sz="6" w:space="0" w:color="FFFFFF"/>
            </w:tcBorders>
          </w:tcPr>
          <w:p w14:paraId="0877D619" w14:textId="77777777" w:rsidR="002918FA" w:rsidRDefault="00E84B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D26E4" w14:textId="77777777" w:rsidR="002918FA" w:rsidRDefault="00E84B2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9E04E"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EE455" w14:textId="77777777" w:rsidR="002918FA" w:rsidRDefault="00E84B2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A5C1C" w14:textId="77777777" w:rsidR="002918FA" w:rsidRDefault="00E84B2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C5FBC"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186AB"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7F9A7"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169F7" w14:textId="77777777" w:rsidR="002918FA" w:rsidRDefault="002918FA">
            <w:pPr>
              <w:pStyle w:val="ProductList-TableBody"/>
              <w:jc w:val="center"/>
            </w:pPr>
          </w:p>
        </w:tc>
      </w:tr>
      <w:tr w:rsidR="002918FA" w14:paraId="0F7842EE" w14:textId="77777777">
        <w:tc>
          <w:tcPr>
            <w:tcW w:w="4660" w:type="dxa"/>
            <w:tcBorders>
              <w:top w:val="dashed" w:sz="4" w:space="0" w:color="B2B2B2"/>
              <w:left w:val="none" w:sz="4" w:space="0" w:color="6E6E6E"/>
              <w:bottom w:val="single" w:sz="4" w:space="0" w:color="FFFFFF"/>
              <w:right w:val="none" w:sz="4" w:space="0" w:color="6E6E6E"/>
            </w:tcBorders>
          </w:tcPr>
          <w:p w14:paraId="5A269618" w14:textId="77777777" w:rsidR="002918FA" w:rsidRDefault="00E84B2C">
            <w:pPr>
              <w:pStyle w:val="ProductList-TableBody"/>
            </w:pPr>
            <w:r>
              <w:t>Piano Starter per il Lavoro da Remoto</w:t>
            </w:r>
            <w:r>
              <w:fldChar w:fldCharType="begin"/>
            </w:r>
            <w:r>
              <w:instrText xml:space="preserve"> XE "Piano Starter per il Lavoro da Remoto"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1558FE7F"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81792"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CEFD1"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8EC1C"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6B713"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A49FD"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552F0"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BADD5"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8ACC2" w14:textId="77777777" w:rsidR="002918FA" w:rsidRDefault="002918FA">
            <w:pPr>
              <w:pStyle w:val="ProductList-TableBody"/>
              <w:jc w:val="center"/>
            </w:pPr>
          </w:p>
        </w:tc>
      </w:tr>
    </w:tbl>
    <w:p w14:paraId="13AC5DA2" w14:textId="77777777" w:rsidR="002918FA" w:rsidRDefault="00E84B2C">
      <w:pPr>
        <w:pStyle w:val="ProductList-Offering1SubSection"/>
        <w:outlineLvl w:val="3"/>
      </w:pPr>
      <w:bookmarkStart w:id="278" w:name="_Sec777"/>
      <w:r>
        <w:t>2. Condizioni del Prodotto</w:t>
      </w:r>
      <w:bookmarkEnd w:id="278"/>
    </w:p>
    <w:tbl>
      <w:tblPr>
        <w:tblStyle w:val="PURTable"/>
        <w:tblW w:w="0" w:type="dxa"/>
        <w:tblLook w:val="04A0" w:firstRow="1" w:lastRow="0" w:firstColumn="1" w:lastColumn="0" w:noHBand="0" w:noVBand="1"/>
      </w:tblPr>
      <w:tblGrid>
        <w:gridCol w:w="3635"/>
        <w:gridCol w:w="3644"/>
        <w:gridCol w:w="3637"/>
      </w:tblGrid>
      <w:tr w:rsidR="002918FA" w14:paraId="752999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90DA08" w14:textId="77777777" w:rsidR="002918FA" w:rsidRDefault="00E84B2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0E093801" w14:textId="77777777" w:rsidR="002918FA" w:rsidRDefault="00E84B2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2B642B3" w14:textId="77777777" w:rsidR="002918FA" w:rsidRDefault="00E84B2C">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2918FA" w14:paraId="72319E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97B15" w14:textId="77777777" w:rsidR="002918FA" w:rsidRDefault="00E84B2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3AA93" w14:textId="77777777" w:rsidR="002918FA" w:rsidRDefault="00E84B2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389FD" w14:textId="77777777" w:rsidR="002918FA" w:rsidRDefault="00E84B2C">
            <w:pPr>
              <w:pStyle w:val="ProductList-TableBody"/>
            </w:pPr>
            <w:r>
              <w:t>Promozioni: N/D</w:t>
            </w:r>
          </w:p>
        </w:tc>
      </w:tr>
      <w:tr w:rsidR="002918FA" w14:paraId="5D8469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51966" w14:textId="77777777" w:rsidR="002918FA" w:rsidRDefault="00E84B2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7CCC477A" w14:textId="77777777" w:rsidR="002918FA" w:rsidRDefault="00E84B2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DF030A" w14:textId="77777777" w:rsidR="002918FA" w:rsidRDefault="00E84B2C">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2918FA" w14:paraId="1F0AC8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EAF03" w14:textId="77777777" w:rsidR="002918FA" w:rsidRDefault="00E84B2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68ECCA7F" w14:textId="77777777" w:rsidR="002918FA" w:rsidRDefault="00E84B2C">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1641E" w14:textId="77777777" w:rsidR="002918FA" w:rsidRDefault="002918FA">
            <w:pPr>
              <w:pStyle w:val="ProductList-TableBody"/>
            </w:pPr>
          </w:p>
        </w:tc>
      </w:tr>
    </w:tbl>
    <w:p w14:paraId="7BA7F141" w14:textId="77777777" w:rsidR="002918FA" w:rsidRDefault="002918FA">
      <w:pPr>
        <w:pStyle w:val="ProductList-Body"/>
        <w:jc w:val="right"/>
      </w:pPr>
    </w:p>
    <w:tbl>
      <w:tblPr>
        <w:tblStyle w:val="PURTable"/>
        <w:tblW w:w="0" w:type="dxa"/>
        <w:tblLook w:val="04A0" w:firstRow="1" w:lastRow="0" w:firstColumn="1" w:lastColumn="0" w:noHBand="0" w:noVBand="1"/>
      </w:tblPr>
      <w:tblGrid>
        <w:gridCol w:w="10916"/>
      </w:tblGrid>
      <w:tr w:rsidR="002918FA" w14:paraId="349F4D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DF4678" w14:textId="77777777" w:rsidR="002918FA" w:rsidRDefault="004051A3">
            <w:pPr>
              <w:pStyle w:val="ProductList-TableBody"/>
              <w:jc w:val="right"/>
            </w:pPr>
            <w:hyperlink w:anchor="_Sec842">
              <w:r w:rsidR="00E84B2C">
                <w:rPr>
                  <w:color w:val="00467F"/>
                  <w:sz w:val="14"/>
                  <w:u w:val="single"/>
                </w:rPr>
                <w:t>Sommario</w:t>
              </w:r>
            </w:hyperlink>
            <w:r w:rsidR="00E84B2C">
              <w:rPr>
                <w:sz w:val="14"/>
              </w:rPr>
              <w:t xml:space="preserve"> / </w:t>
            </w:r>
            <w:hyperlink w:anchor="_Sec549">
              <w:r w:rsidR="00E84B2C">
                <w:rPr>
                  <w:color w:val="00467F"/>
                  <w:sz w:val="14"/>
                  <w:u w:val="single"/>
                </w:rPr>
                <w:t>Glossario</w:t>
              </w:r>
            </w:hyperlink>
            <w:r w:rsidR="00E84B2C">
              <w:rPr>
                <w:sz w:val="14"/>
              </w:rPr>
              <w:t xml:space="preserve"> / </w:t>
            </w:r>
            <w:hyperlink w:anchor="_Sec844">
              <w:r w:rsidR="00E84B2C">
                <w:rPr>
                  <w:color w:val="00467F"/>
                  <w:sz w:val="14"/>
                  <w:u w:val="single"/>
                </w:rPr>
                <w:t>Indice</w:t>
              </w:r>
            </w:hyperlink>
          </w:p>
        </w:tc>
      </w:tr>
    </w:tbl>
    <w:p w14:paraId="5E607A42" w14:textId="77777777" w:rsidR="002918FA" w:rsidRDefault="002918FA">
      <w:pPr>
        <w:pStyle w:val="ProductList-Body"/>
      </w:pPr>
    </w:p>
    <w:p w14:paraId="363F17AF" w14:textId="77777777" w:rsidR="002918FA" w:rsidRDefault="00E84B2C">
      <w:pPr>
        <w:pStyle w:val="ProductList-Offering2HeadingNoBorder"/>
        <w:outlineLvl w:val="2"/>
      </w:pPr>
      <w:bookmarkStart w:id="279" w:name="_Sec667"/>
      <w:r>
        <w:t>Project</w:t>
      </w:r>
      <w:bookmarkEnd w:id="279"/>
      <w:r>
        <w:fldChar w:fldCharType="begin"/>
      </w:r>
      <w:r>
        <w:instrText xml:space="preserve"> TC "</w:instrText>
      </w:r>
      <w:bookmarkStart w:id="280" w:name="_Toc60130350"/>
      <w:r>
        <w:instrText>Project</w:instrText>
      </w:r>
      <w:bookmarkEnd w:id="280"/>
      <w:r>
        <w:instrText>" \l 3</w:instrText>
      </w:r>
      <w:r>
        <w:fldChar w:fldCharType="end"/>
      </w:r>
    </w:p>
    <w:p w14:paraId="2D7C6905" w14:textId="77777777" w:rsidR="002918FA" w:rsidRDefault="00E84B2C">
      <w:pPr>
        <w:pStyle w:val="ProductList-Offering1SubSection"/>
        <w:outlineLvl w:val="3"/>
      </w:pPr>
      <w:bookmarkStart w:id="281" w:name="_Sec723"/>
      <w:r>
        <w:t>1. Disponibilità del Programma</w:t>
      </w:r>
      <w:bookmarkEnd w:id="281"/>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2918FA" w14:paraId="650E50D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D5B37E" w14:textId="77777777" w:rsidR="002918FA" w:rsidRDefault="00E84B2C">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5953B7F9" w14:textId="77777777" w:rsidR="002918FA" w:rsidRDefault="00E84B2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C5A511" w14:textId="77777777" w:rsidR="002918FA" w:rsidRDefault="00E84B2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5A86AB" w14:textId="77777777" w:rsidR="002918FA" w:rsidRDefault="00E84B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ED33F2" w14:textId="77777777" w:rsidR="002918FA" w:rsidRDefault="00E84B2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EEC558" w14:textId="77777777" w:rsidR="002918FA" w:rsidRDefault="00E84B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15B9AD" w14:textId="77777777" w:rsidR="002918FA" w:rsidRDefault="00E84B2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8113A9" w14:textId="77777777" w:rsidR="002918FA" w:rsidRDefault="00E84B2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DC374D" w14:textId="77777777" w:rsidR="002918FA" w:rsidRDefault="00E84B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4256F2" w14:textId="77777777" w:rsidR="002918FA" w:rsidRDefault="00E84B2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2918FA" w14:paraId="1D1FAEED" w14:textId="77777777">
        <w:tc>
          <w:tcPr>
            <w:tcW w:w="4660" w:type="dxa"/>
            <w:tcBorders>
              <w:top w:val="single" w:sz="6" w:space="0" w:color="FFFFFF"/>
              <w:left w:val="none" w:sz="4" w:space="0" w:color="6E6E6E"/>
              <w:bottom w:val="dashed" w:sz="4" w:space="0" w:color="BFBFBF"/>
              <w:right w:val="none" w:sz="4" w:space="0" w:color="6E6E6E"/>
            </w:tcBorders>
          </w:tcPr>
          <w:p w14:paraId="713F1FAA" w14:textId="77777777" w:rsidR="002918FA" w:rsidRDefault="00E84B2C">
            <w:pPr>
              <w:pStyle w:val="ProductList-TableBody"/>
            </w:pPr>
            <w:r>
              <w:t>Project Essentials</w:t>
            </w:r>
            <w:r>
              <w:fldChar w:fldCharType="begin"/>
            </w:r>
            <w:r>
              <w:instrText xml:space="preserve"> XE "Project Essentials"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1DAEB060" w14:textId="77777777" w:rsidR="002918FA" w:rsidRDefault="00E84B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110D7" w14:textId="77777777" w:rsidR="002918FA" w:rsidRDefault="00E84B2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FEA44"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AE43A"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287BE" w14:textId="77777777" w:rsidR="002918FA" w:rsidRDefault="00E84B2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E7BD6"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1854D"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3BC87"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473EA" w14:textId="77777777" w:rsidR="002918FA" w:rsidRDefault="002918FA">
            <w:pPr>
              <w:pStyle w:val="ProductList-TableBody"/>
              <w:jc w:val="center"/>
            </w:pPr>
          </w:p>
        </w:tc>
      </w:tr>
      <w:tr w:rsidR="002918FA" w14:paraId="0D45EF58" w14:textId="77777777">
        <w:tc>
          <w:tcPr>
            <w:tcW w:w="4660" w:type="dxa"/>
            <w:tcBorders>
              <w:top w:val="dashed" w:sz="4" w:space="0" w:color="BFBFBF"/>
              <w:left w:val="none" w:sz="4" w:space="0" w:color="6E6E6E"/>
              <w:bottom w:val="dashed" w:sz="4" w:space="0" w:color="BFBFBF"/>
              <w:right w:val="none" w:sz="4" w:space="0" w:color="6E6E6E"/>
            </w:tcBorders>
          </w:tcPr>
          <w:p w14:paraId="6386888C" w14:textId="77777777" w:rsidR="002918FA" w:rsidRDefault="00E84B2C">
            <w:pPr>
              <w:pStyle w:val="ProductList-TableBody"/>
            </w:pPr>
            <w:r>
              <w:t>Componente aggiuntivo Project Essentials</w:t>
            </w:r>
            <w:r>
              <w:fldChar w:fldCharType="begin"/>
            </w:r>
            <w:r>
              <w:instrText xml:space="preserve"> XE "Componente aggiuntivo Project Essentials"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B314384"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804EE"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20078"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8C58D"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F706A"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86335"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2B3C8"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7DD18"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9A89A" w14:textId="77777777" w:rsidR="002918FA" w:rsidRDefault="002918FA">
            <w:pPr>
              <w:pStyle w:val="ProductList-TableBody"/>
              <w:jc w:val="center"/>
            </w:pPr>
          </w:p>
        </w:tc>
      </w:tr>
      <w:tr w:rsidR="002918FA" w14:paraId="05CBE31F" w14:textId="77777777">
        <w:tc>
          <w:tcPr>
            <w:tcW w:w="4660" w:type="dxa"/>
            <w:tcBorders>
              <w:top w:val="dashed" w:sz="4" w:space="0" w:color="BFBFBF"/>
              <w:left w:val="none" w:sz="4" w:space="0" w:color="6E6E6E"/>
              <w:bottom w:val="dashed" w:sz="4" w:space="0" w:color="BFBFBF"/>
              <w:right w:val="none" w:sz="4" w:space="0" w:color="6E6E6E"/>
            </w:tcBorders>
          </w:tcPr>
          <w:p w14:paraId="4EFBBCD0" w14:textId="77777777" w:rsidR="002918FA" w:rsidRDefault="00E84B2C">
            <w:pPr>
              <w:pStyle w:val="ProductList-TableBody"/>
            </w:pPr>
            <w:r>
              <w:t>Project Piano 1</w:t>
            </w:r>
            <w:r>
              <w:fldChar w:fldCharType="begin"/>
            </w:r>
            <w:r>
              <w:instrText xml:space="preserve"> XE "Project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A875A18"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81F17"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D7D10"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3A222"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FCB97" w14:textId="77777777" w:rsidR="002918FA" w:rsidRDefault="00E84B2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24681"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7BD38"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2FEEF"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AFEC0" w14:textId="77777777" w:rsidR="002918FA" w:rsidRDefault="002918FA">
            <w:pPr>
              <w:pStyle w:val="ProductList-TableBody"/>
              <w:jc w:val="center"/>
            </w:pPr>
          </w:p>
        </w:tc>
      </w:tr>
      <w:tr w:rsidR="002918FA" w14:paraId="5921B8A0" w14:textId="77777777">
        <w:tc>
          <w:tcPr>
            <w:tcW w:w="4660" w:type="dxa"/>
            <w:tcBorders>
              <w:top w:val="dashed" w:sz="4" w:space="0" w:color="BFBFBF"/>
              <w:left w:val="none" w:sz="4" w:space="0" w:color="6E6E6E"/>
              <w:bottom w:val="dashed" w:sz="4" w:space="0" w:color="BFBFBF"/>
              <w:right w:val="none" w:sz="4" w:space="0" w:color="6E6E6E"/>
            </w:tcBorders>
          </w:tcPr>
          <w:p w14:paraId="79D4C7CB" w14:textId="77777777" w:rsidR="002918FA" w:rsidRDefault="00E84B2C">
            <w:pPr>
              <w:pStyle w:val="ProductList-TableBody"/>
            </w:pPr>
            <w:r>
              <w:t>Componente Aggiuntivo Project Piano 1</w:t>
            </w:r>
            <w:r>
              <w:fldChar w:fldCharType="begin"/>
            </w:r>
            <w:r>
              <w:instrText xml:space="preserve"> XE "Componente Aggiuntivo Project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301A50A"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558DC"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EBCE0"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0A5C2"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3C8CA"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AA189"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3C86F"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CFE9F"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111B8" w14:textId="77777777" w:rsidR="002918FA" w:rsidRDefault="002918FA">
            <w:pPr>
              <w:pStyle w:val="ProductList-TableBody"/>
              <w:jc w:val="center"/>
            </w:pPr>
          </w:p>
        </w:tc>
      </w:tr>
      <w:tr w:rsidR="002918FA" w14:paraId="5DFE5245" w14:textId="77777777">
        <w:tc>
          <w:tcPr>
            <w:tcW w:w="4660" w:type="dxa"/>
            <w:tcBorders>
              <w:top w:val="dashed" w:sz="4" w:space="0" w:color="BFBFBF"/>
              <w:left w:val="none" w:sz="4" w:space="0" w:color="6E6E6E"/>
              <w:bottom w:val="dashed" w:sz="4" w:space="0" w:color="BFBFBF"/>
              <w:right w:val="none" w:sz="4" w:space="0" w:color="6E6E6E"/>
            </w:tcBorders>
          </w:tcPr>
          <w:p w14:paraId="7DB4CAD5" w14:textId="77777777" w:rsidR="002918FA" w:rsidRDefault="00E84B2C">
            <w:pPr>
              <w:pStyle w:val="ProductList-TableBody"/>
            </w:pPr>
            <w:r>
              <w:t>Project Piano 3</w:t>
            </w:r>
            <w:r>
              <w:fldChar w:fldCharType="begin"/>
            </w:r>
            <w:r>
              <w:instrText xml:space="preserve"> XE "Project Piano 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BD63F1F" w14:textId="77777777" w:rsidR="002918FA" w:rsidRDefault="00E84B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057EA" w14:textId="77777777" w:rsidR="002918FA" w:rsidRDefault="00E84B2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962B5"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C8429"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6DA89" w14:textId="77777777" w:rsidR="002918FA" w:rsidRDefault="00E84B2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A71BF"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A53CC"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DA7C7"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A61FE" w14:textId="77777777" w:rsidR="002918FA" w:rsidRDefault="002918FA">
            <w:pPr>
              <w:pStyle w:val="ProductList-TableBody"/>
              <w:jc w:val="center"/>
            </w:pPr>
          </w:p>
        </w:tc>
      </w:tr>
      <w:tr w:rsidR="002918FA" w14:paraId="4FA97272" w14:textId="77777777">
        <w:tc>
          <w:tcPr>
            <w:tcW w:w="4660" w:type="dxa"/>
            <w:tcBorders>
              <w:top w:val="dashed" w:sz="4" w:space="0" w:color="BFBFBF"/>
              <w:left w:val="none" w:sz="4" w:space="0" w:color="6E6E6E"/>
              <w:bottom w:val="dashed" w:sz="4" w:space="0" w:color="BFBFBF"/>
              <w:right w:val="none" w:sz="4" w:space="0" w:color="6E6E6E"/>
            </w:tcBorders>
          </w:tcPr>
          <w:p w14:paraId="00A70ACB" w14:textId="77777777" w:rsidR="002918FA" w:rsidRDefault="00E84B2C">
            <w:pPr>
              <w:pStyle w:val="ProductList-TableBody"/>
            </w:pPr>
            <w:r>
              <w:t>Componente Aggiuntivo Project Piano 3</w:t>
            </w:r>
            <w:r>
              <w:fldChar w:fldCharType="begin"/>
            </w:r>
            <w:r>
              <w:instrText xml:space="preserve"> XE "Componente Aggiuntivo Project Piano 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355CC8A"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485DA"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FD89F"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6147A"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C8435"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8B0B5"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FE638"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FE3B5"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F9023" w14:textId="77777777" w:rsidR="002918FA" w:rsidRDefault="002918FA">
            <w:pPr>
              <w:pStyle w:val="ProductList-TableBody"/>
              <w:jc w:val="center"/>
            </w:pPr>
          </w:p>
        </w:tc>
      </w:tr>
      <w:tr w:rsidR="002918FA" w14:paraId="2ECC5F20" w14:textId="77777777">
        <w:tc>
          <w:tcPr>
            <w:tcW w:w="4660" w:type="dxa"/>
            <w:tcBorders>
              <w:top w:val="dashed" w:sz="4" w:space="0" w:color="BFBFBF"/>
              <w:left w:val="none" w:sz="4" w:space="0" w:color="6E6E6E"/>
              <w:bottom w:val="dashed" w:sz="4" w:space="0" w:color="BFBFBF"/>
              <w:right w:val="none" w:sz="4" w:space="0" w:color="6E6E6E"/>
            </w:tcBorders>
          </w:tcPr>
          <w:p w14:paraId="32985030" w14:textId="77777777" w:rsidR="002918FA" w:rsidRDefault="00E84B2C">
            <w:pPr>
              <w:pStyle w:val="ProductList-TableBody"/>
            </w:pPr>
            <w:r>
              <w:t>Project Piano 3 Da SA</w:t>
            </w:r>
            <w:r>
              <w:fldChar w:fldCharType="begin"/>
            </w:r>
            <w:r>
              <w:instrText xml:space="preserve"> XE "Project Piano 3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84913F0"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E9123"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2D955"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8881D"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AB281"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EBCFA"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4B2EB"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08AA9"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42C18" w14:textId="77777777" w:rsidR="002918FA" w:rsidRDefault="002918FA">
            <w:pPr>
              <w:pStyle w:val="ProductList-TableBody"/>
              <w:jc w:val="center"/>
            </w:pPr>
          </w:p>
        </w:tc>
      </w:tr>
      <w:tr w:rsidR="002918FA" w14:paraId="5FD27175" w14:textId="77777777">
        <w:tc>
          <w:tcPr>
            <w:tcW w:w="4660" w:type="dxa"/>
            <w:tcBorders>
              <w:top w:val="dashed" w:sz="4" w:space="0" w:color="BFBFBF"/>
              <w:left w:val="none" w:sz="4" w:space="0" w:color="6E6E6E"/>
              <w:bottom w:val="dashed" w:sz="4" w:space="0" w:color="BFBFBF"/>
              <w:right w:val="none" w:sz="4" w:space="0" w:color="6E6E6E"/>
            </w:tcBorders>
          </w:tcPr>
          <w:p w14:paraId="716A1042" w14:textId="77777777" w:rsidR="002918FA" w:rsidRDefault="00E84B2C">
            <w:pPr>
              <w:pStyle w:val="ProductList-TableBody"/>
            </w:pPr>
            <w:r>
              <w:t>Project Piano 5</w:t>
            </w:r>
            <w:r>
              <w:fldChar w:fldCharType="begin"/>
            </w:r>
            <w:r>
              <w:instrText xml:space="preserve"> XE "Project Piano 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CFEB8AE" w14:textId="77777777" w:rsidR="002918FA" w:rsidRDefault="00E84B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F92B3" w14:textId="77777777" w:rsidR="002918FA" w:rsidRDefault="00E84B2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ABAC4D"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DE68D"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2B499" w14:textId="77777777" w:rsidR="002918FA" w:rsidRDefault="00E84B2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71159"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14CE9"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06EB9"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46E26" w14:textId="77777777" w:rsidR="002918FA" w:rsidRDefault="002918FA">
            <w:pPr>
              <w:pStyle w:val="ProductList-TableBody"/>
              <w:jc w:val="center"/>
            </w:pPr>
          </w:p>
        </w:tc>
      </w:tr>
      <w:tr w:rsidR="002918FA" w14:paraId="1BAEE5BB" w14:textId="77777777">
        <w:tc>
          <w:tcPr>
            <w:tcW w:w="4660" w:type="dxa"/>
            <w:tcBorders>
              <w:top w:val="dashed" w:sz="4" w:space="0" w:color="BFBFBF"/>
              <w:left w:val="none" w:sz="4" w:space="0" w:color="6E6E6E"/>
              <w:bottom w:val="dashed" w:sz="4" w:space="0" w:color="BFBFBF"/>
              <w:right w:val="none" w:sz="4" w:space="0" w:color="6E6E6E"/>
            </w:tcBorders>
          </w:tcPr>
          <w:p w14:paraId="2757848D" w14:textId="77777777" w:rsidR="002918FA" w:rsidRDefault="00E84B2C">
            <w:pPr>
              <w:pStyle w:val="ProductList-TableBody"/>
            </w:pPr>
            <w:r>
              <w:t>Componente Aggiuntivo Project Piano 5</w:t>
            </w:r>
            <w:r>
              <w:fldChar w:fldCharType="begin"/>
            </w:r>
            <w:r>
              <w:instrText xml:space="preserve"> XE "Componente Aggiuntivo Project Piano 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384D00A"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E0006"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3D1B3"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0B30C"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17FF2"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61D51"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F5AF5"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13B20"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61777" w14:textId="77777777" w:rsidR="002918FA" w:rsidRDefault="002918FA">
            <w:pPr>
              <w:pStyle w:val="ProductList-TableBody"/>
              <w:jc w:val="center"/>
            </w:pPr>
          </w:p>
        </w:tc>
      </w:tr>
      <w:tr w:rsidR="002918FA" w14:paraId="4CF17F48" w14:textId="77777777">
        <w:tc>
          <w:tcPr>
            <w:tcW w:w="4660" w:type="dxa"/>
            <w:tcBorders>
              <w:top w:val="dashed" w:sz="4" w:space="0" w:color="BFBFBF"/>
              <w:left w:val="none" w:sz="4" w:space="0" w:color="6E6E6E"/>
              <w:bottom w:val="none" w:sz="4" w:space="0" w:color="BFBFBF"/>
              <w:right w:val="none" w:sz="4" w:space="0" w:color="6E6E6E"/>
            </w:tcBorders>
          </w:tcPr>
          <w:p w14:paraId="1FB004F0" w14:textId="77777777" w:rsidR="002918FA" w:rsidRDefault="00E84B2C">
            <w:pPr>
              <w:pStyle w:val="ProductList-TableBody"/>
            </w:pPr>
            <w:r>
              <w:t>Project Piano 5 Da SA</w:t>
            </w:r>
            <w:r>
              <w:fldChar w:fldCharType="begin"/>
            </w:r>
            <w:r>
              <w:instrText xml:space="preserve"> XE "Project Piano 5 Da SA"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14:paraId="3EBA2209"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88B9D"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0BF6F"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CBE0B"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39917"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4F32D" w14:textId="77777777" w:rsidR="002918FA" w:rsidRDefault="00E84B2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1EDE0"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F6CC3"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C4C21" w14:textId="77777777" w:rsidR="002918FA" w:rsidRDefault="002918FA">
            <w:pPr>
              <w:pStyle w:val="ProductList-TableBody"/>
              <w:jc w:val="center"/>
            </w:pPr>
          </w:p>
        </w:tc>
      </w:tr>
    </w:tbl>
    <w:p w14:paraId="67ACB935" w14:textId="77777777" w:rsidR="002918FA" w:rsidRDefault="00E84B2C">
      <w:pPr>
        <w:pStyle w:val="ProductList-Offering1SubSection"/>
        <w:outlineLvl w:val="3"/>
      </w:pPr>
      <w:bookmarkStart w:id="282" w:name="_Sec778"/>
      <w:r>
        <w:t>2. Condizioni del Prodotto</w:t>
      </w:r>
      <w:bookmarkEnd w:id="282"/>
    </w:p>
    <w:tbl>
      <w:tblPr>
        <w:tblStyle w:val="PURTable"/>
        <w:tblW w:w="0" w:type="dxa"/>
        <w:tblLook w:val="04A0" w:firstRow="1" w:lastRow="0" w:firstColumn="1" w:lastColumn="0" w:noHBand="0" w:noVBand="1"/>
      </w:tblPr>
      <w:tblGrid>
        <w:gridCol w:w="3634"/>
        <w:gridCol w:w="3644"/>
        <w:gridCol w:w="3638"/>
      </w:tblGrid>
      <w:tr w:rsidR="002918FA" w14:paraId="4C3891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4A0E1A" w14:textId="77777777" w:rsidR="002918FA" w:rsidRDefault="00E84B2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7C0BF234" w14:textId="77777777" w:rsidR="002918FA" w:rsidRDefault="00E84B2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 MPSA - Tutto, solo Applicazioni</w:t>
            </w:r>
          </w:p>
        </w:tc>
        <w:tc>
          <w:tcPr>
            <w:tcW w:w="4040" w:type="dxa"/>
            <w:tcBorders>
              <w:top w:val="single" w:sz="18" w:space="0" w:color="00188F"/>
              <w:left w:val="single" w:sz="4" w:space="0" w:color="000000"/>
              <w:bottom w:val="single" w:sz="4" w:space="0" w:color="000000"/>
              <w:right w:val="single" w:sz="4" w:space="0" w:color="000000"/>
            </w:tcBorders>
          </w:tcPr>
          <w:p w14:paraId="7157B145" w14:textId="77777777" w:rsidR="002918FA" w:rsidRDefault="00E84B2C">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2918FA" w14:paraId="79C938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55C5F" w14:textId="77777777" w:rsidR="002918FA" w:rsidRDefault="00E84B2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F56A99" w14:textId="77777777" w:rsidR="002918FA" w:rsidRDefault="00E84B2C">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7515C" w14:textId="77777777" w:rsidR="002918FA" w:rsidRDefault="00E84B2C">
            <w:pPr>
              <w:pStyle w:val="ProductList-TableBody"/>
            </w:pPr>
            <w:r>
              <w:rPr>
                <w:color w:val="404040"/>
              </w:rPr>
              <w:t>Promozioni: N/D</w:t>
            </w:r>
          </w:p>
        </w:tc>
      </w:tr>
      <w:tr w:rsidR="002918FA" w14:paraId="200C5C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DC715" w14:textId="77777777" w:rsidR="002918FA" w:rsidRDefault="00E84B2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6F4B4046" w14:textId="77777777" w:rsidR="002918FA" w:rsidRDefault="00E84B2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 Pagamento Anticipato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EDC0DB" w14:textId="77777777" w:rsidR="002918FA" w:rsidRDefault="00E84B2C">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Pagamento Anticipato Annuale Allocato dopo 12 mesi consecutivi." </w:instrText>
            </w:r>
            <w:r>
              <w:fldChar w:fldCharType="separate"/>
            </w:r>
            <w:r>
              <w:rPr>
                <w:color w:val="0563C1"/>
              </w:rPr>
              <w:t>Idoneità alla Riduzione (SCE)</w:t>
            </w:r>
            <w:r>
              <w:fldChar w:fldCharType="end"/>
            </w:r>
            <w:r>
              <w:t>: Tutto</w:t>
            </w:r>
          </w:p>
        </w:tc>
      </w:tr>
      <w:tr w:rsidR="002918FA" w14:paraId="314267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6941D" w14:textId="77777777" w:rsidR="002918FA" w:rsidRDefault="00E84B2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69DCCC43" w14:textId="77777777" w:rsidR="002918FA" w:rsidRDefault="00E84B2C">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(tranne Da SA)</w:t>
            </w:r>
          </w:p>
        </w:tc>
        <w:tc>
          <w:tcPr>
            <w:tcW w:w="4040" w:type="dxa"/>
            <w:tcBorders>
              <w:top w:val="single" w:sz="4" w:space="0" w:color="000000"/>
              <w:left w:val="single" w:sz="4" w:space="0" w:color="000000"/>
              <w:bottom w:val="single" w:sz="4" w:space="0" w:color="000000"/>
              <w:right w:val="single" w:sz="4" w:space="0" w:color="000000"/>
            </w:tcBorders>
          </w:tcPr>
          <w:p w14:paraId="56951B3A" w14:textId="77777777" w:rsidR="002918FA" w:rsidRDefault="00E84B2C">
            <w:pPr>
              <w:pStyle w:val="ProductList-TableBody"/>
            </w:pPr>
            <w:r>
              <w:fldChar w:fldCharType="begin"/>
            </w:r>
            <w:r>
              <w:instrText xml:space="preserve"> AutoTextList   \s NoStyle \t "indicano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5B90F985" w14:textId="77777777" w:rsidR="002918FA" w:rsidRDefault="002918FA">
      <w:pPr>
        <w:pStyle w:val="ProductList-Body"/>
        <w:jc w:val="right"/>
      </w:pPr>
    </w:p>
    <w:p w14:paraId="63C145B2" w14:textId="77777777" w:rsidR="002918FA" w:rsidRDefault="00E84B2C">
      <w:pPr>
        <w:pStyle w:val="ProductList-ClauseHeading"/>
        <w:outlineLvl w:val="4"/>
      </w:pPr>
      <w:r>
        <w:t>2.1 Diritti di Distribuzione per Project</w:t>
      </w:r>
    </w:p>
    <w:p w14:paraId="089BAA77" w14:textId="77777777" w:rsidR="002918FA" w:rsidRDefault="00E84B2C">
      <w:pPr>
        <w:pStyle w:val="ProductList-Body"/>
      </w:pPr>
      <w:r>
        <w:t>Gli utenti in possesso della licenza per Project Piano 3/5 potranno installare e utilizzare una copia di Project Standard/Professional 2016 oppure di una versione precedente su dispositivi con licenza per Office Standard/Professional Plus e nei quali il prodotto è in esecuzione. Anche i dispositivi con licenza per Office Professional Plus ai sensi del diritto per gli utenti di Office Professional Plus per Microsoft 365 Da SA sono idonei.</w:t>
      </w:r>
    </w:p>
    <w:p w14:paraId="56E740D1" w14:textId="77777777" w:rsidR="002918FA" w:rsidRDefault="002918FA">
      <w:pPr>
        <w:pStyle w:val="ProductList-Body"/>
        <w:jc w:val="right"/>
      </w:pPr>
    </w:p>
    <w:tbl>
      <w:tblPr>
        <w:tblStyle w:val="PURTable"/>
        <w:tblW w:w="0" w:type="dxa"/>
        <w:tblLook w:val="04A0" w:firstRow="1" w:lastRow="0" w:firstColumn="1" w:lastColumn="0" w:noHBand="0" w:noVBand="1"/>
      </w:tblPr>
      <w:tblGrid>
        <w:gridCol w:w="10916"/>
      </w:tblGrid>
      <w:tr w:rsidR="002918FA" w14:paraId="3D523C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AE6480" w14:textId="77777777" w:rsidR="002918FA" w:rsidRDefault="004051A3">
            <w:pPr>
              <w:pStyle w:val="ProductList-TableBody"/>
              <w:jc w:val="right"/>
            </w:pPr>
            <w:hyperlink w:anchor="_Sec842">
              <w:r w:rsidR="00E84B2C">
                <w:rPr>
                  <w:color w:val="00467F"/>
                  <w:sz w:val="14"/>
                  <w:u w:val="single"/>
                </w:rPr>
                <w:t>Sommario</w:t>
              </w:r>
            </w:hyperlink>
            <w:r w:rsidR="00E84B2C">
              <w:rPr>
                <w:sz w:val="14"/>
              </w:rPr>
              <w:t xml:space="preserve"> / </w:t>
            </w:r>
            <w:hyperlink w:anchor="_Sec549">
              <w:r w:rsidR="00E84B2C">
                <w:rPr>
                  <w:color w:val="00467F"/>
                  <w:sz w:val="14"/>
                  <w:u w:val="single"/>
                </w:rPr>
                <w:t>Glossario</w:t>
              </w:r>
            </w:hyperlink>
            <w:r w:rsidR="00E84B2C">
              <w:rPr>
                <w:sz w:val="14"/>
              </w:rPr>
              <w:t xml:space="preserve"> / </w:t>
            </w:r>
            <w:hyperlink w:anchor="_Sec844">
              <w:r w:rsidR="00E84B2C">
                <w:rPr>
                  <w:color w:val="00467F"/>
                  <w:sz w:val="14"/>
                  <w:u w:val="single"/>
                </w:rPr>
                <w:t>Indice</w:t>
              </w:r>
            </w:hyperlink>
          </w:p>
        </w:tc>
      </w:tr>
    </w:tbl>
    <w:p w14:paraId="16E4BE60" w14:textId="77777777" w:rsidR="002918FA" w:rsidRDefault="002918FA">
      <w:pPr>
        <w:pStyle w:val="ProductList-Body"/>
      </w:pPr>
    </w:p>
    <w:p w14:paraId="60681E39" w14:textId="77777777" w:rsidR="002918FA" w:rsidRDefault="00E84B2C">
      <w:pPr>
        <w:pStyle w:val="ProductList-Offering2HeadingNoBorder"/>
        <w:outlineLvl w:val="2"/>
      </w:pPr>
      <w:bookmarkStart w:id="283" w:name="_Sec668"/>
      <w:r>
        <w:t>SharePoint Online</w:t>
      </w:r>
      <w:bookmarkEnd w:id="283"/>
      <w:r>
        <w:fldChar w:fldCharType="begin"/>
      </w:r>
      <w:r>
        <w:instrText xml:space="preserve"> TC "</w:instrText>
      </w:r>
      <w:bookmarkStart w:id="284" w:name="_Toc60130351"/>
      <w:r>
        <w:instrText>SharePoint Online</w:instrText>
      </w:r>
      <w:bookmarkEnd w:id="284"/>
      <w:r>
        <w:instrText>" \l 3</w:instrText>
      </w:r>
      <w:r>
        <w:fldChar w:fldCharType="end"/>
      </w:r>
    </w:p>
    <w:p w14:paraId="155C5723" w14:textId="77777777" w:rsidR="002918FA" w:rsidRDefault="00E84B2C">
      <w:pPr>
        <w:pStyle w:val="ProductList-Offering1SubSection"/>
        <w:outlineLvl w:val="3"/>
      </w:pPr>
      <w:bookmarkStart w:id="285" w:name="_Sec724"/>
      <w:r>
        <w:t>1. Disponibilità del Programma</w:t>
      </w:r>
      <w:bookmarkEnd w:id="285"/>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2918FA" w14:paraId="39709AE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28798CF" w14:textId="77777777" w:rsidR="002918FA" w:rsidRDefault="00E84B2C">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76FDEE6D" w14:textId="77777777" w:rsidR="002918FA" w:rsidRDefault="00E84B2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B0B267" w14:textId="77777777" w:rsidR="002918FA" w:rsidRDefault="00E84B2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B8D4FC" w14:textId="77777777" w:rsidR="002918FA" w:rsidRDefault="00E84B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CFB0E6" w14:textId="77777777" w:rsidR="002918FA" w:rsidRDefault="00E84B2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C229DE" w14:textId="77777777" w:rsidR="002918FA" w:rsidRDefault="00E84B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CCF9FA" w14:textId="77777777" w:rsidR="002918FA" w:rsidRDefault="00E84B2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9E9482" w14:textId="77777777" w:rsidR="002918FA" w:rsidRDefault="00E84B2C">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B40AE8" w14:textId="77777777" w:rsidR="002918FA" w:rsidRDefault="00E84B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132B4A" w14:textId="77777777" w:rsidR="002918FA" w:rsidRDefault="00E84B2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2918FA" w14:paraId="3AD53963" w14:textId="77777777">
        <w:tc>
          <w:tcPr>
            <w:tcW w:w="4660" w:type="dxa"/>
            <w:tcBorders>
              <w:top w:val="single" w:sz="6" w:space="0" w:color="FFFFFF"/>
              <w:left w:val="none" w:sz="4" w:space="0" w:color="6E6E6E"/>
              <w:bottom w:val="dashed" w:sz="4" w:space="0" w:color="7F7F7F"/>
              <w:right w:val="none" w:sz="4" w:space="0" w:color="6E6E6E"/>
            </w:tcBorders>
          </w:tcPr>
          <w:p w14:paraId="2FF2CA9C" w14:textId="77777777" w:rsidR="002918FA" w:rsidRDefault="00E84B2C">
            <w:pPr>
              <w:pStyle w:val="ProductList-TableBody"/>
            </w:pPr>
            <w:r>
              <w:t xml:space="preserve">SharePoint Online Piano 1 e 2 </w:t>
            </w:r>
            <w:r>
              <w:fldChar w:fldCharType="begin"/>
            </w:r>
            <w:r>
              <w:instrText xml:space="preserve"> XE "SharePoint Online Piano 1 e 2 " </w:instrText>
            </w:r>
            <w:r>
              <w:fldChar w:fldCharType="end"/>
            </w:r>
            <w:r>
              <w:t>(SL per Utente)</w:t>
            </w:r>
          </w:p>
        </w:tc>
        <w:tc>
          <w:tcPr>
            <w:tcW w:w="740" w:type="dxa"/>
            <w:tcBorders>
              <w:top w:val="single" w:sz="6" w:space="0" w:color="FFFFFF"/>
              <w:left w:val="none" w:sz="4" w:space="0" w:color="6E6E6E"/>
              <w:bottom w:val="dashed" w:sz="4" w:space="0" w:color="7F7F7F"/>
              <w:right w:val="single" w:sz="6" w:space="0" w:color="FFFFFF"/>
            </w:tcBorders>
          </w:tcPr>
          <w:p w14:paraId="10539BD7" w14:textId="77777777" w:rsidR="002918FA" w:rsidRDefault="00E84B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E406C" w14:textId="77777777" w:rsidR="002918FA" w:rsidRDefault="00E84B2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A6DB6"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FD057" w14:textId="77777777" w:rsidR="002918FA" w:rsidRDefault="00E84B2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83853" w14:textId="77777777" w:rsidR="002918FA" w:rsidRDefault="00E84B2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5B41F"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C0E1D"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623F6"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E5B66" w14:textId="77777777" w:rsidR="002918FA" w:rsidRDefault="002918FA">
            <w:pPr>
              <w:pStyle w:val="ProductList-TableBody"/>
              <w:jc w:val="center"/>
            </w:pPr>
          </w:p>
        </w:tc>
      </w:tr>
      <w:tr w:rsidR="002918FA" w14:paraId="35A77C2D" w14:textId="77777777">
        <w:tc>
          <w:tcPr>
            <w:tcW w:w="4660" w:type="dxa"/>
            <w:tcBorders>
              <w:top w:val="dashed" w:sz="4" w:space="0" w:color="7F7F7F"/>
              <w:left w:val="none" w:sz="4" w:space="0" w:color="6E6E6E"/>
              <w:bottom w:val="dashed" w:sz="4" w:space="0" w:color="7F7F7F"/>
              <w:right w:val="none" w:sz="4" w:space="0" w:color="6E6E6E"/>
            </w:tcBorders>
          </w:tcPr>
          <w:p w14:paraId="210762EF" w14:textId="77777777" w:rsidR="002918FA" w:rsidRDefault="00E84B2C">
            <w:pPr>
              <w:pStyle w:val="ProductList-TableBody"/>
            </w:pPr>
            <w:r>
              <w:t xml:space="preserve">Componente Aggiuntivo SharePoint Online Piano 1 </w:t>
            </w:r>
            <w:r>
              <w:fldChar w:fldCharType="begin"/>
            </w:r>
            <w:r>
              <w:instrText xml:space="preserve"> XE "Componente Aggiuntivo SharePoint Online Piano 1 " </w:instrText>
            </w:r>
            <w:r>
              <w:fldChar w:fldCharType="end"/>
            </w:r>
            <w:r>
              <w:t>(SL per Utente)</w:t>
            </w:r>
          </w:p>
        </w:tc>
        <w:tc>
          <w:tcPr>
            <w:tcW w:w="740" w:type="dxa"/>
            <w:tcBorders>
              <w:top w:val="dashed" w:sz="4" w:space="0" w:color="7F7F7F"/>
              <w:left w:val="none" w:sz="4" w:space="0" w:color="6E6E6E"/>
              <w:bottom w:val="dashed" w:sz="4" w:space="0" w:color="7F7F7F"/>
              <w:right w:val="single" w:sz="6" w:space="0" w:color="FFFFFF"/>
            </w:tcBorders>
          </w:tcPr>
          <w:p w14:paraId="336B27BE"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0715A"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94E8E"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774A7"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3070F"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27C80"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F2139"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A8909"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7E55F" w14:textId="77777777" w:rsidR="002918FA" w:rsidRDefault="002918FA">
            <w:pPr>
              <w:pStyle w:val="ProductList-TableBody"/>
              <w:jc w:val="center"/>
            </w:pPr>
          </w:p>
        </w:tc>
      </w:tr>
      <w:tr w:rsidR="002918FA" w14:paraId="1DF92DA1" w14:textId="77777777">
        <w:tc>
          <w:tcPr>
            <w:tcW w:w="4660" w:type="dxa"/>
            <w:tcBorders>
              <w:top w:val="dashed" w:sz="4" w:space="0" w:color="7F7F7F"/>
              <w:left w:val="none" w:sz="4" w:space="0" w:color="6E6E6E"/>
              <w:bottom w:val="none" w:sz="4" w:space="0" w:color="BFBFBF"/>
              <w:right w:val="none" w:sz="4" w:space="0" w:color="6E6E6E"/>
            </w:tcBorders>
          </w:tcPr>
          <w:p w14:paraId="75539E31" w14:textId="77777777" w:rsidR="002918FA" w:rsidRDefault="00E84B2C">
            <w:pPr>
              <w:pStyle w:val="ProductList-TableBody"/>
            </w:pPr>
            <w:r>
              <w:t>Office 365 Extra File Storage 1 GB</w:t>
            </w:r>
            <w:r>
              <w:fldChar w:fldCharType="begin"/>
            </w:r>
            <w:r>
              <w:instrText xml:space="preserve"> XE "Office 365 Extra File Storage 1 GB" </w:instrText>
            </w:r>
            <w:r>
              <w:fldChar w:fldCharType="end"/>
            </w:r>
            <w:r>
              <w:t xml:space="preserve"> (SL Add-on)</w:t>
            </w:r>
          </w:p>
        </w:tc>
        <w:tc>
          <w:tcPr>
            <w:tcW w:w="740" w:type="dxa"/>
            <w:tcBorders>
              <w:top w:val="dashed" w:sz="4" w:space="0" w:color="7F7F7F"/>
              <w:left w:val="none" w:sz="4" w:space="0" w:color="6E6E6E"/>
              <w:bottom w:val="none" w:sz="4" w:space="0" w:color="BFBFBF"/>
              <w:right w:val="single" w:sz="6" w:space="0" w:color="FFFFFF"/>
            </w:tcBorders>
          </w:tcPr>
          <w:p w14:paraId="23E8A175" w14:textId="77777777" w:rsidR="002918FA" w:rsidRDefault="00E84B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6CF76" w14:textId="77777777" w:rsidR="002918FA" w:rsidRDefault="00E84B2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1A010"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63025" w14:textId="77777777" w:rsidR="002918FA" w:rsidRDefault="00E84B2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1ED56" w14:textId="77777777" w:rsidR="002918FA" w:rsidRDefault="00E84B2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AB351"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DF14F"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F3719"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173ED" w14:textId="77777777" w:rsidR="002918FA" w:rsidRDefault="002918FA">
            <w:pPr>
              <w:pStyle w:val="ProductList-TableBody"/>
              <w:jc w:val="center"/>
            </w:pPr>
          </w:p>
        </w:tc>
      </w:tr>
    </w:tbl>
    <w:p w14:paraId="7B584DDB" w14:textId="77777777" w:rsidR="002918FA" w:rsidRDefault="00E84B2C">
      <w:pPr>
        <w:pStyle w:val="ProductList-Offering1SubSection"/>
        <w:outlineLvl w:val="3"/>
      </w:pPr>
      <w:bookmarkStart w:id="286" w:name="_Sec779"/>
      <w:r>
        <w:t>2. Condizioni del Prodotto</w:t>
      </w:r>
      <w:bookmarkEnd w:id="286"/>
    </w:p>
    <w:tbl>
      <w:tblPr>
        <w:tblStyle w:val="PURTable"/>
        <w:tblW w:w="0" w:type="dxa"/>
        <w:tblLook w:val="04A0" w:firstRow="1" w:lastRow="0" w:firstColumn="1" w:lastColumn="0" w:noHBand="0" w:noVBand="1"/>
      </w:tblPr>
      <w:tblGrid>
        <w:gridCol w:w="3634"/>
        <w:gridCol w:w="3644"/>
        <w:gridCol w:w="3638"/>
      </w:tblGrid>
      <w:tr w:rsidR="002918FA" w14:paraId="5BE022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AFB8A2" w14:textId="77777777" w:rsidR="002918FA" w:rsidRDefault="00E84B2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414ACBE2" w14:textId="77777777" w:rsidR="002918FA" w:rsidRDefault="00E84B2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D7C7D4F" w14:textId="77777777" w:rsidR="002918FA" w:rsidRDefault="00E84B2C">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2918FA" w14:paraId="36FD95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E05E1" w14:textId="77777777" w:rsidR="002918FA" w:rsidRDefault="00E84B2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84576A" w14:textId="77777777" w:rsidR="002918FA" w:rsidRDefault="00E84B2C">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A4CB5" w14:textId="77777777" w:rsidR="002918FA" w:rsidRDefault="00E84B2C">
            <w:pPr>
              <w:pStyle w:val="ProductList-TableBody"/>
            </w:pPr>
            <w:r>
              <w:rPr>
                <w:color w:val="404040"/>
              </w:rPr>
              <w:t>Promozioni: N/D</w:t>
            </w:r>
          </w:p>
        </w:tc>
      </w:tr>
      <w:tr w:rsidR="002918FA" w14:paraId="37A911AF" w14:textId="77777777">
        <w:tc>
          <w:tcPr>
            <w:tcW w:w="4040" w:type="dxa"/>
            <w:tcBorders>
              <w:top w:val="single" w:sz="4" w:space="0" w:color="000000"/>
              <w:left w:val="single" w:sz="4" w:space="0" w:color="000000"/>
              <w:bottom w:val="single" w:sz="4" w:space="0" w:color="000000"/>
              <w:right w:val="single" w:sz="4" w:space="0" w:color="000000"/>
            </w:tcBorders>
          </w:tcPr>
          <w:p w14:paraId="39581A48" w14:textId="77777777" w:rsidR="002918FA" w:rsidRDefault="00E84B2C">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03F4FB8D" w14:textId="77777777" w:rsidR="002918FA" w:rsidRDefault="00E84B2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62F6F5" w14:textId="77777777" w:rsidR="002918FA" w:rsidRDefault="00E84B2C">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2918FA" w14:paraId="1A8527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84A00" w14:textId="77777777" w:rsidR="002918FA" w:rsidRDefault="00E84B2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7ADBE39F" w14:textId="77777777" w:rsidR="002918FA" w:rsidRDefault="00E84B2C">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60B85441" w14:textId="77777777" w:rsidR="002918FA" w:rsidRDefault="00E84B2C">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0146EE20" w14:textId="77777777" w:rsidR="002918FA" w:rsidRDefault="002918FA">
      <w:pPr>
        <w:pStyle w:val="ProductList-Body"/>
      </w:pPr>
    </w:p>
    <w:p w14:paraId="1929ED76" w14:textId="77777777" w:rsidR="002918FA" w:rsidRDefault="002918FA">
      <w:pPr>
        <w:pStyle w:val="ProductList-Body"/>
        <w:jc w:val="right"/>
      </w:pPr>
    </w:p>
    <w:tbl>
      <w:tblPr>
        <w:tblStyle w:val="PURTable"/>
        <w:tblW w:w="0" w:type="dxa"/>
        <w:tblLook w:val="04A0" w:firstRow="1" w:lastRow="0" w:firstColumn="1" w:lastColumn="0" w:noHBand="0" w:noVBand="1"/>
      </w:tblPr>
      <w:tblGrid>
        <w:gridCol w:w="10916"/>
      </w:tblGrid>
      <w:tr w:rsidR="002918FA" w14:paraId="02120A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87854E" w14:textId="77777777" w:rsidR="002918FA" w:rsidRDefault="004051A3">
            <w:pPr>
              <w:pStyle w:val="ProductList-TableBody"/>
              <w:jc w:val="right"/>
            </w:pPr>
            <w:hyperlink w:anchor="_Sec842">
              <w:r w:rsidR="00E84B2C">
                <w:rPr>
                  <w:color w:val="00467F"/>
                  <w:sz w:val="14"/>
                  <w:u w:val="single"/>
                </w:rPr>
                <w:t>Sommario</w:t>
              </w:r>
            </w:hyperlink>
            <w:r w:rsidR="00E84B2C">
              <w:rPr>
                <w:sz w:val="14"/>
              </w:rPr>
              <w:t xml:space="preserve"> / </w:t>
            </w:r>
            <w:hyperlink w:anchor="_Sec549">
              <w:r w:rsidR="00E84B2C">
                <w:rPr>
                  <w:color w:val="00467F"/>
                  <w:sz w:val="14"/>
                  <w:u w:val="single"/>
                </w:rPr>
                <w:t>Glossario</w:t>
              </w:r>
            </w:hyperlink>
            <w:r w:rsidR="00E84B2C">
              <w:rPr>
                <w:sz w:val="14"/>
              </w:rPr>
              <w:t xml:space="preserve"> / </w:t>
            </w:r>
            <w:hyperlink w:anchor="_Sec844">
              <w:r w:rsidR="00E84B2C">
                <w:rPr>
                  <w:color w:val="00467F"/>
                  <w:sz w:val="14"/>
                  <w:u w:val="single"/>
                </w:rPr>
                <w:t>Indice</w:t>
              </w:r>
            </w:hyperlink>
          </w:p>
        </w:tc>
      </w:tr>
    </w:tbl>
    <w:p w14:paraId="093A9CB1" w14:textId="77777777" w:rsidR="002918FA" w:rsidRDefault="002918FA">
      <w:pPr>
        <w:pStyle w:val="ProductList-Body"/>
      </w:pPr>
    </w:p>
    <w:p w14:paraId="2899DD50" w14:textId="77777777" w:rsidR="002918FA" w:rsidRDefault="00E84B2C">
      <w:pPr>
        <w:pStyle w:val="ProductList-Offering2HeadingNoBorder"/>
        <w:outlineLvl w:val="2"/>
      </w:pPr>
      <w:bookmarkStart w:id="287" w:name="_Sec877"/>
      <w:r>
        <w:t>Visio</w:t>
      </w:r>
      <w:bookmarkEnd w:id="287"/>
      <w:r>
        <w:fldChar w:fldCharType="begin"/>
      </w:r>
      <w:r>
        <w:instrText xml:space="preserve"> TC "</w:instrText>
      </w:r>
      <w:bookmarkStart w:id="288" w:name="_Toc60130352"/>
      <w:r>
        <w:instrText>Visio</w:instrText>
      </w:r>
      <w:bookmarkEnd w:id="288"/>
      <w:r>
        <w:instrText>" \l 3</w:instrText>
      </w:r>
      <w:r>
        <w:fldChar w:fldCharType="end"/>
      </w:r>
    </w:p>
    <w:p w14:paraId="31CC1A93" w14:textId="77777777" w:rsidR="002918FA" w:rsidRDefault="00E84B2C">
      <w:pPr>
        <w:pStyle w:val="ProductList-Offering1SubSection"/>
        <w:outlineLvl w:val="3"/>
      </w:pPr>
      <w:bookmarkStart w:id="289" w:name="_Sec1297"/>
      <w:r>
        <w:t>1. Disponibilità del Programma</w:t>
      </w:r>
      <w:bookmarkEnd w:id="289"/>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2918FA" w14:paraId="17E8BCA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243FCB" w14:textId="77777777" w:rsidR="002918FA" w:rsidRDefault="00E84B2C">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4FB054C1" w14:textId="77777777" w:rsidR="002918FA" w:rsidRDefault="00E84B2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B0580A" w14:textId="77777777" w:rsidR="002918FA" w:rsidRDefault="00E84B2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2E4F00" w14:textId="77777777" w:rsidR="002918FA" w:rsidRDefault="00E84B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9984E5" w14:textId="77777777" w:rsidR="002918FA" w:rsidRDefault="00E84B2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8C337D" w14:textId="77777777" w:rsidR="002918FA" w:rsidRDefault="00E84B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A00445" w14:textId="77777777" w:rsidR="002918FA" w:rsidRDefault="00E84B2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D0BE4F" w14:textId="77777777" w:rsidR="002918FA" w:rsidRDefault="00E84B2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219E42" w14:textId="77777777" w:rsidR="002918FA" w:rsidRDefault="00E84B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C147B5" w14:textId="77777777" w:rsidR="002918FA" w:rsidRDefault="00E84B2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2918FA" w14:paraId="0D92F3B1" w14:textId="77777777">
        <w:tc>
          <w:tcPr>
            <w:tcW w:w="4660" w:type="dxa"/>
            <w:tcBorders>
              <w:top w:val="single" w:sz="6" w:space="0" w:color="FFFFFF"/>
              <w:left w:val="none" w:sz="4" w:space="0" w:color="6E6E6E"/>
              <w:bottom w:val="dashed" w:sz="4" w:space="0" w:color="969696"/>
              <w:right w:val="none" w:sz="4" w:space="0" w:color="6E6E6E"/>
            </w:tcBorders>
          </w:tcPr>
          <w:p w14:paraId="569A1A99" w14:textId="77777777" w:rsidR="002918FA" w:rsidRDefault="00E84B2C">
            <w:pPr>
              <w:pStyle w:val="ProductList-TableBody"/>
            </w:pPr>
            <w:r>
              <w:t>Visio Online Piano 1</w:t>
            </w:r>
            <w:r>
              <w:fldChar w:fldCharType="begin"/>
            </w:r>
            <w:r>
              <w:instrText xml:space="preserve"> XE "Visio Online Piano 1" </w:instrText>
            </w:r>
            <w:r>
              <w:fldChar w:fldCharType="end"/>
            </w:r>
            <w:r>
              <w:t xml:space="preserve"> (SL per Utente)</w:t>
            </w:r>
          </w:p>
        </w:tc>
        <w:tc>
          <w:tcPr>
            <w:tcW w:w="740" w:type="dxa"/>
            <w:tcBorders>
              <w:top w:val="single" w:sz="6" w:space="0" w:color="FFFFFF"/>
              <w:left w:val="none" w:sz="4" w:space="0" w:color="6E6E6E"/>
              <w:bottom w:val="dashed" w:sz="4" w:space="0" w:color="808080"/>
              <w:right w:val="single" w:sz="6" w:space="0" w:color="FFFFFF"/>
            </w:tcBorders>
          </w:tcPr>
          <w:p w14:paraId="70FB47CE" w14:textId="77777777" w:rsidR="002918FA" w:rsidRDefault="00E84B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E9D13" w14:textId="77777777" w:rsidR="002918FA" w:rsidRDefault="00E84B2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CC9D4"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7A175"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9DE5E" w14:textId="77777777" w:rsidR="002918FA" w:rsidRDefault="00E84B2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4A653"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D8064"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345B0"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51DC0" w14:textId="77777777" w:rsidR="002918FA" w:rsidRDefault="002918FA">
            <w:pPr>
              <w:pStyle w:val="ProductList-TableBody"/>
              <w:jc w:val="center"/>
            </w:pPr>
          </w:p>
        </w:tc>
      </w:tr>
      <w:tr w:rsidR="002918FA" w14:paraId="7B0F3A55" w14:textId="77777777">
        <w:tc>
          <w:tcPr>
            <w:tcW w:w="4660" w:type="dxa"/>
            <w:tcBorders>
              <w:top w:val="dashed" w:sz="4" w:space="0" w:color="969696"/>
              <w:left w:val="none" w:sz="4" w:space="0" w:color="6E6E6E"/>
              <w:bottom w:val="dashed" w:sz="4" w:space="0" w:color="969696"/>
              <w:right w:val="none" w:sz="4" w:space="0" w:color="6E6E6E"/>
            </w:tcBorders>
          </w:tcPr>
          <w:p w14:paraId="599B95D5" w14:textId="77777777" w:rsidR="002918FA" w:rsidRDefault="00E84B2C">
            <w:pPr>
              <w:pStyle w:val="ProductList-TableBody"/>
            </w:pPr>
            <w:r>
              <w:t>Visio Online Plan 2</w:t>
            </w:r>
            <w:r>
              <w:fldChar w:fldCharType="begin"/>
            </w:r>
            <w:r>
              <w:instrText xml:space="preserve"> XE "Visio Online Plan 2" </w:instrText>
            </w:r>
            <w:r>
              <w:fldChar w:fldCharType="end"/>
            </w:r>
            <w:r>
              <w:t xml:space="preserve"> (SL per Utente)</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40CFF6A1"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547B2" w14:textId="77777777" w:rsidR="002918FA" w:rsidRDefault="00E84B2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C3CE5"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9171A"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80839" w14:textId="77777777" w:rsidR="002918FA" w:rsidRDefault="00E84B2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0735C"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6659D"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52608"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0CD42" w14:textId="77777777" w:rsidR="002918FA" w:rsidRDefault="002918FA">
            <w:pPr>
              <w:pStyle w:val="ProductList-TableBody"/>
              <w:jc w:val="center"/>
            </w:pPr>
          </w:p>
        </w:tc>
      </w:tr>
      <w:tr w:rsidR="002918FA" w14:paraId="0A336CB1" w14:textId="77777777">
        <w:tc>
          <w:tcPr>
            <w:tcW w:w="4660" w:type="dxa"/>
            <w:tcBorders>
              <w:top w:val="dashed" w:sz="4" w:space="0" w:color="969696"/>
              <w:left w:val="none" w:sz="4" w:space="0" w:color="6E6E6E"/>
              <w:bottom w:val="dashed" w:sz="4" w:space="0" w:color="969696"/>
              <w:right w:val="none" w:sz="4" w:space="0" w:color="6E6E6E"/>
            </w:tcBorders>
          </w:tcPr>
          <w:p w14:paraId="123DDB86" w14:textId="77777777" w:rsidR="002918FA" w:rsidRDefault="00E84B2C">
            <w:pPr>
              <w:pStyle w:val="ProductList-TableBody"/>
            </w:pPr>
            <w:r>
              <w:t>Componente Aggiuntivo di Visio Online Piano 2</w:t>
            </w:r>
            <w:r>
              <w:fldChar w:fldCharType="begin"/>
            </w:r>
            <w:r>
              <w:instrText xml:space="preserve"> XE "Componente Aggiuntivo di Visio Online Piano 2" </w:instrText>
            </w:r>
            <w:r>
              <w:fldChar w:fldCharType="end"/>
            </w:r>
            <w:r>
              <w:t xml:space="preserve"> (SL per Utente)</w:t>
            </w:r>
          </w:p>
        </w:tc>
        <w:tc>
          <w:tcPr>
            <w:tcW w:w="740" w:type="dxa"/>
            <w:tcBorders>
              <w:top w:val="dashed" w:sz="4" w:space="0" w:color="808080"/>
              <w:left w:val="none" w:sz="4" w:space="0" w:color="6E6E6E"/>
              <w:bottom w:val="dashed" w:sz="4" w:space="0" w:color="808080"/>
              <w:right w:val="single" w:sz="6" w:space="0" w:color="FFFFFF"/>
            </w:tcBorders>
          </w:tcPr>
          <w:p w14:paraId="6A1B54E8"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52F15"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C1A90"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3C94D"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E5149"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12DD8"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88684"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D67FF"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B66CD" w14:textId="77777777" w:rsidR="002918FA" w:rsidRDefault="002918FA">
            <w:pPr>
              <w:pStyle w:val="ProductList-TableBody"/>
              <w:jc w:val="center"/>
            </w:pPr>
          </w:p>
        </w:tc>
      </w:tr>
      <w:tr w:rsidR="002918FA" w14:paraId="7B1DD350" w14:textId="77777777">
        <w:tc>
          <w:tcPr>
            <w:tcW w:w="4660" w:type="dxa"/>
            <w:tcBorders>
              <w:top w:val="dashed" w:sz="4" w:space="0" w:color="969696"/>
              <w:left w:val="none" w:sz="4" w:space="0" w:color="6E6E6E"/>
              <w:bottom w:val="single" w:sz="4" w:space="0" w:color="FFFFFF"/>
              <w:right w:val="none" w:sz="4" w:space="0" w:color="6E6E6E"/>
            </w:tcBorders>
          </w:tcPr>
          <w:p w14:paraId="71DD67D6" w14:textId="77777777" w:rsidR="002918FA" w:rsidRDefault="00E84B2C">
            <w:pPr>
              <w:pStyle w:val="ProductList-TableBody"/>
            </w:pPr>
            <w:r>
              <w:t>Visio Online Piani 1 e 2 da SA</w:t>
            </w:r>
            <w:r>
              <w:fldChar w:fldCharType="begin"/>
            </w:r>
            <w:r>
              <w:instrText xml:space="preserve"> XE "Visio Online Piani 1 e 2 da SA" </w:instrText>
            </w:r>
            <w:r>
              <w:fldChar w:fldCharType="end"/>
            </w:r>
            <w:r>
              <w:t xml:space="preserve"> (SL per Utente)</w:t>
            </w:r>
          </w:p>
        </w:tc>
        <w:tc>
          <w:tcPr>
            <w:tcW w:w="740" w:type="dxa"/>
            <w:tcBorders>
              <w:top w:val="dashed" w:sz="4" w:space="0" w:color="808080"/>
              <w:left w:val="none" w:sz="4" w:space="0" w:color="6E6E6E"/>
              <w:bottom w:val="single" w:sz="4" w:space="0" w:color="FFFFFF"/>
              <w:right w:val="single" w:sz="6" w:space="0" w:color="FFFFFF"/>
            </w:tcBorders>
          </w:tcPr>
          <w:p w14:paraId="55E57D05"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A0174"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6BAC6"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80C88"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585A3"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49BF4"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F9C08"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1C82E"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96E6A" w14:textId="77777777" w:rsidR="002918FA" w:rsidRDefault="002918FA">
            <w:pPr>
              <w:pStyle w:val="ProductList-TableBody"/>
              <w:jc w:val="center"/>
            </w:pPr>
          </w:p>
        </w:tc>
      </w:tr>
    </w:tbl>
    <w:p w14:paraId="4240992D" w14:textId="77777777" w:rsidR="002918FA" w:rsidRDefault="00E84B2C">
      <w:pPr>
        <w:pStyle w:val="ProductList-Offering1SubSection"/>
        <w:outlineLvl w:val="3"/>
      </w:pPr>
      <w:bookmarkStart w:id="290" w:name="_Sec879"/>
      <w:r>
        <w:t>2. Condizioni del Prodotto</w:t>
      </w:r>
      <w:bookmarkEnd w:id="290"/>
    </w:p>
    <w:tbl>
      <w:tblPr>
        <w:tblStyle w:val="PURTable"/>
        <w:tblW w:w="0" w:type="dxa"/>
        <w:tblLook w:val="04A0" w:firstRow="1" w:lastRow="0" w:firstColumn="1" w:lastColumn="0" w:noHBand="0" w:noVBand="1"/>
      </w:tblPr>
      <w:tblGrid>
        <w:gridCol w:w="3634"/>
        <w:gridCol w:w="3644"/>
        <w:gridCol w:w="3638"/>
      </w:tblGrid>
      <w:tr w:rsidR="002918FA" w14:paraId="720193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412997" w14:textId="77777777" w:rsidR="002918FA" w:rsidRDefault="00E84B2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35E56251" w14:textId="77777777" w:rsidR="002918FA" w:rsidRDefault="00E84B2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una linea di credito</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BF99CCF" w14:textId="77777777" w:rsidR="002918FA" w:rsidRDefault="00E84B2C">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2918FA" w14:paraId="1E90AF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0212C" w14:textId="77777777" w:rsidR="002918FA" w:rsidRDefault="00E84B2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557F02" w14:textId="77777777" w:rsidR="002918FA" w:rsidRDefault="00E84B2C">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64A63" w14:textId="77777777" w:rsidR="002918FA" w:rsidRDefault="00E84B2C">
            <w:pPr>
              <w:pStyle w:val="ProductList-TableBody"/>
            </w:pPr>
            <w:r>
              <w:rPr>
                <w:color w:val="404040"/>
              </w:rPr>
              <w:t>Promozioni: N/D</w:t>
            </w:r>
          </w:p>
        </w:tc>
      </w:tr>
      <w:tr w:rsidR="002918FA" w14:paraId="18576C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9E985" w14:textId="77777777" w:rsidR="002918FA" w:rsidRDefault="00E84B2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0A4065AB" w14:textId="77777777" w:rsidR="002918FA" w:rsidRDefault="00E84B2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14:paraId="6388F622" w14:textId="77777777" w:rsidR="002918FA" w:rsidRDefault="00E84B2C">
            <w:pPr>
              <w:pStyle w:val="ProductList-TableBody"/>
            </w:pPr>
            <w:r>
              <w:t>Idoneità alla Riduzione (SCE): Tutto</w:t>
            </w:r>
          </w:p>
        </w:tc>
      </w:tr>
      <w:tr w:rsidR="002918FA" w14:paraId="067E01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F491A" w14:textId="77777777" w:rsidR="002918FA" w:rsidRDefault="00E84B2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4D046374" w14:textId="77777777" w:rsidR="002918FA" w:rsidRDefault="00E84B2C">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(tranne Da SA)</w:t>
            </w:r>
          </w:p>
        </w:tc>
        <w:tc>
          <w:tcPr>
            <w:tcW w:w="4040" w:type="dxa"/>
            <w:tcBorders>
              <w:top w:val="single" w:sz="4" w:space="0" w:color="000000"/>
              <w:left w:val="single" w:sz="4" w:space="0" w:color="000000"/>
              <w:bottom w:val="single" w:sz="4" w:space="0" w:color="000000"/>
              <w:right w:val="single" w:sz="4" w:space="0" w:color="000000"/>
            </w:tcBorders>
          </w:tcPr>
          <w:p w14:paraId="3C684078" w14:textId="77777777" w:rsidR="002918FA" w:rsidRDefault="00E84B2C">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2B0F5745" w14:textId="77777777" w:rsidR="002918FA" w:rsidRDefault="002918FA">
      <w:pPr>
        <w:pStyle w:val="ProductList-Body"/>
      </w:pPr>
    </w:p>
    <w:p w14:paraId="0693B701" w14:textId="77777777" w:rsidR="002918FA" w:rsidRDefault="00E84B2C">
      <w:pPr>
        <w:pStyle w:val="ProductList-ClauseHeading"/>
        <w:outlineLvl w:val="4"/>
      </w:pPr>
      <w:r>
        <w:t>2.1 Diritti di Distribuzione per Visio</w:t>
      </w:r>
    </w:p>
    <w:p w14:paraId="6BE05908" w14:textId="77777777" w:rsidR="002918FA" w:rsidRDefault="00E84B2C">
      <w:pPr>
        <w:pStyle w:val="ProductList-Body"/>
      </w:pPr>
      <w:r>
        <w:t>Gli utenti in possesso della licenza per Visio Online Piano 2 potranno installare e utilizzare una copia di Visio Standard/Professional 2016 oppure di una versione precedente su dispositivi con licenza per, e nei quali è in esecuzione, Office Standard/Professional Plus: anche i dispositivi con licenza per Office Professional Plus ai sensi del diritto per gli utenti di Office Professional Plus per Microsoft 365 da SA sono idonei.</w:t>
      </w:r>
    </w:p>
    <w:p w14:paraId="18C4868A" w14:textId="77777777" w:rsidR="002918FA" w:rsidRDefault="002918FA">
      <w:pPr>
        <w:pStyle w:val="ProductList-Body"/>
      </w:pPr>
    </w:p>
    <w:p w14:paraId="466A0EB6" w14:textId="77777777" w:rsidR="002918FA" w:rsidRDefault="00E84B2C">
      <w:pPr>
        <w:pStyle w:val="ProductList-ClauseHeading"/>
        <w:outlineLvl w:val="4"/>
      </w:pPr>
      <w:r>
        <w:t>2.2 Visualizzazione/Stampa di Visio per gli Utenti di Office</w:t>
      </w:r>
    </w:p>
    <w:p w14:paraId="6DC326E5" w14:textId="77777777" w:rsidR="002918FA" w:rsidRDefault="00E84B2C">
      <w:pPr>
        <w:pStyle w:val="ProductList-Body"/>
      </w:pPr>
      <w:r>
        <w:t>Gli utenti in possesso di una licenza per Office 365 o Microsoft 365 potranno utilizzare Visio con Funzionalità Ridotte per visualizzare e stampare file.</w:t>
      </w:r>
    </w:p>
    <w:p w14:paraId="72B803AB" w14:textId="77777777" w:rsidR="002918FA" w:rsidRDefault="002918FA">
      <w:pPr>
        <w:pStyle w:val="ProductList-Body"/>
        <w:jc w:val="right"/>
      </w:pPr>
    </w:p>
    <w:tbl>
      <w:tblPr>
        <w:tblStyle w:val="PURTable"/>
        <w:tblW w:w="0" w:type="dxa"/>
        <w:tblLook w:val="04A0" w:firstRow="1" w:lastRow="0" w:firstColumn="1" w:lastColumn="0" w:noHBand="0" w:noVBand="1"/>
      </w:tblPr>
      <w:tblGrid>
        <w:gridCol w:w="10916"/>
      </w:tblGrid>
      <w:tr w:rsidR="002918FA" w14:paraId="5B2B98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71A74B" w14:textId="77777777" w:rsidR="002918FA" w:rsidRDefault="004051A3">
            <w:pPr>
              <w:pStyle w:val="ProductList-TableBody"/>
              <w:jc w:val="right"/>
            </w:pPr>
            <w:hyperlink w:anchor="_Sec842">
              <w:r w:rsidR="00E84B2C">
                <w:rPr>
                  <w:color w:val="00467F"/>
                  <w:sz w:val="14"/>
                  <w:u w:val="single"/>
                </w:rPr>
                <w:t>Sommario</w:t>
              </w:r>
            </w:hyperlink>
            <w:r w:rsidR="00E84B2C">
              <w:rPr>
                <w:sz w:val="14"/>
              </w:rPr>
              <w:t xml:space="preserve"> / </w:t>
            </w:r>
            <w:hyperlink w:anchor="_Sec549">
              <w:r w:rsidR="00E84B2C">
                <w:rPr>
                  <w:color w:val="00467F"/>
                  <w:sz w:val="14"/>
                  <w:u w:val="single"/>
                </w:rPr>
                <w:t>Glossario</w:t>
              </w:r>
            </w:hyperlink>
            <w:r w:rsidR="00E84B2C">
              <w:rPr>
                <w:sz w:val="14"/>
              </w:rPr>
              <w:t xml:space="preserve"> / </w:t>
            </w:r>
            <w:hyperlink w:anchor="_Sec844">
              <w:r w:rsidR="00E84B2C">
                <w:rPr>
                  <w:color w:val="00467F"/>
                  <w:sz w:val="14"/>
                  <w:u w:val="single"/>
                </w:rPr>
                <w:t>Indice</w:t>
              </w:r>
            </w:hyperlink>
          </w:p>
        </w:tc>
      </w:tr>
    </w:tbl>
    <w:p w14:paraId="32891F50" w14:textId="77777777" w:rsidR="002918FA" w:rsidRDefault="002918FA">
      <w:pPr>
        <w:pStyle w:val="ProductList-Body"/>
      </w:pPr>
    </w:p>
    <w:p w14:paraId="518306B8" w14:textId="77777777" w:rsidR="002918FA" w:rsidRDefault="00E84B2C">
      <w:pPr>
        <w:pStyle w:val="ProductList-Offering2HeadingNoBorder"/>
        <w:outlineLvl w:val="2"/>
      </w:pPr>
      <w:bookmarkStart w:id="291" w:name="_Sec1217"/>
      <w:r>
        <w:t>Workplace Analytics</w:t>
      </w:r>
      <w:bookmarkEnd w:id="291"/>
      <w:r>
        <w:fldChar w:fldCharType="begin"/>
      </w:r>
      <w:r>
        <w:instrText xml:space="preserve"> TC "</w:instrText>
      </w:r>
      <w:bookmarkStart w:id="292" w:name="_Toc60130353"/>
      <w:r>
        <w:instrText>Workplace Analytics</w:instrText>
      </w:r>
      <w:bookmarkEnd w:id="292"/>
      <w:r>
        <w:instrText>" \l 3</w:instrText>
      </w:r>
      <w:r>
        <w:fldChar w:fldCharType="end"/>
      </w:r>
    </w:p>
    <w:p w14:paraId="2AA5A5B3" w14:textId="77777777" w:rsidR="002918FA" w:rsidRDefault="00E84B2C">
      <w:pPr>
        <w:pStyle w:val="ProductList-Offering1SubSection"/>
        <w:outlineLvl w:val="3"/>
      </w:pPr>
      <w:bookmarkStart w:id="293" w:name="_Sec1218"/>
      <w:r>
        <w:t>1. Disponibilità del Programma</w:t>
      </w:r>
      <w:bookmarkEnd w:id="293"/>
    </w:p>
    <w:tbl>
      <w:tblPr>
        <w:tblStyle w:val="PURTable"/>
        <w:tblW w:w="0" w:type="dxa"/>
        <w:tblLook w:val="04A0" w:firstRow="1" w:lastRow="0" w:firstColumn="1" w:lastColumn="0" w:noHBand="0" w:noVBand="1"/>
      </w:tblPr>
      <w:tblGrid>
        <w:gridCol w:w="4112"/>
        <w:gridCol w:w="820"/>
        <w:gridCol w:w="690"/>
        <w:gridCol w:w="809"/>
        <w:gridCol w:w="713"/>
        <w:gridCol w:w="728"/>
        <w:gridCol w:w="830"/>
        <w:gridCol w:w="706"/>
        <w:gridCol w:w="704"/>
        <w:gridCol w:w="804"/>
      </w:tblGrid>
      <w:tr w:rsidR="002918FA" w14:paraId="6BCF5A1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FD28A3D" w14:textId="77777777" w:rsidR="002918FA" w:rsidRDefault="00E84B2C">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3B0E0134" w14:textId="77777777" w:rsidR="002918FA" w:rsidRDefault="00E84B2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5106D4" w14:textId="77777777" w:rsidR="002918FA" w:rsidRDefault="00E84B2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7FABCF" w14:textId="77777777" w:rsidR="002918FA" w:rsidRDefault="00E84B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EF1844" w14:textId="77777777" w:rsidR="002918FA" w:rsidRDefault="00E84B2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82AA1D" w14:textId="77777777" w:rsidR="002918FA" w:rsidRDefault="00E84B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C50A53" w14:textId="77777777" w:rsidR="002918FA" w:rsidRDefault="00E84B2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2A12A7" w14:textId="77777777" w:rsidR="002918FA" w:rsidRDefault="00E84B2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1A7E4B" w14:textId="77777777" w:rsidR="002918FA" w:rsidRDefault="00E84B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6BACC3" w14:textId="77777777" w:rsidR="002918FA" w:rsidRDefault="00E84B2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2918FA" w14:paraId="648DFFC6" w14:textId="77777777">
        <w:tc>
          <w:tcPr>
            <w:tcW w:w="4520" w:type="dxa"/>
            <w:tcBorders>
              <w:top w:val="none" w:sz="4" w:space="0" w:color="BFBFBF"/>
              <w:left w:val="none" w:sz="4" w:space="0" w:color="000000"/>
              <w:bottom w:val="none" w:sz="4" w:space="0" w:color="7F7F7F"/>
              <w:right w:val="none" w:sz="4" w:space="0" w:color="000000"/>
            </w:tcBorders>
          </w:tcPr>
          <w:p w14:paraId="0CBF95AC" w14:textId="77777777" w:rsidR="002918FA" w:rsidRDefault="00E84B2C">
            <w:pPr>
              <w:pStyle w:val="ProductList-TableBody"/>
            </w:pPr>
            <w:r>
              <w:t>Workplace Analytics</w:t>
            </w:r>
            <w:r>
              <w:fldChar w:fldCharType="begin"/>
            </w:r>
            <w:r>
              <w:instrText xml:space="preserve"> XE "Workplace Analytics" </w:instrText>
            </w:r>
            <w:r>
              <w:fldChar w:fldCharType="end"/>
            </w:r>
            <w:r>
              <w:t xml:space="preserve"> (SL per Utente)</w:t>
            </w:r>
          </w:p>
        </w:tc>
        <w:tc>
          <w:tcPr>
            <w:tcW w:w="860" w:type="dxa"/>
            <w:tcBorders>
              <w:top w:val="single" w:sz="6" w:space="0" w:color="FFFFFF"/>
              <w:left w:val="none" w:sz="4" w:space="0" w:color="000000"/>
              <w:bottom w:val="none" w:sz="4" w:space="0" w:color="7F7F7F"/>
              <w:right w:val="single" w:sz="6" w:space="0" w:color="FFFFFF"/>
            </w:tcBorders>
          </w:tcPr>
          <w:p w14:paraId="2CDDAA3F" w14:textId="77777777" w:rsidR="002918FA" w:rsidRDefault="00E84B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906A8"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137B7"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35BC5"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46AD0"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263AA"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629C7"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D99E7"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"Il Prodotto viene offerto come Prodotto Aggiuntivo per il programma School e dovrà essere ottenuto in licenza solo per l’intera Organizzazione per coprire tutto il Personale di Istituti di Istruzione.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5E7E5" w14:textId="77777777" w:rsidR="002918FA" w:rsidRDefault="002918FA">
            <w:pPr>
              <w:pStyle w:val="ProductList-TableBody"/>
              <w:jc w:val="center"/>
            </w:pPr>
          </w:p>
        </w:tc>
      </w:tr>
    </w:tbl>
    <w:p w14:paraId="369A48FD" w14:textId="77777777" w:rsidR="002918FA" w:rsidRDefault="00E84B2C">
      <w:pPr>
        <w:pStyle w:val="ProductList-Offering1SubSection"/>
        <w:outlineLvl w:val="3"/>
      </w:pPr>
      <w:bookmarkStart w:id="294" w:name="_Sec1219"/>
      <w:r>
        <w:t>2. Condizioni per i Prodotti</w:t>
      </w:r>
      <w:bookmarkEnd w:id="294"/>
    </w:p>
    <w:tbl>
      <w:tblPr>
        <w:tblStyle w:val="PURTable"/>
        <w:tblW w:w="0" w:type="dxa"/>
        <w:tblLook w:val="04A0" w:firstRow="1" w:lastRow="0" w:firstColumn="1" w:lastColumn="0" w:noHBand="0" w:noVBand="1"/>
      </w:tblPr>
      <w:tblGrid>
        <w:gridCol w:w="3635"/>
        <w:gridCol w:w="3644"/>
        <w:gridCol w:w="3637"/>
      </w:tblGrid>
      <w:tr w:rsidR="002918FA" w14:paraId="4FE09B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EEE7A1" w14:textId="77777777" w:rsidR="002918FA" w:rsidRDefault="00E84B2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0338DD8A" w14:textId="77777777" w:rsidR="002918FA" w:rsidRDefault="00E84B2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797A6A3" w14:textId="77777777" w:rsidR="002918FA" w:rsidRDefault="00E84B2C">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2918FA" w14:paraId="3F758B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ED827" w14:textId="77777777" w:rsidR="002918FA" w:rsidRDefault="00E84B2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74E33" w14:textId="77777777" w:rsidR="002918FA" w:rsidRDefault="00E84B2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FC216" w14:textId="77777777" w:rsidR="002918FA" w:rsidRDefault="00E84B2C">
            <w:pPr>
              <w:pStyle w:val="ProductList-TableBody"/>
            </w:pPr>
            <w:r>
              <w:rPr>
                <w:color w:val="404040"/>
              </w:rPr>
              <w:t>Promozioni: N/D</w:t>
            </w:r>
          </w:p>
        </w:tc>
      </w:tr>
      <w:tr w:rsidR="002918FA" w14:paraId="0E44D2DC" w14:textId="77777777">
        <w:tc>
          <w:tcPr>
            <w:tcW w:w="4040" w:type="dxa"/>
            <w:tcBorders>
              <w:top w:val="single" w:sz="4" w:space="0" w:color="000000"/>
              <w:left w:val="single" w:sz="4" w:space="0" w:color="000000"/>
              <w:bottom w:val="single" w:sz="4" w:space="0" w:color="000000"/>
              <w:right w:val="single" w:sz="4" w:space="0" w:color="000000"/>
            </w:tcBorders>
          </w:tcPr>
          <w:p w14:paraId="1B70C35C" w14:textId="77777777" w:rsidR="002918FA" w:rsidRDefault="00E84B2C">
            <w:pPr>
              <w:pStyle w:val="ProductList-TableBody"/>
            </w:pPr>
            <w:r>
              <w:fldChar w:fldCharType="begin"/>
            </w:r>
            <w:r>
              <w:instrText xml:space="preserve"> AutoTextList   \s NoStyle \t "Esenzione per gli Utenti Qualificati: esenzione applicabile agli utenti che accedono ai Prodotti esclusivamente ai sensi di una di tali licenze (per la definizione completa, fare riferimento al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50035FF6" w14:textId="77777777" w:rsidR="002918FA" w:rsidRDefault="00E84B2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 Pagamento Anticipato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2C853B68" w14:textId="77777777" w:rsidR="002918FA" w:rsidRDefault="00E84B2C">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Pagamento Anticipato Annuale Allocato dopo 12 mesi consecutivi." </w:instrText>
            </w:r>
            <w:r>
              <w:fldChar w:fldCharType="separate"/>
            </w:r>
            <w:r>
              <w:rPr>
                <w:color w:val="0563C1"/>
              </w:rPr>
              <w:t>Idoneità alla Riduzione (SCE)</w:t>
            </w:r>
            <w:r>
              <w:fldChar w:fldCharType="end"/>
            </w:r>
            <w:r>
              <w:t>: tutti</w:t>
            </w:r>
          </w:p>
        </w:tc>
      </w:tr>
      <w:tr w:rsidR="002918FA" w14:paraId="76DBFE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9FFBE" w14:textId="77777777" w:rsidR="002918FA" w:rsidRDefault="00E84B2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74B4C9E0" w14:textId="77777777" w:rsidR="002918FA" w:rsidRDefault="00E84B2C">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19CDF" w14:textId="77777777" w:rsidR="002918FA" w:rsidRDefault="002918FA">
            <w:pPr>
              <w:pStyle w:val="ProductList-TableBody"/>
            </w:pPr>
          </w:p>
        </w:tc>
      </w:tr>
    </w:tbl>
    <w:p w14:paraId="70B355D8" w14:textId="77777777" w:rsidR="002918FA" w:rsidRDefault="002918FA">
      <w:pPr>
        <w:pStyle w:val="ProductList-Body"/>
      </w:pPr>
    </w:p>
    <w:p w14:paraId="2AF13A94" w14:textId="77777777" w:rsidR="002918FA" w:rsidRDefault="00E84B2C">
      <w:pPr>
        <w:pStyle w:val="ProductList-ClauseHeading"/>
        <w:outlineLvl w:val="4"/>
      </w:pPr>
      <w:r>
        <w:t>2.1 Prerequisiti per le Licenze</w:t>
      </w:r>
    </w:p>
    <w:tbl>
      <w:tblPr>
        <w:tblStyle w:val="PURTable"/>
        <w:tblW w:w="0" w:type="dxa"/>
        <w:tblLook w:val="04A0" w:firstRow="1" w:lastRow="0" w:firstColumn="1" w:lastColumn="0" w:noHBand="0" w:noVBand="1"/>
      </w:tblPr>
      <w:tblGrid>
        <w:gridCol w:w="5322"/>
        <w:gridCol w:w="5594"/>
      </w:tblGrid>
      <w:tr w:rsidR="002918FA" w14:paraId="3F66F610"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2C6"/>
          </w:tcPr>
          <w:p w14:paraId="03610408" w14:textId="77777777" w:rsidR="002918FA" w:rsidRDefault="00E84B2C">
            <w:pPr>
              <w:pStyle w:val="ProductList-TableBody"/>
            </w:pPr>
            <w:r>
              <w:rPr>
                <w:color w:val="FFFFFF"/>
              </w:rPr>
              <w:t>Licenza</w:t>
            </w:r>
          </w:p>
        </w:tc>
        <w:tc>
          <w:tcPr>
            <w:tcW w:w="6120" w:type="dxa"/>
            <w:shd w:val="clear" w:color="auto" w:fill="0072C6"/>
          </w:tcPr>
          <w:p w14:paraId="3BE4463A" w14:textId="77777777" w:rsidR="002918FA" w:rsidRDefault="00E84B2C">
            <w:pPr>
              <w:pStyle w:val="ProductList-TableBody"/>
            </w:pPr>
            <w:r>
              <w:rPr>
                <w:color w:val="FFFFFF"/>
              </w:rPr>
              <w:t>Prerequisiti per le Licenze</w:t>
            </w:r>
          </w:p>
        </w:tc>
      </w:tr>
      <w:tr w:rsidR="002918FA" w14:paraId="1C5D3886" w14:textId="77777777">
        <w:tc>
          <w:tcPr>
            <w:tcW w:w="6000" w:type="dxa"/>
            <w:tcBorders>
              <w:left w:val="single" w:sz="4" w:space="0" w:color="6E6E6E"/>
            </w:tcBorders>
          </w:tcPr>
          <w:p w14:paraId="6BFA993A" w14:textId="77777777" w:rsidR="002918FA" w:rsidRDefault="00E84B2C">
            <w:pPr>
              <w:pStyle w:val="ProductList-TableBody"/>
            </w:pPr>
            <w:r>
              <w:t>Workplace Analytics</w:t>
            </w:r>
          </w:p>
        </w:tc>
        <w:tc>
          <w:tcPr>
            <w:tcW w:w="6120" w:type="dxa"/>
            <w:tcBorders>
              <w:right w:val="single" w:sz="4" w:space="0" w:color="6E6E6E"/>
            </w:tcBorders>
          </w:tcPr>
          <w:p w14:paraId="07D548F9" w14:textId="77777777" w:rsidR="002918FA" w:rsidRDefault="00E84B2C">
            <w:pPr>
              <w:pStyle w:val="ProductList-TableBody"/>
            </w:pPr>
            <w:r>
              <w:t>Microsoft 365 Business Basic/Business Standard/Business Premium/E3/E5/A3/A3/E5/A5; Office 365 E1/E3/E5/A3/A5; Exchange Online</w:t>
            </w:r>
          </w:p>
        </w:tc>
      </w:tr>
    </w:tbl>
    <w:p w14:paraId="3F4E2BC5" w14:textId="77777777" w:rsidR="002918FA" w:rsidRDefault="002918FA">
      <w:pPr>
        <w:pStyle w:val="ProductList-Body"/>
        <w:jc w:val="right"/>
      </w:pPr>
    </w:p>
    <w:tbl>
      <w:tblPr>
        <w:tblStyle w:val="PURTable"/>
        <w:tblW w:w="0" w:type="dxa"/>
        <w:tblLook w:val="04A0" w:firstRow="1" w:lastRow="0" w:firstColumn="1" w:lastColumn="0" w:noHBand="0" w:noVBand="1"/>
      </w:tblPr>
      <w:tblGrid>
        <w:gridCol w:w="10916"/>
      </w:tblGrid>
      <w:tr w:rsidR="002918FA" w14:paraId="426371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F1FC29" w14:textId="77777777" w:rsidR="002918FA" w:rsidRDefault="004051A3">
            <w:pPr>
              <w:pStyle w:val="ProductList-TableBody"/>
              <w:jc w:val="right"/>
            </w:pPr>
            <w:hyperlink w:anchor="_Sec842">
              <w:r w:rsidR="00E84B2C">
                <w:rPr>
                  <w:color w:val="00467F"/>
                  <w:sz w:val="14"/>
                  <w:u w:val="single"/>
                </w:rPr>
                <w:t>Sommario</w:t>
              </w:r>
            </w:hyperlink>
            <w:r w:rsidR="00E84B2C">
              <w:rPr>
                <w:sz w:val="14"/>
              </w:rPr>
              <w:t xml:space="preserve"> / </w:t>
            </w:r>
            <w:hyperlink w:anchor="_Sec549">
              <w:r w:rsidR="00E84B2C">
                <w:rPr>
                  <w:color w:val="00467F"/>
                  <w:sz w:val="14"/>
                  <w:u w:val="single"/>
                </w:rPr>
                <w:t>Glossario</w:t>
              </w:r>
            </w:hyperlink>
            <w:r w:rsidR="00E84B2C">
              <w:rPr>
                <w:sz w:val="14"/>
              </w:rPr>
              <w:t xml:space="preserve"> / </w:t>
            </w:r>
            <w:hyperlink w:anchor="_Sec844">
              <w:r w:rsidR="00E84B2C">
                <w:rPr>
                  <w:color w:val="00467F"/>
                  <w:sz w:val="14"/>
                  <w:u w:val="single"/>
                </w:rPr>
                <w:t>Indice</w:t>
              </w:r>
            </w:hyperlink>
          </w:p>
        </w:tc>
      </w:tr>
    </w:tbl>
    <w:p w14:paraId="7BFFABCF" w14:textId="77777777" w:rsidR="002918FA" w:rsidRDefault="002918FA">
      <w:pPr>
        <w:pStyle w:val="ProductList-Body"/>
      </w:pPr>
    </w:p>
    <w:p w14:paraId="1A6F0D8D" w14:textId="77777777" w:rsidR="002918FA" w:rsidRDefault="00E84B2C">
      <w:pPr>
        <w:pStyle w:val="ProductList-OfferingGroupHeading"/>
        <w:outlineLvl w:val="1"/>
      </w:pPr>
      <w:bookmarkStart w:id="295" w:name="_Sec635"/>
      <w:r>
        <w:t>Altri Servizi Online</w:t>
      </w:r>
      <w:bookmarkEnd w:id="295"/>
      <w:r>
        <w:fldChar w:fldCharType="begin"/>
      </w:r>
      <w:r>
        <w:instrText xml:space="preserve"> TC "</w:instrText>
      </w:r>
      <w:bookmarkStart w:id="296" w:name="_Toc60130354"/>
      <w:r>
        <w:instrText>Altri Servizi Online</w:instrText>
      </w:r>
      <w:bookmarkEnd w:id="296"/>
      <w:r>
        <w:instrText>" \l 2</w:instrText>
      </w:r>
      <w:r>
        <w:fldChar w:fldCharType="end"/>
      </w:r>
    </w:p>
    <w:p w14:paraId="31679CAF" w14:textId="77777777" w:rsidR="002918FA" w:rsidRDefault="00E84B2C">
      <w:pPr>
        <w:pStyle w:val="ProductList-Offering2HeadingNoBorder"/>
        <w:outlineLvl w:val="2"/>
      </w:pPr>
      <w:bookmarkStart w:id="297" w:name="_Sec670"/>
      <w:r>
        <w:t>Bing Maps</w:t>
      </w:r>
      <w:bookmarkEnd w:id="297"/>
      <w:r>
        <w:fldChar w:fldCharType="begin"/>
      </w:r>
      <w:r>
        <w:instrText xml:space="preserve"> TC "</w:instrText>
      </w:r>
      <w:bookmarkStart w:id="298" w:name="_Toc60130355"/>
      <w:r>
        <w:instrText>Bing Maps</w:instrText>
      </w:r>
      <w:bookmarkEnd w:id="298"/>
      <w:r>
        <w:instrText>" \l 3</w:instrText>
      </w:r>
      <w:r>
        <w:fldChar w:fldCharType="end"/>
      </w:r>
    </w:p>
    <w:p w14:paraId="6EF2C3D5" w14:textId="77777777" w:rsidR="002918FA" w:rsidRDefault="00E84B2C">
      <w:pPr>
        <w:pStyle w:val="ProductList-Offering1SubSection"/>
        <w:outlineLvl w:val="3"/>
      </w:pPr>
      <w:bookmarkStart w:id="299" w:name="_Sec726"/>
      <w:r>
        <w:t>1. Disponibilità del Programma</w:t>
      </w:r>
      <w:bookmarkEnd w:id="299"/>
    </w:p>
    <w:tbl>
      <w:tblPr>
        <w:tblStyle w:val="PURTable"/>
        <w:tblW w:w="0" w:type="dxa"/>
        <w:tblLook w:val="04A0" w:firstRow="1" w:lastRow="0" w:firstColumn="1" w:lastColumn="0" w:noHBand="0" w:noVBand="1"/>
      </w:tblPr>
      <w:tblGrid>
        <w:gridCol w:w="4239"/>
        <w:gridCol w:w="712"/>
        <w:gridCol w:w="688"/>
        <w:gridCol w:w="807"/>
        <w:gridCol w:w="712"/>
        <w:gridCol w:w="728"/>
        <w:gridCol w:w="828"/>
        <w:gridCol w:w="705"/>
        <w:gridCol w:w="695"/>
        <w:gridCol w:w="802"/>
      </w:tblGrid>
      <w:tr w:rsidR="002918FA" w14:paraId="2CC8C02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4FAF8C" w14:textId="77777777" w:rsidR="002918FA" w:rsidRDefault="00E84B2C">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760E80B9" w14:textId="77777777" w:rsidR="002918FA" w:rsidRDefault="00E84B2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6D2495" w14:textId="77777777" w:rsidR="002918FA" w:rsidRDefault="00E84B2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2126D8" w14:textId="77777777" w:rsidR="002918FA" w:rsidRDefault="00E84B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DC0794" w14:textId="77777777" w:rsidR="002918FA" w:rsidRDefault="00E84B2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1BB42B" w14:textId="77777777" w:rsidR="002918FA" w:rsidRDefault="00E84B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DBDC1E" w14:textId="77777777" w:rsidR="002918FA" w:rsidRDefault="00E84B2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984689" w14:textId="77777777" w:rsidR="002918FA" w:rsidRDefault="00E84B2C">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D6D53B" w14:textId="77777777" w:rsidR="002918FA" w:rsidRDefault="00E84B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BEFBA6" w14:textId="77777777" w:rsidR="002918FA" w:rsidRDefault="00E84B2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2918FA" w14:paraId="3F8C7427" w14:textId="77777777">
        <w:tc>
          <w:tcPr>
            <w:tcW w:w="4660" w:type="dxa"/>
            <w:tcBorders>
              <w:top w:val="single" w:sz="6" w:space="0" w:color="FFFFFF"/>
              <w:left w:val="none" w:sz="4" w:space="0" w:color="6E6E6E"/>
              <w:bottom w:val="dashed" w:sz="4" w:space="0" w:color="BFBFBF"/>
              <w:right w:val="none" w:sz="4" w:space="0" w:color="6E6E6E"/>
            </w:tcBorders>
          </w:tcPr>
          <w:p w14:paraId="2C80A8DB" w14:textId="77777777" w:rsidR="002918FA" w:rsidRDefault="00E84B2C">
            <w:pPr>
              <w:pStyle w:val="ProductList-TableBody"/>
            </w:pPr>
            <w:r>
              <w:rPr>
                <w:color w:val="000000"/>
              </w:rPr>
              <w:t>Bing Maps Known 100 User (SL)</w:t>
            </w:r>
            <w:r>
              <w:fldChar w:fldCharType="begin"/>
            </w:r>
            <w:r>
              <w:instrText xml:space="preserve"> XE "Bing Maps Known 100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EDAA9BB" w14:textId="77777777" w:rsidR="002918FA" w:rsidRDefault="00E84B2C">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E526A"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C5A11"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80270"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2485E" w14:textId="77777777" w:rsidR="002918FA" w:rsidRDefault="00E84B2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F3B81"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A9949"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73BB1"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9DBA8" w14:textId="77777777" w:rsidR="002918FA" w:rsidRDefault="002918FA">
            <w:pPr>
              <w:pStyle w:val="ProductList-TableBody"/>
              <w:jc w:val="center"/>
            </w:pPr>
          </w:p>
        </w:tc>
      </w:tr>
      <w:tr w:rsidR="002918FA" w14:paraId="2622A8D0" w14:textId="77777777">
        <w:tc>
          <w:tcPr>
            <w:tcW w:w="4660" w:type="dxa"/>
            <w:tcBorders>
              <w:top w:val="dashed" w:sz="4" w:space="0" w:color="BFBFBF"/>
              <w:left w:val="none" w:sz="4" w:space="0" w:color="6E6E6E"/>
              <w:bottom w:val="dashed" w:sz="4" w:space="0" w:color="BFBFBF"/>
              <w:right w:val="none" w:sz="4" w:space="0" w:color="6E6E6E"/>
            </w:tcBorders>
          </w:tcPr>
          <w:p w14:paraId="0A50D7E2" w14:textId="77777777" w:rsidR="002918FA" w:rsidRDefault="00E84B2C">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76B92A" w14:textId="77777777" w:rsidR="002918FA" w:rsidRDefault="00E84B2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A65B7"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CCEB4"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2DC8F"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41584" w14:textId="77777777" w:rsidR="002918FA" w:rsidRDefault="00E84B2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A524E"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43CA6"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77CA1"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4FB89" w14:textId="77777777" w:rsidR="002918FA" w:rsidRDefault="002918FA">
            <w:pPr>
              <w:pStyle w:val="ProductList-TableBody"/>
              <w:jc w:val="center"/>
            </w:pPr>
          </w:p>
        </w:tc>
      </w:tr>
      <w:tr w:rsidR="002918FA" w14:paraId="4A34C752" w14:textId="77777777">
        <w:tc>
          <w:tcPr>
            <w:tcW w:w="4660" w:type="dxa"/>
            <w:tcBorders>
              <w:top w:val="dashed" w:sz="4" w:space="0" w:color="BFBFBF"/>
              <w:left w:val="none" w:sz="4" w:space="0" w:color="6E6E6E"/>
              <w:bottom w:val="dashed" w:sz="4" w:space="0" w:color="BFBFBF"/>
              <w:right w:val="none" w:sz="4" w:space="0" w:color="6E6E6E"/>
            </w:tcBorders>
          </w:tcPr>
          <w:p w14:paraId="1AB2F893" w14:textId="77777777" w:rsidR="002918FA" w:rsidRDefault="00E84B2C">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F6DE0A" w14:textId="77777777" w:rsidR="002918FA" w:rsidRDefault="00E84B2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12024"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ADE3F"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CD035"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C595F" w14:textId="77777777" w:rsidR="002918FA" w:rsidRDefault="00E84B2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D5C5E"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D473B"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28E67"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DFBE2" w14:textId="77777777" w:rsidR="002918FA" w:rsidRDefault="002918FA">
            <w:pPr>
              <w:pStyle w:val="ProductList-TableBody"/>
              <w:jc w:val="center"/>
            </w:pPr>
          </w:p>
        </w:tc>
      </w:tr>
      <w:tr w:rsidR="002918FA" w14:paraId="5C297B4C" w14:textId="77777777">
        <w:tc>
          <w:tcPr>
            <w:tcW w:w="4660" w:type="dxa"/>
            <w:tcBorders>
              <w:top w:val="dashed" w:sz="4" w:space="0" w:color="BFBFBF"/>
              <w:left w:val="none" w:sz="4" w:space="0" w:color="6E6E6E"/>
              <w:bottom w:val="dashed" w:sz="4" w:space="0" w:color="BFBFBF"/>
              <w:right w:val="none" w:sz="4" w:space="0" w:color="6E6E6E"/>
            </w:tcBorders>
          </w:tcPr>
          <w:p w14:paraId="65CF73CC" w14:textId="77777777" w:rsidR="002918FA" w:rsidRDefault="00E84B2C">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9A3F3C" w14:textId="77777777" w:rsidR="002918FA" w:rsidRDefault="00E84B2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8D0BD"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CCABB"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A739A"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1A49A" w14:textId="77777777" w:rsidR="002918FA" w:rsidRDefault="00E84B2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470A1"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18B4F"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A1FBC"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00E18" w14:textId="77777777" w:rsidR="002918FA" w:rsidRDefault="002918FA">
            <w:pPr>
              <w:pStyle w:val="ProductList-TableBody"/>
              <w:jc w:val="center"/>
            </w:pPr>
          </w:p>
        </w:tc>
      </w:tr>
      <w:tr w:rsidR="002918FA" w14:paraId="741AD25F" w14:textId="77777777">
        <w:tc>
          <w:tcPr>
            <w:tcW w:w="4660" w:type="dxa"/>
            <w:tcBorders>
              <w:top w:val="dashed" w:sz="4" w:space="0" w:color="BFBFBF"/>
              <w:left w:val="none" w:sz="4" w:space="0" w:color="6E6E6E"/>
              <w:bottom w:val="dashed" w:sz="4" w:space="0" w:color="BFBFBF"/>
              <w:right w:val="none" w:sz="4" w:space="0" w:color="6E6E6E"/>
            </w:tcBorders>
          </w:tcPr>
          <w:p w14:paraId="3E6BE9FA" w14:textId="77777777" w:rsidR="002918FA" w:rsidRDefault="00E84B2C">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FBEDB7" w14:textId="77777777" w:rsidR="002918FA" w:rsidRDefault="00E84B2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B73C6"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55B28"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6DA7C"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88F6D" w14:textId="77777777" w:rsidR="002918FA" w:rsidRDefault="00E84B2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33446"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915A8"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098A9"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D6D66" w14:textId="77777777" w:rsidR="002918FA" w:rsidRDefault="002918FA">
            <w:pPr>
              <w:pStyle w:val="ProductList-TableBody"/>
              <w:jc w:val="center"/>
            </w:pPr>
          </w:p>
        </w:tc>
      </w:tr>
      <w:tr w:rsidR="002918FA" w14:paraId="07C18501" w14:textId="77777777">
        <w:tc>
          <w:tcPr>
            <w:tcW w:w="4660" w:type="dxa"/>
            <w:tcBorders>
              <w:top w:val="dashed" w:sz="4" w:space="0" w:color="BFBFBF"/>
              <w:left w:val="none" w:sz="4" w:space="0" w:color="6E6E6E"/>
              <w:bottom w:val="dashed" w:sz="4" w:space="0" w:color="BFBFBF"/>
              <w:right w:val="none" w:sz="4" w:space="0" w:color="6E6E6E"/>
            </w:tcBorders>
          </w:tcPr>
          <w:p w14:paraId="44056B24" w14:textId="77777777" w:rsidR="002918FA" w:rsidRDefault="00E84B2C">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EC1BD2" w14:textId="77777777" w:rsidR="002918FA" w:rsidRDefault="00E84B2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415AA"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FF472"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1A383"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ABA38" w14:textId="77777777" w:rsidR="002918FA" w:rsidRDefault="00E84B2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6EA2E"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2DFDE"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33CEA"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49AC0" w14:textId="77777777" w:rsidR="002918FA" w:rsidRDefault="002918FA">
            <w:pPr>
              <w:pStyle w:val="ProductList-TableBody"/>
              <w:jc w:val="center"/>
            </w:pPr>
          </w:p>
        </w:tc>
      </w:tr>
      <w:tr w:rsidR="002918FA" w14:paraId="5D611D3E" w14:textId="77777777">
        <w:tc>
          <w:tcPr>
            <w:tcW w:w="4660" w:type="dxa"/>
            <w:tcBorders>
              <w:top w:val="dashed" w:sz="4" w:space="0" w:color="BFBFBF"/>
              <w:left w:val="none" w:sz="4" w:space="0" w:color="6E6E6E"/>
              <w:bottom w:val="dashed" w:sz="4" w:space="0" w:color="BFBFBF"/>
              <w:right w:val="none" w:sz="4" w:space="0" w:color="6E6E6E"/>
            </w:tcBorders>
          </w:tcPr>
          <w:p w14:paraId="26183542" w14:textId="77777777" w:rsidR="002918FA" w:rsidRDefault="00E84B2C">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BFD9CE" w14:textId="77777777" w:rsidR="002918FA" w:rsidRDefault="00E84B2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3697D"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295FC"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0B983"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9D60A" w14:textId="77777777" w:rsidR="002918FA" w:rsidRDefault="00E84B2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F53CC9"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9CE3A"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94D6D"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C3DF0" w14:textId="77777777" w:rsidR="002918FA" w:rsidRDefault="002918FA">
            <w:pPr>
              <w:pStyle w:val="ProductList-TableBody"/>
              <w:jc w:val="center"/>
            </w:pPr>
          </w:p>
        </w:tc>
      </w:tr>
      <w:tr w:rsidR="002918FA" w14:paraId="32AD7264" w14:textId="77777777">
        <w:tc>
          <w:tcPr>
            <w:tcW w:w="4660" w:type="dxa"/>
            <w:tcBorders>
              <w:top w:val="dashed" w:sz="4" w:space="0" w:color="BFBFBF"/>
              <w:left w:val="none" w:sz="4" w:space="0" w:color="6E6E6E"/>
              <w:bottom w:val="dashed" w:sz="4" w:space="0" w:color="BFBFBF"/>
              <w:right w:val="none" w:sz="4" w:space="0" w:color="6E6E6E"/>
            </w:tcBorders>
          </w:tcPr>
          <w:p w14:paraId="71ABB381" w14:textId="77777777" w:rsidR="002918FA" w:rsidRDefault="00E84B2C">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124FDA" w14:textId="77777777" w:rsidR="002918FA" w:rsidRDefault="00E84B2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E3EED"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0F70A"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23EE2"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32E81" w14:textId="77777777" w:rsidR="002918FA" w:rsidRDefault="00E84B2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BF2DD"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0E69F"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C2F8A"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A88970" w14:textId="77777777" w:rsidR="002918FA" w:rsidRDefault="002918FA">
            <w:pPr>
              <w:pStyle w:val="ProductList-TableBody"/>
              <w:jc w:val="center"/>
            </w:pPr>
          </w:p>
        </w:tc>
      </w:tr>
      <w:tr w:rsidR="002918FA" w14:paraId="7374C4AD" w14:textId="77777777">
        <w:tc>
          <w:tcPr>
            <w:tcW w:w="4660" w:type="dxa"/>
            <w:tcBorders>
              <w:top w:val="dashed" w:sz="4" w:space="0" w:color="BFBFBF"/>
              <w:left w:val="none" w:sz="4" w:space="0" w:color="6E6E6E"/>
              <w:bottom w:val="dashed" w:sz="4" w:space="0" w:color="BFBFBF"/>
              <w:right w:val="none" w:sz="4" w:space="0" w:color="6E6E6E"/>
            </w:tcBorders>
          </w:tcPr>
          <w:p w14:paraId="430A44F6" w14:textId="77777777" w:rsidR="002918FA" w:rsidRDefault="00E84B2C">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047B03" w14:textId="77777777" w:rsidR="002918FA" w:rsidRDefault="00E84B2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026A3"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7217D"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CB64A"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A14B8" w14:textId="77777777" w:rsidR="002918FA" w:rsidRDefault="00E84B2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99688"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0C861"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41D83"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CF01F" w14:textId="77777777" w:rsidR="002918FA" w:rsidRDefault="002918FA">
            <w:pPr>
              <w:pStyle w:val="ProductList-TableBody"/>
              <w:jc w:val="center"/>
            </w:pPr>
          </w:p>
        </w:tc>
      </w:tr>
      <w:tr w:rsidR="002918FA" w14:paraId="156BE1AE" w14:textId="77777777">
        <w:tc>
          <w:tcPr>
            <w:tcW w:w="4660" w:type="dxa"/>
            <w:tcBorders>
              <w:top w:val="dashed" w:sz="4" w:space="0" w:color="BFBFBF"/>
              <w:left w:val="none" w:sz="4" w:space="0" w:color="6E6E6E"/>
              <w:bottom w:val="dashed" w:sz="4" w:space="0" w:color="BFBFBF"/>
              <w:right w:val="none" w:sz="4" w:space="0" w:color="6E6E6E"/>
            </w:tcBorders>
          </w:tcPr>
          <w:p w14:paraId="61AA24DF" w14:textId="77777777" w:rsidR="002918FA" w:rsidRDefault="00E84B2C">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555AF3" w14:textId="77777777" w:rsidR="002918FA" w:rsidRDefault="00E84B2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EF140"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9D6FB"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90D8A"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92881" w14:textId="77777777" w:rsidR="002918FA" w:rsidRDefault="00E84B2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3DC5B"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9581E"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62E33"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70FF5" w14:textId="77777777" w:rsidR="002918FA" w:rsidRDefault="002918FA">
            <w:pPr>
              <w:pStyle w:val="ProductList-TableBody"/>
              <w:jc w:val="center"/>
            </w:pPr>
          </w:p>
        </w:tc>
      </w:tr>
      <w:tr w:rsidR="002918FA" w14:paraId="2E3E46D9" w14:textId="77777777">
        <w:tc>
          <w:tcPr>
            <w:tcW w:w="4660" w:type="dxa"/>
            <w:tcBorders>
              <w:top w:val="dashed" w:sz="4" w:space="0" w:color="BFBFBF"/>
              <w:left w:val="none" w:sz="4" w:space="0" w:color="6E6E6E"/>
              <w:bottom w:val="dashed" w:sz="4" w:space="0" w:color="BFBFBF"/>
              <w:right w:val="none" w:sz="4" w:space="0" w:color="6E6E6E"/>
            </w:tcBorders>
          </w:tcPr>
          <w:p w14:paraId="66BD821D" w14:textId="77777777" w:rsidR="002918FA" w:rsidRDefault="00E84B2C">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358255" w14:textId="77777777" w:rsidR="002918FA" w:rsidRDefault="00E84B2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5AAA8"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0B637"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B24E2"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2E830" w14:textId="77777777" w:rsidR="002918FA" w:rsidRDefault="00E84B2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25D78"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88AE1"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49BC1"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7EF90" w14:textId="77777777" w:rsidR="002918FA" w:rsidRDefault="002918FA">
            <w:pPr>
              <w:pStyle w:val="ProductList-TableBody"/>
              <w:jc w:val="center"/>
            </w:pPr>
          </w:p>
        </w:tc>
      </w:tr>
      <w:tr w:rsidR="002918FA" w14:paraId="406940FE" w14:textId="77777777">
        <w:tc>
          <w:tcPr>
            <w:tcW w:w="4660" w:type="dxa"/>
            <w:tcBorders>
              <w:top w:val="dashed" w:sz="4" w:space="0" w:color="BFBFBF"/>
              <w:left w:val="none" w:sz="4" w:space="0" w:color="6E6E6E"/>
              <w:bottom w:val="dashed" w:sz="4" w:space="0" w:color="BFBFBF"/>
              <w:right w:val="none" w:sz="4" w:space="0" w:color="6E6E6E"/>
            </w:tcBorders>
          </w:tcPr>
          <w:p w14:paraId="2630BD03" w14:textId="77777777" w:rsidR="002918FA" w:rsidRDefault="00E84B2C">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CFEF30" w14:textId="77777777" w:rsidR="002918FA" w:rsidRDefault="00E84B2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7C8C5"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E2095"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4C701"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320CB" w14:textId="77777777" w:rsidR="002918FA" w:rsidRDefault="00E84B2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DE4C2"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DDE97"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100ED"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D552C" w14:textId="77777777" w:rsidR="002918FA" w:rsidRDefault="002918FA">
            <w:pPr>
              <w:pStyle w:val="ProductList-TableBody"/>
              <w:jc w:val="center"/>
            </w:pPr>
          </w:p>
        </w:tc>
      </w:tr>
      <w:tr w:rsidR="002918FA" w14:paraId="0F29782A" w14:textId="77777777">
        <w:tc>
          <w:tcPr>
            <w:tcW w:w="4660" w:type="dxa"/>
            <w:tcBorders>
              <w:top w:val="dashed" w:sz="4" w:space="0" w:color="BFBFBF"/>
              <w:left w:val="none" w:sz="4" w:space="0" w:color="6E6E6E"/>
              <w:bottom w:val="dashed" w:sz="4" w:space="0" w:color="BFBFBF"/>
              <w:right w:val="none" w:sz="4" w:space="0" w:color="6E6E6E"/>
            </w:tcBorders>
          </w:tcPr>
          <w:p w14:paraId="20EF191B" w14:textId="77777777" w:rsidR="002918FA" w:rsidRDefault="00E84B2C">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A2E991" w14:textId="77777777" w:rsidR="002918FA" w:rsidRDefault="00E84B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72176"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B9823"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862AF"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ECA09" w14:textId="77777777" w:rsidR="002918FA" w:rsidRDefault="00E84B2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99BC6"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9F955"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F1C35"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9C724" w14:textId="77777777" w:rsidR="002918FA" w:rsidRDefault="002918FA">
            <w:pPr>
              <w:pStyle w:val="ProductList-TableBody"/>
              <w:jc w:val="center"/>
            </w:pPr>
          </w:p>
        </w:tc>
      </w:tr>
      <w:tr w:rsidR="002918FA" w14:paraId="3B5FFB20" w14:textId="77777777">
        <w:tc>
          <w:tcPr>
            <w:tcW w:w="4660" w:type="dxa"/>
            <w:tcBorders>
              <w:top w:val="dashed" w:sz="4" w:space="0" w:color="BFBFBF"/>
              <w:left w:val="none" w:sz="4" w:space="0" w:color="6E6E6E"/>
              <w:bottom w:val="dashed" w:sz="4" w:space="0" w:color="BFBFBF"/>
              <w:right w:val="none" w:sz="4" w:space="0" w:color="6E6E6E"/>
            </w:tcBorders>
          </w:tcPr>
          <w:p w14:paraId="44F38CB1" w14:textId="77777777" w:rsidR="002918FA" w:rsidRDefault="00E84B2C">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694D4C"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74523"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4121A"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746BD"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18B96" w14:textId="77777777" w:rsidR="002918FA" w:rsidRDefault="00E84B2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4EBE9"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B0B21"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6E7C0"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586C5" w14:textId="77777777" w:rsidR="002918FA" w:rsidRDefault="002918FA">
            <w:pPr>
              <w:pStyle w:val="ProductList-TableBody"/>
              <w:jc w:val="center"/>
            </w:pPr>
          </w:p>
        </w:tc>
      </w:tr>
      <w:tr w:rsidR="002918FA" w14:paraId="0C035FC5" w14:textId="77777777">
        <w:tc>
          <w:tcPr>
            <w:tcW w:w="4660" w:type="dxa"/>
            <w:tcBorders>
              <w:top w:val="dashed" w:sz="4" w:space="0" w:color="BFBFBF"/>
              <w:left w:val="none" w:sz="4" w:space="0" w:color="6E6E6E"/>
              <w:bottom w:val="dashed" w:sz="4" w:space="0" w:color="BFBFBF"/>
              <w:right w:val="none" w:sz="4" w:space="0" w:color="6E6E6E"/>
            </w:tcBorders>
          </w:tcPr>
          <w:p w14:paraId="6C31C002" w14:textId="77777777" w:rsidR="002918FA" w:rsidRDefault="00E84B2C">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9FEE35"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24D3B"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9B271"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F6301"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601EC" w14:textId="77777777" w:rsidR="002918FA" w:rsidRDefault="00E84B2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A46512"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62F12"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87C9C"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159EB" w14:textId="77777777" w:rsidR="002918FA" w:rsidRDefault="002918FA">
            <w:pPr>
              <w:pStyle w:val="ProductList-TableBody"/>
              <w:jc w:val="center"/>
            </w:pPr>
          </w:p>
        </w:tc>
      </w:tr>
      <w:tr w:rsidR="002918FA" w14:paraId="1E322374" w14:textId="77777777">
        <w:tc>
          <w:tcPr>
            <w:tcW w:w="4660" w:type="dxa"/>
            <w:tcBorders>
              <w:top w:val="dashed" w:sz="4" w:space="0" w:color="BFBFBF"/>
              <w:left w:val="none" w:sz="4" w:space="0" w:color="6E6E6E"/>
              <w:bottom w:val="dashed" w:sz="4" w:space="0" w:color="BFBFBF"/>
              <w:right w:val="none" w:sz="4" w:space="0" w:color="6E6E6E"/>
            </w:tcBorders>
          </w:tcPr>
          <w:p w14:paraId="787DC268" w14:textId="77777777" w:rsidR="002918FA" w:rsidRDefault="00E84B2C">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9818AE"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7794A"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500ED"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12CEF"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5A670" w14:textId="77777777" w:rsidR="002918FA" w:rsidRDefault="00E84B2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EF9D1"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2ACAF"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75C77"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2FF1E" w14:textId="77777777" w:rsidR="002918FA" w:rsidRDefault="002918FA">
            <w:pPr>
              <w:pStyle w:val="ProductList-TableBody"/>
              <w:jc w:val="center"/>
            </w:pPr>
          </w:p>
        </w:tc>
      </w:tr>
      <w:tr w:rsidR="002918FA" w14:paraId="33FB9FD4" w14:textId="77777777">
        <w:tc>
          <w:tcPr>
            <w:tcW w:w="4660" w:type="dxa"/>
            <w:tcBorders>
              <w:top w:val="dashed" w:sz="4" w:space="0" w:color="BFBFBF"/>
              <w:left w:val="none" w:sz="4" w:space="0" w:color="6E6E6E"/>
              <w:bottom w:val="dashed" w:sz="4" w:space="0" w:color="BFBFBF"/>
              <w:right w:val="none" w:sz="4" w:space="0" w:color="6E6E6E"/>
            </w:tcBorders>
          </w:tcPr>
          <w:p w14:paraId="0486CEDE" w14:textId="77777777" w:rsidR="002918FA" w:rsidRDefault="00E84B2C">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BAD731"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E43A7"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610C5"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E2AC3"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B4279" w14:textId="77777777" w:rsidR="002918FA" w:rsidRDefault="00E84B2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1E84F"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9FC0F"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7B1BA"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A0417" w14:textId="77777777" w:rsidR="002918FA" w:rsidRDefault="002918FA">
            <w:pPr>
              <w:pStyle w:val="ProductList-TableBody"/>
              <w:jc w:val="center"/>
            </w:pPr>
          </w:p>
        </w:tc>
      </w:tr>
    </w:tbl>
    <w:p w14:paraId="572F47B4" w14:textId="77777777" w:rsidR="002918FA" w:rsidRDefault="00E84B2C">
      <w:pPr>
        <w:pStyle w:val="ProductList-Offering1SubSection"/>
        <w:outlineLvl w:val="3"/>
      </w:pPr>
      <w:bookmarkStart w:id="300" w:name="_Sec781"/>
      <w:r>
        <w:t>2. Condizioni del Prodotto</w:t>
      </w:r>
      <w:bookmarkEnd w:id="300"/>
    </w:p>
    <w:tbl>
      <w:tblPr>
        <w:tblStyle w:val="PURTable"/>
        <w:tblW w:w="0" w:type="dxa"/>
        <w:tblLook w:val="04A0" w:firstRow="1" w:lastRow="0" w:firstColumn="1" w:lastColumn="0" w:noHBand="0" w:noVBand="1"/>
      </w:tblPr>
      <w:tblGrid>
        <w:gridCol w:w="3635"/>
        <w:gridCol w:w="3644"/>
        <w:gridCol w:w="3637"/>
      </w:tblGrid>
      <w:tr w:rsidR="002918FA" w14:paraId="05FCB3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DEAD5D" w14:textId="77777777" w:rsidR="002918FA" w:rsidRDefault="00E84B2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38ADB4FB" w14:textId="77777777" w:rsidR="002918FA" w:rsidRDefault="00E84B2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04E61C" w14:textId="77777777" w:rsidR="002918FA" w:rsidRDefault="00E84B2C">
            <w:pPr>
              <w:pStyle w:val="ProductList-TableBody"/>
            </w:pPr>
            <w:r>
              <w:rPr>
                <w:color w:val="404040"/>
              </w:rPr>
              <w:t>Idoneità alla Proroga del Periodo di Validità: N/D</w:t>
            </w:r>
          </w:p>
        </w:tc>
      </w:tr>
      <w:tr w:rsidR="002918FA" w14:paraId="177E70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72A8D" w14:textId="77777777" w:rsidR="002918FA" w:rsidRDefault="00E84B2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85078" w14:textId="77777777" w:rsidR="002918FA" w:rsidRDefault="00E84B2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3DEFE" w14:textId="77777777" w:rsidR="002918FA" w:rsidRDefault="00E84B2C">
            <w:pPr>
              <w:pStyle w:val="ProductList-TableBody"/>
            </w:pPr>
            <w:r>
              <w:rPr>
                <w:color w:val="404040"/>
              </w:rPr>
              <w:t>Promozioni: N/D</w:t>
            </w:r>
          </w:p>
        </w:tc>
      </w:tr>
      <w:tr w:rsidR="002918FA" w14:paraId="767C66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0116D" w14:textId="77777777" w:rsidR="002918FA" w:rsidRDefault="00E84B2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97D54" w14:textId="77777777" w:rsidR="002918FA" w:rsidRDefault="00E84B2C">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9ED96" w14:textId="77777777" w:rsidR="002918FA" w:rsidRDefault="00E84B2C">
            <w:pPr>
              <w:pStyle w:val="ProductList-TableBody"/>
            </w:pPr>
            <w:r>
              <w:rPr>
                <w:color w:val="404040"/>
              </w:rPr>
              <w:t>Idoneità alla Riduzione (SCE): N/D</w:t>
            </w:r>
          </w:p>
        </w:tc>
      </w:tr>
      <w:tr w:rsidR="002918FA" w14:paraId="66A3FD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112CE" w14:textId="77777777" w:rsidR="002918FA" w:rsidRDefault="00E84B2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B2932" w14:textId="77777777" w:rsidR="002918FA" w:rsidRDefault="00E84B2C">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8647D" w14:textId="77777777" w:rsidR="002918FA" w:rsidRDefault="002918FA">
            <w:pPr>
              <w:pStyle w:val="ProductList-TableBody"/>
            </w:pPr>
          </w:p>
        </w:tc>
      </w:tr>
    </w:tbl>
    <w:p w14:paraId="3C2EEBC8" w14:textId="77777777" w:rsidR="002918FA" w:rsidRDefault="002918FA">
      <w:pPr>
        <w:pStyle w:val="ProductList-Body"/>
      </w:pPr>
    </w:p>
    <w:p w14:paraId="6F182342" w14:textId="77777777" w:rsidR="002918FA" w:rsidRDefault="00E84B2C">
      <w:pPr>
        <w:pStyle w:val="ProductList-ClauseHeading"/>
        <w:outlineLvl w:val="4"/>
      </w:pPr>
      <w:r>
        <w:t>2.1 Transazioni Fatturabili</w:t>
      </w:r>
    </w:p>
    <w:p w14:paraId="0C0D7F62" w14:textId="77777777" w:rsidR="002918FA" w:rsidRDefault="00E84B2C">
      <w:pPr>
        <w:pStyle w:val="ProductList-Body"/>
      </w:pPr>
      <w:r>
        <w:t>Ciascuna SL Transazioni per Bing Maps autorizza la Società a effettuare il numero di Transazioni Fatturabili specificato nel nome del Prodotto. Alla data di scadenza dell’iscrizione o della sottoscrizione, tutte le Transazioni Fatturabili acquistate e non utilizzate andranno perse.</w:t>
      </w:r>
    </w:p>
    <w:p w14:paraId="7CDC955C" w14:textId="77777777" w:rsidR="002918FA" w:rsidRDefault="002918FA">
      <w:pPr>
        <w:pStyle w:val="ProductList-Body"/>
      </w:pPr>
    </w:p>
    <w:p w14:paraId="355AE48E" w14:textId="77777777" w:rsidR="002918FA" w:rsidRDefault="00E84B2C">
      <w:pPr>
        <w:pStyle w:val="ProductList-Body"/>
      </w:pPr>
      <w:r>
        <w:t>Qualora una società superi il numero totale di Transazioni Fatturabili acquistate entro 30 giorni dalla comunicazione di Microsoft, dovrà acquistare offerte aggiuntive di SL Transazioni per Bing Maps per coprire le Transazioni Fatturabili in eccesso e le Transazioni Fatturabili future previste per il tempo residuo del periodo di validità dell’iscrizione. In alternativa, Microsoft potrà interrompere l’accesso a Bing Maps da parte della società.</w:t>
      </w:r>
    </w:p>
    <w:p w14:paraId="7AFEF86B" w14:textId="77777777" w:rsidR="002918FA" w:rsidRDefault="002918FA">
      <w:pPr>
        <w:pStyle w:val="ProductList-Body"/>
      </w:pPr>
    </w:p>
    <w:p w14:paraId="228D2319" w14:textId="77777777" w:rsidR="002918FA" w:rsidRDefault="00E84B2C">
      <w:pPr>
        <w:pStyle w:val="ProductList-ClauseHeading"/>
        <w:outlineLvl w:val="4"/>
      </w:pPr>
      <w:r>
        <w:t>2.2 Requisiti Per Asset per Mobile Asset Management</w:t>
      </w:r>
    </w:p>
    <w:p w14:paraId="1B88443C" w14:textId="77777777" w:rsidR="002918FA" w:rsidRDefault="00E84B2C">
      <w:pPr>
        <w:pStyle w:val="ProductList-Body"/>
      </w:pPr>
      <w:r>
        <w:t xml:space="preserve">Le seguenti offerte richiedono una licenza per la Sottoscrizione Mensile Per Asset di Mobile Asset Management: </w:t>
      </w:r>
    </w:p>
    <w:p w14:paraId="55AE7694" w14:textId="77777777" w:rsidR="002918FA" w:rsidRDefault="00E84B2C" w:rsidP="00E84B2C">
      <w:pPr>
        <w:pStyle w:val="ProductList-Bullet"/>
        <w:numPr>
          <w:ilvl w:val="0"/>
          <w:numId w:val="53"/>
        </w:numPr>
      </w:pPr>
      <w:r>
        <w:t xml:space="preserve">Distance Matrix Per Asset Automatic </w:t>
      </w:r>
    </w:p>
    <w:p w14:paraId="2108023B" w14:textId="77777777" w:rsidR="002918FA" w:rsidRDefault="00E84B2C" w:rsidP="00E84B2C">
      <w:pPr>
        <w:pStyle w:val="ProductList-Bullet"/>
        <w:numPr>
          <w:ilvl w:val="0"/>
          <w:numId w:val="53"/>
        </w:numPr>
      </w:pPr>
      <w:r>
        <w:t xml:space="preserve">Distance Matrix Per Asset Manual </w:t>
      </w:r>
    </w:p>
    <w:p w14:paraId="4B4A4B94" w14:textId="77777777" w:rsidR="002918FA" w:rsidRDefault="00E84B2C" w:rsidP="00E84B2C">
      <w:pPr>
        <w:pStyle w:val="ProductList-Bullet"/>
        <w:numPr>
          <w:ilvl w:val="0"/>
          <w:numId w:val="53"/>
        </w:numPr>
      </w:pPr>
      <w:r>
        <w:t xml:space="preserve">Truck Routing Per Asset </w:t>
      </w:r>
    </w:p>
    <w:p w14:paraId="7C4244CE" w14:textId="77777777" w:rsidR="002918FA" w:rsidRDefault="00E84B2C" w:rsidP="00E84B2C">
      <w:pPr>
        <w:pStyle w:val="ProductList-Bullet"/>
        <w:numPr>
          <w:ilvl w:val="0"/>
          <w:numId w:val="53"/>
        </w:numPr>
      </w:pPr>
      <w:r>
        <w:t>Drive Analytics Per Asset</w:t>
      </w:r>
    </w:p>
    <w:p w14:paraId="15567D16" w14:textId="77777777" w:rsidR="002918FA" w:rsidRDefault="002918FA">
      <w:pPr>
        <w:pStyle w:val="ProductList-Body"/>
        <w:jc w:val="right"/>
      </w:pPr>
    </w:p>
    <w:tbl>
      <w:tblPr>
        <w:tblStyle w:val="PURTable"/>
        <w:tblW w:w="0" w:type="dxa"/>
        <w:tblLook w:val="04A0" w:firstRow="1" w:lastRow="0" w:firstColumn="1" w:lastColumn="0" w:noHBand="0" w:noVBand="1"/>
      </w:tblPr>
      <w:tblGrid>
        <w:gridCol w:w="10916"/>
      </w:tblGrid>
      <w:tr w:rsidR="002918FA" w14:paraId="3140EF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097E59" w14:textId="77777777" w:rsidR="002918FA" w:rsidRDefault="004051A3">
            <w:pPr>
              <w:pStyle w:val="ProductList-TableBody"/>
              <w:jc w:val="right"/>
            </w:pPr>
            <w:hyperlink w:anchor="_Sec842">
              <w:r w:rsidR="00E84B2C">
                <w:rPr>
                  <w:color w:val="00467F"/>
                  <w:sz w:val="14"/>
                  <w:u w:val="single"/>
                </w:rPr>
                <w:t>Sommario</w:t>
              </w:r>
            </w:hyperlink>
            <w:r w:rsidR="00E84B2C">
              <w:rPr>
                <w:sz w:val="14"/>
              </w:rPr>
              <w:t xml:space="preserve"> / </w:t>
            </w:r>
            <w:hyperlink w:anchor="_Sec549">
              <w:r w:rsidR="00E84B2C">
                <w:rPr>
                  <w:color w:val="00467F"/>
                  <w:sz w:val="14"/>
                  <w:u w:val="single"/>
                </w:rPr>
                <w:t>Glossario</w:t>
              </w:r>
            </w:hyperlink>
            <w:r w:rsidR="00E84B2C">
              <w:rPr>
                <w:sz w:val="14"/>
              </w:rPr>
              <w:t xml:space="preserve"> / </w:t>
            </w:r>
            <w:hyperlink w:anchor="_Sec844">
              <w:r w:rsidR="00E84B2C">
                <w:rPr>
                  <w:color w:val="00467F"/>
                  <w:sz w:val="14"/>
                  <w:u w:val="single"/>
                </w:rPr>
                <w:t>Indice</w:t>
              </w:r>
            </w:hyperlink>
          </w:p>
        </w:tc>
      </w:tr>
    </w:tbl>
    <w:p w14:paraId="2330F32B" w14:textId="77777777" w:rsidR="002918FA" w:rsidRDefault="002918FA">
      <w:pPr>
        <w:pStyle w:val="ProductList-Body"/>
      </w:pPr>
    </w:p>
    <w:p w14:paraId="27ED8127" w14:textId="77777777" w:rsidR="002918FA" w:rsidRDefault="00E84B2C">
      <w:pPr>
        <w:pStyle w:val="ProductList-Offering2HeadingNoBorder"/>
        <w:outlineLvl w:val="2"/>
      </w:pPr>
      <w:bookmarkStart w:id="301" w:name="_Sec674"/>
      <w:r>
        <w:t>Piattaforma di Microsoft Power</w:t>
      </w:r>
      <w:bookmarkEnd w:id="301"/>
      <w:r>
        <w:fldChar w:fldCharType="begin"/>
      </w:r>
      <w:r>
        <w:instrText xml:space="preserve"> TC "</w:instrText>
      </w:r>
      <w:bookmarkStart w:id="302" w:name="_Toc60130356"/>
      <w:r>
        <w:instrText>Piattaforma di Microsoft Power</w:instrText>
      </w:r>
      <w:bookmarkEnd w:id="302"/>
      <w:r>
        <w:instrText>" \l 3</w:instrText>
      </w:r>
      <w:r>
        <w:fldChar w:fldCharType="end"/>
      </w:r>
    </w:p>
    <w:p w14:paraId="5D808869" w14:textId="77777777" w:rsidR="002918FA" w:rsidRDefault="00E84B2C">
      <w:pPr>
        <w:pStyle w:val="ProductList-Offering1SubSection"/>
        <w:outlineLvl w:val="3"/>
      </w:pPr>
      <w:bookmarkStart w:id="303" w:name="_Sec730"/>
      <w:r>
        <w:t>1. Disponibilità del Programma</w:t>
      </w:r>
      <w:bookmarkEnd w:id="303"/>
    </w:p>
    <w:tbl>
      <w:tblPr>
        <w:tblStyle w:val="PURTable"/>
        <w:tblW w:w="0" w:type="dxa"/>
        <w:tblLook w:val="04A0" w:firstRow="1" w:lastRow="0" w:firstColumn="1" w:lastColumn="0" w:noHBand="0" w:noVBand="1"/>
      </w:tblPr>
      <w:tblGrid>
        <w:gridCol w:w="4235"/>
        <w:gridCol w:w="712"/>
        <w:gridCol w:w="695"/>
        <w:gridCol w:w="806"/>
        <w:gridCol w:w="711"/>
        <w:gridCol w:w="727"/>
        <w:gridCol w:w="827"/>
        <w:gridCol w:w="704"/>
        <w:gridCol w:w="699"/>
        <w:gridCol w:w="800"/>
      </w:tblGrid>
      <w:tr w:rsidR="002918FA" w14:paraId="177193C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FE1CC8" w14:textId="77777777" w:rsidR="002918FA" w:rsidRDefault="00E84B2C">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7DA2E910" w14:textId="77777777" w:rsidR="002918FA" w:rsidRDefault="00E84B2C">
            <w:pPr>
              <w:pStyle w:val="ProductList-TableBody"/>
              <w:jc w:val="center"/>
            </w:pPr>
            <w:r>
              <w:rPr>
                <w:color w:val="FFFFFF"/>
              </w:rPr>
              <w:t>Punto</w:t>
            </w:r>
          </w:p>
        </w:tc>
        <w:tc>
          <w:tcPr>
            <w:tcW w:w="740" w:type="dxa"/>
            <w:tcBorders>
              <w:left w:val="single" w:sz="6" w:space="0" w:color="FFFFFF"/>
              <w:bottom w:val="single" w:sz="6" w:space="0" w:color="FFFFFF"/>
              <w:right w:val="single" w:sz="6" w:space="0" w:color="FFFFFF"/>
            </w:tcBorders>
            <w:shd w:val="clear" w:color="auto" w:fill="00188F"/>
          </w:tcPr>
          <w:p w14:paraId="6DD404CB" w14:textId="77777777" w:rsidR="002918FA" w:rsidRDefault="00E84B2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C8D4DB" w14:textId="77777777" w:rsidR="002918FA" w:rsidRDefault="00E84B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9AD22B" w14:textId="77777777" w:rsidR="002918FA" w:rsidRDefault="00E84B2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7D71CB" w14:textId="77777777" w:rsidR="002918FA" w:rsidRDefault="00E84B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835F1A" w14:textId="77777777" w:rsidR="002918FA" w:rsidRDefault="00E84B2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E42091" w14:textId="77777777" w:rsidR="002918FA" w:rsidRDefault="00E84B2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C23664" w14:textId="77777777" w:rsidR="002918FA" w:rsidRDefault="00E84B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AD5A64" w14:textId="77777777" w:rsidR="002918FA" w:rsidRDefault="00E84B2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2918FA" w14:paraId="4188FEBE" w14:textId="77777777">
        <w:tc>
          <w:tcPr>
            <w:tcW w:w="4660" w:type="dxa"/>
            <w:tcBorders>
              <w:top w:val="single" w:sz="6" w:space="0" w:color="FFFFFF"/>
              <w:left w:val="none" w:sz="4" w:space="0" w:color="6E6E6E"/>
              <w:bottom w:val="dashed" w:sz="4" w:space="0" w:color="BFBFBF"/>
              <w:right w:val="none" w:sz="4" w:space="0" w:color="6E6E6E"/>
            </w:tcBorders>
          </w:tcPr>
          <w:p w14:paraId="7B3F373E" w14:textId="77777777" w:rsidR="002918FA" w:rsidRDefault="00E84B2C">
            <w:pPr>
              <w:pStyle w:val="ProductList-TableBody"/>
            </w:pPr>
            <w:r>
              <w:t>Componente aggiuntivo della funzionalità AI Builder</w:t>
            </w:r>
            <w:r>
              <w:fldChar w:fldCharType="begin"/>
            </w:r>
            <w:r>
              <w:instrText xml:space="preserve"> XE "Componente aggiuntivo della funzionalità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33752B0"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C0BDF"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02D00"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B1B50"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39C63"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35104"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7D221"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5275C"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3D96E" w14:textId="77777777" w:rsidR="002918FA" w:rsidRDefault="002918FA">
            <w:pPr>
              <w:pStyle w:val="ProductList-TableBody"/>
              <w:jc w:val="center"/>
            </w:pPr>
          </w:p>
        </w:tc>
      </w:tr>
      <w:tr w:rsidR="002918FA" w14:paraId="376EA36D" w14:textId="77777777">
        <w:tc>
          <w:tcPr>
            <w:tcW w:w="4660" w:type="dxa"/>
            <w:tcBorders>
              <w:top w:val="dashed" w:sz="4" w:space="0" w:color="BFBFBF"/>
              <w:left w:val="none" w:sz="4" w:space="0" w:color="6E6E6E"/>
              <w:bottom w:val="dashed" w:sz="4" w:space="0" w:color="B2B2B2"/>
              <w:right w:val="none" w:sz="4" w:space="0" w:color="6E6E6E"/>
            </w:tcBorders>
          </w:tcPr>
          <w:p w14:paraId="3FA19830" w14:textId="77777777" w:rsidR="002918FA" w:rsidRDefault="00E84B2C">
            <w:pPr>
              <w:pStyle w:val="ProductList-TableBody"/>
            </w:pPr>
            <w:r>
              <w:t>Piano per flusso per Power Automate</w:t>
            </w:r>
            <w:r>
              <w:fldChar w:fldCharType="begin"/>
            </w:r>
            <w:r>
              <w:instrText xml:space="preserve"> XE "Piano per flusso per Power Automate"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558491F"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A0261"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A0E18"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B73CE"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66B71"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4C470"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0D63B"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74B3B"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E004E" w14:textId="77777777" w:rsidR="002918FA" w:rsidRDefault="002918FA">
            <w:pPr>
              <w:pStyle w:val="ProductList-TableBody"/>
              <w:jc w:val="center"/>
            </w:pPr>
          </w:p>
        </w:tc>
      </w:tr>
      <w:tr w:rsidR="002918FA" w14:paraId="038DCD07" w14:textId="77777777">
        <w:tc>
          <w:tcPr>
            <w:tcW w:w="4660" w:type="dxa"/>
            <w:tcBorders>
              <w:top w:val="dashed" w:sz="4" w:space="0" w:color="B2B2B2"/>
              <w:left w:val="none" w:sz="4" w:space="0" w:color="6E6E6E"/>
              <w:bottom w:val="dashed" w:sz="4" w:space="0" w:color="B2B2B2"/>
              <w:right w:val="none" w:sz="4" w:space="0" w:color="6E6E6E"/>
            </w:tcBorders>
          </w:tcPr>
          <w:p w14:paraId="2A806670" w14:textId="77777777" w:rsidR="002918FA" w:rsidRDefault="00E84B2C">
            <w:pPr>
              <w:pStyle w:val="ProductList-TableBody"/>
            </w:pPr>
            <w:r>
              <w:t>Power Automate per utente</w:t>
            </w:r>
            <w:r>
              <w:fldChar w:fldCharType="begin"/>
            </w:r>
            <w:r>
              <w:instrText xml:space="preserve"> XE "Power Automate per utente" </w:instrText>
            </w:r>
            <w:r>
              <w:fldChar w:fldCharType="end"/>
            </w:r>
            <w:r>
              <w:t xml:space="preserve"> (SL per Utente)</w:t>
            </w:r>
          </w:p>
        </w:tc>
        <w:tc>
          <w:tcPr>
            <w:tcW w:w="740" w:type="dxa"/>
            <w:tcBorders>
              <w:top w:val="dashed" w:sz="4" w:space="0" w:color="B2B2B2"/>
              <w:left w:val="none" w:sz="4" w:space="0" w:color="6E6E6E"/>
              <w:bottom w:val="dashed" w:sz="4" w:space="0" w:color="B2B2B2"/>
              <w:right w:val="single" w:sz="6" w:space="0" w:color="FFFFFF"/>
            </w:tcBorders>
          </w:tcPr>
          <w:p w14:paraId="1AE6A85D"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5AAD0"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6BBCA"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F0024"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50AB2"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80930"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53B99"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C2929"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3D5CD" w14:textId="77777777" w:rsidR="002918FA" w:rsidRDefault="002918FA">
            <w:pPr>
              <w:pStyle w:val="ProductList-TableBody"/>
              <w:jc w:val="center"/>
            </w:pPr>
          </w:p>
        </w:tc>
      </w:tr>
      <w:tr w:rsidR="002918FA" w14:paraId="5BF4C2A9" w14:textId="77777777">
        <w:tc>
          <w:tcPr>
            <w:tcW w:w="4660" w:type="dxa"/>
            <w:tcBorders>
              <w:top w:val="dashed" w:sz="4" w:space="0" w:color="B2B2B2"/>
              <w:left w:val="none" w:sz="4" w:space="0" w:color="6E6E6E"/>
              <w:bottom w:val="dashed" w:sz="4" w:space="0" w:color="B2B2B2"/>
              <w:right w:val="none" w:sz="4" w:space="0" w:color="6E6E6E"/>
            </w:tcBorders>
          </w:tcPr>
          <w:p w14:paraId="71FF37D1" w14:textId="77777777" w:rsidR="002918FA" w:rsidRDefault="00E84B2C">
            <w:pPr>
              <w:pStyle w:val="ProductList-TableBody"/>
            </w:pPr>
            <w:r>
              <w:t>Power Automate per utente con piano RPA “attended” (con supervisione)</w:t>
            </w:r>
            <w:r>
              <w:fldChar w:fldCharType="begin"/>
            </w:r>
            <w:r>
              <w:instrText xml:space="preserve"> XE "Power Automate per utente con piano RPA “attended” (con supervisione)" </w:instrText>
            </w:r>
            <w:r>
              <w:fldChar w:fldCharType="end"/>
            </w:r>
            <w:r>
              <w:t xml:space="preserve"> (SL per Utente)</w:t>
            </w:r>
          </w:p>
        </w:tc>
        <w:tc>
          <w:tcPr>
            <w:tcW w:w="740" w:type="dxa"/>
            <w:tcBorders>
              <w:top w:val="dashed" w:sz="4" w:space="0" w:color="B2B2B2"/>
              <w:left w:val="none" w:sz="4" w:space="0" w:color="6E6E6E"/>
              <w:bottom w:val="dashed" w:sz="4" w:space="0" w:color="B2B2B2"/>
              <w:right w:val="single" w:sz="6" w:space="0" w:color="FFFFFF"/>
            </w:tcBorders>
          </w:tcPr>
          <w:p w14:paraId="670D488E"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564B4"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4FD31"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23CA8"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DDC9C"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535F3"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366A0"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4B635"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EDDEE" w14:textId="77777777" w:rsidR="002918FA" w:rsidRDefault="002918FA">
            <w:pPr>
              <w:pStyle w:val="ProductList-TableBody"/>
              <w:jc w:val="center"/>
            </w:pPr>
          </w:p>
        </w:tc>
      </w:tr>
      <w:tr w:rsidR="002918FA" w14:paraId="12E7CB81" w14:textId="77777777">
        <w:tc>
          <w:tcPr>
            <w:tcW w:w="4660" w:type="dxa"/>
            <w:tcBorders>
              <w:top w:val="dashed" w:sz="4" w:space="0" w:color="B2B2B2"/>
              <w:left w:val="none" w:sz="4" w:space="0" w:color="6E6E6E"/>
              <w:bottom w:val="dashed" w:sz="4" w:space="0" w:color="B2B2B2"/>
              <w:right w:val="none" w:sz="4" w:space="0" w:color="6E6E6E"/>
            </w:tcBorders>
          </w:tcPr>
          <w:p w14:paraId="57DCA702" w14:textId="77777777" w:rsidR="002918FA" w:rsidRDefault="00E84B2C">
            <w:pPr>
              <w:pStyle w:val="ProductList-TableBody"/>
            </w:pPr>
            <w:r>
              <w:t>Componente Aggiuntivo Power Automate con RPA “unattended”</w:t>
            </w:r>
            <w:r>
              <w:fldChar w:fldCharType="begin"/>
            </w:r>
            <w:r>
              <w:instrText xml:space="preserve"> XE "Componente Aggiuntivo Power Automate con RPA “unattended”"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46FFDADB"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BE94F"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26F2B"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F7494"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80ED5"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DDCA4"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6628E"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FDFC3"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8378C" w14:textId="77777777" w:rsidR="002918FA" w:rsidRDefault="002918FA">
            <w:pPr>
              <w:pStyle w:val="ProductList-TableBody"/>
              <w:jc w:val="center"/>
            </w:pPr>
          </w:p>
        </w:tc>
      </w:tr>
      <w:tr w:rsidR="002918FA" w14:paraId="75CE4DAC" w14:textId="77777777">
        <w:tc>
          <w:tcPr>
            <w:tcW w:w="4660" w:type="dxa"/>
            <w:tcBorders>
              <w:top w:val="dashed" w:sz="4" w:space="0" w:color="B2B2B2"/>
              <w:left w:val="none" w:sz="4" w:space="0" w:color="6E6E6E"/>
              <w:bottom w:val="dashed" w:sz="4" w:space="0" w:color="B2B2B2"/>
              <w:right w:val="none" w:sz="4" w:space="0" w:color="6E6E6E"/>
            </w:tcBorders>
          </w:tcPr>
          <w:p w14:paraId="6176DEF1" w14:textId="77777777" w:rsidR="002918FA" w:rsidRDefault="00E84B2C">
            <w:pPr>
              <w:pStyle w:val="ProductList-TableBody"/>
            </w:pPr>
            <w:r>
              <w:t>Dataverse per Capacità di Database delle App</w:t>
            </w:r>
            <w:r>
              <w:fldChar w:fldCharType="begin"/>
            </w:r>
            <w:r>
              <w:instrText xml:space="preserve"> XE "Dataverse per Capacità di Database delle App"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539D8B"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F96BE"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6C82B"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A0EF5" w14:textId="77777777" w:rsidR="002918FA" w:rsidRDefault="00E84B2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CB839"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246024"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8FB40"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BAC9A"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96E6E" w14:textId="77777777" w:rsidR="002918FA" w:rsidRDefault="00E84B2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r>
      <w:tr w:rsidR="002918FA" w14:paraId="36BCAC74" w14:textId="77777777">
        <w:tc>
          <w:tcPr>
            <w:tcW w:w="4660" w:type="dxa"/>
            <w:tcBorders>
              <w:top w:val="dashed" w:sz="4" w:space="0" w:color="B2B2B2"/>
              <w:left w:val="none" w:sz="4" w:space="0" w:color="6E6E6E"/>
              <w:bottom w:val="dashed" w:sz="4" w:space="0" w:color="B2B2B2"/>
              <w:right w:val="none" w:sz="4" w:space="0" w:color="6E6E6E"/>
            </w:tcBorders>
          </w:tcPr>
          <w:p w14:paraId="0686A5EA" w14:textId="77777777" w:rsidR="002918FA" w:rsidRDefault="00E84B2C">
            <w:pPr>
              <w:pStyle w:val="ProductList-TableBody"/>
            </w:pPr>
            <w:r>
              <w:t>Dataverse</w:t>
            </w:r>
            <w:r>
              <w:fldChar w:fldCharType="begin"/>
            </w:r>
            <w:r>
              <w:instrText xml:space="preserve"> XE "Dataverse" </w:instrText>
            </w:r>
            <w:r>
              <w:fldChar w:fldCharType="end"/>
            </w:r>
            <w:r>
              <w:t xml:space="preserve"> per Capacità di File delle App</w:t>
            </w:r>
            <w:r>
              <w:fldChar w:fldCharType="begin"/>
            </w:r>
            <w:r>
              <w:instrText xml:space="preserve"> XE " per Capacità di File delle App"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697C12B"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A938B"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B1E53"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74666" w14:textId="77777777" w:rsidR="002918FA" w:rsidRDefault="00E84B2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46E6D"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D2E5B"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81C20"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B9A8A"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492B2" w14:textId="77777777" w:rsidR="002918FA" w:rsidRDefault="00E84B2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r>
      <w:tr w:rsidR="002918FA" w14:paraId="00FA1024" w14:textId="77777777">
        <w:tc>
          <w:tcPr>
            <w:tcW w:w="4660" w:type="dxa"/>
            <w:tcBorders>
              <w:top w:val="dashed" w:sz="4" w:space="0" w:color="B2B2B2"/>
              <w:left w:val="none" w:sz="4" w:space="0" w:color="6E6E6E"/>
              <w:bottom w:val="dashed" w:sz="4" w:space="0" w:color="B2B2B2"/>
              <w:right w:val="none" w:sz="4" w:space="0" w:color="6E6E6E"/>
            </w:tcBorders>
          </w:tcPr>
          <w:p w14:paraId="7F30A64B" w14:textId="77777777" w:rsidR="002918FA" w:rsidRDefault="00E84B2C">
            <w:pPr>
              <w:pStyle w:val="ProductList-TableBody"/>
            </w:pPr>
            <w:r>
              <w:t>Dataverse</w:t>
            </w:r>
            <w:r>
              <w:fldChar w:fldCharType="begin"/>
            </w:r>
            <w:r>
              <w:instrText xml:space="preserve"> XE "Dataverse" </w:instrText>
            </w:r>
            <w:r>
              <w:fldChar w:fldCharType="end"/>
            </w:r>
            <w:r>
              <w:t xml:space="preserve"> per Capacità di Registro delle App</w:t>
            </w:r>
            <w:r>
              <w:fldChar w:fldCharType="begin"/>
            </w:r>
            <w:r>
              <w:instrText xml:space="preserve"> XE " per Capacità di Registro delle App"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688861"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4B1E7"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BB64"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6C850" w14:textId="77777777" w:rsidR="002918FA" w:rsidRDefault="00E84B2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F8EDC"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87A0B"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ED608"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5C92C"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375C6" w14:textId="77777777" w:rsidR="002918FA" w:rsidRDefault="00E84B2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r>
      <w:tr w:rsidR="002918FA" w14:paraId="4C5509FC" w14:textId="77777777">
        <w:tc>
          <w:tcPr>
            <w:tcW w:w="4660" w:type="dxa"/>
            <w:tcBorders>
              <w:top w:val="dashed" w:sz="4" w:space="0" w:color="B2B2B2"/>
              <w:left w:val="none" w:sz="4" w:space="0" w:color="6E6E6E"/>
              <w:bottom w:val="dashed" w:sz="4" w:space="0" w:color="B2B2B2"/>
              <w:right w:val="none" w:sz="4" w:space="0" w:color="6E6E6E"/>
            </w:tcBorders>
          </w:tcPr>
          <w:p w14:paraId="1449D513" w14:textId="77777777" w:rsidR="002918FA" w:rsidRDefault="00E84B2C">
            <w:pPr>
              <w:pStyle w:val="ProductList-TableBody"/>
            </w:pPr>
            <w:r>
              <w:t>Piano PowerApps per app</w:t>
            </w:r>
            <w:r>
              <w:fldChar w:fldCharType="begin"/>
            </w:r>
            <w:r>
              <w:instrText xml:space="preserve"> XE "Piano PowerApps per app"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8002E2"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B7A4C"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F7DEA"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E5EB5"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44AC0"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49179"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DB41D"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37868"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EE648" w14:textId="77777777" w:rsidR="002918FA" w:rsidRDefault="002918FA">
            <w:pPr>
              <w:pStyle w:val="ProductList-TableBody"/>
              <w:jc w:val="center"/>
            </w:pPr>
          </w:p>
        </w:tc>
      </w:tr>
      <w:tr w:rsidR="002918FA" w14:paraId="59A75B82" w14:textId="77777777">
        <w:tc>
          <w:tcPr>
            <w:tcW w:w="4660" w:type="dxa"/>
            <w:tcBorders>
              <w:top w:val="dashed" w:sz="4" w:space="0" w:color="B2B2B2"/>
              <w:left w:val="none" w:sz="4" w:space="0" w:color="6E6E6E"/>
              <w:bottom w:val="dashed" w:sz="4" w:space="0" w:color="B2B2B2"/>
              <w:right w:val="none" w:sz="4" w:space="0" w:color="6E6E6E"/>
            </w:tcBorders>
          </w:tcPr>
          <w:p w14:paraId="756CE5DE" w14:textId="77777777" w:rsidR="002918FA" w:rsidRDefault="00E84B2C">
            <w:pPr>
              <w:pStyle w:val="ProductList-TableBody"/>
            </w:pPr>
            <w:r>
              <w:t>Piano PowerApps per utente (SL per Utente)</w:t>
            </w:r>
            <w:r>
              <w:fldChar w:fldCharType="begin"/>
            </w:r>
            <w:r>
              <w:instrText xml:space="preserve"> XE "Piano PowerApps per utente (SL per Utente)"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BB6B95"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B2FBC"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31BD6"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FA0BB"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6046C"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45895"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7328E"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B570B"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6F23A" w14:textId="77777777" w:rsidR="002918FA" w:rsidRDefault="002918FA">
            <w:pPr>
              <w:pStyle w:val="ProductList-TableBody"/>
              <w:jc w:val="center"/>
            </w:pPr>
          </w:p>
        </w:tc>
      </w:tr>
      <w:tr w:rsidR="002918FA" w14:paraId="123E3B80" w14:textId="77777777">
        <w:tc>
          <w:tcPr>
            <w:tcW w:w="4660" w:type="dxa"/>
            <w:tcBorders>
              <w:top w:val="dashed" w:sz="4" w:space="0" w:color="B2B2B2"/>
              <w:left w:val="none" w:sz="4" w:space="0" w:color="6E6E6E"/>
              <w:bottom w:val="dashed" w:sz="4" w:space="0" w:color="B2B2B2"/>
              <w:right w:val="none" w:sz="4" w:space="0" w:color="6E6E6E"/>
            </w:tcBorders>
          </w:tcPr>
          <w:p w14:paraId="046E6C2A" w14:textId="77777777" w:rsidR="002918FA" w:rsidRDefault="00E84B2C">
            <w:pPr>
              <w:pStyle w:val="ProductList-TableBody"/>
            </w:pPr>
            <w:r>
              <w:t>Componente aggiuntivo della funzionalità di accesso ai Portali di PowerApps</w:t>
            </w:r>
            <w:r>
              <w:fldChar w:fldCharType="begin"/>
            </w:r>
            <w:r>
              <w:instrText xml:space="preserve"> XE "Componente aggiuntivo della funzionalità di accesso ai Portali di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383AE3"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7CFB5"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84A45"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5E1AE" w14:textId="77777777" w:rsidR="002918FA" w:rsidRDefault="00E84B2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F94EB"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0EADE"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F04EA"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C5CAC"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C2041" w14:textId="77777777" w:rsidR="002918FA" w:rsidRDefault="002918FA">
            <w:pPr>
              <w:pStyle w:val="ProductList-TableBody"/>
              <w:jc w:val="center"/>
            </w:pPr>
          </w:p>
        </w:tc>
      </w:tr>
      <w:tr w:rsidR="002918FA" w14:paraId="2EBCF2C9" w14:textId="77777777">
        <w:tc>
          <w:tcPr>
            <w:tcW w:w="4660" w:type="dxa"/>
            <w:tcBorders>
              <w:top w:val="dashed" w:sz="4" w:space="0" w:color="B2B2B2"/>
              <w:left w:val="none" w:sz="4" w:space="0" w:color="6E6E6E"/>
              <w:bottom w:val="dashed" w:sz="4" w:space="0" w:color="B2B2B2"/>
              <w:right w:val="none" w:sz="4" w:space="0" w:color="6E6E6E"/>
            </w:tcBorders>
          </w:tcPr>
          <w:p w14:paraId="787D67D3" w14:textId="77777777" w:rsidR="002918FA" w:rsidRDefault="00E84B2C">
            <w:pPr>
              <w:pStyle w:val="ProductList-TableBody"/>
            </w:pPr>
            <w:r>
              <w:t>Componente aggiuntivo della funzionalità di visualizzazione della pagina Portali di PowerApps</w:t>
            </w:r>
            <w:r>
              <w:fldChar w:fldCharType="begin"/>
            </w:r>
            <w:r>
              <w:instrText xml:space="preserve"> XE "Componente aggiuntivo della funzionalità di visualizzazione della pagina Portali di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05110B"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BDBE4"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F8E45"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1E21B" w14:textId="77777777" w:rsidR="002918FA" w:rsidRDefault="00E84B2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BF529"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8E715"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5EB85"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90D75"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60790" w14:textId="77777777" w:rsidR="002918FA" w:rsidRDefault="002918FA">
            <w:pPr>
              <w:pStyle w:val="ProductList-TableBody"/>
              <w:jc w:val="center"/>
            </w:pPr>
          </w:p>
        </w:tc>
      </w:tr>
      <w:tr w:rsidR="002918FA" w14:paraId="2E712E62" w14:textId="77777777">
        <w:tc>
          <w:tcPr>
            <w:tcW w:w="4660" w:type="dxa"/>
            <w:tcBorders>
              <w:top w:val="dashed" w:sz="4" w:space="0" w:color="B2B2B2"/>
              <w:left w:val="none" w:sz="4" w:space="0" w:color="6E6E6E"/>
              <w:bottom w:val="dashed" w:sz="4" w:space="0" w:color="B2B2B2"/>
              <w:right w:val="none" w:sz="4" w:space="0" w:color="6E6E6E"/>
            </w:tcBorders>
          </w:tcPr>
          <w:p w14:paraId="21BAC9D6" w14:textId="77777777" w:rsidR="002918FA" w:rsidRDefault="00E84B2C">
            <w:pPr>
              <w:pStyle w:val="ProductList-TableBody"/>
            </w:pPr>
            <w:r>
              <w:t>Componente aggiuntivo delle funzionalità Power Apps e Power Automate</w:t>
            </w:r>
            <w:r>
              <w:fldChar w:fldCharType="begin"/>
            </w:r>
            <w:r>
              <w:instrText xml:space="preserve"> XE "Componente aggiuntivo delle funzionalità Power Apps e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DDCECB"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2F020"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2E62B"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50B37" w14:textId="77777777" w:rsidR="002918FA" w:rsidRDefault="00E84B2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BFFBD"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2EEFCB"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21B94"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8FEFE"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B246D" w14:textId="77777777" w:rsidR="002918FA" w:rsidRDefault="002918FA">
            <w:pPr>
              <w:pStyle w:val="ProductList-TableBody"/>
              <w:jc w:val="center"/>
            </w:pPr>
          </w:p>
        </w:tc>
      </w:tr>
      <w:tr w:rsidR="002918FA" w14:paraId="637D83BF" w14:textId="77777777">
        <w:tc>
          <w:tcPr>
            <w:tcW w:w="4660" w:type="dxa"/>
            <w:tcBorders>
              <w:top w:val="dashed" w:sz="4" w:space="0" w:color="B2B2B2"/>
              <w:left w:val="none" w:sz="4" w:space="0" w:color="6E6E6E"/>
              <w:bottom w:val="dashed" w:sz="4" w:space="0" w:color="B2B2B2"/>
              <w:right w:val="none" w:sz="4" w:space="0" w:color="6E6E6E"/>
            </w:tcBorders>
          </w:tcPr>
          <w:p w14:paraId="470D35B3" w14:textId="77777777" w:rsidR="002918FA" w:rsidRDefault="00E84B2C">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D1F489"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F03CF"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20672"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E3322"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C7298"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529DB"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37B1E"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70F75"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8C229" w14:textId="77777777" w:rsidR="002918FA" w:rsidRDefault="002918FA">
            <w:pPr>
              <w:pStyle w:val="ProductList-TableBody"/>
              <w:jc w:val="center"/>
            </w:pPr>
          </w:p>
        </w:tc>
      </w:tr>
      <w:tr w:rsidR="002918FA" w14:paraId="55609E2C" w14:textId="77777777">
        <w:tc>
          <w:tcPr>
            <w:tcW w:w="4660" w:type="dxa"/>
            <w:tcBorders>
              <w:top w:val="dashed" w:sz="4" w:space="0" w:color="B2B2B2"/>
              <w:left w:val="none" w:sz="4" w:space="0" w:color="6E6E6E"/>
              <w:bottom w:val="dashed" w:sz="4" w:space="0" w:color="B2B2B2"/>
              <w:right w:val="none" w:sz="4" w:space="0" w:color="6E6E6E"/>
            </w:tcBorders>
          </w:tcPr>
          <w:p w14:paraId="6134231B" w14:textId="77777777" w:rsidR="002918FA" w:rsidRDefault="00E84B2C">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33B227"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658DC"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BCFD5"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0E50A"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F6F20"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6E4D5"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5A0C9"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61DF5"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7F8CD" w14:textId="77777777" w:rsidR="002918FA" w:rsidRDefault="002918FA">
            <w:pPr>
              <w:pStyle w:val="ProductList-TableBody"/>
              <w:jc w:val="center"/>
            </w:pPr>
          </w:p>
        </w:tc>
      </w:tr>
      <w:tr w:rsidR="002918FA" w14:paraId="609F944B" w14:textId="77777777">
        <w:tc>
          <w:tcPr>
            <w:tcW w:w="4660" w:type="dxa"/>
            <w:tcBorders>
              <w:top w:val="dashed" w:sz="4" w:space="0" w:color="B2B2B2"/>
              <w:left w:val="none" w:sz="4" w:space="0" w:color="6E6E6E"/>
              <w:bottom w:val="dashed" w:sz="4" w:space="0" w:color="B2B2B2"/>
              <w:right w:val="none" w:sz="4" w:space="0" w:color="6E6E6E"/>
            </w:tcBorders>
          </w:tcPr>
          <w:p w14:paraId="76A0E5AF" w14:textId="77777777" w:rsidR="002918FA" w:rsidRDefault="00E84B2C">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985367"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44E65"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0201A"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C741E"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F6150"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51FAB"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CA249"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AA914"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546F1" w14:textId="77777777" w:rsidR="002918FA" w:rsidRDefault="002918FA">
            <w:pPr>
              <w:pStyle w:val="ProductList-TableBody"/>
              <w:jc w:val="center"/>
            </w:pPr>
          </w:p>
        </w:tc>
      </w:tr>
      <w:tr w:rsidR="002918FA" w14:paraId="4F3E0AF3" w14:textId="77777777">
        <w:tc>
          <w:tcPr>
            <w:tcW w:w="4660" w:type="dxa"/>
            <w:tcBorders>
              <w:top w:val="dashed" w:sz="4" w:space="0" w:color="B2B2B2"/>
              <w:left w:val="none" w:sz="4" w:space="0" w:color="6E6E6E"/>
              <w:bottom w:val="dashed" w:sz="4" w:space="0" w:color="B2B2B2"/>
              <w:right w:val="none" w:sz="4" w:space="0" w:color="6E6E6E"/>
            </w:tcBorders>
          </w:tcPr>
          <w:p w14:paraId="6508EE1D" w14:textId="77777777" w:rsidR="002918FA" w:rsidRDefault="00E84B2C">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A3CBD1"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EDF61"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C4689"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AB563"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D5E1C"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030BD"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A90F7"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80016"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83A37" w14:textId="77777777" w:rsidR="002918FA" w:rsidRDefault="002918FA">
            <w:pPr>
              <w:pStyle w:val="ProductList-TableBody"/>
              <w:jc w:val="center"/>
            </w:pPr>
          </w:p>
        </w:tc>
      </w:tr>
      <w:tr w:rsidR="002918FA" w14:paraId="3CDD790D" w14:textId="77777777">
        <w:tc>
          <w:tcPr>
            <w:tcW w:w="4660" w:type="dxa"/>
            <w:tcBorders>
              <w:top w:val="dashed" w:sz="4" w:space="0" w:color="B2B2B2"/>
              <w:left w:val="none" w:sz="4" w:space="0" w:color="6E6E6E"/>
              <w:bottom w:val="dashed" w:sz="4" w:space="0" w:color="B2B2B2"/>
              <w:right w:val="none" w:sz="4" w:space="0" w:color="6E6E6E"/>
            </w:tcBorders>
          </w:tcPr>
          <w:p w14:paraId="1A36E43F" w14:textId="77777777" w:rsidR="002918FA" w:rsidRDefault="00E84B2C">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DF01CE"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50929"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D551D"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7370B"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75E10"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06713"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F26E1"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383EC"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8A3B8" w14:textId="77777777" w:rsidR="002918FA" w:rsidRDefault="002918FA">
            <w:pPr>
              <w:pStyle w:val="ProductList-TableBody"/>
              <w:jc w:val="center"/>
            </w:pPr>
          </w:p>
        </w:tc>
      </w:tr>
      <w:tr w:rsidR="002918FA" w14:paraId="44344E55" w14:textId="77777777">
        <w:tc>
          <w:tcPr>
            <w:tcW w:w="4660" w:type="dxa"/>
            <w:tcBorders>
              <w:top w:val="dashed" w:sz="4" w:space="0" w:color="B2B2B2"/>
              <w:left w:val="none" w:sz="4" w:space="0" w:color="6E6E6E"/>
              <w:bottom w:val="dashed" w:sz="4" w:space="0" w:color="B2B2B2"/>
              <w:right w:val="none" w:sz="4" w:space="0" w:color="6E6E6E"/>
            </w:tcBorders>
          </w:tcPr>
          <w:p w14:paraId="1779ABD6" w14:textId="77777777" w:rsidR="002918FA" w:rsidRDefault="00E84B2C">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C1E87D"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0E2A4"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3A89B"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84C67"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7DC45"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9F62B"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5A4D1"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0AD8F"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F134C" w14:textId="77777777" w:rsidR="002918FA" w:rsidRDefault="002918FA">
            <w:pPr>
              <w:pStyle w:val="ProductList-TableBody"/>
              <w:jc w:val="center"/>
            </w:pPr>
          </w:p>
        </w:tc>
      </w:tr>
      <w:tr w:rsidR="002918FA" w14:paraId="379E737D" w14:textId="77777777">
        <w:tc>
          <w:tcPr>
            <w:tcW w:w="4660" w:type="dxa"/>
            <w:tcBorders>
              <w:top w:val="dashed" w:sz="4" w:space="0" w:color="B2B2B2"/>
              <w:left w:val="none" w:sz="4" w:space="0" w:color="6E6E6E"/>
              <w:bottom w:val="dashed" w:sz="4" w:space="0" w:color="B2B2B2"/>
              <w:right w:val="none" w:sz="4" w:space="0" w:color="6E6E6E"/>
            </w:tcBorders>
          </w:tcPr>
          <w:p w14:paraId="25ADF94F" w14:textId="77777777" w:rsidR="002918FA" w:rsidRDefault="00E84B2C">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420ACB"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4BEF9"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F3D42"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DEEE8"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323A2"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AC02B"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ADB95"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6B22D"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E5A64" w14:textId="77777777" w:rsidR="002918FA" w:rsidRDefault="002918FA">
            <w:pPr>
              <w:pStyle w:val="ProductList-TableBody"/>
              <w:jc w:val="center"/>
            </w:pPr>
          </w:p>
        </w:tc>
      </w:tr>
      <w:tr w:rsidR="002918FA" w14:paraId="1119F707" w14:textId="77777777">
        <w:tc>
          <w:tcPr>
            <w:tcW w:w="4660" w:type="dxa"/>
            <w:tcBorders>
              <w:top w:val="dashed" w:sz="4" w:space="0" w:color="B2B2B2"/>
              <w:left w:val="none" w:sz="4" w:space="0" w:color="6E6E6E"/>
              <w:bottom w:val="dashed" w:sz="4" w:space="0" w:color="B2B2B2"/>
              <w:right w:val="none" w:sz="4" w:space="0" w:color="6E6E6E"/>
            </w:tcBorders>
          </w:tcPr>
          <w:p w14:paraId="54C14EFC" w14:textId="77777777" w:rsidR="002918FA" w:rsidRDefault="00E84B2C">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000BD1"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20479"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294F6"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976B6"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BF9B0"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6990C"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A3F77"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1BDD3"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C42C2" w14:textId="77777777" w:rsidR="002918FA" w:rsidRDefault="002918FA">
            <w:pPr>
              <w:pStyle w:val="ProductList-TableBody"/>
              <w:jc w:val="center"/>
            </w:pPr>
          </w:p>
        </w:tc>
      </w:tr>
      <w:tr w:rsidR="002918FA" w14:paraId="153FA5D0" w14:textId="77777777">
        <w:tc>
          <w:tcPr>
            <w:tcW w:w="4660" w:type="dxa"/>
            <w:tcBorders>
              <w:top w:val="dashed" w:sz="4" w:space="0" w:color="B2B2B2"/>
              <w:left w:val="none" w:sz="4" w:space="0" w:color="6E6E6E"/>
              <w:bottom w:val="dashed" w:sz="4" w:space="0" w:color="B2B2B2"/>
              <w:right w:val="none" w:sz="4" w:space="0" w:color="6E6E6E"/>
            </w:tcBorders>
          </w:tcPr>
          <w:p w14:paraId="2C268642" w14:textId="77777777" w:rsidR="002918FA" w:rsidRDefault="00E84B2C">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F96D17"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AE066"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F891D"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BF221"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4B899"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AB2E7"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E2249"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6003E"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42D6E" w14:textId="77777777" w:rsidR="002918FA" w:rsidRDefault="002918FA">
            <w:pPr>
              <w:pStyle w:val="ProductList-TableBody"/>
              <w:jc w:val="center"/>
            </w:pPr>
          </w:p>
        </w:tc>
      </w:tr>
      <w:tr w:rsidR="002918FA" w14:paraId="18CE8621" w14:textId="77777777">
        <w:tc>
          <w:tcPr>
            <w:tcW w:w="4660" w:type="dxa"/>
            <w:tcBorders>
              <w:top w:val="dashed" w:sz="4" w:space="0" w:color="B2B2B2"/>
              <w:left w:val="none" w:sz="4" w:space="0" w:color="6E6E6E"/>
              <w:bottom w:val="dashed" w:sz="4" w:space="0" w:color="B2B2B2"/>
              <w:right w:val="none" w:sz="4" w:space="0" w:color="6E6E6E"/>
            </w:tcBorders>
          </w:tcPr>
          <w:p w14:paraId="45C8CFAA" w14:textId="77777777" w:rsidR="002918FA" w:rsidRDefault="00E84B2C">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3D381F4"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D3546"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18AC7"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5F805"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897E1"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77831"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AC78C"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5EDDF"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35DB3" w14:textId="77777777" w:rsidR="002918FA" w:rsidRDefault="002918FA">
            <w:pPr>
              <w:pStyle w:val="ProductList-TableBody"/>
              <w:jc w:val="center"/>
            </w:pPr>
          </w:p>
        </w:tc>
      </w:tr>
      <w:tr w:rsidR="002918FA" w14:paraId="6704115C" w14:textId="77777777">
        <w:tc>
          <w:tcPr>
            <w:tcW w:w="4660" w:type="dxa"/>
            <w:tcBorders>
              <w:top w:val="dashed" w:sz="4" w:space="0" w:color="B2B2B2"/>
              <w:left w:val="none" w:sz="4" w:space="0" w:color="6E6E6E"/>
              <w:bottom w:val="dashed" w:sz="4" w:space="0" w:color="B2B2B2"/>
              <w:right w:val="none" w:sz="4" w:space="0" w:color="6E6E6E"/>
            </w:tcBorders>
          </w:tcPr>
          <w:p w14:paraId="45FC5B42" w14:textId="77777777" w:rsidR="002918FA" w:rsidRDefault="00E84B2C">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45C073"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4F4EF"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56A17"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3B22C"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71634"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BA907"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026BE"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B1F83"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4D249" w14:textId="77777777" w:rsidR="002918FA" w:rsidRDefault="002918FA">
            <w:pPr>
              <w:pStyle w:val="ProductList-TableBody"/>
              <w:jc w:val="center"/>
            </w:pPr>
          </w:p>
        </w:tc>
      </w:tr>
      <w:tr w:rsidR="002918FA" w14:paraId="3CA82408" w14:textId="77777777">
        <w:tc>
          <w:tcPr>
            <w:tcW w:w="4660" w:type="dxa"/>
            <w:tcBorders>
              <w:top w:val="dashed" w:sz="4" w:space="0" w:color="B2B2B2"/>
              <w:left w:val="none" w:sz="4" w:space="0" w:color="6E6E6E"/>
              <w:bottom w:val="dashed" w:sz="4" w:space="0" w:color="B2B2B2"/>
              <w:right w:val="none" w:sz="4" w:space="0" w:color="6E6E6E"/>
            </w:tcBorders>
          </w:tcPr>
          <w:p w14:paraId="221AE445" w14:textId="77777777" w:rsidR="002918FA" w:rsidRDefault="00E84B2C">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B3E97A"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0F94A"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84B0C"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3E9EC"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1BF0D"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B3807"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14A60"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EF294"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D1053" w14:textId="77777777" w:rsidR="002918FA" w:rsidRDefault="002918FA">
            <w:pPr>
              <w:pStyle w:val="ProductList-TableBody"/>
              <w:jc w:val="center"/>
            </w:pPr>
          </w:p>
        </w:tc>
      </w:tr>
      <w:tr w:rsidR="002918FA" w14:paraId="5D1E7BE1" w14:textId="77777777">
        <w:tc>
          <w:tcPr>
            <w:tcW w:w="4660" w:type="dxa"/>
            <w:tcBorders>
              <w:top w:val="dashed" w:sz="4" w:space="0" w:color="B2B2B2"/>
              <w:left w:val="none" w:sz="4" w:space="0" w:color="6E6E6E"/>
              <w:bottom w:val="dashed" w:sz="4" w:space="0" w:color="BFBFBF"/>
              <w:right w:val="none" w:sz="4" w:space="0" w:color="6E6E6E"/>
            </w:tcBorders>
          </w:tcPr>
          <w:p w14:paraId="197B259E" w14:textId="77777777" w:rsidR="002918FA" w:rsidRDefault="00E84B2C">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245EE8A8" w14:textId="77777777" w:rsidR="002918FA" w:rsidRDefault="00E84B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028BB" w14:textId="77777777" w:rsidR="002918FA" w:rsidRDefault="00E84B2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77483"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D929F" w14:textId="77777777" w:rsidR="002918FA" w:rsidRDefault="00E84B2C">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E86C0" w14:textId="77777777" w:rsidR="002918FA" w:rsidRDefault="00E84B2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434F0"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FB613"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8F469"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51D36" w14:textId="77777777" w:rsidR="002918FA" w:rsidRDefault="002918FA">
            <w:pPr>
              <w:pStyle w:val="ProductList-TableBody"/>
              <w:jc w:val="center"/>
            </w:pPr>
          </w:p>
        </w:tc>
      </w:tr>
      <w:tr w:rsidR="002918FA" w14:paraId="54AA8212" w14:textId="77777777">
        <w:tc>
          <w:tcPr>
            <w:tcW w:w="4660" w:type="dxa"/>
            <w:tcBorders>
              <w:top w:val="dashed" w:sz="4" w:space="0" w:color="BFBFBF"/>
              <w:left w:val="none" w:sz="4" w:space="0" w:color="6E6E6E"/>
              <w:bottom w:val="dashed" w:sz="4" w:space="0" w:color="B2B2B2"/>
              <w:right w:val="none" w:sz="4" w:space="0" w:color="6E6E6E"/>
            </w:tcBorders>
          </w:tcPr>
          <w:p w14:paraId="758349B7" w14:textId="77777777" w:rsidR="002918FA" w:rsidRDefault="00E84B2C">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8AFEFA9" w14:textId="77777777" w:rsidR="002918FA" w:rsidRDefault="00E84B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9FBBD" w14:textId="77777777" w:rsidR="002918FA" w:rsidRDefault="00E84B2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B573A"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E368B"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F509C"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4298A"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A8E2A"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CC4FE"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DEEAF" w14:textId="77777777" w:rsidR="002918FA" w:rsidRDefault="002918FA">
            <w:pPr>
              <w:pStyle w:val="ProductList-TableBody"/>
              <w:jc w:val="center"/>
            </w:pPr>
          </w:p>
        </w:tc>
      </w:tr>
      <w:tr w:rsidR="002918FA" w14:paraId="769F4C93" w14:textId="77777777">
        <w:tc>
          <w:tcPr>
            <w:tcW w:w="4660" w:type="dxa"/>
            <w:tcBorders>
              <w:top w:val="dashed" w:sz="4" w:space="0" w:color="B2B2B2"/>
              <w:left w:val="none" w:sz="4" w:space="0" w:color="6E6E6E"/>
              <w:bottom w:val="none" w:sz="4" w:space="0" w:color="BFBFBF"/>
              <w:right w:val="none" w:sz="4" w:space="0" w:color="6E6E6E"/>
            </w:tcBorders>
          </w:tcPr>
          <w:p w14:paraId="2C4CC5DB" w14:textId="77777777" w:rsidR="002918FA" w:rsidRDefault="00E84B2C">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84F29D1"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406CD"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5B214"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D674F"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10476"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4F6A3"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6A7E6"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416D9"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D32B6" w14:textId="77777777" w:rsidR="002918FA" w:rsidRDefault="002918FA">
            <w:pPr>
              <w:pStyle w:val="ProductList-TableBody"/>
              <w:jc w:val="center"/>
            </w:pPr>
          </w:p>
        </w:tc>
      </w:tr>
    </w:tbl>
    <w:p w14:paraId="5849A926" w14:textId="77777777" w:rsidR="002918FA" w:rsidRDefault="00E84B2C">
      <w:pPr>
        <w:pStyle w:val="ProductList-Offering1SubSection"/>
        <w:outlineLvl w:val="3"/>
      </w:pPr>
      <w:bookmarkStart w:id="304" w:name="_Sec785"/>
      <w:r>
        <w:t>2. Condizioni del Prodotto</w:t>
      </w:r>
      <w:bookmarkEnd w:id="304"/>
    </w:p>
    <w:tbl>
      <w:tblPr>
        <w:tblStyle w:val="PURTable"/>
        <w:tblW w:w="0" w:type="dxa"/>
        <w:tblLook w:val="04A0" w:firstRow="1" w:lastRow="0" w:firstColumn="1" w:lastColumn="0" w:noHBand="0" w:noVBand="1"/>
      </w:tblPr>
      <w:tblGrid>
        <w:gridCol w:w="3635"/>
        <w:gridCol w:w="3644"/>
        <w:gridCol w:w="3637"/>
      </w:tblGrid>
      <w:tr w:rsidR="002918FA" w14:paraId="0BF0CE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EAF97D" w14:textId="77777777" w:rsidR="002918FA" w:rsidRDefault="00E84B2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7D71EC59" w14:textId="77777777" w:rsidR="002918FA" w:rsidRDefault="00E84B2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6851E87" w14:textId="77777777" w:rsidR="002918FA" w:rsidRDefault="00E84B2C">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Power Automate, Power Apps, Power BI Pro</w:t>
            </w:r>
          </w:p>
        </w:tc>
      </w:tr>
      <w:tr w:rsidR="002918FA" w14:paraId="18D362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B4DD1" w14:textId="77777777" w:rsidR="002918FA" w:rsidRDefault="00E84B2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6E252A9B" w14:textId="77777777" w:rsidR="002918FA" w:rsidRDefault="00E84B2C">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Vedere sotto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07ACA" w14:textId="77777777" w:rsidR="002918FA" w:rsidRDefault="00E84B2C">
            <w:pPr>
              <w:pStyle w:val="ProductList-TableBody"/>
            </w:pPr>
            <w:r>
              <w:rPr>
                <w:color w:val="404040"/>
              </w:rPr>
              <w:t>Promozioni: N/D</w:t>
            </w:r>
          </w:p>
        </w:tc>
      </w:tr>
      <w:tr w:rsidR="002918FA" w14:paraId="657976E5" w14:textId="77777777">
        <w:tc>
          <w:tcPr>
            <w:tcW w:w="4040" w:type="dxa"/>
            <w:tcBorders>
              <w:top w:val="single" w:sz="4" w:space="0" w:color="000000"/>
              <w:left w:val="single" w:sz="4" w:space="0" w:color="000000"/>
              <w:bottom w:val="single" w:sz="4" w:space="0" w:color="000000"/>
              <w:right w:val="single" w:sz="4" w:space="0" w:color="000000"/>
            </w:tcBorders>
          </w:tcPr>
          <w:p w14:paraId="006C8340" w14:textId="77777777" w:rsidR="002918FA" w:rsidRDefault="00E84B2C">
            <w:pPr>
              <w:pStyle w:val="ProductList-TableBody"/>
            </w:pPr>
            <w:r>
              <w:fldChar w:fldCharType="begin"/>
            </w:r>
            <w:r>
              <w:instrText xml:space="preserve"> AutoTextList   \s NoStyle \t "Esenzione per gli Utenti Qualificati: esenzione applicabile agli utenti che accedono ai Prodotti esclusivamente ai sensi di una di tali licenze (per la definizione completa, fare riferimento al Glossario)" </w:instrText>
            </w:r>
            <w:r>
              <w:fldChar w:fldCharType="separate"/>
            </w:r>
            <w:r>
              <w:rPr>
                <w:color w:val="0563C1"/>
              </w:rPr>
              <w:t>Esenzione per gli Utenti Qualificati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DF3CD7E" w14:textId="77777777" w:rsidR="002918FA" w:rsidRDefault="00E84B2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 Pagamento Anticipato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14:paraId="6D1F5129" w14:textId="77777777" w:rsidR="002918FA" w:rsidRDefault="00E84B2C">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Pagamento Anticipato Annuale Allocato dopo 12 mesi consecutivi." </w:instrText>
            </w:r>
            <w:r>
              <w:fldChar w:fldCharType="separate"/>
            </w:r>
            <w:r>
              <w:rPr>
                <w:color w:val="0563C1"/>
              </w:rPr>
              <w:t>Idoneità alla Riduzione (SCE)</w:t>
            </w:r>
            <w:r>
              <w:fldChar w:fldCharType="end"/>
            </w:r>
            <w:r>
              <w:t>: Tutto</w:t>
            </w:r>
          </w:p>
        </w:tc>
      </w:tr>
      <w:tr w:rsidR="002918FA" w14:paraId="23F100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329B2" w14:textId="77777777" w:rsidR="002918FA" w:rsidRDefault="00E84B2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F39131" w14:textId="77777777" w:rsidR="002918FA" w:rsidRDefault="00E84B2C">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5E4A3" w14:textId="77777777" w:rsidR="002918FA" w:rsidRDefault="002918FA">
            <w:pPr>
              <w:pStyle w:val="ProductList-TableBody"/>
            </w:pPr>
          </w:p>
        </w:tc>
      </w:tr>
    </w:tbl>
    <w:p w14:paraId="6FBC86E4" w14:textId="77777777" w:rsidR="002918FA" w:rsidRDefault="002918FA">
      <w:pPr>
        <w:pStyle w:val="ProductList-Body"/>
      </w:pPr>
    </w:p>
    <w:p w14:paraId="2E8FC507" w14:textId="77777777" w:rsidR="002918FA" w:rsidRDefault="00E84B2C">
      <w:pPr>
        <w:pStyle w:val="ProductList-ClauseHeading"/>
        <w:outlineLvl w:val="4"/>
      </w:pPr>
      <w:r>
        <w:t>2.1 Power BI Report Server: Istanze in Esecuzione</w:t>
      </w:r>
    </w:p>
    <w:p w14:paraId="5C865C1B" w14:textId="77777777" w:rsidR="002918FA" w:rsidRDefault="00E84B2C">
      <w:pPr>
        <w:pStyle w:val="ProductList-Body"/>
      </w:pPr>
      <w:r>
        <w:t xml:space="preserve">Per ciascuna licenza “Subscription” per Microsoft Power BI Premium P, 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Power BI Report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Server, il cui uso è riservato alla Società,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server condivisi solo sui Servizi Microsoft Azure.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utilizzati per questo scopo,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xml:space="preserve">. La Società potrà eseguire il software Power BI Report Server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o Fisico con il numero massimo di core inclusi nel proprio piano Power BI Premium P. Qualora, in un momento qualsiasi, venga eseguito il mapping di un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Virtuale</w:t>
      </w:r>
      <w:r>
        <w:fldChar w:fldCharType="end"/>
      </w:r>
      <w:r>
        <w:t xml:space="preserve"> a più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la Società dovrà disporre di una licenza “Subscription” aggiuntiva per ogni ulteriore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di cui è stato eseguito il mapping al suddetto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Virtuale</w:t>
      </w:r>
      <w:r>
        <w:fldChar w:fldCharType="end"/>
      </w:r>
      <w:r>
        <w:t xml:space="preserve">.  </w:t>
      </w:r>
    </w:p>
    <w:p w14:paraId="29886B5A" w14:textId="77777777" w:rsidR="002918FA" w:rsidRDefault="002918FA">
      <w:pPr>
        <w:pStyle w:val="ProductList-Body"/>
      </w:pPr>
    </w:p>
    <w:p w14:paraId="718B129D" w14:textId="77777777" w:rsidR="002918FA" w:rsidRDefault="00E84B2C">
      <w:pPr>
        <w:pStyle w:val="ProductList-ClauseHeading"/>
        <w:outlineLvl w:val="4"/>
      </w:pPr>
      <w:r>
        <w:t>2.2 Power BI Report Server: Condivisione di Contenuto</w:t>
      </w:r>
    </w:p>
    <w:p w14:paraId="7F5616B4" w14:textId="77777777" w:rsidR="002918FA" w:rsidRDefault="00E84B2C">
      <w:pPr>
        <w:pStyle w:val="ProductList-Body"/>
      </w:pPr>
      <w:r>
        <w:t xml:space="preserve">È necessaria una SL per Utente per Power BI Pro per pubblicare report di Power BI condivisi utilizzando Power BI Report Server.  </w:t>
      </w:r>
    </w:p>
    <w:p w14:paraId="24B1F965" w14:textId="77777777" w:rsidR="002918FA" w:rsidRDefault="002918FA">
      <w:pPr>
        <w:pStyle w:val="ProductList-Body"/>
      </w:pPr>
    </w:p>
    <w:p w14:paraId="5AB950DC" w14:textId="77777777" w:rsidR="002918FA" w:rsidRDefault="00E84B2C">
      <w:pPr>
        <w:pStyle w:val="ProductList-ClauseHeading"/>
        <w:outlineLvl w:val="4"/>
      </w:pPr>
      <w:r>
        <w:t>2.3 Tecnologia SQL Server</w:t>
      </w:r>
    </w:p>
    <w:p w14:paraId="125FF878" w14:textId="77777777" w:rsidR="002918FA" w:rsidRDefault="00E84B2C">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SQL Server (SQL Server Standard) incluso in Power BI Report Server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Power BI Report Server e di un qualsiasi altro prodotto che comprenda il software per database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utilizzati per questo scopo,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xml:space="preserve">.  </w:t>
      </w:r>
    </w:p>
    <w:p w14:paraId="06CBC054" w14:textId="77777777" w:rsidR="002918FA" w:rsidRDefault="002918FA">
      <w:pPr>
        <w:pStyle w:val="ProductList-Body"/>
      </w:pPr>
    </w:p>
    <w:p w14:paraId="519E1AD9" w14:textId="77777777" w:rsidR="002918FA" w:rsidRDefault="00E84B2C">
      <w:pPr>
        <w:pStyle w:val="ProductList-ClauseHeading"/>
        <w:outlineLvl w:val="4"/>
      </w:pPr>
      <w:r>
        <w:t>2.4 Prerequisiti per le Licenze</w:t>
      </w:r>
    </w:p>
    <w:tbl>
      <w:tblPr>
        <w:tblStyle w:val="PURTable"/>
        <w:tblW w:w="0" w:type="dxa"/>
        <w:tblLook w:val="04A0" w:firstRow="1" w:lastRow="0" w:firstColumn="1" w:lastColumn="0" w:noHBand="0" w:noVBand="1"/>
      </w:tblPr>
      <w:tblGrid>
        <w:gridCol w:w="5464"/>
        <w:gridCol w:w="5452"/>
      </w:tblGrid>
      <w:tr w:rsidR="002918FA" w14:paraId="707E5B2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978E9D9" w14:textId="77777777" w:rsidR="002918FA" w:rsidRDefault="00E84B2C">
            <w:pPr>
              <w:pStyle w:val="ProductList-TableBody"/>
            </w:pPr>
            <w:r>
              <w:rPr>
                <w:color w:val="FFFFFF"/>
              </w:rPr>
              <w:t>Licenza Utente</w:t>
            </w:r>
          </w:p>
        </w:tc>
        <w:tc>
          <w:tcPr>
            <w:tcW w:w="6120" w:type="dxa"/>
            <w:tcBorders>
              <w:top w:val="single" w:sz="4" w:space="0" w:color="0070C0"/>
              <w:bottom w:val="single" w:sz="4" w:space="0" w:color="0070C0"/>
              <w:right w:val="single" w:sz="4" w:space="0" w:color="0070C0"/>
            </w:tcBorders>
            <w:shd w:val="clear" w:color="auto" w:fill="0072C6"/>
          </w:tcPr>
          <w:p w14:paraId="6EAFFCB3" w14:textId="77777777" w:rsidR="002918FA" w:rsidRDefault="00E84B2C">
            <w:pPr>
              <w:pStyle w:val="ProductList-TableBody"/>
            </w:pPr>
            <w:r>
              <w:rPr>
                <w:color w:val="FFFFFF"/>
              </w:rPr>
              <w:t>Prerequisito per le Licenze Utente</w:t>
            </w:r>
          </w:p>
        </w:tc>
      </w:tr>
      <w:tr w:rsidR="002918FA" w14:paraId="40DC8E91" w14:textId="77777777">
        <w:tc>
          <w:tcPr>
            <w:tcW w:w="6120" w:type="dxa"/>
            <w:tcBorders>
              <w:top w:val="single" w:sz="4" w:space="0" w:color="0070C0"/>
              <w:left w:val="single" w:sz="4" w:space="0" w:color="000000"/>
              <w:bottom w:val="none" w:sz="4" w:space="0" w:color="000000"/>
              <w:right w:val="single" w:sz="4" w:space="0" w:color="000000"/>
            </w:tcBorders>
          </w:tcPr>
          <w:p w14:paraId="3A7CF32A" w14:textId="77777777" w:rsidR="002918FA" w:rsidRDefault="00E84B2C">
            <w:pPr>
              <w:pStyle w:val="ProductList-TableBody"/>
            </w:pPr>
            <w:r>
              <w:t>Componente Aggiuntivo Power Automate con RPA “unattended”</w:t>
            </w:r>
          </w:p>
        </w:tc>
        <w:tc>
          <w:tcPr>
            <w:tcW w:w="6120" w:type="dxa"/>
            <w:tcBorders>
              <w:top w:val="single" w:sz="4" w:space="0" w:color="0070C0"/>
              <w:left w:val="single" w:sz="4" w:space="0" w:color="000000"/>
              <w:bottom w:val="single" w:sz="4" w:space="0" w:color="000000"/>
              <w:right w:val="single" w:sz="4" w:space="0" w:color="000000"/>
            </w:tcBorders>
          </w:tcPr>
          <w:p w14:paraId="66896B0C" w14:textId="77777777" w:rsidR="002918FA" w:rsidRDefault="00E84B2C">
            <w:pPr>
              <w:pStyle w:val="ProductList-TableBody"/>
            </w:pPr>
            <w:r>
              <w:t>Power Automate per utente con piano RPA “attended” o</w:t>
            </w:r>
          </w:p>
        </w:tc>
      </w:tr>
      <w:tr w:rsidR="002918FA" w14:paraId="2BD7D6F2" w14:textId="77777777">
        <w:tc>
          <w:tcPr>
            <w:tcW w:w="6120" w:type="dxa"/>
            <w:tcBorders>
              <w:top w:val="none" w:sz="4" w:space="0" w:color="000000"/>
              <w:left w:val="single" w:sz="4" w:space="0" w:color="000000"/>
              <w:bottom w:val="single" w:sz="4" w:space="0" w:color="000000"/>
              <w:right w:val="single" w:sz="4" w:space="0" w:color="000000"/>
            </w:tcBorders>
          </w:tcPr>
          <w:p w14:paraId="68561708" w14:textId="77777777" w:rsidR="002918FA" w:rsidRDefault="002918FA">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9BE7D40" w14:textId="77777777" w:rsidR="002918FA" w:rsidRDefault="00E84B2C">
            <w:pPr>
              <w:pStyle w:val="ProductList-TableBody"/>
            </w:pPr>
            <w:r>
              <w:t>Piano per flusso per Power Automate</w:t>
            </w:r>
          </w:p>
        </w:tc>
      </w:tr>
    </w:tbl>
    <w:p w14:paraId="125DBB76" w14:textId="77777777" w:rsidR="002918FA" w:rsidRDefault="002918FA">
      <w:pPr>
        <w:pStyle w:val="ProductList-Body"/>
      </w:pPr>
    </w:p>
    <w:p w14:paraId="30ED6487" w14:textId="77777777" w:rsidR="002918FA" w:rsidRDefault="00E84B2C">
      <w:pPr>
        <w:pStyle w:val="ProductList-ClauseHeading"/>
        <w:outlineLvl w:val="4"/>
      </w:pPr>
      <w:r>
        <w:t>2.5 Acquisto Minimo per Tutti i Programmi</w:t>
      </w:r>
    </w:p>
    <w:p w14:paraId="1E364D89" w14:textId="77777777" w:rsidR="002918FA" w:rsidRDefault="00E84B2C">
      <w:pPr>
        <w:pStyle w:val="ProductList-Body"/>
      </w:pPr>
      <w:r>
        <w:t>I seguenti prodotti sono soggetti all’acquisto di un quantitativo minimo di Licenze tra quelle elencate nella tabella riportata sotto:</w:t>
      </w:r>
    </w:p>
    <w:tbl>
      <w:tblPr>
        <w:tblStyle w:val="PURTable"/>
        <w:tblW w:w="0" w:type="dxa"/>
        <w:tblLook w:val="04A0" w:firstRow="1" w:lastRow="0" w:firstColumn="1" w:lastColumn="0" w:noHBand="0" w:noVBand="1"/>
      </w:tblPr>
      <w:tblGrid>
        <w:gridCol w:w="5475"/>
        <w:gridCol w:w="5441"/>
      </w:tblGrid>
      <w:tr w:rsidR="002918FA" w14:paraId="45A57E0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244946FB" w14:textId="77777777" w:rsidR="002918FA" w:rsidRDefault="00E84B2C">
            <w:pPr>
              <w:pStyle w:val="ProductList-TableBody"/>
            </w:pPr>
            <w:r>
              <w:rPr>
                <w:color w:val="FFFFFF"/>
              </w:rPr>
              <w:t>Prodotto</w:t>
            </w:r>
          </w:p>
        </w:tc>
        <w:tc>
          <w:tcPr>
            <w:tcW w:w="6120" w:type="dxa"/>
            <w:tcBorders>
              <w:top w:val="single" w:sz="4" w:space="0" w:color="0070C0"/>
              <w:bottom w:val="none" w:sz="4" w:space="0" w:color="6E6E6E"/>
              <w:right w:val="single" w:sz="4" w:space="0" w:color="0070C0"/>
            </w:tcBorders>
            <w:shd w:val="clear" w:color="auto" w:fill="0072C6"/>
          </w:tcPr>
          <w:p w14:paraId="2A34C63B" w14:textId="77777777" w:rsidR="002918FA" w:rsidRDefault="00E84B2C">
            <w:pPr>
              <w:pStyle w:val="ProductList-TableBody"/>
            </w:pPr>
            <w:r>
              <w:rPr>
                <w:color w:val="FFFFFF"/>
              </w:rPr>
              <w:t>Quantità Minima</w:t>
            </w:r>
          </w:p>
        </w:tc>
      </w:tr>
      <w:tr w:rsidR="002918FA" w14:paraId="5D26303D" w14:textId="77777777">
        <w:tc>
          <w:tcPr>
            <w:tcW w:w="6120" w:type="dxa"/>
            <w:tcBorders>
              <w:top w:val="none" w:sz="4" w:space="0" w:color="6E6E6E"/>
              <w:left w:val="single" w:sz="4" w:space="0" w:color="6E6E6E"/>
              <w:bottom w:val="single" w:sz="4" w:space="0" w:color="6E6E6E"/>
              <w:right w:val="single" w:sz="4" w:space="0" w:color="6E6E6E"/>
            </w:tcBorders>
          </w:tcPr>
          <w:p w14:paraId="78DFCB85" w14:textId="77777777" w:rsidR="002918FA" w:rsidRDefault="00E84B2C">
            <w:pPr>
              <w:pStyle w:val="ProductList-TableBody"/>
            </w:pPr>
            <w:r>
              <w:t>Componente aggiuntivo della funzionalità di accesso ai Portali di PowerApps</w:t>
            </w:r>
          </w:p>
        </w:tc>
        <w:tc>
          <w:tcPr>
            <w:tcW w:w="6120" w:type="dxa"/>
            <w:tcBorders>
              <w:top w:val="none" w:sz="4" w:space="0" w:color="6E6E6E"/>
              <w:left w:val="single" w:sz="4" w:space="0" w:color="6E6E6E"/>
              <w:bottom w:val="single" w:sz="4" w:space="0" w:color="6E6E6E"/>
              <w:right w:val="single" w:sz="4" w:space="0" w:color="6E6E6E"/>
            </w:tcBorders>
          </w:tcPr>
          <w:p w14:paraId="3C8FA162" w14:textId="77777777" w:rsidR="002918FA" w:rsidRDefault="00E84B2C">
            <w:pPr>
              <w:pStyle w:val="ProductList-TableBody"/>
            </w:pPr>
            <w:r>
              <w:rPr>
                <w:i/>
              </w:rPr>
              <w:t>Livello 1</w:t>
            </w:r>
            <w:r>
              <w:t>: 1</w:t>
            </w:r>
          </w:p>
          <w:p w14:paraId="6D2EEE03" w14:textId="77777777" w:rsidR="002918FA" w:rsidRDefault="00E84B2C">
            <w:pPr>
              <w:pStyle w:val="ProductList-TableBody"/>
            </w:pPr>
            <w:r>
              <w:rPr>
                <w:i/>
              </w:rPr>
              <w:t>Livello 2</w:t>
            </w:r>
            <w:r>
              <w:t>: 10</w:t>
            </w:r>
          </w:p>
          <w:p w14:paraId="3C6DD8E2" w14:textId="77777777" w:rsidR="002918FA" w:rsidRDefault="00E84B2C">
            <w:pPr>
              <w:pStyle w:val="ProductList-TableBody"/>
            </w:pPr>
            <w:r>
              <w:rPr>
                <w:i/>
              </w:rPr>
              <w:t>Livello 3</w:t>
            </w:r>
            <w:r>
              <w:t>: 50 *</w:t>
            </w:r>
          </w:p>
        </w:tc>
      </w:tr>
      <w:tr w:rsidR="002918FA" w14:paraId="5A34B41E" w14:textId="77777777">
        <w:tc>
          <w:tcPr>
            <w:tcW w:w="6120" w:type="dxa"/>
            <w:tcBorders>
              <w:top w:val="single" w:sz="4" w:space="0" w:color="6E6E6E"/>
              <w:left w:val="single" w:sz="4" w:space="0" w:color="6E6E6E"/>
              <w:bottom w:val="single" w:sz="4" w:space="0" w:color="6E6E6E"/>
              <w:right w:val="single" w:sz="4" w:space="0" w:color="6E6E6E"/>
            </w:tcBorders>
          </w:tcPr>
          <w:p w14:paraId="1D1581B5" w14:textId="77777777" w:rsidR="002918FA" w:rsidRDefault="00E84B2C">
            <w:pPr>
              <w:pStyle w:val="ProductList-TableBody"/>
            </w:pPr>
            <w:r>
              <w:t>Piano per flusso per Power Automate</w:t>
            </w:r>
          </w:p>
        </w:tc>
        <w:tc>
          <w:tcPr>
            <w:tcW w:w="6120" w:type="dxa"/>
            <w:tcBorders>
              <w:top w:val="single" w:sz="4" w:space="0" w:color="6E6E6E"/>
              <w:left w:val="single" w:sz="4" w:space="0" w:color="6E6E6E"/>
              <w:bottom w:val="single" w:sz="4" w:space="0" w:color="6E6E6E"/>
              <w:right w:val="single" w:sz="4" w:space="0" w:color="6E6E6E"/>
            </w:tcBorders>
          </w:tcPr>
          <w:p w14:paraId="5D1DC5A8" w14:textId="77777777" w:rsidR="002918FA" w:rsidRDefault="00E84B2C">
            <w:pPr>
              <w:pStyle w:val="ProductList-TableBody"/>
            </w:pPr>
            <w:r>
              <w:t>5</w:t>
            </w:r>
          </w:p>
        </w:tc>
      </w:tr>
    </w:tbl>
    <w:p w14:paraId="32EEC6EE" w14:textId="77777777" w:rsidR="002918FA" w:rsidRDefault="00E84B2C">
      <w:pPr>
        <w:pStyle w:val="ProductList-Body"/>
      </w:pPr>
      <w:r>
        <w:rPr>
          <w:i/>
        </w:rPr>
        <w:t>*Livello 3 disponibile solo per CSP</w:t>
      </w:r>
    </w:p>
    <w:p w14:paraId="0D525EBF" w14:textId="77777777" w:rsidR="002918FA" w:rsidRDefault="002918FA">
      <w:pPr>
        <w:pStyle w:val="ProductList-Body"/>
      </w:pPr>
    </w:p>
    <w:p w14:paraId="2C098766" w14:textId="77777777" w:rsidR="002918FA" w:rsidRDefault="00E84B2C">
      <w:pPr>
        <w:pStyle w:val="ProductList-ClauseHeading"/>
        <w:outlineLvl w:val="4"/>
      </w:pPr>
      <w:r>
        <w:t>2.6 Portali di PowerApps – Diritti sull’Utilizzo Estesi</w:t>
      </w:r>
    </w:p>
    <w:p w14:paraId="049C2EDF" w14:textId="77777777" w:rsidR="002918FA" w:rsidRDefault="00E84B2C">
      <w:pPr>
        <w:pStyle w:val="ProductList-Body"/>
      </w:pPr>
      <w:r>
        <w:t>Gli acquisti dei seguenti prodotti fornisce agli utenti interni i diritti di utilizzo per i Portali di PowerApps:</w:t>
      </w:r>
    </w:p>
    <w:tbl>
      <w:tblPr>
        <w:tblStyle w:val="PURTable"/>
        <w:tblW w:w="0" w:type="dxa"/>
        <w:tblLook w:val="04A0" w:firstRow="1" w:lastRow="0" w:firstColumn="1" w:lastColumn="0" w:noHBand="0" w:noVBand="1"/>
      </w:tblPr>
      <w:tblGrid>
        <w:gridCol w:w="5436"/>
        <w:gridCol w:w="5480"/>
      </w:tblGrid>
      <w:tr w:rsidR="002918FA" w14:paraId="2BB41BD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76BEDA2E" w14:textId="77777777" w:rsidR="002918FA" w:rsidRDefault="00E84B2C">
            <w:pPr>
              <w:pStyle w:val="ProductList-TableBody"/>
            </w:pPr>
            <w:r>
              <w:rPr>
                <w:color w:val="FFFFFF"/>
              </w:rPr>
              <w:t>Prodotto</w:t>
            </w:r>
          </w:p>
        </w:tc>
        <w:tc>
          <w:tcPr>
            <w:tcW w:w="6120" w:type="dxa"/>
            <w:tcBorders>
              <w:top w:val="single" w:sz="4" w:space="0" w:color="0070C0"/>
              <w:bottom w:val="none" w:sz="4" w:space="0" w:color="6E6E6E"/>
              <w:right w:val="single" w:sz="4" w:space="0" w:color="0070C0"/>
            </w:tcBorders>
            <w:shd w:val="clear" w:color="auto" w:fill="0072C6"/>
          </w:tcPr>
          <w:p w14:paraId="12C50742" w14:textId="77777777" w:rsidR="002918FA" w:rsidRDefault="00E84B2C">
            <w:pPr>
              <w:pStyle w:val="ProductList-TableBody"/>
            </w:pPr>
            <w:r>
              <w:rPr>
                <w:color w:val="FFFFFF"/>
              </w:rPr>
              <w:t>Diritti sull’Utilizzo dei Portali di PowerApps personalizzati</w:t>
            </w:r>
          </w:p>
        </w:tc>
      </w:tr>
      <w:tr w:rsidR="002918FA" w14:paraId="1EFCF606" w14:textId="77777777">
        <w:tc>
          <w:tcPr>
            <w:tcW w:w="6120" w:type="dxa"/>
            <w:tcBorders>
              <w:top w:val="none" w:sz="4" w:space="0" w:color="6E6E6E"/>
              <w:left w:val="single" w:sz="4" w:space="0" w:color="6E6E6E"/>
              <w:bottom w:val="single" w:sz="4" w:space="0" w:color="6E6E6E"/>
              <w:right w:val="single" w:sz="4" w:space="0" w:color="6E6E6E"/>
            </w:tcBorders>
          </w:tcPr>
          <w:p w14:paraId="379D9932" w14:textId="77777777" w:rsidR="002918FA" w:rsidRDefault="00E84B2C">
            <w:pPr>
              <w:pStyle w:val="ProductList-TableBody"/>
            </w:pPr>
            <w:r>
              <w:t>Licenza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340AD793" w14:textId="77777777" w:rsidR="002918FA" w:rsidRDefault="00E84B2C">
            <w:pPr>
              <w:pStyle w:val="ProductList-TableBody"/>
            </w:pPr>
            <w:r>
              <w:t>I Portali di PowerApps correlati al contesto dell’applicazione Dynamics 365 in licenza e i Portali di PowerApps correlati allo stesso ambiente dell’applicazione Dynamics 365 in licenza</w:t>
            </w:r>
          </w:p>
        </w:tc>
      </w:tr>
      <w:tr w:rsidR="002918FA" w14:paraId="538A97FB" w14:textId="77777777">
        <w:tc>
          <w:tcPr>
            <w:tcW w:w="6120" w:type="dxa"/>
            <w:tcBorders>
              <w:top w:val="single" w:sz="4" w:space="0" w:color="6E6E6E"/>
              <w:left w:val="single" w:sz="4" w:space="0" w:color="6E6E6E"/>
              <w:bottom w:val="single" w:sz="4" w:space="0" w:color="6E6E6E"/>
              <w:right w:val="single" w:sz="4" w:space="0" w:color="6E6E6E"/>
            </w:tcBorders>
          </w:tcPr>
          <w:p w14:paraId="697712ED" w14:textId="77777777" w:rsidR="002918FA" w:rsidRDefault="00E84B2C">
            <w:pPr>
              <w:pStyle w:val="ProductList-TableBody"/>
            </w:pPr>
            <w:r>
              <w:t>PowerApps per app</w:t>
            </w:r>
          </w:p>
        </w:tc>
        <w:tc>
          <w:tcPr>
            <w:tcW w:w="6120" w:type="dxa"/>
            <w:tcBorders>
              <w:top w:val="single" w:sz="4" w:space="0" w:color="6E6E6E"/>
              <w:left w:val="single" w:sz="4" w:space="0" w:color="6E6E6E"/>
              <w:bottom w:val="single" w:sz="4" w:space="0" w:color="6E6E6E"/>
              <w:right w:val="single" w:sz="4" w:space="0" w:color="6E6E6E"/>
            </w:tcBorders>
          </w:tcPr>
          <w:p w14:paraId="181E0AA2" w14:textId="77777777" w:rsidR="002918FA" w:rsidRDefault="00E84B2C">
            <w:pPr>
              <w:pStyle w:val="ProductList-TableBody"/>
            </w:pPr>
            <w:r>
              <w:t>1 Portale di PowerApps</w:t>
            </w:r>
          </w:p>
        </w:tc>
      </w:tr>
      <w:tr w:rsidR="002918FA" w14:paraId="4BF5BD7B" w14:textId="77777777">
        <w:tc>
          <w:tcPr>
            <w:tcW w:w="6120" w:type="dxa"/>
            <w:tcBorders>
              <w:top w:val="single" w:sz="4" w:space="0" w:color="6E6E6E"/>
              <w:left w:val="single" w:sz="4" w:space="0" w:color="6E6E6E"/>
              <w:bottom w:val="single" w:sz="4" w:space="0" w:color="6E6E6E"/>
              <w:right w:val="single" w:sz="4" w:space="0" w:color="6E6E6E"/>
            </w:tcBorders>
          </w:tcPr>
          <w:p w14:paraId="06F55BB1" w14:textId="77777777" w:rsidR="002918FA" w:rsidRDefault="00E84B2C">
            <w:pPr>
              <w:pStyle w:val="ProductList-TableBody"/>
            </w:pPr>
            <w:r>
              <w:t>PowerApps per utente</w:t>
            </w:r>
          </w:p>
        </w:tc>
        <w:tc>
          <w:tcPr>
            <w:tcW w:w="6120" w:type="dxa"/>
            <w:tcBorders>
              <w:top w:val="single" w:sz="4" w:space="0" w:color="6E6E6E"/>
              <w:left w:val="single" w:sz="4" w:space="0" w:color="6E6E6E"/>
              <w:bottom w:val="single" w:sz="4" w:space="0" w:color="6E6E6E"/>
              <w:right w:val="single" w:sz="4" w:space="0" w:color="6E6E6E"/>
            </w:tcBorders>
          </w:tcPr>
          <w:p w14:paraId="0DCB512C" w14:textId="77777777" w:rsidR="002918FA" w:rsidRDefault="00E84B2C">
            <w:pPr>
              <w:pStyle w:val="ProductList-TableBody"/>
            </w:pPr>
            <w:r>
              <w:t>Portali di PowerApps Illimitati</w:t>
            </w:r>
          </w:p>
        </w:tc>
      </w:tr>
    </w:tbl>
    <w:p w14:paraId="2D72EFE0" w14:textId="77777777" w:rsidR="002918FA" w:rsidRDefault="00E84B2C">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2D693633" w14:textId="77777777" w:rsidR="002918FA" w:rsidRDefault="002918FA">
      <w:pPr>
        <w:pStyle w:val="ProductList-Body"/>
      </w:pPr>
    </w:p>
    <w:p w14:paraId="3851037E" w14:textId="77777777" w:rsidR="002918FA" w:rsidRDefault="00E84B2C">
      <w:pPr>
        <w:pStyle w:val="ProductList-ClauseHeading"/>
        <w:outlineLvl w:val="4"/>
      </w:pPr>
      <w:r>
        <w:t>2.7 Prerequisiti per il Componente aggiuntivo delle funzionalità Power Apps e Power Automate</w:t>
      </w:r>
    </w:p>
    <w:p w14:paraId="16FFBEC2" w14:textId="77777777" w:rsidR="002918FA" w:rsidRDefault="00E84B2C">
      <w:pPr>
        <w:pStyle w:val="ProductList-Body"/>
      </w:pPr>
      <w:r>
        <w:t>Gli acquisti di PowerApps e del Componente aggiuntivo delle funzionalità Power Apps e Power Automate richiedono una licenza di acquisto di base di licenze PowerApps, Power Automate, Office/Microsoft 365 o Dynamics 365.</w:t>
      </w:r>
    </w:p>
    <w:p w14:paraId="6C45E4FA" w14:textId="77777777" w:rsidR="002918FA" w:rsidRDefault="002918FA">
      <w:pPr>
        <w:pStyle w:val="ProductList-Body"/>
        <w:jc w:val="right"/>
      </w:pPr>
    </w:p>
    <w:tbl>
      <w:tblPr>
        <w:tblStyle w:val="PURTable"/>
        <w:tblW w:w="0" w:type="dxa"/>
        <w:tblLook w:val="04A0" w:firstRow="1" w:lastRow="0" w:firstColumn="1" w:lastColumn="0" w:noHBand="0" w:noVBand="1"/>
      </w:tblPr>
      <w:tblGrid>
        <w:gridCol w:w="10916"/>
      </w:tblGrid>
      <w:tr w:rsidR="002918FA" w14:paraId="2F1EFA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6E361E" w14:textId="77777777" w:rsidR="002918FA" w:rsidRDefault="004051A3">
            <w:pPr>
              <w:pStyle w:val="ProductList-TableBody"/>
              <w:jc w:val="right"/>
            </w:pPr>
            <w:hyperlink w:anchor="_Sec842">
              <w:r w:rsidR="00E84B2C">
                <w:rPr>
                  <w:color w:val="00467F"/>
                  <w:sz w:val="14"/>
                  <w:u w:val="single"/>
                </w:rPr>
                <w:t>Sommario</w:t>
              </w:r>
            </w:hyperlink>
            <w:r w:rsidR="00E84B2C">
              <w:rPr>
                <w:sz w:val="14"/>
              </w:rPr>
              <w:t xml:space="preserve"> / </w:t>
            </w:r>
            <w:hyperlink w:anchor="_Sec549">
              <w:r w:rsidR="00E84B2C">
                <w:rPr>
                  <w:color w:val="00467F"/>
                  <w:sz w:val="14"/>
                  <w:u w:val="single"/>
                </w:rPr>
                <w:t>Glossario</w:t>
              </w:r>
            </w:hyperlink>
            <w:r w:rsidR="00E84B2C">
              <w:rPr>
                <w:sz w:val="14"/>
              </w:rPr>
              <w:t xml:space="preserve"> / </w:t>
            </w:r>
            <w:hyperlink w:anchor="_Sec844">
              <w:r w:rsidR="00E84B2C">
                <w:rPr>
                  <w:color w:val="00467F"/>
                  <w:sz w:val="14"/>
                  <w:u w:val="single"/>
                </w:rPr>
                <w:t>Indice</w:t>
              </w:r>
            </w:hyperlink>
          </w:p>
        </w:tc>
      </w:tr>
    </w:tbl>
    <w:p w14:paraId="528D7B17" w14:textId="77777777" w:rsidR="002918FA" w:rsidRDefault="002918FA">
      <w:pPr>
        <w:pStyle w:val="ProductList-Body"/>
      </w:pPr>
    </w:p>
    <w:p w14:paraId="18B7FA26" w14:textId="77777777" w:rsidR="002918FA" w:rsidRDefault="00E84B2C">
      <w:pPr>
        <w:pStyle w:val="ProductList-Offering2HeadingNoBorder"/>
        <w:outlineLvl w:val="2"/>
      </w:pPr>
      <w:bookmarkStart w:id="305" w:name="_Sec1279"/>
      <w:r>
        <w:t>Offerte di GitHub</w:t>
      </w:r>
      <w:bookmarkEnd w:id="305"/>
      <w:r>
        <w:fldChar w:fldCharType="begin"/>
      </w:r>
      <w:r>
        <w:instrText xml:space="preserve"> TC "</w:instrText>
      </w:r>
      <w:bookmarkStart w:id="306" w:name="_Toc60130357"/>
      <w:r>
        <w:instrText>Offerte di GitHub</w:instrText>
      </w:r>
      <w:bookmarkEnd w:id="306"/>
      <w:r>
        <w:instrText>" \l 3</w:instrText>
      </w:r>
      <w:r>
        <w:fldChar w:fldCharType="end"/>
      </w:r>
    </w:p>
    <w:p w14:paraId="650440A5" w14:textId="77777777" w:rsidR="002918FA" w:rsidRDefault="00E84B2C">
      <w:pPr>
        <w:pStyle w:val="ProductList-Offering1SubSection"/>
        <w:outlineLvl w:val="3"/>
      </w:pPr>
      <w:bookmarkStart w:id="307" w:name="_Sec1280"/>
      <w:r>
        <w:t>1. Disponibilità del Programma</w:t>
      </w:r>
      <w:bookmarkEnd w:id="307"/>
    </w:p>
    <w:tbl>
      <w:tblPr>
        <w:tblStyle w:val="PURTable"/>
        <w:tblW w:w="0" w:type="dxa"/>
        <w:tblLook w:val="04A0" w:firstRow="1" w:lastRow="0" w:firstColumn="1" w:lastColumn="0" w:noHBand="0" w:noVBand="1"/>
      </w:tblPr>
      <w:tblGrid>
        <w:gridCol w:w="4374"/>
        <w:gridCol w:w="729"/>
        <w:gridCol w:w="720"/>
        <w:gridCol w:w="725"/>
        <w:gridCol w:w="729"/>
        <w:gridCol w:w="735"/>
        <w:gridCol w:w="733"/>
        <w:gridCol w:w="726"/>
        <w:gridCol w:w="722"/>
        <w:gridCol w:w="723"/>
      </w:tblGrid>
      <w:tr w:rsidR="002918FA" w14:paraId="4EB6690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F30E6A9" w14:textId="77777777" w:rsidR="002918FA" w:rsidRDefault="00E84B2C">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0DD0BD" w14:textId="77777777" w:rsidR="002918FA" w:rsidRDefault="00E84B2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0DB981" w14:textId="77777777" w:rsidR="002918FA" w:rsidRDefault="00E84B2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925158" w14:textId="77777777" w:rsidR="002918FA" w:rsidRDefault="00E84B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4781C0" w14:textId="77777777" w:rsidR="002918FA" w:rsidRDefault="00E84B2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4961FE" w14:textId="77777777" w:rsidR="002918FA" w:rsidRDefault="00E84B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410C70" w14:textId="77777777" w:rsidR="002918FA" w:rsidRDefault="00E84B2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87033F" w14:textId="77777777" w:rsidR="002918FA" w:rsidRDefault="00E84B2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946A91" w14:textId="77777777" w:rsidR="002918FA" w:rsidRDefault="00E84B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C91EFB" w14:textId="77777777" w:rsidR="002918FA" w:rsidRDefault="00E84B2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2918FA" w14:paraId="0DDA93E0" w14:textId="77777777">
        <w:tc>
          <w:tcPr>
            <w:tcW w:w="4520" w:type="dxa"/>
            <w:tcBorders>
              <w:top w:val="single" w:sz="4" w:space="0" w:color="FFFFFF"/>
              <w:left w:val="single" w:sz="4" w:space="0" w:color="FFFFFF"/>
              <w:bottom w:val="dashed" w:sz="4" w:space="0" w:color="B2B2B2"/>
              <w:right w:val="none" w:sz="4" w:space="0" w:color="B2B2B2"/>
            </w:tcBorders>
          </w:tcPr>
          <w:p w14:paraId="46E76C29" w14:textId="77777777" w:rsidR="002918FA" w:rsidRDefault="00E84B2C">
            <w:pPr>
              <w:pStyle w:val="ProductList-TableBody"/>
            </w:pPr>
            <w:r>
              <w:t>Azioni di GitHub</w:t>
            </w:r>
            <w:r>
              <w:fldChar w:fldCharType="begin"/>
            </w:r>
            <w:r>
              <w:instrText xml:space="preserve"> XE "Azioni di GitHub"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372D3317"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0DDD29"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EA45A3"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7E4C97"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4D168C"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66BC97"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5DF4DA"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871CBE"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66A527" w14:textId="77777777" w:rsidR="002918FA" w:rsidRDefault="002918FA">
            <w:pPr>
              <w:pStyle w:val="ProductList-TableBody"/>
              <w:jc w:val="center"/>
            </w:pPr>
          </w:p>
        </w:tc>
      </w:tr>
      <w:tr w:rsidR="002918FA" w14:paraId="732D95EB" w14:textId="77777777">
        <w:tc>
          <w:tcPr>
            <w:tcW w:w="4520" w:type="dxa"/>
            <w:tcBorders>
              <w:top w:val="dashed" w:sz="4" w:space="0" w:color="B2B2B2"/>
              <w:left w:val="single" w:sz="4" w:space="0" w:color="FFFFFF"/>
              <w:bottom w:val="dashed" w:sz="4" w:space="0" w:color="B2B2B2"/>
              <w:right w:val="none" w:sz="4" w:space="0" w:color="B2B2B2"/>
            </w:tcBorders>
          </w:tcPr>
          <w:p w14:paraId="1567AF86" w14:textId="77777777" w:rsidR="002918FA" w:rsidRDefault="00E84B2C">
            <w:pPr>
              <w:pStyle w:val="ProductList-TableBody"/>
            </w:pPr>
            <w:r>
              <w:t>Sicurezza Avanzata di GitHub</w:t>
            </w:r>
            <w:r>
              <w:fldChar w:fldCharType="begin"/>
            </w:r>
            <w:r>
              <w:instrText xml:space="preserve"> XE "Sicurezza Avanzata di GitHub" </w:instrText>
            </w:r>
            <w:r>
              <w:fldChar w:fldCharType="end"/>
            </w:r>
            <w:r>
              <w:t xml:space="preserve"> (SL per Utente)</w:t>
            </w:r>
          </w:p>
        </w:tc>
        <w:tc>
          <w:tcPr>
            <w:tcW w:w="740" w:type="dxa"/>
            <w:tcBorders>
              <w:top w:val="dashed" w:sz="4" w:space="0" w:color="B2B2B2"/>
              <w:left w:val="none" w:sz="4" w:space="0" w:color="B2B2B2"/>
              <w:bottom w:val="dashed" w:sz="4" w:space="0" w:color="B2B2B2"/>
              <w:right w:val="single" w:sz="4" w:space="0" w:color="FFFFFF"/>
            </w:tcBorders>
          </w:tcPr>
          <w:p w14:paraId="45C57588"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3AB1AE"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BF40CB"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258AC1"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48F43D"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CEB82E"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7C8564"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162E83"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03219E" w14:textId="77777777" w:rsidR="002918FA" w:rsidRDefault="002918FA">
            <w:pPr>
              <w:pStyle w:val="ProductList-TableBody"/>
              <w:jc w:val="center"/>
            </w:pPr>
          </w:p>
        </w:tc>
      </w:tr>
      <w:tr w:rsidR="002918FA" w14:paraId="4045A0E2" w14:textId="77777777">
        <w:tc>
          <w:tcPr>
            <w:tcW w:w="4520" w:type="dxa"/>
            <w:tcBorders>
              <w:top w:val="dashed" w:sz="4" w:space="0" w:color="B2B2B2"/>
              <w:left w:val="single" w:sz="4" w:space="0" w:color="FFFFFF"/>
              <w:bottom w:val="dashed" w:sz="4" w:space="0" w:color="B2B2B2"/>
              <w:right w:val="none" w:sz="4" w:space="0" w:color="B2B2B2"/>
            </w:tcBorders>
          </w:tcPr>
          <w:p w14:paraId="36DD4B50" w14:textId="77777777" w:rsidR="002918FA" w:rsidRDefault="00E84B2C">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629F081D"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072864"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A52E5D"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F07BCE"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CA5565"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3AC912"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40BF63"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FAF895"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1F27C6" w14:textId="77777777" w:rsidR="002918FA" w:rsidRDefault="002918FA">
            <w:pPr>
              <w:pStyle w:val="ProductList-TableBody"/>
              <w:jc w:val="center"/>
            </w:pPr>
          </w:p>
        </w:tc>
      </w:tr>
      <w:tr w:rsidR="002918FA" w14:paraId="1A1D5791" w14:textId="77777777">
        <w:tc>
          <w:tcPr>
            <w:tcW w:w="4520" w:type="dxa"/>
            <w:tcBorders>
              <w:top w:val="dashed" w:sz="4" w:space="0" w:color="B2B2B2"/>
              <w:left w:val="single" w:sz="4" w:space="0" w:color="FFFFFF"/>
              <w:bottom w:val="dashed" w:sz="4" w:space="0" w:color="B2B2B2"/>
              <w:right w:val="none" w:sz="4" w:space="0" w:color="B2B2B2"/>
            </w:tcBorders>
          </w:tcPr>
          <w:p w14:paraId="4A39E2A8" w14:textId="77777777" w:rsidR="002918FA" w:rsidRDefault="00E84B2C">
            <w:pPr>
              <w:pStyle w:val="ProductList-TableBody"/>
            </w:pPr>
            <w:r>
              <w:t>GitHub Enterprise</w:t>
            </w:r>
            <w:r>
              <w:fldChar w:fldCharType="begin"/>
            </w:r>
            <w:r>
              <w:instrText xml:space="preserve"> XE "GitHub Enterprise" </w:instrText>
            </w:r>
            <w:r>
              <w:fldChar w:fldCharType="end"/>
            </w:r>
            <w:r>
              <w:t xml:space="preserve"> (SL per Utente)</w:t>
            </w:r>
          </w:p>
        </w:tc>
        <w:tc>
          <w:tcPr>
            <w:tcW w:w="740" w:type="dxa"/>
            <w:tcBorders>
              <w:top w:val="dashed" w:sz="4" w:space="0" w:color="B2B2B2"/>
              <w:left w:val="none" w:sz="4" w:space="0" w:color="B2B2B2"/>
              <w:bottom w:val="dashed" w:sz="4" w:space="0" w:color="B2B2B2"/>
              <w:right w:val="single" w:sz="4" w:space="0" w:color="FFFFFF"/>
            </w:tcBorders>
          </w:tcPr>
          <w:p w14:paraId="29B917BB"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D02C76"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46884E"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E7DF38"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6B3ABC"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B944DE"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93DB2E"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4C4814"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761556" w14:textId="77777777" w:rsidR="002918FA" w:rsidRDefault="002918FA">
            <w:pPr>
              <w:pStyle w:val="ProductList-TableBody"/>
              <w:jc w:val="center"/>
            </w:pPr>
          </w:p>
        </w:tc>
      </w:tr>
      <w:tr w:rsidR="002918FA" w14:paraId="09945092" w14:textId="77777777">
        <w:tc>
          <w:tcPr>
            <w:tcW w:w="4520" w:type="dxa"/>
            <w:tcBorders>
              <w:top w:val="dashed" w:sz="4" w:space="0" w:color="B2B2B2"/>
              <w:left w:val="single" w:sz="4" w:space="0" w:color="FFFFFF"/>
              <w:bottom w:val="dashed" w:sz="4" w:space="0" w:color="B2B2B2"/>
              <w:right w:val="none" w:sz="4" w:space="0" w:color="B2B2B2"/>
            </w:tcBorders>
          </w:tcPr>
          <w:p w14:paraId="72B5088D" w14:textId="77777777" w:rsidR="002918FA" w:rsidRDefault="00E84B2C">
            <w:pPr>
              <w:pStyle w:val="ProductList-TableBody"/>
            </w:pPr>
            <w:r>
              <w:t>GitHub AE (GHEM)</w:t>
            </w:r>
            <w:r>
              <w:fldChar w:fldCharType="begin"/>
            </w:r>
            <w:r>
              <w:instrText xml:space="preserve"> XE "GitHub AE (GHEM)" </w:instrText>
            </w:r>
            <w:r>
              <w:fldChar w:fldCharType="end"/>
            </w:r>
            <w:r>
              <w:t xml:space="preserve"> (SL per Utente)</w:t>
            </w:r>
          </w:p>
        </w:tc>
        <w:tc>
          <w:tcPr>
            <w:tcW w:w="740" w:type="dxa"/>
            <w:tcBorders>
              <w:top w:val="dashed" w:sz="4" w:space="0" w:color="B2B2B2"/>
              <w:left w:val="none" w:sz="4" w:space="0" w:color="B2B2B2"/>
              <w:bottom w:val="dashed" w:sz="4" w:space="0" w:color="B2B2B2"/>
              <w:right w:val="single" w:sz="4" w:space="0" w:color="FFFFFF"/>
            </w:tcBorders>
          </w:tcPr>
          <w:p w14:paraId="2615EFE0"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A03885"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A51F7B"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B5915E"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969B43"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CF4A90"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6C1509"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6FBFE0"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20F644" w14:textId="77777777" w:rsidR="002918FA" w:rsidRDefault="002918FA">
            <w:pPr>
              <w:pStyle w:val="ProductList-TableBody"/>
              <w:jc w:val="center"/>
            </w:pPr>
          </w:p>
        </w:tc>
      </w:tr>
      <w:tr w:rsidR="002918FA" w14:paraId="1CD7EAEB" w14:textId="77777777">
        <w:tc>
          <w:tcPr>
            <w:tcW w:w="4520" w:type="dxa"/>
            <w:tcBorders>
              <w:top w:val="dashed" w:sz="4" w:space="0" w:color="B2B2B2"/>
              <w:left w:val="single" w:sz="4" w:space="0" w:color="FFFFFF"/>
              <w:bottom w:val="dashed" w:sz="4" w:space="0" w:color="B2B2B2"/>
              <w:right w:val="none" w:sz="4" w:space="0" w:color="B2B2B2"/>
            </w:tcBorders>
          </w:tcPr>
          <w:p w14:paraId="19E3978E" w14:textId="77777777" w:rsidR="002918FA" w:rsidRDefault="00E84B2C">
            <w:pPr>
              <w:pStyle w:val="ProductList-TableBody"/>
            </w:pPr>
            <w:r>
              <w:t>GitHub Enterprise</w:t>
            </w:r>
            <w:r>
              <w:fldChar w:fldCharType="begin"/>
            </w:r>
            <w:r>
              <w:instrText xml:space="preserve"> XE "GitHub Enterprise" </w:instrText>
            </w:r>
            <w:r>
              <w:fldChar w:fldCharType="end"/>
            </w:r>
            <w:r>
              <w:t xml:space="preserve"> (SL per Servizio)</w:t>
            </w:r>
          </w:p>
        </w:tc>
        <w:tc>
          <w:tcPr>
            <w:tcW w:w="740" w:type="dxa"/>
            <w:tcBorders>
              <w:top w:val="dashed" w:sz="4" w:space="0" w:color="B2B2B2"/>
              <w:left w:val="none" w:sz="4" w:space="0" w:color="B2B2B2"/>
              <w:bottom w:val="dashed" w:sz="4" w:space="0" w:color="B2B2B2"/>
              <w:right w:val="single" w:sz="4" w:space="0" w:color="FFFFFF"/>
            </w:tcBorders>
          </w:tcPr>
          <w:p w14:paraId="4B39E3FF"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EC9D6F"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605F1A"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2D2FA1"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88FC64"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477E6B"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C98C89"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21506B"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16DAE3" w14:textId="77777777" w:rsidR="002918FA" w:rsidRDefault="002918FA">
            <w:pPr>
              <w:pStyle w:val="ProductList-TableBody"/>
              <w:jc w:val="center"/>
            </w:pPr>
          </w:p>
        </w:tc>
      </w:tr>
      <w:tr w:rsidR="002918FA" w14:paraId="1D538588" w14:textId="77777777">
        <w:tc>
          <w:tcPr>
            <w:tcW w:w="4520" w:type="dxa"/>
            <w:tcBorders>
              <w:top w:val="dashed" w:sz="4" w:space="0" w:color="B2B2B2"/>
              <w:left w:val="single" w:sz="4" w:space="0" w:color="FFFFFF"/>
              <w:bottom w:val="dashed" w:sz="4" w:space="0" w:color="B2B2B2"/>
              <w:right w:val="none" w:sz="4" w:space="0" w:color="B2B2B2"/>
            </w:tcBorders>
          </w:tcPr>
          <w:p w14:paraId="225C00E9" w14:textId="77777777" w:rsidR="002918FA" w:rsidRDefault="00E84B2C">
            <w:pPr>
              <w:pStyle w:val="ProductList-TableBody"/>
            </w:pPr>
            <w:r>
              <w:t>Approfondimenti di GitHub</w:t>
            </w:r>
            <w:r>
              <w:fldChar w:fldCharType="begin"/>
            </w:r>
            <w:r>
              <w:instrText xml:space="preserve"> XE "Approfondimenti di GitHub" </w:instrText>
            </w:r>
            <w:r>
              <w:fldChar w:fldCharType="end"/>
            </w:r>
            <w:r>
              <w:t xml:space="preserve"> (SL per Utente)</w:t>
            </w:r>
          </w:p>
        </w:tc>
        <w:tc>
          <w:tcPr>
            <w:tcW w:w="740" w:type="dxa"/>
            <w:tcBorders>
              <w:top w:val="dashed" w:sz="4" w:space="0" w:color="B2B2B2"/>
              <w:left w:val="none" w:sz="4" w:space="0" w:color="B2B2B2"/>
              <w:bottom w:val="dashed" w:sz="4" w:space="0" w:color="B2B2B2"/>
              <w:right w:val="single" w:sz="4" w:space="0" w:color="FFFFFF"/>
            </w:tcBorders>
          </w:tcPr>
          <w:p w14:paraId="3E9BB7E5"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EAB071"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7FE09B"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D85008"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8325CF"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4E6D69"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C82EAE"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B3CBBC"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9BD552" w14:textId="77777777" w:rsidR="002918FA" w:rsidRDefault="002918FA">
            <w:pPr>
              <w:pStyle w:val="ProductList-TableBody"/>
              <w:jc w:val="center"/>
            </w:pPr>
          </w:p>
        </w:tc>
      </w:tr>
      <w:tr w:rsidR="002918FA" w14:paraId="003C373F" w14:textId="77777777">
        <w:tc>
          <w:tcPr>
            <w:tcW w:w="4520" w:type="dxa"/>
            <w:tcBorders>
              <w:top w:val="dashed" w:sz="4" w:space="0" w:color="B2B2B2"/>
              <w:left w:val="single" w:sz="4" w:space="0" w:color="FFFFFF"/>
              <w:bottom w:val="dashed" w:sz="4" w:space="0" w:color="B2B2B2"/>
              <w:right w:val="none" w:sz="4" w:space="0" w:color="B2B2B2"/>
            </w:tcBorders>
          </w:tcPr>
          <w:p w14:paraId="2836649C" w14:textId="77777777" w:rsidR="002918FA" w:rsidRDefault="00E84B2C">
            <w:pPr>
              <w:pStyle w:val="ProductList-TableBody"/>
            </w:pPr>
            <w:r>
              <w:t>GitHub Learning Lab for Organizations</w:t>
            </w:r>
            <w:r>
              <w:fldChar w:fldCharType="begin"/>
            </w:r>
            <w:r>
              <w:instrText xml:space="preserve"> XE "GitHub Learning Lab for Organizations" </w:instrText>
            </w:r>
            <w:r>
              <w:fldChar w:fldCharType="end"/>
            </w:r>
            <w:r>
              <w:t xml:space="preserve"> (SL per Utente)</w:t>
            </w:r>
          </w:p>
        </w:tc>
        <w:tc>
          <w:tcPr>
            <w:tcW w:w="740" w:type="dxa"/>
            <w:tcBorders>
              <w:top w:val="dashed" w:sz="4" w:space="0" w:color="B2B2B2"/>
              <w:left w:val="none" w:sz="4" w:space="0" w:color="B2B2B2"/>
              <w:bottom w:val="dashed" w:sz="4" w:space="0" w:color="B2B2B2"/>
              <w:right w:val="single" w:sz="4" w:space="0" w:color="FFFFFF"/>
            </w:tcBorders>
          </w:tcPr>
          <w:p w14:paraId="49BE82F9"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B35D2E"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0A7590"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4D1CEF"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5BCDF8"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F9986F"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599F08"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36E566"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0B5EAE" w14:textId="77777777" w:rsidR="002918FA" w:rsidRDefault="002918FA">
            <w:pPr>
              <w:pStyle w:val="ProductList-TableBody"/>
              <w:jc w:val="center"/>
            </w:pPr>
          </w:p>
        </w:tc>
      </w:tr>
      <w:tr w:rsidR="002918FA" w14:paraId="286E90EF" w14:textId="77777777">
        <w:tc>
          <w:tcPr>
            <w:tcW w:w="4520" w:type="dxa"/>
            <w:tcBorders>
              <w:top w:val="dashed" w:sz="4" w:space="0" w:color="B2B2B2"/>
              <w:left w:val="single" w:sz="4" w:space="0" w:color="FFFFFF"/>
              <w:bottom w:val="dashed" w:sz="4" w:space="0" w:color="B2B2B2"/>
              <w:right w:val="none" w:sz="4" w:space="0" w:color="B2B2B2"/>
            </w:tcBorders>
          </w:tcPr>
          <w:p w14:paraId="21200CEF" w14:textId="77777777" w:rsidR="002918FA" w:rsidRDefault="00E84B2C">
            <w:pPr>
              <w:pStyle w:val="ProductList-TableBody"/>
            </w:pPr>
            <w:r>
              <w:t>GitHub One</w:t>
            </w:r>
            <w:r>
              <w:fldChar w:fldCharType="begin"/>
            </w:r>
            <w:r>
              <w:instrText xml:space="preserve"> XE "GitHub One" </w:instrText>
            </w:r>
            <w:r>
              <w:fldChar w:fldCharType="end"/>
            </w:r>
            <w:r>
              <w:t xml:space="preserve"> (SL per Utente)</w:t>
            </w:r>
          </w:p>
        </w:tc>
        <w:tc>
          <w:tcPr>
            <w:tcW w:w="740" w:type="dxa"/>
            <w:tcBorders>
              <w:top w:val="dashed" w:sz="4" w:space="0" w:color="B2B2B2"/>
              <w:left w:val="none" w:sz="4" w:space="0" w:color="B2B2B2"/>
              <w:bottom w:val="dashed" w:sz="4" w:space="0" w:color="B2B2B2"/>
              <w:right w:val="single" w:sz="4" w:space="0" w:color="FFFFFF"/>
            </w:tcBorders>
          </w:tcPr>
          <w:p w14:paraId="659CE445"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EE232D"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C855B5"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8CCADC"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4F260C"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73892E"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627610"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58212C"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FD7B43" w14:textId="77777777" w:rsidR="002918FA" w:rsidRDefault="002918FA">
            <w:pPr>
              <w:pStyle w:val="ProductList-TableBody"/>
              <w:jc w:val="center"/>
            </w:pPr>
          </w:p>
        </w:tc>
      </w:tr>
      <w:tr w:rsidR="002918FA" w14:paraId="6E1BF9B1" w14:textId="77777777">
        <w:tc>
          <w:tcPr>
            <w:tcW w:w="4520" w:type="dxa"/>
            <w:tcBorders>
              <w:top w:val="dashed" w:sz="4" w:space="0" w:color="B2B2B2"/>
              <w:left w:val="single" w:sz="4" w:space="0" w:color="FFFFFF"/>
              <w:bottom w:val="single" w:sz="4" w:space="0" w:color="FFFFFF"/>
              <w:right w:val="none" w:sz="4" w:space="0" w:color="B2B2B2"/>
            </w:tcBorders>
          </w:tcPr>
          <w:p w14:paraId="34BAE143" w14:textId="77777777" w:rsidR="002918FA" w:rsidRDefault="00E84B2C">
            <w:pPr>
              <w:pStyle w:val="ProductList-TableBody"/>
            </w:pPr>
            <w:r>
              <w:t>Pacchetti di GitHub</w:t>
            </w:r>
            <w:r>
              <w:fldChar w:fldCharType="begin"/>
            </w:r>
            <w:r>
              <w:instrText xml:space="preserve"> XE "Pacchetti di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0060A946"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4AA56B"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B8BC30"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1835C4"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D37253"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D5B6FE"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D9E3C5"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03F0EF"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3EB7BF" w14:textId="77777777" w:rsidR="002918FA" w:rsidRDefault="002918FA">
            <w:pPr>
              <w:pStyle w:val="ProductList-TableBody"/>
              <w:jc w:val="center"/>
            </w:pPr>
          </w:p>
        </w:tc>
      </w:tr>
    </w:tbl>
    <w:p w14:paraId="4246FD4D" w14:textId="77777777" w:rsidR="002918FA" w:rsidRDefault="00E84B2C">
      <w:pPr>
        <w:pStyle w:val="ProductList-Offering1SubSection"/>
        <w:outlineLvl w:val="3"/>
      </w:pPr>
      <w:bookmarkStart w:id="308" w:name="_Sec1281"/>
      <w:r>
        <w:t>2. Condizioni per i Prodotti</w:t>
      </w:r>
      <w:bookmarkEnd w:id="308"/>
    </w:p>
    <w:tbl>
      <w:tblPr>
        <w:tblStyle w:val="PURTable"/>
        <w:tblW w:w="0" w:type="dxa"/>
        <w:tblLook w:val="04A0" w:firstRow="1" w:lastRow="0" w:firstColumn="1" w:lastColumn="0" w:noHBand="0" w:noVBand="1"/>
      </w:tblPr>
      <w:tblGrid>
        <w:gridCol w:w="3633"/>
        <w:gridCol w:w="3544"/>
        <w:gridCol w:w="3739"/>
      </w:tblGrid>
      <w:tr w:rsidR="002918FA" w14:paraId="36790B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8705282" w14:textId="77777777" w:rsidR="002918FA" w:rsidRDefault="00E84B2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5">
              <w:r>
                <w:rPr>
                  <w:color w:val="00467F"/>
                  <w:u w:val="single"/>
                </w:rPr>
                <w:t>Condizioni per l’Utilizzo dei Servizi Online</w:t>
              </w:r>
            </w:hyperlink>
          </w:p>
        </w:tc>
        <w:tc>
          <w:tcPr>
            <w:tcW w:w="3920" w:type="dxa"/>
            <w:tcBorders>
              <w:top w:val="single" w:sz="24" w:space="0" w:color="00188F"/>
              <w:left w:val="single" w:sz="4" w:space="0" w:color="000000"/>
              <w:bottom w:val="single" w:sz="4" w:space="0" w:color="000000"/>
              <w:right w:val="single" w:sz="4" w:space="0" w:color="000000"/>
            </w:tcBorders>
          </w:tcPr>
          <w:p w14:paraId="481A0F68" w14:textId="77777777" w:rsidR="002918FA" w:rsidRDefault="00E84B2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ACDDBE1" w14:textId="77777777" w:rsidR="002918FA" w:rsidRDefault="00E84B2C">
            <w:pPr>
              <w:pStyle w:val="ProductList-TableBody"/>
            </w:pPr>
            <w:r>
              <w:rPr>
                <w:color w:val="404040"/>
              </w:rPr>
              <w:t>Idoneità alla Proroga del Periodo di Validità: N/D</w:t>
            </w:r>
          </w:p>
        </w:tc>
      </w:tr>
      <w:tr w:rsidR="002918FA" w14:paraId="238200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AA48D" w14:textId="77777777" w:rsidR="002918FA" w:rsidRDefault="00E84B2C">
            <w:pPr>
              <w:pStyle w:val="ProductList-TableBody"/>
            </w:pPr>
            <w:r>
              <w:rPr>
                <w:color w:val="404040"/>
              </w:rPr>
              <w:t>Diritti di Migrazione: N/D</w:t>
            </w:r>
          </w:p>
        </w:tc>
        <w:tc>
          <w:tcPr>
            <w:tcW w:w="3920" w:type="dxa"/>
            <w:tcBorders>
              <w:top w:val="single" w:sz="4" w:space="0" w:color="000000"/>
              <w:left w:val="single" w:sz="4" w:space="0" w:color="000000"/>
              <w:bottom w:val="single" w:sz="4" w:space="0" w:color="000000"/>
              <w:right w:val="single" w:sz="4" w:space="0" w:color="000000"/>
            </w:tcBorders>
          </w:tcPr>
          <w:p w14:paraId="1977AE76" w14:textId="77777777" w:rsidR="002918FA" w:rsidRDefault="00E84B2C">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F6C944D" w14:textId="77777777" w:rsidR="002918FA" w:rsidRDefault="00E84B2C">
            <w:pPr>
              <w:pStyle w:val="ProductList-TableBody"/>
            </w:pPr>
            <w:r>
              <w:rPr>
                <w:color w:val="404040"/>
              </w:rPr>
              <w:t>Promozioni: N/D</w:t>
            </w:r>
          </w:p>
        </w:tc>
      </w:tr>
      <w:tr w:rsidR="002918FA" w14:paraId="53038186" w14:textId="77777777">
        <w:tc>
          <w:tcPr>
            <w:tcW w:w="4040" w:type="dxa"/>
            <w:tcBorders>
              <w:top w:val="single" w:sz="4" w:space="0" w:color="000000"/>
              <w:left w:val="single" w:sz="4" w:space="0" w:color="000000"/>
              <w:bottom w:val="single" w:sz="4" w:space="0" w:color="000000"/>
              <w:right w:val="single" w:sz="4" w:space="0" w:color="000000"/>
            </w:tcBorders>
          </w:tcPr>
          <w:p w14:paraId="4D5ECBDF" w14:textId="77777777" w:rsidR="002918FA" w:rsidRDefault="00E84B2C">
            <w:pPr>
              <w:pStyle w:val="ProductList-TableBody"/>
            </w:pPr>
            <w:r>
              <w:fldChar w:fldCharType="begin"/>
            </w:r>
            <w:r>
              <w:instrText xml:space="preserve"> AutoTextList   \s NoStyle \t "Esenzione per gli Utenti Qualificati: esenzione applicabile agli utenti che accedono ai Prodotti esclusivamente ai sensi di una di tali licenze (per la definizione completa, fare riferimento al Glossario)" </w:instrText>
            </w:r>
            <w:r>
              <w:fldChar w:fldCharType="separate"/>
            </w:r>
            <w:r>
              <w:rPr>
                <w:color w:val="0563C1"/>
              </w:rPr>
              <w:t>Esenzione per gli Utenti Qualificati</w:t>
            </w:r>
            <w:r>
              <w:fldChar w:fldCharType="end"/>
            </w:r>
            <w:r>
              <w:t>: tutti</w:t>
            </w:r>
          </w:p>
        </w:tc>
        <w:tc>
          <w:tcPr>
            <w:tcW w:w="3920" w:type="dxa"/>
            <w:tcBorders>
              <w:top w:val="single" w:sz="4" w:space="0" w:color="000000"/>
              <w:left w:val="single" w:sz="4" w:space="0" w:color="000000"/>
              <w:bottom w:val="single" w:sz="4" w:space="0" w:color="000000"/>
              <w:right w:val="single" w:sz="4" w:space="0" w:color="000000"/>
            </w:tcBorders>
          </w:tcPr>
          <w:p w14:paraId="48C00A5F" w14:textId="77777777" w:rsidR="002918FA" w:rsidRDefault="00E84B2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 Pagamento Anticipato Annuale Allocato." </w:instrText>
            </w:r>
            <w:r>
              <w:fldChar w:fldCharType="separate"/>
            </w:r>
            <w:r>
              <w:rPr>
                <w:color w:val="0563C1"/>
              </w:rPr>
              <w:t>Idoneità alla Riduzione</w:t>
            </w:r>
            <w:r>
              <w:fldChar w:fldCharType="end"/>
            </w:r>
            <w:r>
              <w:t>: GitHub Learning Lab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A5AA89F" w14:textId="77777777" w:rsidR="002918FA" w:rsidRDefault="00E84B2C">
            <w:pPr>
              <w:pStyle w:val="ProductList-TableBody"/>
            </w:pPr>
            <w:r>
              <w:rPr>
                <w:color w:val="404040"/>
              </w:rPr>
              <w:t>Idoneità alla Riduzione (SCE): N/D</w:t>
            </w:r>
          </w:p>
        </w:tc>
      </w:tr>
      <w:tr w:rsidR="002918FA" w14:paraId="5603D5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CE080" w14:textId="77777777" w:rsidR="002918FA" w:rsidRDefault="00E84B2C">
            <w:pPr>
              <w:pStyle w:val="ProductList-TableBody"/>
            </w:pPr>
            <w:r>
              <w:rPr>
                <w:color w:val="404040"/>
              </w:rPr>
              <w:t>Vantaggio Utilizzo da parte degli Studenti: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F8D5AC7" w14:textId="77777777" w:rsidR="002918FA" w:rsidRDefault="00E84B2C">
            <w:pPr>
              <w:pStyle w:val="ProductList-TableBody"/>
            </w:pPr>
            <w:r>
              <w:rPr>
                <w:color w:val="404040"/>
              </w:rPr>
              <w:t>Idoneità alla Procedura di Ordine True-Up: N/D</w:t>
            </w:r>
          </w:p>
        </w:tc>
        <w:tc>
          <w:tcPr>
            <w:tcW w:w="4160" w:type="dxa"/>
            <w:tcBorders>
              <w:top w:val="single" w:sz="4" w:space="0" w:color="000000"/>
              <w:left w:val="single" w:sz="4" w:space="0" w:color="000000"/>
              <w:bottom w:val="single" w:sz="4" w:space="0" w:color="000000"/>
              <w:right w:val="single" w:sz="4" w:space="0" w:color="000000"/>
            </w:tcBorders>
          </w:tcPr>
          <w:p w14:paraId="4CE05AAF" w14:textId="77777777" w:rsidR="002918FA" w:rsidRDefault="002918FA">
            <w:pPr>
              <w:pStyle w:val="ProductList-TableBody"/>
            </w:pPr>
          </w:p>
        </w:tc>
      </w:tr>
    </w:tbl>
    <w:p w14:paraId="6C348899" w14:textId="77777777" w:rsidR="002918FA" w:rsidRDefault="002918FA">
      <w:pPr>
        <w:pStyle w:val="ProductList-Body"/>
      </w:pPr>
    </w:p>
    <w:p w14:paraId="366938F0" w14:textId="77777777" w:rsidR="002918FA" w:rsidRDefault="00E84B2C">
      <w:pPr>
        <w:pStyle w:val="ProductList-ClauseHeading"/>
        <w:outlineLvl w:val="4"/>
      </w:pPr>
      <w:r>
        <w:t>2.1 GitHub Enterprise</w:t>
      </w:r>
    </w:p>
    <w:p w14:paraId="7DBA23A1" w14:textId="77777777" w:rsidR="002918FA" w:rsidRDefault="00E84B2C">
      <w:pPr>
        <w:pStyle w:val="ProductList-Body"/>
      </w:pPr>
      <w:r>
        <w:t xml:space="preserve">Gli Utenti con Licenza della Società potranno accedere sia al servizio online GitHub Enterprise Cloud (precedentemente noto come Business Cloud) che al software locale GitHub Enterprise Server (precedentemente noto come GitHub Enterprise o GHE), inclusi in GitHub Enterprise, e utilizzarli. </w:t>
      </w:r>
    </w:p>
    <w:p w14:paraId="68F5CC86" w14:textId="77777777" w:rsidR="002918FA" w:rsidRDefault="002918FA">
      <w:pPr>
        <w:pStyle w:val="ProductList-Body"/>
      </w:pPr>
    </w:p>
    <w:p w14:paraId="38B42665" w14:textId="77777777" w:rsidR="002918FA" w:rsidRDefault="00E84B2C">
      <w:pPr>
        <w:pStyle w:val="ProductList-ClauseHeading"/>
        <w:outlineLvl w:val="4"/>
      </w:pPr>
      <w:r>
        <w:t>2.2 GitHub Enterprise concesso in licenza tramite EES</w:t>
      </w:r>
    </w:p>
    <w:p w14:paraId="7231B1E0" w14:textId="77777777" w:rsidR="002918FA" w:rsidRDefault="00E84B2C">
      <w:pPr>
        <w:pStyle w:val="ProductList-Body"/>
      </w:pPr>
      <w:r>
        <w:t xml:space="preserve">La Società dovrà acquistare una SL Servizi per GitHub Enterprise per l’organizzazione. Ai fini dell’interpretazione delle Condizioni di Licenza per GitHub Enterprise, tutti 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e gli Studenti sono considerati Utenti con Licenza durante il periodo di validità della SL Servizi.</w:t>
      </w:r>
    </w:p>
    <w:p w14:paraId="7781DFA0" w14:textId="77777777" w:rsidR="002918FA" w:rsidRDefault="002918FA">
      <w:pPr>
        <w:pStyle w:val="ProductList-Body"/>
      </w:pPr>
    </w:p>
    <w:p w14:paraId="4C6CE3B4" w14:textId="77777777" w:rsidR="002918FA" w:rsidRDefault="00E84B2C">
      <w:pPr>
        <w:pStyle w:val="ProductList-ClauseHeading"/>
        <w:outlineLvl w:val="4"/>
      </w:pPr>
      <w:r>
        <w:t>2.3 Azioni di GitHub e Pacchetti di GitHub</w:t>
      </w:r>
    </w:p>
    <w:p w14:paraId="08683D7F" w14:textId="77777777" w:rsidR="002918FA" w:rsidRDefault="00E84B2C">
      <w:pPr>
        <w:pStyle w:val="ProductList-Body"/>
      </w:pPr>
      <w:r>
        <w:t xml:space="preserve">La Società potrà acquistare tali servizi solo nel caso in cui abbia acquistato anche SL per Utenti per GitHub Enterprise o per un’offerta che includa GitHub Enterprise. </w:t>
      </w:r>
    </w:p>
    <w:p w14:paraId="220BE118" w14:textId="77777777" w:rsidR="002918FA" w:rsidRDefault="002918FA">
      <w:pPr>
        <w:pStyle w:val="ProductList-Body"/>
      </w:pPr>
    </w:p>
    <w:p w14:paraId="3CC712C9" w14:textId="77777777" w:rsidR="002918FA" w:rsidRDefault="00E84B2C">
      <w:pPr>
        <w:pStyle w:val="ProductList-ClauseHeading"/>
        <w:outlineLvl w:val="4"/>
      </w:pPr>
      <w:r>
        <w:t>2.4 Sicurezza Avanzata di GitHub</w:t>
      </w:r>
    </w:p>
    <w:p w14:paraId="3C288448" w14:textId="77777777" w:rsidR="002918FA" w:rsidRDefault="00E84B2C">
      <w:pPr>
        <w:pStyle w:val="ProductList-Body"/>
      </w:pPr>
      <w:r>
        <w:t xml:space="preserve">La Società potrà acquistare SL per Utente per Sicurezza Avanzata di GitHub per i propri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di GitHub Enterprise o di un’offerta che includa GitHub Enterprise (“Utenti di GitHub Enterprise della Società”).</w:t>
      </w:r>
    </w:p>
    <w:p w14:paraId="7967A122" w14:textId="77777777" w:rsidR="002918FA" w:rsidRDefault="002918FA">
      <w:pPr>
        <w:pStyle w:val="ProductList-Body"/>
      </w:pPr>
    </w:p>
    <w:p w14:paraId="179D9389" w14:textId="77777777" w:rsidR="002918FA" w:rsidRDefault="00E84B2C">
      <w:pPr>
        <w:pStyle w:val="ProductList-ClauseHeading"/>
        <w:outlineLvl w:val="4"/>
      </w:pPr>
      <w:r>
        <w:t>2.5 Approfondimenti di GitHub</w:t>
      </w:r>
    </w:p>
    <w:p w14:paraId="13319DC1" w14:textId="77777777" w:rsidR="002918FA" w:rsidRDefault="00E84B2C">
      <w:pPr>
        <w:pStyle w:val="ProductList-Body"/>
      </w:pPr>
      <w:r>
        <w:t>La Società potrà acquistare SL per Utente per Approfondimenti di GitHub per gli Utenti di GitHub Enterprise della Società, purché per tutti tali utenti acquisti SL per Utente per i suddetti servizi. Questa opzione non si applica alle società del programma Enrollment for Education Solutions.</w:t>
      </w:r>
    </w:p>
    <w:p w14:paraId="717DA451" w14:textId="77777777" w:rsidR="002918FA" w:rsidRDefault="002918FA">
      <w:pPr>
        <w:pStyle w:val="ProductList-Body"/>
      </w:pPr>
    </w:p>
    <w:p w14:paraId="7C15A1E5" w14:textId="77777777" w:rsidR="002918FA" w:rsidRDefault="00E84B2C">
      <w:pPr>
        <w:pStyle w:val="ProductList-ClauseHeading"/>
        <w:outlineLvl w:val="4"/>
      </w:pPr>
      <w:r>
        <w:t>2.6 GitHub Learning Lab for Organizations</w:t>
      </w:r>
    </w:p>
    <w:p w14:paraId="64F0D2BD" w14:textId="77777777" w:rsidR="002918FA" w:rsidRDefault="00E84B2C">
      <w:pPr>
        <w:pStyle w:val="ProductList-Body"/>
      </w:pPr>
      <w:r>
        <w:t>La Società potrà acquistare SL per Utenti per GitHub Learning Lab solo per i propri Utenti con Licenza di GitHub Enterprise o di un’offerta che includa GitHub Enterprise.</w:t>
      </w:r>
    </w:p>
    <w:p w14:paraId="05D182F1" w14:textId="77777777" w:rsidR="002918FA" w:rsidRDefault="002918FA">
      <w:pPr>
        <w:pStyle w:val="ProductList-Body"/>
      </w:pPr>
    </w:p>
    <w:p w14:paraId="519908B4" w14:textId="77777777" w:rsidR="002918FA" w:rsidRDefault="00E84B2C">
      <w:pPr>
        <w:pStyle w:val="ProductList-ClauseHeading"/>
        <w:outlineLvl w:val="4"/>
      </w:pPr>
      <w:r>
        <w:t>2.7 Formazione e Valutazione</w:t>
      </w:r>
    </w:p>
    <w:p w14:paraId="76EFC139" w14:textId="77777777" w:rsidR="002918FA" w:rsidRDefault="00E84B2C">
      <w:pPr>
        <w:pStyle w:val="ProductList-Body"/>
      </w:pPr>
      <w:r>
        <w:t>Nonostante eventuali condizioni contrarie contenute nel contratto multilicenza della Società, per l’accesso al software GitHub Enterprise o al servizio online ai fini della formazione o della valutazione la Società dovrà disporre di SL per Utenti.</w:t>
      </w:r>
    </w:p>
    <w:p w14:paraId="66D48DC2" w14:textId="77777777" w:rsidR="002918FA" w:rsidRDefault="002918FA">
      <w:pPr>
        <w:pStyle w:val="ProductList-Body"/>
      </w:pPr>
    </w:p>
    <w:p w14:paraId="034F349B" w14:textId="77777777" w:rsidR="002918FA" w:rsidRDefault="00E84B2C">
      <w:pPr>
        <w:pStyle w:val="ProductList-ClauseHeading"/>
        <w:outlineLvl w:val="4"/>
      </w:pPr>
      <w:r>
        <w:t>2.8 Supporto di GitHub Engineering Direct</w:t>
      </w:r>
    </w:p>
    <w:p w14:paraId="10A1CBB8" w14:textId="77777777" w:rsidR="002918FA" w:rsidRDefault="00E84B2C">
      <w:pPr>
        <w:pStyle w:val="ProductList-Body"/>
      </w:pPr>
      <w:r>
        <w:rPr>
          <w:color w:val="404040"/>
        </w:rPr>
        <w:t xml:space="preserve">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di GitHub Engineering Direct, GitHub One e GitHub AE della Società potranno accedere al Supporto di GitHub Engineering Direct nella modalità stabilita nelle Condizioni per l’Utilizzo dei Servizi Online.</w:t>
      </w:r>
    </w:p>
    <w:p w14:paraId="2A11082C" w14:textId="77777777" w:rsidR="002918FA" w:rsidRDefault="002918FA">
      <w:pPr>
        <w:pStyle w:val="ProductList-Body"/>
      </w:pPr>
    </w:p>
    <w:p w14:paraId="6A733E8C" w14:textId="77777777" w:rsidR="002918FA" w:rsidRDefault="002918FA">
      <w:pPr>
        <w:pStyle w:val="ProductList-Body"/>
        <w:jc w:val="right"/>
      </w:pPr>
    </w:p>
    <w:tbl>
      <w:tblPr>
        <w:tblStyle w:val="PURTable"/>
        <w:tblW w:w="0" w:type="dxa"/>
        <w:tblLook w:val="04A0" w:firstRow="1" w:lastRow="0" w:firstColumn="1" w:lastColumn="0" w:noHBand="0" w:noVBand="1"/>
      </w:tblPr>
      <w:tblGrid>
        <w:gridCol w:w="10916"/>
      </w:tblGrid>
      <w:tr w:rsidR="002918FA" w14:paraId="6B054A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337466" w14:textId="77777777" w:rsidR="002918FA" w:rsidRDefault="004051A3">
            <w:pPr>
              <w:pStyle w:val="ProductList-TableBody"/>
              <w:jc w:val="right"/>
            </w:pPr>
            <w:hyperlink w:anchor="_Sec842">
              <w:r w:rsidR="00E84B2C">
                <w:rPr>
                  <w:color w:val="00467F"/>
                  <w:sz w:val="14"/>
                  <w:u w:val="single"/>
                </w:rPr>
                <w:t>Sommario</w:t>
              </w:r>
            </w:hyperlink>
            <w:r w:rsidR="00E84B2C">
              <w:rPr>
                <w:sz w:val="14"/>
              </w:rPr>
              <w:t xml:space="preserve"> / </w:t>
            </w:r>
            <w:hyperlink w:anchor="_Sec549">
              <w:r w:rsidR="00E84B2C">
                <w:rPr>
                  <w:color w:val="00467F"/>
                  <w:sz w:val="14"/>
                  <w:u w:val="single"/>
                </w:rPr>
                <w:t>Glossario</w:t>
              </w:r>
            </w:hyperlink>
            <w:r w:rsidR="00E84B2C">
              <w:rPr>
                <w:sz w:val="14"/>
              </w:rPr>
              <w:t xml:space="preserve"> / </w:t>
            </w:r>
            <w:hyperlink w:anchor="_Sec844">
              <w:r w:rsidR="00E84B2C">
                <w:rPr>
                  <w:color w:val="00467F"/>
                  <w:sz w:val="14"/>
                  <w:u w:val="single"/>
                </w:rPr>
                <w:t>Indice</w:t>
              </w:r>
            </w:hyperlink>
          </w:p>
        </w:tc>
      </w:tr>
    </w:tbl>
    <w:p w14:paraId="4501CAEA" w14:textId="77777777" w:rsidR="002918FA" w:rsidRDefault="002918FA">
      <w:pPr>
        <w:pStyle w:val="ProductList-Body"/>
      </w:pPr>
    </w:p>
    <w:p w14:paraId="70D24EA4" w14:textId="77777777" w:rsidR="002918FA" w:rsidRDefault="00E84B2C">
      <w:pPr>
        <w:pStyle w:val="ProductList-Offering2HeadingNoBorder"/>
        <w:outlineLvl w:val="2"/>
      </w:pPr>
      <w:bookmarkStart w:id="309" w:name="_Sec1298"/>
      <w:r>
        <w:t>Microsoft Defender per Endpoint (server)</w:t>
      </w:r>
      <w:bookmarkEnd w:id="309"/>
      <w:r>
        <w:fldChar w:fldCharType="begin"/>
      </w:r>
      <w:r>
        <w:instrText xml:space="preserve"> TC "</w:instrText>
      </w:r>
      <w:bookmarkStart w:id="310" w:name="_Toc60130358"/>
      <w:r>
        <w:instrText>Microsoft Defender per Endpoint (server)</w:instrText>
      </w:r>
      <w:bookmarkEnd w:id="310"/>
      <w:r>
        <w:instrText>" \l 3</w:instrText>
      </w:r>
      <w:r>
        <w:fldChar w:fldCharType="end"/>
      </w:r>
    </w:p>
    <w:p w14:paraId="4F1FEF66" w14:textId="77777777" w:rsidR="002918FA" w:rsidRDefault="00E84B2C">
      <w:pPr>
        <w:pStyle w:val="ProductList-Offering1SubSection"/>
        <w:outlineLvl w:val="3"/>
      </w:pPr>
      <w:bookmarkStart w:id="311" w:name="_Sec1299"/>
      <w:r>
        <w:t>1. Disponibilità del Programma</w:t>
      </w:r>
      <w:bookmarkEnd w:id="311"/>
    </w:p>
    <w:tbl>
      <w:tblPr>
        <w:tblStyle w:val="PURTable"/>
        <w:tblW w:w="0" w:type="dxa"/>
        <w:tblLook w:val="04A0" w:firstRow="1" w:lastRow="0" w:firstColumn="1" w:lastColumn="0" w:noHBand="0" w:noVBand="1"/>
      </w:tblPr>
      <w:tblGrid>
        <w:gridCol w:w="4227"/>
        <w:gridCol w:w="714"/>
        <w:gridCol w:w="690"/>
        <w:gridCol w:w="809"/>
        <w:gridCol w:w="713"/>
        <w:gridCol w:w="728"/>
        <w:gridCol w:w="829"/>
        <w:gridCol w:w="706"/>
        <w:gridCol w:w="696"/>
        <w:gridCol w:w="804"/>
      </w:tblGrid>
      <w:tr w:rsidR="002918FA" w14:paraId="1C76E8C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3005C8" w14:textId="77777777" w:rsidR="002918FA" w:rsidRDefault="00E84B2C">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285A8873" w14:textId="77777777" w:rsidR="002918FA" w:rsidRDefault="00E84B2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315F7F" w14:textId="77777777" w:rsidR="002918FA" w:rsidRDefault="00E84B2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295C0F" w14:textId="77777777" w:rsidR="002918FA" w:rsidRDefault="00E84B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BD8BE1" w14:textId="77777777" w:rsidR="002918FA" w:rsidRDefault="00E84B2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AC2E2C" w14:textId="77777777" w:rsidR="002918FA" w:rsidRDefault="00E84B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743C82" w14:textId="77777777" w:rsidR="002918FA" w:rsidRDefault="00E84B2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41F7A1" w14:textId="77777777" w:rsidR="002918FA" w:rsidRDefault="00E84B2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C5C25E" w14:textId="77777777" w:rsidR="002918FA" w:rsidRDefault="00E84B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BE52B0" w14:textId="77777777" w:rsidR="002918FA" w:rsidRDefault="00E84B2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2918FA" w14:paraId="654FDFB5" w14:textId="77777777">
        <w:tc>
          <w:tcPr>
            <w:tcW w:w="4660" w:type="dxa"/>
            <w:tcBorders>
              <w:top w:val="single" w:sz="6" w:space="0" w:color="FFFFFF"/>
              <w:left w:val="none" w:sz="4" w:space="0" w:color="6E6E6E"/>
              <w:bottom w:val="single" w:sz="4" w:space="0" w:color="FFFFFF"/>
              <w:right w:val="none" w:sz="4" w:space="0" w:color="6E6E6E"/>
            </w:tcBorders>
          </w:tcPr>
          <w:p w14:paraId="18CDE986" w14:textId="77777777" w:rsidR="002918FA" w:rsidRDefault="00E84B2C">
            <w:pPr>
              <w:pStyle w:val="ProductList-TableBody"/>
            </w:pPr>
            <w:r>
              <w:t>Microsoft Defender per Endpoint (server)</w:t>
            </w:r>
            <w:r>
              <w:fldChar w:fldCharType="begin"/>
            </w:r>
            <w:r>
              <w:instrText xml:space="preserve"> XE "Microsoft Defender per Endpoint (server)"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2E84867C" w14:textId="77777777" w:rsidR="002918FA" w:rsidRDefault="00E84B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7FD7E"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49852"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481EA"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8DF3A"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87928"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A,UC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CB924"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76A1A"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E40FB" w14:textId="77777777" w:rsidR="002918FA" w:rsidRDefault="002918FA">
            <w:pPr>
              <w:pStyle w:val="ProductList-TableBody"/>
              <w:jc w:val="center"/>
            </w:pPr>
          </w:p>
        </w:tc>
      </w:tr>
    </w:tbl>
    <w:p w14:paraId="44460CC7" w14:textId="77777777" w:rsidR="002918FA" w:rsidRDefault="00E84B2C">
      <w:pPr>
        <w:pStyle w:val="ProductList-Body"/>
      </w:pPr>
      <w:r>
        <w:rPr>
          <w:i/>
        </w:rPr>
        <w:t xml:space="preserve">Vedere la nota del prodotto </w:t>
      </w:r>
      <w:hyperlink w:anchor="_Sec652">
        <w:r>
          <w:rPr>
            <w:i/>
            <w:color w:val="00467F"/>
            <w:u w:val="single"/>
          </w:rPr>
          <w:t>Sistema Operativo Desktop Windows</w:t>
        </w:r>
      </w:hyperlink>
      <w:r>
        <w:rPr>
          <w:i/>
        </w:rPr>
        <w:t xml:space="preserve"> per Microsoft Defender per Endpoint (per utente).</w:t>
      </w:r>
    </w:p>
    <w:p w14:paraId="4E6508F5" w14:textId="77777777" w:rsidR="002918FA" w:rsidRDefault="00E84B2C">
      <w:pPr>
        <w:pStyle w:val="ProductList-Offering1SubSection"/>
        <w:outlineLvl w:val="3"/>
      </w:pPr>
      <w:bookmarkStart w:id="312" w:name="_Sec1300"/>
      <w:r>
        <w:t>2. Condizioni per i Prodotti</w:t>
      </w:r>
      <w:bookmarkEnd w:id="312"/>
    </w:p>
    <w:tbl>
      <w:tblPr>
        <w:tblStyle w:val="PURTable"/>
        <w:tblW w:w="0" w:type="dxa"/>
        <w:tblLook w:val="04A0" w:firstRow="1" w:lastRow="0" w:firstColumn="1" w:lastColumn="0" w:noHBand="0" w:noVBand="1"/>
      </w:tblPr>
      <w:tblGrid>
        <w:gridCol w:w="3635"/>
        <w:gridCol w:w="3644"/>
        <w:gridCol w:w="3637"/>
      </w:tblGrid>
      <w:tr w:rsidR="002918FA" w14:paraId="553EE1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15709B" w14:textId="77777777" w:rsidR="002918FA" w:rsidRDefault="00E84B2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728D965D" w14:textId="77777777" w:rsidR="002918FA" w:rsidRDefault="00E84B2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CCE667F" w14:textId="77777777" w:rsidR="002918FA" w:rsidRDefault="00E84B2C">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Sì</w:t>
            </w:r>
          </w:p>
        </w:tc>
      </w:tr>
      <w:tr w:rsidR="002918FA" w14:paraId="7EE248F3" w14:textId="77777777">
        <w:tc>
          <w:tcPr>
            <w:tcW w:w="4040" w:type="dxa"/>
            <w:tcBorders>
              <w:top w:val="single" w:sz="4" w:space="0" w:color="000000"/>
              <w:left w:val="single" w:sz="4" w:space="0" w:color="000000"/>
              <w:bottom w:val="single" w:sz="4" w:space="0" w:color="000000"/>
              <w:right w:val="single" w:sz="4" w:space="0" w:color="000000"/>
            </w:tcBorders>
          </w:tcPr>
          <w:p w14:paraId="68613452" w14:textId="77777777" w:rsidR="002918FA" w:rsidRDefault="00E84B2C">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Vedere sotto</w:t>
            </w:r>
          </w:p>
        </w:tc>
        <w:tc>
          <w:tcPr>
            <w:tcW w:w="4040" w:type="dxa"/>
            <w:tcBorders>
              <w:top w:val="single" w:sz="4" w:space="0" w:color="000000"/>
              <w:left w:val="single" w:sz="4" w:space="0" w:color="000000"/>
              <w:bottom w:val="single" w:sz="4" w:space="0" w:color="000000"/>
              <w:right w:val="single" w:sz="4" w:space="0" w:color="000000"/>
            </w:tcBorders>
          </w:tcPr>
          <w:p w14:paraId="74211F27" w14:textId="77777777" w:rsidR="002918FA" w:rsidRDefault="00E84B2C">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Vedere sotto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5148E" w14:textId="77777777" w:rsidR="002918FA" w:rsidRDefault="00E84B2C">
            <w:pPr>
              <w:pStyle w:val="ProductList-TableBody"/>
            </w:pPr>
            <w:r>
              <w:rPr>
                <w:color w:val="404040"/>
              </w:rPr>
              <w:t>Promozioni: N/D</w:t>
            </w:r>
          </w:p>
        </w:tc>
      </w:tr>
      <w:tr w:rsidR="002918FA" w14:paraId="6FE51B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5896A" w14:textId="77777777" w:rsidR="002918FA" w:rsidRDefault="00E84B2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37457A28" w14:textId="77777777" w:rsidR="002918FA" w:rsidRDefault="00E84B2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 Pagamento Anticipato Annuale Allocato." </w:instrText>
            </w:r>
            <w:r>
              <w:fldChar w:fldCharType="separate"/>
            </w:r>
            <w:r>
              <w:rPr>
                <w:color w:val="0563C1"/>
              </w:rPr>
              <w:t>Idoneità alla Riduzione</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C116A" w14:textId="77777777" w:rsidR="002918FA" w:rsidRDefault="00E84B2C">
            <w:pPr>
              <w:pStyle w:val="ProductList-TableBody"/>
            </w:pPr>
            <w:r>
              <w:rPr>
                <w:color w:val="404040"/>
              </w:rPr>
              <w:t>Idoneità alla Riduzione (SCE): N/D</w:t>
            </w:r>
          </w:p>
        </w:tc>
      </w:tr>
      <w:tr w:rsidR="002918FA" w14:paraId="73BCA5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336F3" w14:textId="77777777" w:rsidR="002918FA" w:rsidRDefault="00E84B2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FD3E1" w14:textId="77777777" w:rsidR="002918FA" w:rsidRDefault="00E84B2C">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04324" w14:textId="77777777" w:rsidR="002918FA" w:rsidRDefault="002918FA">
            <w:pPr>
              <w:pStyle w:val="ProductList-TableBody"/>
            </w:pPr>
          </w:p>
        </w:tc>
      </w:tr>
    </w:tbl>
    <w:p w14:paraId="271A8FAA" w14:textId="77777777" w:rsidR="002918FA" w:rsidRDefault="002918FA">
      <w:pPr>
        <w:pStyle w:val="ProductList-Body"/>
      </w:pPr>
    </w:p>
    <w:p w14:paraId="4106233B" w14:textId="77777777" w:rsidR="002918FA" w:rsidRDefault="00E84B2C">
      <w:pPr>
        <w:pStyle w:val="ProductList-ClauseHeading"/>
        <w:outlineLvl w:val="4"/>
      </w:pPr>
      <w:r>
        <w:t>2.1 Idoneità all’acquisto di Microsoft Defender per Endpoint (server)</w:t>
      </w:r>
    </w:p>
    <w:p w14:paraId="23826A4C" w14:textId="77777777" w:rsidR="002918FA" w:rsidRDefault="00E84B2C">
      <w:pPr>
        <w:pStyle w:val="ProductList-Body"/>
      </w:pPr>
      <w:r>
        <w:t>Le società con un minimo cumulativo di 50 licenze per una o più delle seguenti licenze potrà acquistare licenze (server) per Microsoft Defender per Endpoint (una per OSE Server con copertura): SL per Utente per Microsoft Defender per Endpoint (per utente), Windows E5/A5, Microsoft 365 E5/A5 e Microsoft 365 E5 Security.</w:t>
      </w:r>
    </w:p>
    <w:p w14:paraId="5D34B39C" w14:textId="77777777" w:rsidR="002918FA" w:rsidRDefault="002918FA">
      <w:pPr>
        <w:pStyle w:val="ProductList-Body"/>
      </w:pPr>
    </w:p>
    <w:p w14:paraId="49DB44E2" w14:textId="77777777" w:rsidR="002918FA" w:rsidRDefault="00E84B2C">
      <w:pPr>
        <w:pStyle w:val="ProductList-ClauseHeading"/>
        <w:outlineLvl w:val="4"/>
      </w:pPr>
      <w:r>
        <w:t>2.2 Migrazione al Centro Sicurezza di Azure</w:t>
      </w:r>
    </w:p>
    <w:p w14:paraId="7BEE6A70" w14:textId="77777777" w:rsidR="002918FA" w:rsidRDefault="00E84B2C">
      <w:pPr>
        <w:pStyle w:val="ProductList-Body"/>
      </w:pPr>
      <w:r>
        <w:t>Le società che acquistano licenze per Microsoft Defender per Endpoint (server), e in seguito durante il periodo di validità della loro copertura scelgono di coprire gli stessi server con il Centro Sicurezza di Azure, saranno idonee a ricevere un credito per il Centro Sicurezza di Azure.</w:t>
      </w:r>
    </w:p>
    <w:p w14:paraId="047650D0" w14:textId="77777777" w:rsidR="002918FA" w:rsidRDefault="002918FA">
      <w:pPr>
        <w:pStyle w:val="ProductList-Body"/>
        <w:jc w:val="right"/>
      </w:pPr>
    </w:p>
    <w:tbl>
      <w:tblPr>
        <w:tblStyle w:val="PURTable"/>
        <w:tblW w:w="0" w:type="dxa"/>
        <w:tblLook w:val="04A0" w:firstRow="1" w:lastRow="0" w:firstColumn="1" w:lastColumn="0" w:noHBand="0" w:noVBand="1"/>
      </w:tblPr>
      <w:tblGrid>
        <w:gridCol w:w="10916"/>
      </w:tblGrid>
      <w:tr w:rsidR="002918FA" w14:paraId="07DC1A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06F46F" w14:textId="77777777" w:rsidR="002918FA" w:rsidRDefault="004051A3">
            <w:pPr>
              <w:pStyle w:val="ProductList-TableBody"/>
              <w:jc w:val="right"/>
            </w:pPr>
            <w:hyperlink w:anchor="_Sec842">
              <w:r w:rsidR="00E84B2C">
                <w:rPr>
                  <w:color w:val="00467F"/>
                  <w:sz w:val="14"/>
                  <w:u w:val="single"/>
                </w:rPr>
                <w:t>Sommario</w:t>
              </w:r>
            </w:hyperlink>
            <w:r w:rsidR="00E84B2C">
              <w:rPr>
                <w:sz w:val="14"/>
              </w:rPr>
              <w:t xml:space="preserve"> / </w:t>
            </w:r>
            <w:hyperlink w:anchor="_Sec549">
              <w:r w:rsidR="00E84B2C">
                <w:rPr>
                  <w:color w:val="00467F"/>
                  <w:sz w:val="14"/>
                  <w:u w:val="single"/>
                </w:rPr>
                <w:t>Glossario</w:t>
              </w:r>
            </w:hyperlink>
            <w:r w:rsidR="00E84B2C">
              <w:rPr>
                <w:sz w:val="14"/>
              </w:rPr>
              <w:t xml:space="preserve"> / </w:t>
            </w:r>
            <w:hyperlink w:anchor="_Sec844">
              <w:r w:rsidR="00E84B2C">
                <w:rPr>
                  <w:color w:val="00467F"/>
                  <w:sz w:val="14"/>
                  <w:u w:val="single"/>
                </w:rPr>
                <w:t>Indice</w:t>
              </w:r>
            </w:hyperlink>
          </w:p>
        </w:tc>
      </w:tr>
    </w:tbl>
    <w:p w14:paraId="220465DB" w14:textId="77777777" w:rsidR="002918FA" w:rsidRDefault="002918FA">
      <w:pPr>
        <w:pStyle w:val="ProductList-Body"/>
      </w:pPr>
    </w:p>
    <w:p w14:paraId="1DC44566" w14:textId="77777777" w:rsidR="002918FA" w:rsidRDefault="00E84B2C">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60130359"/>
      <w:r>
        <w:instrText>Microsoft Cloud App Security</w:instrText>
      </w:r>
      <w:bookmarkEnd w:id="314"/>
      <w:r>
        <w:instrText>" \l 3</w:instrText>
      </w:r>
      <w:r>
        <w:fldChar w:fldCharType="end"/>
      </w:r>
    </w:p>
    <w:p w14:paraId="0DA70E6F" w14:textId="77777777" w:rsidR="002918FA" w:rsidRDefault="00E84B2C">
      <w:pPr>
        <w:pStyle w:val="ProductList-Offering1SubSection"/>
        <w:outlineLvl w:val="3"/>
      </w:pPr>
      <w:bookmarkStart w:id="315" w:name="_Sec1207"/>
      <w:r>
        <w:t>1. Disponibilità del Programma</w:t>
      </w:r>
      <w:bookmarkEnd w:id="315"/>
    </w:p>
    <w:tbl>
      <w:tblPr>
        <w:tblStyle w:val="PURTable"/>
        <w:tblW w:w="0" w:type="dxa"/>
        <w:tblLook w:val="04A0" w:firstRow="1" w:lastRow="0" w:firstColumn="1" w:lastColumn="0" w:noHBand="0" w:noVBand="1"/>
      </w:tblPr>
      <w:tblGrid>
        <w:gridCol w:w="4105"/>
        <w:gridCol w:w="820"/>
        <w:gridCol w:w="698"/>
        <w:gridCol w:w="809"/>
        <w:gridCol w:w="713"/>
        <w:gridCol w:w="728"/>
        <w:gridCol w:w="830"/>
        <w:gridCol w:w="706"/>
        <w:gridCol w:w="702"/>
        <w:gridCol w:w="805"/>
      </w:tblGrid>
      <w:tr w:rsidR="002918FA" w14:paraId="56DBE74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CE16A86" w14:textId="77777777" w:rsidR="002918FA" w:rsidRDefault="00E84B2C">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4EC08B58" w14:textId="77777777" w:rsidR="002918FA" w:rsidRDefault="00E84B2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AE81B0" w14:textId="77777777" w:rsidR="002918FA" w:rsidRDefault="00E84B2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B22B29" w14:textId="77777777" w:rsidR="002918FA" w:rsidRDefault="00E84B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2E7ECA" w14:textId="77777777" w:rsidR="002918FA" w:rsidRDefault="00E84B2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C2DC61" w14:textId="77777777" w:rsidR="002918FA" w:rsidRDefault="00E84B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8D681B" w14:textId="77777777" w:rsidR="002918FA" w:rsidRDefault="00E84B2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DF98BE" w14:textId="77777777" w:rsidR="002918FA" w:rsidRDefault="00E84B2C">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F38F10" w14:textId="77777777" w:rsidR="002918FA" w:rsidRDefault="00E84B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C40AB8" w14:textId="77777777" w:rsidR="002918FA" w:rsidRDefault="00E84B2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2918FA" w14:paraId="1986DE92" w14:textId="77777777">
        <w:tc>
          <w:tcPr>
            <w:tcW w:w="4520" w:type="dxa"/>
            <w:tcBorders>
              <w:top w:val="none" w:sz="4" w:space="0" w:color="BFBFBF"/>
              <w:left w:val="none" w:sz="4" w:space="0" w:color="000000"/>
              <w:bottom w:val="dashed" w:sz="4" w:space="0" w:color="7F7F7F"/>
              <w:right w:val="none" w:sz="4" w:space="0" w:color="000000"/>
            </w:tcBorders>
          </w:tcPr>
          <w:p w14:paraId="4D442545" w14:textId="77777777" w:rsidR="002918FA" w:rsidRDefault="00E84B2C">
            <w:pPr>
              <w:pStyle w:val="ProductList-TableBody"/>
            </w:pPr>
            <w:r>
              <w:t>Microsoft Cloud App Security</w:t>
            </w:r>
            <w:r>
              <w:fldChar w:fldCharType="begin"/>
            </w:r>
            <w:r>
              <w:instrText xml:space="preserve"> XE "Microsoft Cloud App Security" </w:instrText>
            </w:r>
            <w:r>
              <w:fldChar w:fldCharType="end"/>
            </w:r>
            <w:r>
              <w:t xml:space="preserve"> (SL per Utente)</w:t>
            </w:r>
          </w:p>
        </w:tc>
        <w:tc>
          <w:tcPr>
            <w:tcW w:w="860" w:type="dxa"/>
            <w:tcBorders>
              <w:top w:val="single" w:sz="6" w:space="0" w:color="FFFFFF"/>
              <w:left w:val="none" w:sz="4" w:space="0" w:color="000000"/>
              <w:bottom w:val="dashed" w:sz="4" w:space="0" w:color="7F7F7F"/>
              <w:right w:val="single" w:sz="6" w:space="0" w:color="FFFFFF"/>
            </w:tcBorders>
          </w:tcPr>
          <w:p w14:paraId="4A56B4C9" w14:textId="77777777" w:rsidR="002918FA" w:rsidRDefault="00E84B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2725C" w14:textId="77777777" w:rsidR="002918FA" w:rsidRDefault="00E84B2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A307B"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2984F"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9B5F7" w14:textId="77777777" w:rsidR="002918FA" w:rsidRDefault="00E84B2C">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67F19"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6CF06"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11D94"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88F1B" w14:textId="77777777" w:rsidR="002918FA" w:rsidRDefault="002918FA">
            <w:pPr>
              <w:pStyle w:val="ProductList-TableBody"/>
              <w:jc w:val="center"/>
            </w:pPr>
          </w:p>
        </w:tc>
      </w:tr>
    </w:tbl>
    <w:p w14:paraId="66153FE8" w14:textId="77777777" w:rsidR="002918FA" w:rsidRDefault="002918FA">
      <w:pPr>
        <w:pStyle w:val="ProductList-Body"/>
      </w:pPr>
    </w:p>
    <w:p w14:paraId="5841A250" w14:textId="77777777" w:rsidR="002918FA" w:rsidRDefault="00E84B2C">
      <w:pPr>
        <w:pStyle w:val="ProductList-Offering1SubSection"/>
        <w:outlineLvl w:val="3"/>
      </w:pPr>
      <w:bookmarkStart w:id="316" w:name="_Sec1208"/>
      <w:r>
        <w:t>2. Condizioni del Prodotto</w:t>
      </w:r>
      <w:bookmarkEnd w:id="316"/>
    </w:p>
    <w:tbl>
      <w:tblPr>
        <w:tblStyle w:val="PURTable"/>
        <w:tblW w:w="0" w:type="dxa"/>
        <w:tblLook w:val="04A0" w:firstRow="1" w:lastRow="0" w:firstColumn="1" w:lastColumn="0" w:noHBand="0" w:noVBand="1"/>
      </w:tblPr>
      <w:tblGrid>
        <w:gridCol w:w="3635"/>
        <w:gridCol w:w="3644"/>
        <w:gridCol w:w="3637"/>
      </w:tblGrid>
      <w:tr w:rsidR="002918FA" w14:paraId="1C76E2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FCBAA4" w14:textId="77777777" w:rsidR="002918FA" w:rsidRDefault="00E84B2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42910EC7" w14:textId="77777777" w:rsidR="002918FA" w:rsidRDefault="00E84B2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1F0C308" w14:textId="77777777" w:rsidR="002918FA" w:rsidRDefault="00E84B2C">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2918FA" w14:paraId="01B7C9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B0A43" w14:textId="77777777" w:rsidR="002918FA" w:rsidRDefault="00E84B2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558B2" w14:textId="77777777" w:rsidR="002918FA" w:rsidRDefault="00E84B2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892E2" w14:textId="77777777" w:rsidR="002918FA" w:rsidRDefault="00E84B2C">
            <w:pPr>
              <w:pStyle w:val="ProductList-TableBody"/>
            </w:pPr>
            <w:r>
              <w:rPr>
                <w:color w:val="404040"/>
              </w:rPr>
              <w:t>Promozioni: N/D</w:t>
            </w:r>
          </w:p>
        </w:tc>
      </w:tr>
      <w:tr w:rsidR="002918FA" w14:paraId="58A72F4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B49F6C" w14:textId="77777777" w:rsidR="002918FA" w:rsidRDefault="00E84B2C">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54B346" w14:textId="77777777" w:rsidR="002918FA" w:rsidRDefault="00E84B2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6E6861" w14:textId="77777777" w:rsidR="002918FA" w:rsidRDefault="00E84B2C">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2918FA" w14:paraId="02D2A2B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CD68B3" w14:textId="77777777" w:rsidR="002918FA" w:rsidRDefault="00E84B2C">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364D75" w14:textId="77777777" w:rsidR="002918FA" w:rsidRDefault="00E84B2C">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463E58" w14:textId="77777777" w:rsidR="002918FA" w:rsidRDefault="002918FA">
            <w:pPr>
              <w:pStyle w:val="ProductList-TableBody"/>
            </w:pPr>
          </w:p>
        </w:tc>
      </w:tr>
    </w:tbl>
    <w:p w14:paraId="65B84048" w14:textId="77777777" w:rsidR="002918FA" w:rsidRDefault="002918FA">
      <w:pPr>
        <w:pStyle w:val="ProductList-Body"/>
        <w:jc w:val="right"/>
      </w:pPr>
    </w:p>
    <w:tbl>
      <w:tblPr>
        <w:tblStyle w:val="PURTable"/>
        <w:tblW w:w="0" w:type="dxa"/>
        <w:tblLook w:val="04A0" w:firstRow="1" w:lastRow="0" w:firstColumn="1" w:lastColumn="0" w:noHBand="0" w:noVBand="1"/>
      </w:tblPr>
      <w:tblGrid>
        <w:gridCol w:w="10916"/>
      </w:tblGrid>
      <w:tr w:rsidR="002918FA" w14:paraId="1DD0C9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86FE25" w14:textId="77777777" w:rsidR="002918FA" w:rsidRDefault="004051A3">
            <w:pPr>
              <w:pStyle w:val="ProductList-TableBody"/>
              <w:jc w:val="right"/>
            </w:pPr>
            <w:hyperlink w:anchor="_Sec842">
              <w:r w:rsidR="00E84B2C">
                <w:rPr>
                  <w:color w:val="00467F"/>
                  <w:sz w:val="14"/>
                  <w:u w:val="single"/>
                </w:rPr>
                <w:t>Sommario</w:t>
              </w:r>
            </w:hyperlink>
            <w:r w:rsidR="00E84B2C">
              <w:rPr>
                <w:sz w:val="14"/>
              </w:rPr>
              <w:t xml:space="preserve"> / </w:t>
            </w:r>
            <w:hyperlink w:anchor="_Sec549">
              <w:r w:rsidR="00E84B2C">
                <w:rPr>
                  <w:color w:val="00467F"/>
                  <w:sz w:val="14"/>
                  <w:u w:val="single"/>
                </w:rPr>
                <w:t>Glossario</w:t>
              </w:r>
            </w:hyperlink>
            <w:r w:rsidR="00E84B2C">
              <w:rPr>
                <w:sz w:val="14"/>
              </w:rPr>
              <w:t xml:space="preserve"> / </w:t>
            </w:r>
            <w:hyperlink w:anchor="_Sec844">
              <w:r w:rsidR="00E84B2C">
                <w:rPr>
                  <w:color w:val="00467F"/>
                  <w:sz w:val="14"/>
                  <w:u w:val="single"/>
                </w:rPr>
                <w:t>Indice</w:t>
              </w:r>
            </w:hyperlink>
          </w:p>
        </w:tc>
      </w:tr>
    </w:tbl>
    <w:p w14:paraId="6DC2A739" w14:textId="77777777" w:rsidR="002918FA" w:rsidRDefault="002918FA">
      <w:pPr>
        <w:pStyle w:val="ProductList-Body"/>
      </w:pPr>
    </w:p>
    <w:p w14:paraId="5F963AC7" w14:textId="77777777" w:rsidR="002918FA" w:rsidRDefault="00E84B2C">
      <w:pPr>
        <w:pStyle w:val="ProductList-Offering2HeadingNoBorder"/>
        <w:outlineLvl w:val="2"/>
      </w:pPr>
      <w:bookmarkStart w:id="317" w:name="_Sec1305"/>
      <w:r>
        <w:t>Componente Aggiuntivo Microsoft Cloud per il Settore Sanitario</w:t>
      </w:r>
      <w:bookmarkEnd w:id="317"/>
      <w:r>
        <w:fldChar w:fldCharType="begin"/>
      </w:r>
      <w:r>
        <w:instrText xml:space="preserve"> TC "</w:instrText>
      </w:r>
      <w:bookmarkStart w:id="318" w:name="_Toc60130360"/>
      <w:r>
        <w:instrText>Componente Aggiuntivo Microsoft Cloud per il Settore Sanitario</w:instrText>
      </w:r>
      <w:bookmarkEnd w:id="318"/>
      <w:r>
        <w:instrText>" \l 3</w:instrText>
      </w:r>
      <w:r>
        <w:fldChar w:fldCharType="end"/>
      </w:r>
    </w:p>
    <w:p w14:paraId="2159D4EA" w14:textId="77777777" w:rsidR="002918FA" w:rsidRDefault="00E84B2C">
      <w:pPr>
        <w:pStyle w:val="ProductList-Offering1SubSection"/>
        <w:outlineLvl w:val="3"/>
      </w:pPr>
      <w:bookmarkStart w:id="319" w:name="_Sec1306"/>
      <w:r>
        <w:t>1. Disponibilità del Programma</w:t>
      </w:r>
      <w:bookmarkEnd w:id="319"/>
    </w:p>
    <w:tbl>
      <w:tblPr>
        <w:tblStyle w:val="PURTable"/>
        <w:tblW w:w="0" w:type="dxa"/>
        <w:tblLook w:val="04A0" w:firstRow="1" w:lastRow="0" w:firstColumn="1" w:lastColumn="0" w:noHBand="0" w:noVBand="1"/>
      </w:tblPr>
      <w:tblGrid>
        <w:gridCol w:w="4368"/>
        <w:gridCol w:w="730"/>
        <w:gridCol w:w="721"/>
        <w:gridCol w:w="725"/>
        <w:gridCol w:w="730"/>
        <w:gridCol w:w="735"/>
        <w:gridCol w:w="733"/>
        <w:gridCol w:w="727"/>
        <w:gridCol w:w="723"/>
        <w:gridCol w:w="724"/>
      </w:tblGrid>
      <w:tr w:rsidR="002918FA" w14:paraId="6C0F1C1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E49C8B6" w14:textId="77777777" w:rsidR="002918FA" w:rsidRDefault="00E84B2C">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A5AE55" w14:textId="77777777" w:rsidR="002918FA" w:rsidRDefault="00E84B2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1DBFE8" w14:textId="77777777" w:rsidR="002918FA" w:rsidRDefault="00E84B2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57F6A1" w14:textId="77777777" w:rsidR="002918FA" w:rsidRDefault="00E84B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9D6609" w14:textId="77777777" w:rsidR="002918FA" w:rsidRDefault="00E84B2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606885" w14:textId="77777777" w:rsidR="002918FA" w:rsidRDefault="00E84B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969CE4" w14:textId="77777777" w:rsidR="002918FA" w:rsidRDefault="00E84B2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0DCA38" w14:textId="77777777" w:rsidR="002918FA" w:rsidRDefault="00E84B2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1395B2" w14:textId="77777777" w:rsidR="002918FA" w:rsidRDefault="00E84B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628ED9" w14:textId="77777777" w:rsidR="002918FA" w:rsidRDefault="00E84B2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2918FA" w14:paraId="1D367464" w14:textId="77777777">
        <w:tc>
          <w:tcPr>
            <w:tcW w:w="4520" w:type="dxa"/>
            <w:tcBorders>
              <w:top w:val="single" w:sz="4" w:space="0" w:color="FFFFFF"/>
              <w:left w:val="single" w:sz="4" w:space="0" w:color="FFFFFF"/>
              <w:bottom w:val="single" w:sz="4" w:space="0" w:color="FFFFFF"/>
              <w:right w:val="single" w:sz="4" w:space="0" w:color="FFFFFF"/>
            </w:tcBorders>
          </w:tcPr>
          <w:p w14:paraId="1AB53835" w14:textId="77777777" w:rsidR="002918FA" w:rsidRDefault="00E84B2C">
            <w:pPr>
              <w:pStyle w:val="ProductList-TableBody"/>
            </w:pPr>
            <w:r>
              <w:t>Componente Aggiuntivo Microsoft Cloud per il Settore Sanitario</w:t>
            </w:r>
            <w:r>
              <w:fldChar w:fldCharType="begin"/>
            </w:r>
            <w:r>
              <w:instrText xml:space="preserve"> XE "Componente Aggiuntivo Microsoft Cloud per il Settore Sanitario" </w:instrText>
            </w:r>
            <w:r>
              <w:fldChar w:fldCharType="end"/>
            </w:r>
            <w:r>
              <w:t xml:space="preserve"> (SL per Utente)</w:t>
            </w:r>
          </w:p>
        </w:tc>
        <w:tc>
          <w:tcPr>
            <w:tcW w:w="740" w:type="dxa"/>
            <w:tcBorders>
              <w:top w:val="single" w:sz="4" w:space="0" w:color="FFFFFF"/>
              <w:left w:val="single" w:sz="4" w:space="0" w:color="FFFFFF"/>
              <w:bottom w:val="single" w:sz="4" w:space="0" w:color="FFFFFF"/>
              <w:right w:val="single" w:sz="4" w:space="0" w:color="FFFFFF"/>
            </w:tcBorders>
          </w:tcPr>
          <w:p w14:paraId="353A165B"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787761"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88814D"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D5689A"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1A98B6"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6163DF"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412F1E"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B941DA"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r>
              <w:t>, 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202B9F" w14:textId="77777777" w:rsidR="002918FA" w:rsidRDefault="002918FA">
            <w:pPr>
              <w:pStyle w:val="ProductList-TableBody"/>
              <w:jc w:val="center"/>
            </w:pPr>
          </w:p>
        </w:tc>
      </w:tr>
    </w:tbl>
    <w:p w14:paraId="4D1BDD18" w14:textId="77777777" w:rsidR="002918FA" w:rsidRDefault="002918FA">
      <w:pPr>
        <w:pStyle w:val="ProductList-Body"/>
      </w:pPr>
    </w:p>
    <w:p w14:paraId="40FDC779" w14:textId="77777777" w:rsidR="002918FA" w:rsidRDefault="00E84B2C">
      <w:pPr>
        <w:pStyle w:val="ProductList-Offering1SubSection"/>
        <w:outlineLvl w:val="3"/>
      </w:pPr>
      <w:bookmarkStart w:id="320" w:name="_Sec1307"/>
      <w:r>
        <w:t>2. Condizioni per i Prodotti</w:t>
      </w:r>
      <w:bookmarkEnd w:id="320"/>
    </w:p>
    <w:tbl>
      <w:tblPr>
        <w:tblStyle w:val="PURTable"/>
        <w:tblW w:w="0" w:type="dxa"/>
        <w:tblLook w:val="04A0" w:firstRow="1" w:lastRow="0" w:firstColumn="1" w:lastColumn="0" w:noHBand="0" w:noVBand="1"/>
      </w:tblPr>
      <w:tblGrid>
        <w:gridCol w:w="3636"/>
        <w:gridCol w:w="3539"/>
        <w:gridCol w:w="3741"/>
      </w:tblGrid>
      <w:tr w:rsidR="002918FA" w14:paraId="0536BB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2DA3A0E" w14:textId="77777777" w:rsidR="002918FA" w:rsidRDefault="00E84B2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8">
              <w:r>
                <w:rPr>
                  <w:color w:val="00467F"/>
                  <w:u w:val="single"/>
                </w:rPr>
                <w:t>Condizioni per l’Utilizzo dei Servizi Online</w:t>
              </w:r>
            </w:hyperlink>
          </w:p>
        </w:tc>
        <w:tc>
          <w:tcPr>
            <w:tcW w:w="3920" w:type="dxa"/>
            <w:tcBorders>
              <w:top w:val="single" w:sz="24" w:space="0" w:color="00188F"/>
              <w:left w:val="single" w:sz="4" w:space="0" w:color="000000"/>
              <w:bottom w:val="single" w:sz="4" w:space="0" w:color="000000"/>
              <w:right w:val="single" w:sz="4" w:space="0" w:color="000000"/>
            </w:tcBorders>
          </w:tcPr>
          <w:p w14:paraId="68F227C4" w14:textId="77777777" w:rsidR="002918FA" w:rsidRDefault="00E84B2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CEC6DA2" w14:textId="77777777" w:rsidR="002918FA" w:rsidRDefault="00E84B2C">
            <w:pPr>
              <w:pStyle w:val="ProductList-TableBody"/>
            </w:pPr>
            <w:r>
              <w:rPr>
                <w:color w:val="404040"/>
              </w:rPr>
              <w:t>Idoneità alla Proroga del Periodo di Validità: N/D</w:t>
            </w:r>
          </w:p>
        </w:tc>
      </w:tr>
      <w:tr w:rsidR="002918FA" w14:paraId="0B481B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52A85" w14:textId="77777777" w:rsidR="002918FA" w:rsidRDefault="00E84B2C">
            <w:pPr>
              <w:pStyle w:val="ProductList-TableBody"/>
            </w:pPr>
            <w:r>
              <w:rPr>
                <w:color w:val="404040"/>
              </w:rPr>
              <w:t>Diritti di Migrazione: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42CE1C6" w14:textId="77777777" w:rsidR="002918FA" w:rsidRDefault="00E84B2C">
            <w:pPr>
              <w:pStyle w:val="ProductList-TableBody"/>
            </w:pPr>
            <w:r>
              <w:rPr>
                <w:color w:val="404040"/>
              </w:rPr>
              <w:t>Prerequisito: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8DE17E9" w14:textId="77777777" w:rsidR="002918FA" w:rsidRDefault="00E84B2C">
            <w:pPr>
              <w:pStyle w:val="ProductList-TableBody"/>
            </w:pPr>
            <w:r>
              <w:rPr>
                <w:color w:val="404040"/>
              </w:rPr>
              <w:t>Promozioni: N/D</w:t>
            </w:r>
          </w:p>
        </w:tc>
      </w:tr>
      <w:tr w:rsidR="002918FA" w14:paraId="2E90F2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8D117" w14:textId="77777777" w:rsidR="002918FA" w:rsidRDefault="00E84B2C">
            <w:pPr>
              <w:pStyle w:val="ProductList-TableBody"/>
            </w:pPr>
            <w:r>
              <w:rPr>
                <w:color w:val="404040"/>
              </w:rPr>
              <w:t>Esenzione per gli Utenti Qualificati: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C8A3D77" w14:textId="77777777" w:rsidR="002918FA" w:rsidRDefault="00E84B2C">
            <w:pPr>
              <w:pStyle w:val="ProductList-TableBody"/>
            </w:pPr>
            <w:r>
              <w:rPr>
                <w:color w:val="404040"/>
              </w:rPr>
              <w:t>Idoneità alla Riduzione: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E64DD76" w14:textId="77777777" w:rsidR="002918FA" w:rsidRDefault="00E84B2C">
            <w:pPr>
              <w:pStyle w:val="ProductList-TableBody"/>
            </w:pPr>
            <w:r>
              <w:rPr>
                <w:color w:val="404040"/>
              </w:rPr>
              <w:t>Idoneità alla Riduzione (SCE): N/D</w:t>
            </w:r>
          </w:p>
        </w:tc>
      </w:tr>
      <w:tr w:rsidR="002918FA" w14:paraId="70FCA7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3454A" w14:textId="77777777" w:rsidR="002918FA" w:rsidRDefault="00E84B2C">
            <w:pPr>
              <w:pStyle w:val="ProductList-TableBody"/>
            </w:pPr>
            <w:r>
              <w:rPr>
                <w:color w:val="404040"/>
              </w:rPr>
              <w:t>Vantaggio Utilizzo da parte degli Studenti: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345D24B" w14:textId="77777777" w:rsidR="002918FA" w:rsidRDefault="00E84B2C">
            <w:pPr>
              <w:pStyle w:val="ProductList-TableBody"/>
            </w:pPr>
            <w:r>
              <w:rPr>
                <w:color w:val="404040"/>
              </w:rPr>
              <w:t>Idoneità alla Procedura di Ordine True-Up: Tutti</w:t>
            </w:r>
          </w:p>
        </w:tc>
        <w:tc>
          <w:tcPr>
            <w:tcW w:w="4160" w:type="dxa"/>
            <w:tcBorders>
              <w:top w:val="single" w:sz="4" w:space="0" w:color="000000"/>
              <w:left w:val="single" w:sz="4" w:space="0" w:color="000000"/>
              <w:bottom w:val="single" w:sz="4" w:space="0" w:color="000000"/>
              <w:right w:val="single" w:sz="4" w:space="0" w:color="000000"/>
            </w:tcBorders>
          </w:tcPr>
          <w:p w14:paraId="48A159BE" w14:textId="77777777" w:rsidR="002918FA" w:rsidRDefault="002918FA">
            <w:pPr>
              <w:pStyle w:val="ProductList-TableBody"/>
            </w:pPr>
          </w:p>
        </w:tc>
      </w:tr>
    </w:tbl>
    <w:p w14:paraId="27AC7BDD" w14:textId="77777777" w:rsidR="002918FA" w:rsidRDefault="002918FA">
      <w:pPr>
        <w:pStyle w:val="ProductList-Body"/>
      </w:pPr>
    </w:p>
    <w:p w14:paraId="1F189D3C" w14:textId="77777777" w:rsidR="002918FA" w:rsidRDefault="00E84B2C">
      <w:pPr>
        <w:pStyle w:val="ProductList-ClauseHeading"/>
        <w:outlineLvl w:val="4"/>
      </w:pPr>
      <w:r>
        <w:t>2.1 Componenti Aggiuntivi</w:t>
      </w:r>
    </w:p>
    <w:p w14:paraId="0E54D95F" w14:textId="77777777" w:rsidR="002918FA" w:rsidRDefault="00E84B2C">
      <w:pPr>
        <w:pStyle w:val="ProductList-Body"/>
      </w:pPr>
      <w:r>
        <w:t>La Società potrà acquistare Componenti Aggiuntivi Microsoft Cloud per il Settore Sanitario qualora sia conforme alle seguenti condizioni:</w:t>
      </w:r>
    </w:p>
    <w:p w14:paraId="6823CB6E" w14:textId="77777777" w:rsidR="002918FA" w:rsidRDefault="00E84B2C" w:rsidP="00E84B2C">
      <w:pPr>
        <w:pStyle w:val="ProductList-Bullet"/>
        <w:numPr>
          <w:ilvl w:val="0"/>
          <w:numId w:val="54"/>
        </w:numPr>
      </w:pPr>
      <w:r>
        <w:t>La società dovrà disporre di una licenza per le Licenza Qualificanti corrispondenti.</w:t>
      </w:r>
    </w:p>
    <w:p w14:paraId="40402476" w14:textId="77777777" w:rsidR="002918FA" w:rsidRDefault="00E84B2C" w:rsidP="00E84B2C">
      <w:pPr>
        <w:pStyle w:val="ProductList-Bullet"/>
        <w:numPr>
          <w:ilvl w:val="0"/>
          <w:numId w:val="54"/>
        </w:numPr>
      </w:pPr>
      <w:r>
        <w:t>La Società potrà acquistare una SL Add-on per ciascuna Licenza Qualificante, salvo disposizioni diverse nelle presenti condizioni.</w:t>
      </w:r>
    </w:p>
    <w:p w14:paraId="77C3931D" w14:textId="77777777" w:rsidR="002918FA" w:rsidRDefault="00E84B2C" w:rsidP="00E84B2C">
      <w:pPr>
        <w:pStyle w:val="ProductList-Bullet"/>
        <w:numPr>
          <w:ilvl w:val="0"/>
          <w:numId w:val="54"/>
        </w:numPr>
      </w:pPr>
      <w:r>
        <w:t>La Società potrà acquistare SL Add-on tra le date di true-up prima dell’acquisto delle Licenze Qualificanti.</w:t>
      </w:r>
    </w:p>
    <w:p w14:paraId="24EFADFB" w14:textId="77777777" w:rsidR="002918FA" w:rsidRDefault="00E84B2C" w:rsidP="00E84B2C">
      <w:pPr>
        <w:pStyle w:val="ProductList-Bullet"/>
        <w:numPr>
          <w:ilvl w:val="0"/>
          <w:numId w:val="54"/>
        </w:numPr>
      </w:pPr>
      <w:r>
        <w:t>Le funzionalità dei Componenti Aggiuntivi del settore sanitario dipendono dall’acquisto delle Licenze Qualificanti che seguono o della combinazione delle Licenze Qualificanti che seguono.</w:t>
      </w:r>
    </w:p>
    <w:p w14:paraId="19F24622" w14:textId="77777777" w:rsidR="002918FA" w:rsidRDefault="002918FA">
      <w:pPr>
        <w:pStyle w:val="ProductList-Body"/>
      </w:pPr>
    </w:p>
    <w:tbl>
      <w:tblPr>
        <w:tblStyle w:val="PURTable"/>
        <w:tblW w:w="0" w:type="dxa"/>
        <w:tblLook w:val="04A0" w:firstRow="1" w:lastRow="0" w:firstColumn="1" w:lastColumn="0" w:noHBand="0" w:noVBand="1"/>
      </w:tblPr>
      <w:tblGrid>
        <w:gridCol w:w="10916"/>
      </w:tblGrid>
      <w:tr w:rsidR="002918FA" w14:paraId="105536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7E7958EB" w14:textId="77777777" w:rsidR="002918FA" w:rsidRDefault="00E84B2C">
            <w:pPr>
              <w:pStyle w:val="ProductList-TableBody"/>
            </w:pPr>
            <w:r>
              <w:rPr>
                <w:color w:val="FFFFFF"/>
              </w:rPr>
              <w:t>Licenza Qualificante</w:t>
            </w:r>
          </w:p>
        </w:tc>
      </w:tr>
      <w:tr w:rsidR="002918FA" w14:paraId="762DE0C2" w14:textId="77777777">
        <w:tc>
          <w:tcPr>
            <w:tcW w:w="12240" w:type="dxa"/>
            <w:tcBorders>
              <w:top w:val="none" w:sz="4" w:space="0" w:color="6E6E6E"/>
              <w:left w:val="single" w:sz="4" w:space="0" w:color="6E6E6E"/>
              <w:bottom w:val="single" w:sz="4" w:space="0" w:color="6E6E6E"/>
              <w:right w:val="single" w:sz="4" w:space="0" w:color="6E6E6E"/>
            </w:tcBorders>
          </w:tcPr>
          <w:p w14:paraId="30062107" w14:textId="77777777" w:rsidR="002918FA" w:rsidRDefault="00E84B2C">
            <w:pPr>
              <w:pStyle w:val="ProductList-TableBody"/>
            </w:pPr>
            <w:r>
              <w:t>Microsoft 365 E3 o Microsoft 365 E5 o Power Apps o Power Automate o PowerBI o Dynamics 365 Customer Service Enterprise o Dynamics 365 Digital Messaging o Dynamics 365 Customer Service Insights o Dynamics 365 Marketing o Dynamics 365 Customer Insights o Dynamics 365 Insights o Dynamics 365 Field Service o API di Microsoft Azure per FHIR o Servizio Microsoft Health Bot.</w:t>
            </w:r>
          </w:p>
        </w:tc>
      </w:tr>
    </w:tbl>
    <w:p w14:paraId="59145CCC" w14:textId="77777777" w:rsidR="002918FA" w:rsidRDefault="002918FA">
      <w:pPr>
        <w:pStyle w:val="ProductList-Body"/>
        <w:jc w:val="right"/>
      </w:pPr>
    </w:p>
    <w:tbl>
      <w:tblPr>
        <w:tblStyle w:val="PURTable"/>
        <w:tblW w:w="0" w:type="dxa"/>
        <w:tblLook w:val="04A0" w:firstRow="1" w:lastRow="0" w:firstColumn="1" w:lastColumn="0" w:noHBand="0" w:noVBand="1"/>
      </w:tblPr>
      <w:tblGrid>
        <w:gridCol w:w="10916"/>
      </w:tblGrid>
      <w:tr w:rsidR="002918FA" w14:paraId="0D1125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38F4B8" w14:textId="77777777" w:rsidR="002918FA" w:rsidRDefault="004051A3">
            <w:pPr>
              <w:pStyle w:val="ProductList-TableBody"/>
              <w:jc w:val="right"/>
            </w:pPr>
            <w:hyperlink w:anchor="_Sec842">
              <w:r w:rsidR="00E84B2C">
                <w:rPr>
                  <w:color w:val="00467F"/>
                  <w:sz w:val="14"/>
                  <w:u w:val="single"/>
                </w:rPr>
                <w:t>Sommario</w:t>
              </w:r>
            </w:hyperlink>
            <w:r w:rsidR="00E84B2C">
              <w:rPr>
                <w:sz w:val="14"/>
              </w:rPr>
              <w:t xml:space="preserve"> / </w:t>
            </w:r>
            <w:hyperlink w:anchor="_Sec549">
              <w:r w:rsidR="00E84B2C">
                <w:rPr>
                  <w:color w:val="00467F"/>
                  <w:sz w:val="14"/>
                  <w:u w:val="single"/>
                </w:rPr>
                <w:t>Glossario</w:t>
              </w:r>
            </w:hyperlink>
            <w:r w:rsidR="00E84B2C">
              <w:rPr>
                <w:sz w:val="14"/>
              </w:rPr>
              <w:t xml:space="preserve"> / </w:t>
            </w:r>
            <w:hyperlink w:anchor="_Sec844">
              <w:r w:rsidR="00E84B2C">
                <w:rPr>
                  <w:color w:val="00467F"/>
                  <w:sz w:val="14"/>
                  <w:u w:val="single"/>
                </w:rPr>
                <w:t>Indice</w:t>
              </w:r>
            </w:hyperlink>
          </w:p>
        </w:tc>
      </w:tr>
    </w:tbl>
    <w:p w14:paraId="65D057D4" w14:textId="77777777" w:rsidR="002918FA" w:rsidRDefault="002918FA">
      <w:pPr>
        <w:pStyle w:val="ProductList-Body"/>
      </w:pPr>
    </w:p>
    <w:p w14:paraId="04C658F4" w14:textId="77777777" w:rsidR="002918FA" w:rsidRDefault="00E84B2C">
      <w:pPr>
        <w:pStyle w:val="ProductList-Offering2HeadingNoBorder"/>
        <w:outlineLvl w:val="2"/>
      </w:pPr>
      <w:bookmarkStart w:id="321" w:name="_Sec1284"/>
      <w:r>
        <w:t>Microsoft Graph data connect for ISVs</w:t>
      </w:r>
      <w:bookmarkEnd w:id="321"/>
      <w:r>
        <w:fldChar w:fldCharType="begin"/>
      </w:r>
      <w:r>
        <w:instrText xml:space="preserve"> TC "</w:instrText>
      </w:r>
      <w:bookmarkStart w:id="322" w:name="_Toc60130361"/>
      <w:r>
        <w:instrText>Microsoft Graph data connect for ISVs</w:instrText>
      </w:r>
      <w:bookmarkEnd w:id="322"/>
      <w:r>
        <w:instrText>" \l 3</w:instrText>
      </w:r>
      <w:r>
        <w:fldChar w:fldCharType="end"/>
      </w:r>
    </w:p>
    <w:p w14:paraId="484F428F" w14:textId="77777777" w:rsidR="002918FA" w:rsidRDefault="00E84B2C">
      <w:pPr>
        <w:pStyle w:val="ProductList-Offering1SubSection"/>
        <w:outlineLvl w:val="3"/>
      </w:pPr>
      <w:bookmarkStart w:id="323" w:name="_Sec1285"/>
      <w:r>
        <w:t>1. Disponibilità del Programma</w:t>
      </w:r>
      <w:bookmarkEnd w:id="323"/>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2918FA" w14:paraId="53EDAF0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3B95173" w14:textId="77777777" w:rsidR="002918FA" w:rsidRDefault="00E84B2C">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767907" w14:textId="77777777" w:rsidR="002918FA" w:rsidRDefault="00E84B2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0DC9A0" w14:textId="77777777" w:rsidR="002918FA" w:rsidRDefault="00E84B2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FCCEED" w14:textId="77777777" w:rsidR="002918FA" w:rsidRDefault="00E84B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9B1EBB" w14:textId="77777777" w:rsidR="002918FA" w:rsidRDefault="00E84B2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F6D476" w14:textId="77777777" w:rsidR="002918FA" w:rsidRDefault="00E84B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417541" w14:textId="77777777" w:rsidR="002918FA" w:rsidRDefault="00E84B2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3C15E7" w14:textId="77777777" w:rsidR="002918FA" w:rsidRDefault="00E84B2C">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213035" w14:textId="77777777" w:rsidR="002918FA" w:rsidRDefault="00E84B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4353AC" w14:textId="77777777" w:rsidR="002918FA" w:rsidRDefault="00E84B2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2918FA" w14:paraId="0B78B0A1" w14:textId="77777777">
        <w:tc>
          <w:tcPr>
            <w:tcW w:w="4520" w:type="dxa"/>
            <w:tcBorders>
              <w:top w:val="single" w:sz="4" w:space="0" w:color="FFFFFF"/>
              <w:left w:val="single" w:sz="4" w:space="0" w:color="FFFFFF"/>
              <w:bottom w:val="single" w:sz="4" w:space="0" w:color="FFFFFF"/>
              <w:right w:val="single" w:sz="4" w:space="0" w:color="FFFFFF"/>
            </w:tcBorders>
          </w:tcPr>
          <w:p w14:paraId="606136B9" w14:textId="77777777" w:rsidR="002918FA" w:rsidRDefault="00E84B2C">
            <w:pPr>
              <w:pStyle w:val="ProductList-TableBody"/>
            </w:pPr>
            <w:r>
              <w:t>Microsoft Graph data connect for ISVs</w:t>
            </w:r>
            <w:r>
              <w:fldChar w:fldCharType="begin"/>
            </w:r>
            <w:r>
              <w:instrText xml:space="preserve"> XE "Microsoft Graph data connect for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0C7D4F78"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5E7686"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F5DAE8"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DBC329"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DABD4E"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19D4922"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0B5120"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34262B" w14:textId="77777777" w:rsidR="002918FA" w:rsidRDefault="002918FA">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A92EE5" w14:textId="77777777" w:rsidR="002918FA" w:rsidRDefault="002918FA">
            <w:pPr>
              <w:pStyle w:val="ProductList-TableBody"/>
              <w:jc w:val="center"/>
            </w:pPr>
          </w:p>
        </w:tc>
      </w:tr>
    </w:tbl>
    <w:p w14:paraId="301CD520" w14:textId="77777777" w:rsidR="002918FA" w:rsidRDefault="002918FA">
      <w:pPr>
        <w:pStyle w:val="ProductList-Body"/>
      </w:pPr>
    </w:p>
    <w:p w14:paraId="5D28EEC9" w14:textId="77777777" w:rsidR="002918FA" w:rsidRDefault="00E84B2C">
      <w:pPr>
        <w:pStyle w:val="ProductList-Offering1SubSection"/>
        <w:outlineLvl w:val="3"/>
      </w:pPr>
      <w:bookmarkStart w:id="324" w:name="_Sec1286"/>
      <w:r>
        <w:t>2. Condizioni del Prodotto</w:t>
      </w:r>
      <w:bookmarkEnd w:id="324"/>
    </w:p>
    <w:tbl>
      <w:tblPr>
        <w:tblStyle w:val="PURTable"/>
        <w:tblW w:w="0" w:type="dxa"/>
        <w:tblLook w:val="04A0" w:firstRow="1" w:lastRow="0" w:firstColumn="1" w:lastColumn="0" w:noHBand="0" w:noVBand="1"/>
      </w:tblPr>
      <w:tblGrid>
        <w:gridCol w:w="3636"/>
        <w:gridCol w:w="3539"/>
        <w:gridCol w:w="3741"/>
      </w:tblGrid>
      <w:tr w:rsidR="002918FA" w14:paraId="34429E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65D7DC6" w14:textId="77777777" w:rsidR="002918FA" w:rsidRDefault="00E84B2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9">
              <w:r>
                <w:rPr>
                  <w:color w:val="00467F"/>
                  <w:u w:val="single"/>
                </w:rPr>
                <w:t>Condizioni per l’Utilizzo dei Servizi Online</w:t>
              </w:r>
            </w:hyperlink>
          </w:p>
        </w:tc>
        <w:tc>
          <w:tcPr>
            <w:tcW w:w="3920" w:type="dxa"/>
            <w:tcBorders>
              <w:top w:val="single" w:sz="24" w:space="0" w:color="00188F"/>
              <w:left w:val="single" w:sz="4" w:space="0" w:color="000000"/>
              <w:bottom w:val="single" w:sz="4" w:space="0" w:color="000000"/>
              <w:right w:val="single" w:sz="4" w:space="0" w:color="000000"/>
            </w:tcBorders>
          </w:tcPr>
          <w:p w14:paraId="4BAEC5DC" w14:textId="77777777" w:rsidR="002918FA" w:rsidRDefault="00E84B2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AE953DB" w14:textId="77777777" w:rsidR="002918FA" w:rsidRDefault="00E84B2C">
            <w:pPr>
              <w:pStyle w:val="ProductList-TableBody"/>
            </w:pPr>
            <w:r>
              <w:rPr>
                <w:color w:val="404040"/>
              </w:rPr>
              <w:t>Idoneità alla Proroga del Periodo di Validità: N/D</w:t>
            </w:r>
          </w:p>
        </w:tc>
      </w:tr>
      <w:tr w:rsidR="002918FA" w14:paraId="380275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DBEBC" w14:textId="77777777" w:rsidR="002918FA" w:rsidRDefault="00E84B2C">
            <w:pPr>
              <w:pStyle w:val="ProductList-TableBody"/>
            </w:pPr>
            <w:r>
              <w:rPr>
                <w:color w:val="404040"/>
              </w:rPr>
              <w:t>Diritti di Migrazione: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C4B290F" w14:textId="77777777" w:rsidR="002918FA" w:rsidRDefault="00E84B2C">
            <w:pPr>
              <w:pStyle w:val="ProductList-TableBody"/>
            </w:pPr>
            <w:r>
              <w:rPr>
                <w:color w:val="404040"/>
              </w:rPr>
              <w:t>Prerequisito: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A72FA8B" w14:textId="77777777" w:rsidR="002918FA" w:rsidRDefault="00E84B2C">
            <w:pPr>
              <w:pStyle w:val="ProductList-TableBody"/>
            </w:pPr>
            <w:r>
              <w:rPr>
                <w:color w:val="404040"/>
              </w:rPr>
              <w:t>Promozioni: N/D</w:t>
            </w:r>
          </w:p>
        </w:tc>
      </w:tr>
      <w:tr w:rsidR="002918FA" w14:paraId="38E2A6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02871" w14:textId="77777777" w:rsidR="002918FA" w:rsidRDefault="00E84B2C">
            <w:pPr>
              <w:pStyle w:val="ProductList-TableBody"/>
            </w:pPr>
            <w:r>
              <w:rPr>
                <w:color w:val="404040"/>
              </w:rPr>
              <w:t>Esenzione per gli Utenti Qualificati: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B2C58E9" w14:textId="77777777" w:rsidR="002918FA" w:rsidRDefault="00E84B2C">
            <w:pPr>
              <w:pStyle w:val="ProductList-TableBody"/>
            </w:pPr>
            <w:r>
              <w:rPr>
                <w:color w:val="404040"/>
              </w:rPr>
              <w:t>Idoneità alla Riduzione: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F5B9EAA" w14:textId="77777777" w:rsidR="002918FA" w:rsidRDefault="00E84B2C">
            <w:pPr>
              <w:pStyle w:val="ProductList-TableBody"/>
            </w:pPr>
            <w:r>
              <w:rPr>
                <w:color w:val="404040"/>
              </w:rPr>
              <w:t>Idoneità alla Riduzione (SCE): N/D</w:t>
            </w:r>
          </w:p>
        </w:tc>
      </w:tr>
      <w:tr w:rsidR="002918FA" w14:paraId="6D007F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E75BF" w14:textId="77777777" w:rsidR="002918FA" w:rsidRDefault="00E84B2C">
            <w:pPr>
              <w:pStyle w:val="ProductList-TableBody"/>
            </w:pPr>
            <w:r>
              <w:rPr>
                <w:color w:val="404040"/>
              </w:rPr>
              <w:t>Vantaggio Utilizzo da parte degli Studenti: N/D</w:t>
            </w:r>
          </w:p>
        </w:tc>
        <w:tc>
          <w:tcPr>
            <w:tcW w:w="3920" w:type="dxa"/>
            <w:tcBorders>
              <w:top w:val="single" w:sz="4" w:space="0" w:color="000000"/>
              <w:left w:val="single" w:sz="4" w:space="0" w:color="000000"/>
              <w:bottom w:val="single" w:sz="4" w:space="0" w:color="000000"/>
              <w:right w:val="single" w:sz="4" w:space="0" w:color="000000"/>
            </w:tcBorders>
          </w:tcPr>
          <w:p w14:paraId="47C81952" w14:textId="77777777" w:rsidR="002918FA" w:rsidRDefault="00E84B2C">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160" w:type="dxa"/>
            <w:tcBorders>
              <w:top w:val="single" w:sz="4" w:space="0" w:color="000000"/>
              <w:left w:val="single" w:sz="4" w:space="0" w:color="000000"/>
              <w:bottom w:val="single" w:sz="4" w:space="0" w:color="000000"/>
              <w:right w:val="single" w:sz="4" w:space="0" w:color="000000"/>
            </w:tcBorders>
          </w:tcPr>
          <w:p w14:paraId="62803F12" w14:textId="77777777" w:rsidR="002918FA" w:rsidRDefault="002918FA">
            <w:pPr>
              <w:pStyle w:val="ProductList-TableBody"/>
            </w:pPr>
          </w:p>
        </w:tc>
      </w:tr>
    </w:tbl>
    <w:p w14:paraId="471672E2" w14:textId="77777777" w:rsidR="002918FA" w:rsidRDefault="002918FA">
      <w:pPr>
        <w:pStyle w:val="ProductList-Body"/>
        <w:jc w:val="right"/>
      </w:pPr>
    </w:p>
    <w:tbl>
      <w:tblPr>
        <w:tblStyle w:val="PURTable"/>
        <w:tblW w:w="0" w:type="dxa"/>
        <w:tblLook w:val="04A0" w:firstRow="1" w:lastRow="0" w:firstColumn="1" w:lastColumn="0" w:noHBand="0" w:noVBand="1"/>
      </w:tblPr>
      <w:tblGrid>
        <w:gridCol w:w="10916"/>
      </w:tblGrid>
      <w:tr w:rsidR="002918FA" w14:paraId="58768A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421042" w14:textId="77777777" w:rsidR="002918FA" w:rsidRDefault="004051A3">
            <w:pPr>
              <w:pStyle w:val="ProductList-TableBody"/>
              <w:jc w:val="right"/>
            </w:pPr>
            <w:hyperlink w:anchor="_Sec842">
              <w:r w:rsidR="00E84B2C">
                <w:rPr>
                  <w:color w:val="00467F"/>
                  <w:sz w:val="14"/>
                  <w:u w:val="single"/>
                </w:rPr>
                <w:t>Sommario</w:t>
              </w:r>
            </w:hyperlink>
            <w:r w:rsidR="00E84B2C">
              <w:rPr>
                <w:sz w:val="14"/>
              </w:rPr>
              <w:t xml:space="preserve"> / </w:t>
            </w:r>
            <w:hyperlink w:anchor="_Sec549">
              <w:r w:rsidR="00E84B2C">
                <w:rPr>
                  <w:color w:val="00467F"/>
                  <w:sz w:val="14"/>
                  <w:u w:val="single"/>
                </w:rPr>
                <w:t>Glossario</w:t>
              </w:r>
            </w:hyperlink>
            <w:r w:rsidR="00E84B2C">
              <w:rPr>
                <w:sz w:val="14"/>
              </w:rPr>
              <w:t xml:space="preserve"> / </w:t>
            </w:r>
            <w:hyperlink w:anchor="_Sec844">
              <w:r w:rsidR="00E84B2C">
                <w:rPr>
                  <w:color w:val="00467F"/>
                  <w:sz w:val="14"/>
                  <w:u w:val="single"/>
                </w:rPr>
                <w:t>Indice</w:t>
              </w:r>
            </w:hyperlink>
          </w:p>
        </w:tc>
      </w:tr>
    </w:tbl>
    <w:p w14:paraId="56B581E6" w14:textId="77777777" w:rsidR="002918FA" w:rsidRDefault="002918FA">
      <w:pPr>
        <w:pStyle w:val="ProductList-Body"/>
      </w:pPr>
    </w:p>
    <w:p w14:paraId="0C453D75" w14:textId="77777777" w:rsidR="002918FA" w:rsidRDefault="00E84B2C">
      <w:pPr>
        <w:pStyle w:val="ProductList-Offering2HeadingNoBorder"/>
        <w:outlineLvl w:val="2"/>
      </w:pPr>
      <w:bookmarkStart w:id="325" w:name="_Sec630"/>
      <w:r>
        <w:t>Microsoft Intune</w:t>
      </w:r>
      <w:bookmarkEnd w:id="325"/>
      <w:r>
        <w:fldChar w:fldCharType="begin"/>
      </w:r>
      <w:r>
        <w:instrText xml:space="preserve"> TC "</w:instrText>
      </w:r>
      <w:bookmarkStart w:id="326" w:name="_Toc60130362"/>
      <w:r>
        <w:instrText>Microsoft Intune</w:instrText>
      </w:r>
      <w:bookmarkEnd w:id="326"/>
      <w:r>
        <w:instrText>" \l 3</w:instrText>
      </w:r>
      <w:r>
        <w:fldChar w:fldCharType="end"/>
      </w:r>
    </w:p>
    <w:p w14:paraId="5753705E" w14:textId="77777777" w:rsidR="002918FA" w:rsidRDefault="00E84B2C">
      <w:pPr>
        <w:pStyle w:val="ProductList-Offering1SubSection"/>
        <w:outlineLvl w:val="3"/>
      </w:pPr>
      <w:bookmarkStart w:id="327" w:name="_Sec714"/>
      <w:r>
        <w:t>1. Disponibilità del Programma</w:t>
      </w:r>
      <w:bookmarkEnd w:id="327"/>
    </w:p>
    <w:tbl>
      <w:tblPr>
        <w:tblStyle w:val="PURTable"/>
        <w:tblW w:w="0" w:type="dxa"/>
        <w:tblLook w:val="04A0" w:firstRow="1" w:lastRow="0" w:firstColumn="1" w:lastColumn="0" w:noHBand="0" w:noVBand="1"/>
      </w:tblPr>
      <w:tblGrid>
        <w:gridCol w:w="4115"/>
        <w:gridCol w:w="819"/>
        <w:gridCol w:w="696"/>
        <w:gridCol w:w="808"/>
        <w:gridCol w:w="712"/>
        <w:gridCol w:w="728"/>
        <w:gridCol w:w="829"/>
        <w:gridCol w:w="705"/>
        <w:gridCol w:w="701"/>
        <w:gridCol w:w="803"/>
      </w:tblGrid>
      <w:tr w:rsidR="002918FA" w14:paraId="783E1D2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70AAF33" w14:textId="77777777" w:rsidR="002918FA" w:rsidRDefault="00E84B2C">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2FF00455" w14:textId="77777777" w:rsidR="002918FA" w:rsidRDefault="00E84B2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E2EB53" w14:textId="77777777" w:rsidR="002918FA" w:rsidRDefault="00E84B2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6A9CB5" w14:textId="77777777" w:rsidR="002918FA" w:rsidRDefault="00E84B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0A7F27" w14:textId="77777777" w:rsidR="002918FA" w:rsidRDefault="00E84B2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BCEC3D" w14:textId="77777777" w:rsidR="002918FA" w:rsidRDefault="00E84B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BF9750" w14:textId="77777777" w:rsidR="002918FA" w:rsidRDefault="00E84B2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1C7F8D" w14:textId="77777777" w:rsidR="002918FA" w:rsidRDefault="00E84B2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561381" w14:textId="77777777" w:rsidR="002918FA" w:rsidRDefault="00E84B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36E6B8" w14:textId="77777777" w:rsidR="002918FA" w:rsidRDefault="00E84B2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2918FA" w14:paraId="4F0ABE76" w14:textId="77777777">
        <w:tc>
          <w:tcPr>
            <w:tcW w:w="4520" w:type="dxa"/>
            <w:tcBorders>
              <w:top w:val="none" w:sz="4" w:space="0" w:color="BFBFBF"/>
              <w:left w:val="none" w:sz="4" w:space="0" w:color="000000"/>
              <w:bottom w:val="dashed" w:sz="4" w:space="0" w:color="7F7F7F"/>
              <w:right w:val="none" w:sz="4" w:space="0" w:color="000000"/>
            </w:tcBorders>
          </w:tcPr>
          <w:p w14:paraId="01F121D6" w14:textId="77777777" w:rsidR="002918FA" w:rsidRDefault="00E84B2C">
            <w:pPr>
              <w:pStyle w:val="ProductList-TableBody"/>
            </w:pPr>
            <w:r>
              <w:t>Microsoft Intune</w:t>
            </w:r>
            <w:r>
              <w:fldChar w:fldCharType="begin"/>
            </w:r>
            <w:r>
              <w:instrText xml:space="preserve"> XE "Microsoft Intune" </w:instrText>
            </w:r>
            <w:r>
              <w:fldChar w:fldCharType="end"/>
            </w:r>
            <w:r>
              <w:t xml:space="preserve"> (SL per Utente)</w:t>
            </w:r>
          </w:p>
        </w:tc>
        <w:tc>
          <w:tcPr>
            <w:tcW w:w="860" w:type="dxa"/>
            <w:tcBorders>
              <w:top w:val="single" w:sz="6" w:space="0" w:color="FFFFFF"/>
              <w:left w:val="none" w:sz="4" w:space="0" w:color="000000"/>
              <w:bottom w:val="dashed" w:sz="4" w:space="0" w:color="7F7F7F"/>
              <w:right w:val="single" w:sz="6" w:space="0" w:color="FFFFFF"/>
            </w:tcBorders>
          </w:tcPr>
          <w:p w14:paraId="1AABB8EE" w14:textId="77777777" w:rsidR="002918FA" w:rsidRDefault="00E84B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2400E" w14:textId="77777777" w:rsidR="002918FA" w:rsidRDefault="00E84B2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02F68"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765D9"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B1119" w14:textId="77777777" w:rsidR="002918FA" w:rsidRDefault="00E84B2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BA8B3"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3B2D8"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0DDD1"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A4A22" w14:textId="77777777" w:rsidR="002918FA" w:rsidRDefault="002918FA">
            <w:pPr>
              <w:pStyle w:val="ProductList-TableBody"/>
              <w:jc w:val="center"/>
            </w:pPr>
          </w:p>
        </w:tc>
      </w:tr>
      <w:tr w:rsidR="002918FA" w14:paraId="699B736C" w14:textId="77777777">
        <w:tc>
          <w:tcPr>
            <w:tcW w:w="4520" w:type="dxa"/>
            <w:tcBorders>
              <w:top w:val="dashed" w:sz="4" w:space="0" w:color="7F7F7F"/>
              <w:left w:val="none" w:sz="4" w:space="0" w:color="6E6E6E"/>
              <w:bottom w:val="dashed" w:sz="4" w:space="0" w:color="7F7F7F"/>
              <w:right w:val="none" w:sz="4" w:space="0" w:color="6E6E6E"/>
            </w:tcBorders>
          </w:tcPr>
          <w:p w14:paraId="6A3992FA" w14:textId="77777777" w:rsidR="002918FA" w:rsidRDefault="00E84B2C">
            <w:pPr>
              <w:pStyle w:val="ProductList-TableBody"/>
            </w:pPr>
            <w:r>
              <w:t>Add-on di Microsoft Intune</w:t>
            </w:r>
            <w:r>
              <w:fldChar w:fldCharType="begin"/>
            </w:r>
            <w:r>
              <w:instrText xml:space="preserve"> XE "Add-on di Microsoft Intune" </w:instrText>
            </w:r>
            <w:r>
              <w:fldChar w:fldCharType="end"/>
            </w:r>
            <w:r>
              <w:t xml:space="preserve"> (SL per Utente)</w:t>
            </w:r>
          </w:p>
        </w:tc>
        <w:tc>
          <w:tcPr>
            <w:tcW w:w="860" w:type="dxa"/>
            <w:tcBorders>
              <w:top w:val="dashed" w:sz="4" w:space="0" w:color="7F7F7F"/>
              <w:left w:val="none" w:sz="4" w:space="0" w:color="6E6E6E"/>
              <w:bottom w:val="dashed" w:sz="4" w:space="0" w:color="7F7F7F"/>
              <w:right w:val="single" w:sz="6" w:space="0" w:color="FFFFFF"/>
            </w:tcBorders>
          </w:tcPr>
          <w:p w14:paraId="3DC8600E" w14:textId="77777777" w:rsidR="002918FA" w:rsidRDefault="00E84B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9CDC1" w14:textId="77777777" w:rsidR="002918FA" w:rsidRDefault="00E84B2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F748B2"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C9781"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CE43E" w14:textId="77777777" w:rsidR="002918FA" w:rsidRDefault="00E84B2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CD0BA"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03DDE"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266BC"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C0228" w14:textId="77777777" w:rsidR="002918FA" w:rsidRDefault="002918FA">
            <w:pPr>
              <w:pStyle w:val="ProductList-TableBody"/>
              <w:jc w:val="center"/>
            </w:pPr>
          </w:p>
        </w:tc>
      </w:tr>
      <w:tr w:rsidR="002918FA" w14:paraId="6448A80C" w14:textId="77777777">
        <w:tc>
          <w:tcPr>
            <w:tcW w:w="4520" w:type="dxa"/>
            <w:tcBorders>
              <w:top w:val="dashed" w:sz="4" w:space="0" w:color="7F7F7F"/>
              <w:left w:val="none" w:sz="4" w:space="0" w:color="6E6E6E"/>
              <w:bottom w:val="dashed" w:sz="4" w:space="0" w:color="7F7F7F"/>
              <w:right w:val="none" w:sz="4" w:space="0" w:color="6E6E6E"/>
            </w:tcBorders>
          </w:tcPr>
          <w:p w14:paraId="0BA7ED99" w14:textId="77777777" w:rsidR="002918FA" w:rsidRDefault="00E84B2C">
            <w:pPr>
              <w:pStyle w:val="ProductList-TableBody"/>
            </w:pPr>
            <w:r>
              <w:t>Microsoft Intune per Dispositivi</w:t>
            </w:r>
            <w:r>
              <w:fldChar w:fldCharType="begin"/>
            </w:r>
            <w:r>
              <w:instrText xml:space="preserve"> XE "Microsoft Intune per Dispositivi" </w:instrText>
            </w:r>
            <w:r>
              <w:fldChar w:fldCharType="end"/>
            </w:r>
            <w:r>
              <w:t xml:space="preserve"> (SL per Dispositivo)</w:t>
            </w:r>
          </w:p>
        </w:tc>
        <w:tc>
          <w:tcPr>
            <w:tcW w:w="860" w:type="dxa"/>
            <w:tcBorders>
              <w:top w:val="dashed" w:sz="4" w:space="0" w:color="7F7F7F"/>
              <w:left w:val="none" w:sz="4" w:space="0" w:color="6E6E6E"/>
              <w:bottom w:val="dashed" w:sz="4" w:space="0" w:color="7F7F7F"/>
              <w:right w:val="single" w:sz="6" w:space="0" w:color="FFFFFF"/>
            </w:tcBorders>
          </w:tcPr>
          <w:p w14:paraId="4452C79F"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0EBB7" w14:textId="77777777" w:rsidR="002918FA" w:rsidRDefault="00E84B2C">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F93DD"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84A98"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283BC" w14:textId="77777777" w:rsidR="002918FA" w:rsidRDefault="00E84B2C">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486F5"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A3FAB"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954B7"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3E943" w14:textId="77777777" w:rsidR="002918FA" w:rsidRDefault="002918FA">
            <w:pPr>
              <w:pStyle w:val="ProductList-TableBody"/>
              <w:jc w:val="center"/>
            </w:pPr>
          </w:p>
        </w:tc>
      </w:tr>
      <w:tr w:rsidR="002918FA" w14:paraId="369BF754" w14:textId="77777777">
        <w:tc>
          <w:tcPr>
            <w:tcW w:w="4520" w:type="dxa"/>
            <w:tcBorders>
              <w:top w:val="dashed" w:sz="4" w:space="0" w:color="7F7F7F"/>
              <w:left w:val="none" w:sz="4" w:space="0" w:color="6E6E6E"/>
              <w:bottom w:val="dashed" w:sz="4" w:space="0" w:color="949494"/>
              <w:right w:val="none" w:sz="4" w:space="0" w:color="6E6E6E"/>
            </w:tcBorders>
          </w:tcPr>
          <w:p w14:paraId="5263C62D" w14:textId="77777777" w:rsidR="002918FA" w:rsidRDefault="00E84B2C">
            <w:pPr>
              <w:pStyle w:val="ProductList-TableBody"/>
            </w:pPr>
            <w:r>
              <w:rPr>
                <w:color w:val="000000"/>
              </w:rPr>
              <w:t>SL Add-on per Utente per Microsoft Intune Extra Storage 1 GB</w:t>
            </w:r>
            <w:r>
              <w:fldChar w:fldCharType="begin"/>
            </w:r>
            <w:r>
              <w:instrText xml:space="preserve"> XE "SL Add-on per Utente per Microsoft Intune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8B682D0" w14:textId="77777777" w:rsidR="002918FA" w:rsidRDefault="00E84B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556ED"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4BB7B"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94169"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F5048"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7ACCE"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D1BB9"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D6D95"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01E430" w14:textId="77777777" w:rsidR="002918FA" w:rsidRDefault="002918FA">
            <w:pPr>
              <w:pStyle w:val="ProductList-TableBody"/>
              <w:jc w:val="center"/>
            </w:pPr>
          </w:p>
        </w:tc>
      </w:tr>
      <w:tr w:rsidR="002918FA" w14:paraId="01DB1E9B" w14:textId="77777777">
        <w:tc>
          <w:tcPr>
            <w:tcW w:w="4520" w:type="dxa"/>
            <w:tcBorders>
              <w:top w:val="dashed" w:sz="4" w:space="0" w:color="949494"/>
              <w:left w:val="none" w:sz="4" w:space="0" w:color="6E6E6E"/>
              <w:bottom w:val="dashed" w:sz="4" w:space="0" w:color="949494"/>
              <w:right w:val="none" w:sz="4" w:space="0" w:color="6E6E6E"/>
            </w:tcBorders>
          </w:tcPr>
          <w:p w14:paraId="186C2EF4" w14:textId="77777777" w:rsidR="002918FA" w:rsidRDefault="00E84B2C">
            <w:pPr>
              <w:pStyle w:val="ProductList-TableBody"/>
            </w:pPr>
            <w:r>
              <w:t>Microsoft Intune per EDU</w:t>
            </w:r>
            <w:r>
              <w:fldChar w:fldCharType="begin"/>
            </w:r>
            <w:r>
              <w:instrText xml:space="preserve"> XE "Microsoft Intune per EDU" </w:instrText>
            </w:r>
            <w:r>
              <w:fldChar w:fldCharType="end"/>
            </w:r>
            <w:r>
              <w:t xml:space="preserve"> (SL per Dispositivo)</w:t>
            </w:r>
          </w:p>
        </w:tc>
        <w:tc>
          <w:tcPr>
            <w:tcW w:w="860" w:type="dxa"/>
            <w:tcBorders>
              <w:top w:val="dashed" w:sz="4" w:space="0" w:color="949494"/>
              <w:left w:val="none" w:sz="4" w:space="0" w:color="6E6E6E"/>
              <w:bottom w:val="dashed" w:sz="4" w:space="0" w:color="949494"/>
              <w:right w:val="single" w:sz="6" w:space="0" w:color="FFFFFF"/>
            </w:tcBorders>
          </w:tcPr>
          <w:p w14:paraId="09520D87"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DA114"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9361C"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DB2B3"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D77D7"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B1B7F"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A86F0"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7A10C"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A0694" w14:textId="77777777" w:rsidR="002918FA" w:rsidRDefault="002918FA">
            <w:pPr>
              <w:pStyle w:val="ProductList-TableBody"/>
              <w:jc w:val="center"/>
            </w:pPr>
          </w:p>
        </w:tc>
      </w:tr>
      <w:tr w:rsidR="002918FA" w14:paraId="480F3919" w14:textId="77777777">
        <w:tc>
          <w:tcPr>
            <w:tcW w:w="4520" w:type="dxa"/>
            <w:tcBorders>
              <w:top w:val="dashed" w:sz="4" w:space="0" w:color="949494"/>
              <w:left w:val="none" w:sz="4" w:space="0" w:color="6E6E6E"/>
              <w:bottom w:val="dashed" w:sz="4" w:space="0" w:color="B7B7B7"/>
              <w:right w:val="none" w:sz="4" w:space="0" w:color="6E6E6E"/>
            </w:tcBorders>
          </w:tcPr>
          <w:p w14:paraId="4E31D4AF" w14:textId="77777777" w:rsidR="002918FA" w:rsidRDefault="00E84B2C">
            <w:pPr>
              <w:pStyle w:val="ProductList-TableBody"/>
            </w:pPr>
            <w:r>
              <w:t>Microsoft Intune per EDU</w:t>
            </w:r>
            <w:r>
              <w:fldChar w:fldCharType="begin"/>
            </w:r>
            <w:r>
              <w:instrText xml:space="preserve"> XE "Microsoft Intune per EDU" </w:instrText>
            </w:r>
            <w:r>
              <w:fldChar w:fldCharType="end"/>
            </w:r>
            <w:r>
              <w:t xml:space="preserve"> (SL per Utente)</w:t>
            </w:r>
          </w:p>
        </w:tc>
        <w:tc>
          <w:tcPr>
            <w:tcW w:w="860" w:type="dxa"/>
            <w:tcBorders>
              <w:top w:val="dashed" w:sz="4" w:space="0" w:color="949494"/>
              <w:left w:val="none" w:sz="4" w:space="0" w:color="6E6E6E"/>
              <w:bottom w:val="dashed" w:sz="4" w:space="0" w:color="B7B7B7"/>
              <w:right w:val="single" w:sz="6" w:space="0" w:color="FFFFFF"/>
            </w:tcBorders>
          </w:tcPr>
          <w:p w14:paraId="68B91624"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34862"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CA141"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329A8"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1F35D"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20EC0"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CBF07"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9633B"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0B9A7" w14:textId="77777777" w:rsidR="002918FA" w:rsidRDefault="002918FA">
            <w:pPr>
              <w:pStyle w:val="ProductList-TableBody"/>
              <w:jc w:val="center"/>
            </w:pPr>
          </w:p>
        </w:tc>
      </w:tr>
      <w:tr w:rsidR="002918FA" w14:paraId="64F9DA21" w14:textId="77777777">
        <w:tc>
          <w:tcPr>
            <w:tcW w:w="4520" w:type="dxa"/>
            <w:tcBorders>
              <w:top w:val="dashed" w:sz="4" w:space="0" w:color="B7B7B7"/>
              <w:left w:val="none" w:sz="4" w:space="0" w:color="6E6E6E"/>
              <w:bottom w:val="none" w:sz="4" w:space="0" w:color="BFBFBF"/>
              <w:right w:val="none" w:sz="4" w:space="0" w:color="6E6E6E"/>
            </w:tcBorders>
          </w:tcPr>
          <w:p w14:paraId="0B0E5079" w14:textId="77777777" w:rsidR="002918FA" w:rsidRDefault="00E84B2C">
            <w:pPr>
              <w:pStyle w:val="ProductList-TableBody"/>
            </w:pPr>
            <w:r>
              <w:t>Componente Aggiuntivo di Microsoft Intune per EDU</w:t>
            </w:r>
            <w:r>
              <w:fldChar w:fldCharType="begin"/>
            </w:r>
            <w:r>
              <w:instrText xml:space="preserve"> XE "Componente Aggiuntivo di Microsoft Intune per EDU" </w:instrText>
            </w:r>
            <w:r>
              <w:fldChar w:fldCharType="end"/>
            </w:r>
            <w:r>
              <w:t xml:space="preserve"> (SL per Utente)</w:t>
            </w:r>
          </w:p>
        </w:tc>
        <w:tc>
          <w:tcPr>
            <w:tcW w:w="860" w:type="dxa"/>
            <w:tcBorders>
              <w:top w:val="dashed" w:sz="4" w:space="0" w:color="B7B7B7"/>
              <w:left w:val="none" w:sz="4" w:space="0" w:color="6E6E6E"/>
              <w:bottom w:val="none" w:sz="4" w:space="0" w:color="BFBFBF"/>
              <w:right w:val="single" w:sz="6" w:space="0" w:color="FFFFFF"/>
            </w:tcBorders>
          </w:tcPr>
          <w:p w14:paraId="3F31E402"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50773"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BC81A"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87B11"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60B20"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59D33"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C6772"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969E9"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10642" w14:textId="77777777" w:rsidR="002918FA" w:rsidRDefault="002918FA">
            <w:pPr>
              <w:pStyle w:val="ProductList-TableBody"/>
              <w:jc w:val="center"/>
            </w:pPr>
          </w:p>
        </w:tc>
      </w:tr>
    </w:tbl>
    <w:p w14:paraId="6032211E" w14:textId="77777777" w:rsidR="002918FA" w:rsidRDefault="00E84B2C">
      <w:pPr>
        <w:pStyle w:val="ProductList-Offering1SubSection"/>
        <w:outlineLvl w:val="3"/>
      </w:pPr>
      <w:bookmarkStart w:id="328" w:name="_Sec769"/>
      <w:r>
        <w:t>2. Condizioni del Prodotto</w:t>
      </w:r>
      <w:bookmarkEnd w:id="328"/>
    </w:p>
    <w:tbl>
      <w:tblPr>
        <w:tblStyle w:val="PURTable"/>
        <w:tblW w:w="0" w:type="dxa"/>
        <w:tblLook w:val="04A0" w:firstRow="1" w:lastRow="0" w:firstColumn="1" w:lastColumn="0" w:noHBand="0" w:noVBand="1"/>
      </w:tblPr>
      <w:tblGrid>
        <w:gridCol w:w="3634"/>
        <w:gridCol w:w="3643"/>
        <w:gridCol w:w="3639"/>
      </w:tblGrid>
      <w:tr w:rsidR="002918FA" w14:paraId="7CB113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2D62C6" w14:textId="77777777" w:rsidR="002918FA" w:rsidRDefault="00E84B2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2E332ED5" w14:textId="77777777" w:rsidR="002918FA" w:rsidRDefault="00E84B2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C98603E" w14:textId="77777777" w:rsidR="002918FA" w:rsidRDefault="00E84B2C">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2918FA" w14:paraId="4E241B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8BB5B" w14:textId="77777777" w:rsidR="002918FA" w:rsidRDefault="00E84B2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85A83" w14:textId="77777777" w:rsidR="002918FA" w:rsidRDefault="00E84B2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5463A" w14:textId="77777777" w:rsidR="002918FA" w:rsidRDefault="00E84B2C">
            <w:pPr>
              <w:pStyle w:val="ProductList-TableBody"/>
            </w:pPr>
            <w:r>
              <w:rPr>
                <w:color w:val="404040"/>
              </w:rPr>
              <w:t>Promozioni: N/D</w:t>
            </w:r>
          </w:p>
        </w:tc>
      </w:tr>
      <w:tr w:rsidR="002918FA" w14:paraId="6FCE4C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217DE" w14:textId="77777777" w:rsidR="002918FA" w:rsidRDefault="00E84B2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1A6A7585" w14:textId="77777777" w:rsidR="002918FA" w:rsidRDefault="00E84B2C">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Tutte (ad eccezione di Microsoft Intune per EDU (SL per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B28F1" w14:textId="77777777" w:rsidR="002918FA" w:rsidRDefault="00E84B2C">
            <w:pPr>
              <w:pStyle w:val="ProductList-TableBody"/>
            </w:pPr>
            <w:r>
              <w:rPr>
                <w:color w:val="404040"/>
              </w:rPr>
              <w:t>Idoneità alla Riduzione (SCE): N/D</w:t>
            </w:r>
          </w:p>
        </w:tc>
      </w:tr>
      <w:tr w:rsidR="002918FA" w14:paraId="4635CA52" w14:textId="77777777">
        <w:tc>
          <w:tcPr>
            <w:tcW w:w="4040" w:type="dxa"/>
            <w:tcBorders>
              <w:top w:val="single" w:sz="4" w:space="0" w:color="000000"/>
              <w:left w:val="single" w:sz="4" w:space="0" w:color="000000"/>
              <w:bottom w:val="single" w:sz="4" w:space="0" w:color="000000"/>
              <w:right w:val="single" w:sz="4" w:space="0" w:color="000000"/>
            </w:tcBorders>
          </w:tcPr>
          <w:p w14:paraId="5865A84C" w14:textId="77777777" w:rsidR="002918FA" w:rsidRDefault="00E84B2C">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4EF63DCE" w14:textId="77777777" w:rsidR="002918FA" w:rsidRDefault="00E84B2C">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57ADEBA4" w14:textId="77777777" w:rsidR="002918FA" w:rsidRDefault="00E84B2C">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189F7A2B" w14:textId="77777777" w:rsidR="002918FA" w:rsidRDefault="002918FA">
      <w:pPr>
        <w:pStyle w:val="ProductList-Body"/>
      </w:pPr>
    </w:p>
    <w:p w14:paraId="391E76F3" w14:textId="77777777" w:rsidR="002918FA" w:rsidRDefault="00E84B2C">
      <w:pPr>
        <w:pStyle w:val="ProductList-ClauseHeading"/>
        <w:outlineLvl w:val="4"/>
      </w:pPr>
      <w:r>
        <w:t>2.1 Microsoft Intune per EDU (SL per Dispositivo)</w:t>
      </w:r>
    </w:p>
    <w:p w14:paraId="60C60C03" w14:textId="77777777" w:rsidR="002918FA" w:rsidRDefault="00E84B2C">
      <w:pPr>
        <w:pStyle w:val="ProductList-SubClauseHeading"/>
        <w:outlineLvl w:val="5"/>
      </w:pPr>
      <w:r>
        <w:t>2.1.1 Periodo di Validità</w:t>
      </w:r>
    </w:p>
    <w:p w14:paraId="28C7B0B9" w14:textId="77777777" w:rsidR="002918FA" w:rsidRDefault="00E84B2C">
      <w:pPr>
        <w:pStyle w:val="ProductList-BodyIndented"/>
      </w:pPr>
      <w:r>
        <w:t>Il periodo di validità della sottoscrizione di Microsoft Intune per EDU (SL per Dispositivo) (“SL per Dispositivo per Intune”) è di sei anni dalla data dell’ordine. Qualora una SL per Dispositivo si estenda oltre la scadenza del contratto multilicenza della Società ai sensi del quale la SL per Dispositivo per Intune è stata acquistata, le condizioni di tale contratto estenderanno la loro validità per il tempo necessario a coprire la durata della SL per Dispositivo per Intune.</w:t>
      </w:r>
    </w:p>
    <w:p w14:paraId="0FD376B0" w14:textId="77777777" w:rsidR="002918FA" w:rsidRDefault="002918FA">
      <w:pPr>
        <w:pStyle w:val="ProductList-BodyIndented"/>
      </w:pPr>
    </w:p>
    <w:p w14:paraId="3E7CEA5F" w14:textId="77777777" w:rsidR="002918FA" w:rsidRDefault="00E84B2C">
      <w:pPr>
        <w:pStyle w:val="ProductList-SubClauseHeading"/>
        <w:outlineLvl w:val="5"/>
      </w:pPr>
      <w:r>
        <w:t>2.1.2 Annullamento e Riassegnazione</w:t>
      </w:r>
    </w:p>
    <w:p w14:paraId="59380D56" w14:textId="77777777" w:rsidR="002918FA" w:rsidRDefault="00E84B2C">
      <w:pPr>
        <w:pStyle w:val="ProductList-BodyIndented"/>
      </w:pPr>
      <w:r>
        <w:t>La sottoscrizione di Microsoft Intune per EDU (SL per Dispositivo) non potrà essere annullata e può essere riassegnata solo a un nuovo dispositivo dello stesso modello (o a un dispositivo sostitutivo equivalente fornito dal produttore) in caso di un guasto hardware permanente del dispositivo al quale era stata in precedenza ceduta la SL per Dispositivo.</w:t>
      </w:r>
    </w:p>
    <w:p w14:paraId="56647961" w14:textId="77777777" w:rsidR="002918FA" w:rsidRDefault="002918FA">
      <w:pPr>
        <w:pStyle w:val="ProductList-BodyIndented"/>
      </w:pPr>
    </w:p>
    <w:p w14:paraId="67914F9C" w14:textId="77777777" w:rsidR="002918FA" w:rsidRDefault="00E84B2C">
      <w:pPr>
        <w:pStyle w:val="ProductList-ClauseHeading"/>
        <w:outlineLvl w:val="4"/>
      </w:pPr>
      <w:r>
        <w:t>2.2 Microsoft Intune (SL per Dispositivo)</w:t>
      </w:r>
    </w:p>
    <w:p w14:paraId="4CA7F78D" w14:textId="77777777" w:rsidR="002918FA" w:rsidRDefault="00E84B2C">
      <w:pPr>
        <w:pStyle w:val="ProductList-Body"/>
      </w:pPr>
      <w:r>
        <w:t>Microsoft Intune per Dispositivi è un nuovo servizio Intune. Le SL per Dispositivo per Microsoft Intune, come alternativa alle SL per Utente, non sono più disponibili. Le società che dispongono già di SL per Dispositivo per Microsoft Intune possono continuare a utilizzarle in conformità ai Diritti sull’Utilizzo riportati nelle Condizioni per l’Utilizzo dei Servizi Online del mese di ottobre 2018. Il servizio potrà essere utilizzato ai sensi delle SL per Dispositivo per Microsoft Intune acquistate tramite i diritti true-up soggetti ai medesimi Diritti sull’Utilizzo.</w:t>
      </w:r>
    </w:p>
    <w:p w14:paraId="62D0BAEE" w14:textId="77777777" w:rsidR="002918FA" w:rsidRDefault="002918FA">
      <w:pPr>
        <w:pStyle w:val="ProductList-Body"/>
      </w:pPr>
    </w:p>
    <w:p w14:paraId="7CA02D13" w14:textId="77777777" w:rsidR="002918FA" w:rsidRDefault="002918FA">
      <w:pPr>
        <w:pStyle w:val="ProductList-Body"/>
        <w:jc w:val="right"/>
      </w:pPr>
    </w:p>
    <w:tbl>
      <w:tblPr>
        <w:tblStyle w:val="PURTable"/>
        <w:tblW w:w="0" w:type="dxa"/>
        <w:tblLook w:val="04A0" w:firstRow="1" w:lastRow="0" w:firstColumn="1" w:lastColumn="0" w:noHBand="0" w:noVBand="1"/>
      </w:tblPr>
      <w:tblGrid>
        <w:gridCol w:w="10916"/>
      </w:tblGrid>
      <w:tr w:rsidR="002918FA" w14:paraId="780DA7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EE3255" w14:textId="77777777" w:rsidR="002918FA" w:rsidRDefault="004051A3">
            <w:pPr>
              <w:pStyle w:val="ProductList-TableBody"/>
              <w:jc w:val="right"/>
            </w:pPr>
            <w:hyperlink w:anchor="_Sec842">
              <w:r w:rsidR="00E84B2C">
                <w:rPr>
                  <w:color w:val="00467F"/>
                  <w:sz w:val="14"/>
                  <w:u w:val="single"/>
                </w:rPr>
                <w:t>Sommario</w:t>
              </w:r>
            </w:hyperlink>
            <w:r w:rsidR="00E84B2C">
              <w:rPr>
                <w:sz w:val="14"/>
              </w:rPr>
              <w:t xml:space="preserve"> / </w:t>
            </w:r>
            <w:hyperlink w:anchor="_Sec549">
              <w:r w:rsidR="00E84B2C">
                <w:rPr>
                  <w:color w:val="00467F"/>
                  <w:sz w:val="14"/>
                  <w:u w:val="single"/>
                </w:rPr>
                <w:t>Glossario</w:t>
              </w:r>
            </w:hyperlink>
            <w:r w:rsidR="00E84B2C">
              <w:rPr>
                <w:sz w:val="14"/>
              </w:rPr>
              <w:t xml:space="preserve"> / </w:t>
            </w:r>
            <w:hyperlink w:anchor="_Sec844">
              <w:r w:rsidR="00E84B2C">
                <w:rPr>
                  <w:color w:val="00467F"/>
                  <w:sz w:val="14"/>
                  <w:u w:val="single"/>
                </w:rPr>
                <w:t>Indice</w:t>
              </w:r>
            </w:hyperlink>
          </w:p>
        </w:tc>
      </w:tr>
    </w:tbl>
    <w:p w14:paraId="3ED5D07D" w14:textId="77777777" w:rsidR="002918FA" w:rsidRDefault="002918FA">
      <w:pPr>
        <w:pStyle w:val="ProductList-Body"/>
      </w:pPr>
    </w:p>
    <w:p w14:paraId="2BAC12AB" w14:textId="77777777" w:rsidR="002918FA" w:rsidRDefault="00E84B2C">
      <w:pPr>
        <w:pStyle w:val="ProductList-Offering2HeadingNoBorder"/>
        <w:outlineLvl w:val="2"/>
      </w:pPr>
      <w:bookmarkStart w:id="329" w:name="_Sec672"/>
      <w:r>
        <w:t>Microsoft Learning</w:t>
      </w:r>
      <w:bookmarkEnd w:id="329"/>
      <w:r>
        <w:fldChar w:fldCharType="begin"/>
      </w:r>
      <w:r>
        <w:instrText xml:space="preserve"> TC "</w:instrText>
      </w:r>
      <w:bookmarkStart w:id="330" w:name="_Toc60130363"/>
      <w:r>
        <w:instrText>Microsoft Learning</w:instrText>
      </w:r>
      <w:bookmarkEnd w:id="330"/>
      <w:r>
        <w:instrText>" \l 3</w:instrText>
      </w:r>
      <w:r>
        <w:fldChar w:fldCharType="end"/>
      </w:r>
    </w:p>
    <w:p w14:paraId="0354FA00" w14:textId="77777777" w:rsidR="002918FA" w:rsidRDefault="00E84B2C">
      <w:pPr>
        <w:pStyle w:val="ProductList-Offering1SubSection"/>
        <w:outlineLvl w:val="3"/>
      </w:pPr>
      <w:bookmarkStart w:id="331" w:name="_Sec728"/>
      <w:r>
        <w:t>1. Disponibilità del Programma</w:t>
      </w:r>
      <w:bookmarkEnd w:id="331"/>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2918FA" w14:paraId="4F84427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07773D" w14:textId="77777777" w:rsidR="002918FA" w:rsidRDefault="00E84B2C">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2F764391" w14:textId="77777777" w:rsidR="002918FA" w:rsidRDefault="00E84B2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0AEB83" w14:textId="77777777" w:rsidR="002918FA" w:rsidRDefault="00E84B2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F9F8A0" w14:textId="77777777" w:rsidR="002918FA" w:rsidRDefault="00E84B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C3EB84" w14:textId="77777777" w:rsidR="002918FA" w:rsidRDefault="00E84B2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2EF52E" w14:textId="77777777" w:rsidR="002918FA" w:rsidRDefault="00E84B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80B177" w14:textId="77777777" w:rsidR="002918FA" w:rsidRDefault="00E84B2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24EE35" w14:textId="77777777" w:rsidR="002918FA" w:rsidRDefault="00E84B2C">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D34823" w14:textId="77777777" w:rsidR="002918FA" w:rsidRDefault="00E84B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833B3D" w14:textId="77777777" w:rsidR="002918FA" w:rsidRDefault="00E84B2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2918FA" w14:paraId="494B3F24" w14:textId="77777777">
        <w:tc>
          <w:tcPr>
            <w:tcW w:w="4660" w:type="dxa"/>
            <w:tcBorders>
              <w:top w:val="single" w:sz="6" w:space="0" w:color="FFFFFF"/>
              <w:left w:val="none" w:sz="4" w:space="0" w:color="6E6E6E"/>
              <w:bottom w:val="dashed" w:sz="4" w:space="0" w:color="BFBFBF"/>
              <w:right w:val="none" w:sz="4" w:space="0" w:color="6E6E6E"/>
            </w:tcBorders>
          </w:tcPr>
          <w:p w14:paraId="1FF5B422" w14:textId="77777777" w:rsidR="002918FA" w:rsidRDefault="00E84B2C">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00C2FFA" w14:textId="77777777" w:rsidR="002918FA" w:rsidRDefault="00E84B2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9696D"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E721C"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C6B26"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75584"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87216"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D7443"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1DFA6"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D8459" w14:textId="77777777" w:rsidR="002918FA" w:rsidRDefault="002918FA">
            <w:pPr>
              <w:pStyle w:val="ProductList-TableBody"/>
              <w:jc w:val="center"/>
            </w:pPr>
          </w:p>
        </w:tc>
      </w:tr>
      <w:tr w:rsidR="002918FA" w14:paraId="5A719BAC" w14:textId="77777777">
        <w:tc>
          <w:tcPr>
            <w:tcW w:w="4660" w:type="dxa"/>
            <w:tcBorders>
              <w:top w:val="dashed" w:sz="4" w:space="0" w:color="BFBFBF"/>
              <w:left w:val="none" w:sz="4" w:space="0" w:color="6E6E6E"/>
              <w:bottom w:val="dashed" w:sz="4" w:space="0" w:color="BFBFBF"/>
              <w:right w:val="none" w:sz="4" w:space="0" w:color="6E6E6E"/>
            </w:tcBorders>
          </w:tcPr>
          <w:p w14:paraId="66C2212A" w14:textId="77777777" w:rsidR="002918FA" w:rsidRDefault="00E84B2C">
            <w:pPr>
              <w:pStyle w:val="ProductList-TableBody"/>
            </w:pPr>
            <w:r>
              <w:t>Microsoft Learning MCP 1 Exam Vouchers</w:t>
            </w:r>
            <w:r>
              <w:fldChar w:fldCharType="begin"/>
            </w:r>
            <w:r>
              <w:instrText xml:space="preserve"> XE "Microsoft Learning MCP 1 Exam Vouchers"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14:paraId="407F4756" w14:textId="77777777" w:rsidR="002918FA" w:rsidRDefault="00E84B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08A7A"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D5B29"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F2304"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F123D"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B9A6E"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059EE"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6F5D9"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25F5E" w14:textId="77777777" w:rsidR="002918FA" w:rsidRDefault="002918FA">
            <w:pPr>
              <w:pStyle w:val="ProductList-TableBody"/>
              <w:jc w:val="center"/>
            </w:pPr>
          </w:p>
        </w:tc>
      </w:tr>
      <w:tr w:rsidR="002918FA" w14:paraId="5A4FD8B9" w14:textId="77777777">
        <w:tc>
          <w:tcPr>
            <w:tcW w:w="4660" w:type="dxa"/>
            <w:tcBorders>
              <w:top w:val="dashed" w:sz="4" w:space="0" w:color="BFBFBF"/>
              <w:left w:val="none" w:sz="4" w:space="0" w:color="6E6E6E"/>
              <w:bottom w:val="dashed" w:sz="4" w:space="0" w:color="BFBFBF"/>
              <w:right w:val="none" w:sz="4" w:space="0" w:color="6E6E6E"/>
            </w:tcBorders>
          </w:tcPr>
          <w:p w14:paraId="536DFF82" w14:textId="77777777" w:rsidR="002918FA" w:rsidRDefault="00E84B2C">
            <w:pPr>
              <w:pStyle w:val="ProductList-TableBody"/>
            </w:pPr>
            <w:r>
              <w:t>Microsoft Learning MCP 30 Exam Vouchers</w:t>
            </w:r>
            <w:r>
              <w:fldChar w:fldCharType="begin"/>
            </w:r>
            <w:r>
              <w:instrText xml:space="preserve"> XE "Microsoft Learning MCP 30 Exam Vouchers"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DEFF8E4" w14:textId="77777777" w:rsidR="002918FA" w:rsidRDefault="00E84B2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C146D"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86C05"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4CE29"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5ECA3"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3F8DC"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F1358"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607E3"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95F0A" w14:textId="77777777" w:rsidR="002918FA" w:rsidRDefault="002918FA">
            <w:pPr>
              <w:pStyle w:val="ProductList-TableBody"/>
              <w:jc w:val="center"/>
            </w:pPr>
          </w:p>
        </w:tc>
      </w:tr>
      <w:tr w:rsidR="002918FA" w14:paraId="5B76BA0D" w14:textId="77777777">
        <w:tc>
          <w:tcPr>
            <w:tcW w:w="4660" w:type="dxa"/>
            <w:tcBorders>
              <w:top w:val="dashed" w:sz="4" w:space="0" w:color="BFBFBF"/>
              <w:left w:val="none" w:sz="4" w:space="0" w:color="6E6E6E"/>
              <w:bottom w:val="dashed" w:sz="4" w:space="0" w:color="BFBFBF"/>
              <w:right w:val="none" w:sz="4" w:space="0" w:color="6E6E6E"/>
            </w:tcBorders>
          </w:tcPr>
          <w:p w14:paraId="443A2618" w14:textId="77777777" w:rsidR="002918FA" w:rsidRDefault="00E84B2C">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14:paraId="05D44E59" w14:textId="77777777" w:rsidR="002918FA" w:rsidRDefault="00E84B2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E67D3"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1EC08"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8DBB5"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15857"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6D42D"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6A2A2"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9E3FC"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C3128" w14:textId="77777777" w:rsidR="002918FA" w:rsidRDefault="002918FA">
            <w:pPr>
              <w:pStyle w:val="ProductList-TableBody"/>
              <w:jc w:val="center"/>
            </w:pPr>
          </w:p>
        </w:tc>
      </w:tr>
      <w:tr w:rsidR="002918FA" w14:paraId="30D2EA28" w14:textId="77777777">
        <w:tc>
          <w:tcPr>
            <w:tcW w:w="4660" w:type="dxa"/>
            <w:tcBorders>
              <w:top w:val="dashed" w:sz="4" w:space="0" w:color="BFBFBF"/>
              <w:left w:val="none" w:sz="4" w:space="0" w:color="6E6E6E"/>
              <w:bottom w:val="dashed" w:sz="4" w:space="0" w:color="BFBFBF"/>
              <w:right w:val="none" w:sz="4" w:space="0" w:color="6E6E6E"/>
            </w:tcBorders>
          </w:tcPr>
          <w:p w14:paraId="74CC5B90" w14:textId="77777777" w:rsidR="002918FA" w:rsidRDefault="00E84B2C">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14:paraId="5EE19128" w14:textId="77777777" w:rsidR="002918FA" w:rsidRDefault="00E84B2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A9077"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4CC0A"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49F49"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F6C8B"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3CCBD"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24A00"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DA596"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63F31" w14:textId="77777777" w:rsidR="002918FA" w:rsidRDefault="002918FA">
            <w:pPr>
              <w:pStyle w:val="ProductList-TableBody"/>
              <w:jc w:val="center"/>
            </w:pPr>
          </w:p>
        </w:tc>
      </w:tr>
      <w:tr w:rsidR="002918FA" w14:paraId="7D682671" w14:textId="77777777">
        <w:tc>
          <w:tcPr>
            <w:tcW w:w="4660" w:type="dxa"/>
            <w:tcBorders>
              <w:top w:val="dashed" w:sz="4" w:space="0" w:color="BFBFBF"/>
              <w:left w:val="none" w:sz="4" w:space="0" w:color="6E6E6E"/>
              <w:bottom w:val="none" w:sz="4" w:space="0" w:color="BFBFBF"/>
              <w:right w:val="none" w:sz="4" w:space="0" w:color="6E6E6E"/>
            </w:tcBorders>
          </w:tcPr>
          <w:p w14:paraId="266DD294" w14:textId="77777777" w:rsidR="002918FA" w:rsidRDefault="00E84B2C">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Servizi)</w:t>
            </w:r>
          </w:p>
        </w:tc>
        <w:tc>
          <w:tcPr>
            <w:tcW w:w="740" w:type="dxa"/>
            <w:tcBorders>
              <w:top w:val="dashed" w:sz="4" w:space="0" w:color="BFBFBF"/>
              <w:left w:val="none" w:sz="4" w:space="0" w:color="6E6E6E"/>
              <w:bottom w:val="none" w:sz="4" w:space="0" w:color="BFBFBF"/>
              <w:right w:val="single" w:sz="6" w:space="0" w:color="FFFFFF"/>
            </w:tcBorders>
          </w:tcPr>
          <w:p w14:paraId="5E344DA2" w14:textId="77777777" w:rsidR="002918FA" w:rsidRDefault="00E84B2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31FD6"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9225F"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850E1"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3B4B0"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79276"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AA07E"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BE3A2"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879DE" w14:textId="77777777" w:rsidR="002918FA" w:rsidRDefault="002918FA">
            <w:pPr>
              <w:pStyle w:val="ProductList-TableBody"/>
              <w:jc w:val="center"/>
            </w:pPr>
          </w:p>
        </w:tc>
      </w:tr>
    </w:tbl>
    <w:p w14:paraId="1F97B35D" w14:textId="77777777" w:rsidR="002918FA" w:rsidRDefault="00E84B2C">
      <w:pPr>
        <w:pStyle w:val="ProductList-Offering1SubSection"/>
        <w:outlineLvl w:val="3"/>
      </w:pPr>
      <w:bookmarkStart w:id="332" w:name="_Sec783"/>
      <w:r>
        <w:t>2. Condizioni del Prodotto</w:t>
      </w:r>
      <w:bookmarkEnd w:id="332"/>
    </w:p>
    <w:tbl>
      <w:tblPr>
        <w:tblStyle w:val="PURTable"/>
        <w:tblW w:w="0" w:type="dxa"/>
        <w:tblLook w:val="04A0" w:firstRow="1" w:lastRow="0" w:firstColumn="1" w:lastColumn="0" w:noHBand="0" w:noVBand="1"/>
      </w:tblPr>
      <w:tblGrid>
        <w:gridCol w:w="3635"/>
        <w:gridCol w:w="3644"/>
        <w:gridCol w:w="3637"/>
      </w:tblGrid>
      <w:tr w:rsidR="002918FA" w14:paraId="71583B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C8C96F" w14:textId="77777777" w:rsidR="002918FA" w:rsidRDefault="00E84B2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46E46836" w14:textId="77777777" w:rsidR="002918FA" w:rsidRDefault="00E84B2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7EC4FF" w14:textId="77777777" w:rsidR="002918FA" w:rsidRDefault="00E84B2C">
            <w:pPr>
              <w:pStyle w:val="ProductList-TableBody"/>
            </w:pPr>
            <w:r>
              <w:rPr>
                <w:color w:val="404040"/>
              </w:rPr>
              <w:t>Idoneità alla Proroga del Periodo di Validità: N/D</w:t>
            </w:r>
          </w:p>
        </w:tc>
      </w:tr>
      <w:tr w:rsidR="002918FA" w14:paraId="28303B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63DE6" w14:textId="77777777" w:rsidR="002918FA" w:rsidRDefault="00E84B2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1822F" w14:textId="77777777" w:rsidR="002918FA" w:rsidRDefault="00E84B2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C38EB" w14:textId="77777777" w:rsidR="002918FA" w:rsidRDefault="00E84B2C">
            <w:pPr>
              <w:pStyle w:val="ProductList-TableBody"/>
            </w:pPr>
            <w:r>
              <w:rPr>
                <w:color w:val="404040"/>
              </w:rPr>
              <w:t>Promozioni: N/D</w:t>
            </w:r>
          </w:p>
        </w:tc>
      </w:tr>
      <w:tr w:rsidR="002918FA" w14:paraId="1872CA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8DC66" w14:textId="77777777" w:rsidR="002918FA" w:rsidRDefault="00E84B2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C3051" w14:textId="77777777" w:rsidR="002918FA" w:rsidRDefault="00E84B2C">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63F2F" w14:textId="77777777" w:rsidR="002918FA" w:rsidRDefault="00E84B2C">
            <w:pPr>
              <w:pStyle w:val="ProductList-TableBody"/>
            </w:pPr>
            <w:r>
              <w:rPr>
                <w:color w:val="404040"/>
              </w:rPr>
              <w:t>Idoneità alla Riduzione (SCE): N/D</w:t>
            </w:r>
          </w:p>
        </w:tc>
      </w:tr>
      <w:tr w:rsidR="002918FA" w14:paraId="287640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F33F9" w14:textId="77777777" w:rsidR="002918FA" w:rsidRDefault="00E84B2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99D71" w14:textId="77777777" w:rsidR="002918FA" w:rsidRDefault="00E84B2C">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9C48E" w14:textId="77777777" w:rsidR="002918FA" w:rsidRDefault="002918FA">
            <w:pPr>
              <w:pStyle w:val="ProductList-TableBody"/>
            </w:pPr>
          </w:p>
        </w:tc>
      </w:tr>
    </w:tbl>
    <w:p w14:paraId="5B960C5A" w14:textId="77777777" w:rsidR="002918FA" w:rsidRDefault="002918FA">
      <w:pPr>
        <w:pStyle w:val="ProductList-Body"/>
      </w:pPr>
    </w:p>
    <w:p w14:paraId="2664B0F6" w14:textId="77777777" w:rsidR="002918FA" w:rsidRDefault="00E84B2C">
      <w:pPr>
        <w:pStyle w:val="ProductList-ClauseHeading"/>
        <w:outlineLvl w:val="4"/>
      </w:pPr>
      <w:r>
        <w:t>2.1 Voucher</w:t>
      </w:r>
    </w:p>
    <w:p w14:paraId="7FE5A627" w14:textId="77777777" w:rsidR="002918FA" w:rsidRDefault="00E84B2C">
      <w:pPr>
        <w:pStyle w:val="ProductList-Body"/>
      </w:pPr>
      <w:r>
        <w:t xml:space="preserve">Tutti i voucher vengono forniti al momento dell’acquisto e scadono 12 mesi dopo la data di acquisto. </w:t>
      </w:r>
    </w:p>
    <w:p w14:paraId="28242FBD" w14:textId="77777777" w:rsidR="002918FA" w:rsidRDefault="002918FA">
      <w:pPr>
        <w:pStyle w:val="ProductList-Body"/>
      </w:pPr>
    </w:p>
    <w:p w14:paraId="0F482C05" w14:textId="77777777" w:rsidR="002918FA" w:rsidRDefault="00E84B2C">
      <w:pPr>
        <w:pStyle w:val="ProductList-ClauseHeading"/>
        <w:outlineLvl w:val="4"/>
      </w:pPr>
      <w:r>
        <w:t>2.2 Licenza per il Sito degli Esami MOS (Microsoft Office Specialist), MTA (Microsoft Technology Associate) e MCE (Microsoft Certification Educator)</w:t>
      </w:r>
    </w:p>
    <w:p w14:paraId="5ECD84CC" w14:textId="77777777" w:rsidR="002918FA" w:rsidRDefault="00E84B2C">
      <w:pPr>
        <w:pStyle w:val="ProductList-Body"/>
      </w:pPr>
      <w:r>
        <w:t xml:space="preserve">La Società dovrà essere un centro di test Certiport/Pearson VUE autorizzato a erogare esami MOS o MTA ai sensi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Sito.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il sito cesserà dopo 12 mesi dalla data di acquisto. Gli esami non erogati al termine del periodo di validità andranno persi. Le Società con contratti Academic potranno erogare solo esami di licenza Per Sito ai propri docenti e agli studenti registrati.</w:t>
      </w:r>
    </w:p>
    <w:p w14:paraId="0D6C5CCE" w14:textId="77777777" w:rsidR="002918FA" w:rsidRDefault="002918FA">
      <w:pPr>
        <w:pStyle w:val="ProductList-Body"/>
        <w:jc w:val="right"/>
      </w:pPr>
    </w:p>
    <w:tbl>
      <w:tblPr>
        <w:tblStyle w:val="PURTable"/>
        <w:tblW w:w="0" w:type="dxa"/>
        <w:tblLook w:val="04A0" w:firstRow="1" w:lastRow="0" w:firstColumn="1" w:lastColumn="0" w:noHBand="0" w:noVBand="1"/>
      </w:tblPr>
      <w:tblGrid>
        <w:gridCol w:w="10916"/>
      </w:tblGrid>
      <w:tr w:rsidR="002918FA" w14:paraId="2081EA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310462" w14:textId="77777777" w:rsidR="002918FA" w:rsidRDefault="004051A3">
            <w:pPr>
              <w:pStyle w:val="ProductList-TableBody"/>
              <w:jc w:val="right"/>
            </w:pPr>
            <w:hyperlink w:anchor="_Sec842">
              <w:r w:rsidR="00E84B2C">
                <w:rPr>
                  <w:color w:val="00467F"/>
                  <w:sz w:val="14"/>
                  <w:u w:val="single"/>
                </w:rPr>
                <w:t>Sommario</w:t>
              </w:r>
            </w:hyperlink>
            <w:r w:rsidR="00E84B2C">
              <w:rPr>
                <w:sz w:val="14"/>
              </w:rPr>
              <w:t xml:space="preserve"> / </w:t>
            </w:r>
            <w:hyperlink w:anchor="_Sec549">
              <w:r w:rsidR="00E84B2C">
                <w:rPr>
                  <w:color w:val="00467F"/>
                  <w:sz w:val="14"/>
                  <w:u w:val="single"/>
                </w:rPr>
                <w:t>Glossario</w:t>
              </w:r>
            </w:hyperlink>
            <w:r w:rsidR="00E84B2C">
              <w:rPr>
                <w:sz w:val="14"/>
              </w:rPr>
              <w:t xml:space="preserve"> / </w:t>
            </w:r>
            <w:hyperlink w:anchor="_Sec844">
              <w:r w:rsidR="00E84B2C">
                <w:rPr>
                  <w:color w:val="00467F"/>
                  <w:sz w:val="14"/>
                  <w:u w:val="single"/>
                </w:rPr>
                <w:t>Indice</w:t>
              </w:r>
            </w:hyperlink>
          </w:p>
        </w:tc>
      </w:tr>
    </w:tbl>
    <w:p w14:paraId="3304CAD5" w14:textId="77777777" w:rsidR="002918FA" w:rsidRDefault="002918FA">
      <w:pPr>
        <w:pStyle w:val="ProductList-Body"/>
      </w:pPr>
    </w:p>
    <w:p w14:paraId="59E61396" w14:textId="77777777" w:rsidR="002918FA" w:rsidRDefault="00E84B2C">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60130364"/>
      <w:r>
        <w:instrText>Minecraft: Education Edition</w:instrText>
      </w:r>
      <w:bookmarkEnd w:id="334"/>
      <w:r>
        <w:instrText>" \l 3</w:instrText>
      </w:r>
      <w:r>
        <w:fldChar w:fldCharType="end"/>
      </w:r>
    </w:p>
    <w:p w14:paraId="6A8A42E6" w14:textId="77777777" w:rsidR="002918FA" w:rsidRDefault="00E84B2C">
      <w:pPr>
        <w:pStyle w:val="ProductList-Offering1SubSection"/>
        <w:outlineLvl w:val="3"/>
      </w:pPr>
      <w:bookmarkStart w:id="335" w:name="_Sec1149"/>
      <w:r>
        <w:t>1. Disponibilità del Programma</w:t>
      </w:r>
      <w:bookmarkEnd w:id="335"/>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2918FA" w14:paraId="1BA88F2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35507D" w14:textId="77777777" w:rsidR="002918FA" w:rsidRDefault="00E84B2C">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795DAA91" w14:textId="77777777" w:rsidR="002918FA" w:rsidRDefault="00E84B2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6570BE" w14:textId="77777777" w:rsidR="002918FA" w:rsidRDefault="00E84B2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A2EA6F" w14:textId="77777777" w:rsidR="002918FA" w:rsidRDefault="00E84B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08941D" w14:textId="77777777" w:rsidR="002918FA" w:rsidRDefault="00E84B2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271D09" w14:textId="77777777" w:rsidR="002918FA" w:rsidRDefault="00E84B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91CFE4" w14:textId="77777777" w:rsidR="002918FA" w:rsidRDefault="00E84B2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E12DC7" w14:textId="77777777" w:rsidR="002918FA" w:rsidRDefault="00E84B2C">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A5FDDE" w14:textId="77777777" w:rsidR="002918FA" w:rsidRDefault="00E84B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08E792" w14:textId="77777777" w:rsidR="002918FA" w:rsidRDefault="00E84B2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2918FA" w14:paraId="44CAFFB7" w14:textId="77777777">
        <w:tc>
          <w:tcPr>
            <w:tcW w:w="4660" w:type="dxa"/>
            <w:tcBorders>
              <w:top w:val="single" w:sz="6" w:space="0" w:color="FFFFFF"/>
              <w:left w:val="none" w:sz="4" w:space="0" w:color="6E6E6E"/>
              <w:bottom w:val="none" w:sz="4" w:space="0" w:color="BFBFBF"/>
              <w:right w:val="none" w:sz="4" w:space="0" w:color="6E6E6E"/>
            </w:tcBorders>
          </w:tcPr>
          <w:p w14:paraId="2C898199" w14:textId="77777777" w:rsidR="002918FA" w:rsidRDefault="00E84B2C">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23D92AA" w14:textId="77777777" w:rsidR="002918FA" w:rsidRDefault="00E84B2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0538E"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25995"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391A8"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79C7E"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B6C09"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C6795"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E73E2" w14:textId="77777777" w:rsidR="002918FA" w:rsidRDefault="00E84B2C">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053C8" w14:textId="77777777" w:rsidR="002918FA" w:rsidRDefault="002918FA">
            <w:pPr>
              <w:pStyle w:val="ProductList-TableBody"/>
              <w:jc w:val="center"/>
            </w:pPr>
          </w:p>
        </w:tc>
      </w:tr>
    </w:tbl>
    <w:p w14:paraId="3AC0E413" w14:textId="77777777" w:rsidR="002918FA" w:rsidRDefault="00E84B2C">
      <w:pPr>
        <w:pStyle w:val="ProductList-Offering1SubSection"/>
        <w:outlineLvl w:val="3"/>
      </w:pPr>
      <w:bookmarkStart w:id="336" w:name="_Sec1150"/>
      <w:r>
        <w:t>2. Condizioni del Prodotto</w:t>
      </w:r>
      <w:bookmarkEnd w:id="336"/>
    </w:p>
    <w:tbl>
      <w:tblPr>
        <w:tblStyle w:val="PURTable"/>
        <w:tblW w:w="0" w:type="dxa"/>
        <w:tblLook w:val="04A0" w:firstRow="1" w:lastRow="0" w:firstColumn="1" w:lastColumn="0" w:noHBand="0" w:noVBand="1"/>
      </w:tblPr>
      <w:tblGrid>
        <w:gridCol w:w="3635"/>
        <w:gridCol w:w="3644"/>
        <w:gridCol w:w="3637"/>
      </w:tblGrid>
      <w:tr w:rsidR="002918FA" w14:paraId="68F7E4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A8984" w14:textId="77777777" w:rsidR="002918FA" w:rsidRDefault="00E84B2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6A7A53E8" w14:textId="77777777" w:rsidR="002918FA" w:rsidRDefault="00E84B2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F1EC01" w14:textId="77777777" w:rsidR="002918FA" w:rsidRDefault="00E84B2C">
            <w:pPr>
              <w:pStyle w:val="ProductList-TableBody"/>
            </w:pPr>
            <w:r>
              <w:rPr>
                <w:color w:val="404040"/>
              </w:rPr>
              <w:t>Idoneità alla Proroga del Periodo di Validità: N/D</w:t>
            </w:r>
          </w:p>
        </w:tc>
      </w:tr>
      <w:tr w:rsidR="002918FA" w14:paraId="0BA22B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1E28C" w14:textId="77777777" w:rsidR="002918FA" w:rsidRDefault="00E84B2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CC651" w14:textId="77777777" w:rsidR="002918FA" w:rsidRDefault="00E84B2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0C067" w14:textId="77777777" w:rsidR="002918FA" w:rsidRDefault="00E84B2C">
            <w:pPr>
              <w:pStyle w:val="ProductList-TableBody"/>
            </w:pPr>
            <w:r>
              <w:rPr>
                <w:color w:val="404040"/>
              </w:rPr>
              <w:t>Promozioni: N/D</w:t>
            </w:r>
          </w:p>
        </w:tc>
      </w:tr>
      <w:tr w:rsidR="002918FA" w14:paraId="127634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5DFCE" w14:textId="77777777" w:rsidR="002918FA" w:rsidRDefault="00E84B2C">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7BFF2" w14:textId="77777777" w:rsidR="002918FA" w:rsidRDefault="00E84B2C">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B8626" w14:textId="77777777" w:rsidR="002918FA" w:rsidRDefault="00E84B2C">
            <w:pPr>
              <w:pStyle w:val="ProductList-TableBody"/>
            </w:pPr>
            <w:r>
              <w:rPr>
                <w:color w:val="404040"/>
              </w:rPr>
              <w:t>Idoneità alla Riduzione (SCE): N/D</w:t>
            </w:r>
          </w:p>
        </w:tc>
      </w:tr>
      <w:tr w:rsidR="002918FA" w14:paraId="79D0B4F1" w14:textId="77777777">
        <w:tc>
          <w:tcPr>
            <w:tcW w:w="4040" w:type="dxa"/>
            <w:tcBorders>
              <w:top w:val="single" w:sz="4" w:space="0" w:color="000000"/>
              <w:left w:val="single" w:sz="4" w:space="0" w:color="000000"/>
              <w:bottom w:val="single" w:sz="4" w:space="0" w:color="000000"/>
              <w:right w:val="single" w:sz="4" w:space="0" w:color="000000"/>
            </w:tcBorders>
          </w:tcPr>
          <w:p w14:paraId="5BC7E989" w14:textId="77777777" w:rsidR="002918FA" w:rsidRDefault="00E84B2C">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715F9" w14:textId="77777777" w:rsidR="002918FA" w:rsidRDefault="00E84B2C">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2A5D4" w14:textId="77777777" w:rsidR="002918FA" w:rsidRDefault="002918FA">
            <w:pPr>
              <w:pStyle w:val="ProductList-TableBody"/>
            </w:pPr>
          </w:p>
        </w:tc>
      </w:tr>
    </w:tbl>
    <w:p w14:paraId="56BA765D" w14:textId="77777777" w:rsidR="002918FA" w:rsidRDefault="002918FA">
      <w:pPr>
        <w:pStyle w:val="ProductList-Body"/>
        <w:jc w:val="right"/>
      </w:pPr>
    </w:p>
    <w:tbl>
      <w:tblPr>
        <w:tblStyle w:val="PURTable"/>
        <w:tblW w:w="0" w:type="dxa"/>
        <w:tblLook w:val="04A0" w:firstRow="1" w:lastRow="0" w:firstColumn="1" w:lastColumn="0" w:noHBand="0" w:noVBand="1"/>
      </w:tblPr>
      <w:tblGrid>
        <w:gridCol w:w="10916"/>
      </w:tblGrid>
      <w:tr w:rsidR="002918FA" w14:paraId="3A42EA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5BAE84" w14:textId="77777777" w:rsidR="002918FA" w:rsidRDefault="004051A3">
            <w:pPr>
              <w:pStyle w:val="ProductList-TableBody"/>
              <w:jc w:val="right"/>
            </w:pPr>
            <w:hyperlink w:anchor="_Sec842">
              <w:r w:rsidR="00E84B2C">
                <w:rPr>
                  <w:color w:val="00467F"/>
                  <w:sz w:val="14"/>
                  <w:u w:val="single"/>
                </w:rPr>
                <w:t>Sommario</w:t>
              </w:r>
            </w:hyperlink>
            <w:r w:rsidR="00E84B2C">
              <w:rPr>
                <w:sz w:val="14"/>
              </w:rPr>
              <w:t xml:space="preserve"> / </w:t>
            </w:r>
            <w:hyperlink w:anchor="_Sec549">
              <w:r w:rsidR="00E84B2C">
                <w:rPr>
                  <w:color w:val="00467F"/>
                  <w:sz w:val="14"/>
                  <w:u w:val="single"/>
                </w:rPr>
                <w:t>Glossario</w:t>
              </w:r>
            </w:hyperlink>
            <w:r w:rsidR="00E84B2C">
              <w:rPr>
                <w:sz w:val="14"/>
              </w:rPr>
              <w:t xml:space="preserve"> / </w:t>
            </w:r>
            <w:hyperlink w:anchor="_Sec844">
              <w:r w:rsidR="00E84B2C">
                <w:rPr>
                  <w:color w:val="00467F"/>
                  <w:sz w:val="14"/>
                  <w:u w:val="single"/>
                </w:rPr>
                <w:t>Indice</w:t>
              </w:r>
            </w:hyperlink>
          </w:p>
        </w:tc>
      </w:tr>
    </w:tbl>
    <w:p w14:paraId="343A5771" w14:textId="77777777" w:rsidR="002918FA" w:rsidRDefault="002918FA">
      <w:pPr>
        <w:pStyle w:val="ProductList-Body"/>
      </w:pPr>
    </w:p>
    <w:p w14:paraId="3D395461" w14:textId="77777777" w:rsidR="002918FA" w:rsidRDefault="00E84B2C">
      <w:pPr>
        <w:pStyle w:val="ProductList-Offering2HeadingNoBorder"/>
        <w:outlineLvl w:val="2"/>
      </w:pPr>
      <w:bookmarkStart w:id="337" w:name="_Sec1287"/>
      <w:r>
        <w:t>Visual Studio con GitHub Enterprise</w:t>
      </w:r>
      <w:bookmarkEnd w:id="337"/>
      <w:r>
        <w:fldChar w:fldCharType="begin"/>
      </w:r>
      <w:r>
        <w:instrText xml:space="preserve"> TC "</w:instrText>
      </w:r>
      <w:bookmarkStart w:id="338" w:name="_Toc60130365"/>
      <w:r>
        <w:instrText>Visual Studio con GitHub Enterprise</w:instrText>
      </w:r>
      <w:bookmarkEnd w:id="338"/>
      <w:r>
        <w:instrText>" \l 3</w:instrText>
      </w:r>
      <w:r>
        <w:fldChar w:fldCharType="end"/>
      </w:r>
    </w:p>
    <w:p w14:paraId="5B66EE45" w14:textId="77777777" w:rsidR="002918FA" w:rsidRDefault="00E84B2C">
      <w:pPr>
        <w:pStyle w:val="ProductList-Offering1SubSection"/>
        <w:outlineLvl w:val="3"/>
      </w:pPr>
      <w:bookmarkStart w:id="339" w:name="_Sec1288"/>
      <w:r>
        <w:t>1. Disponibilità del Programma</w:t>
      </w:r>
      <w:bookmarkEnd w:id="339"/>
    </w:p>
    <w:tbl>
      <w:tblPr>
        <w:tblStyle w:val="PURTable"/>
        <w:tblW w:w="0" w:type="dxa"/>
        <w:tblLook w:val="04A0" w:firstRow="1" w:lastRow="0" w:firstColumn="1" w:lastColumn="0" w:noHBand="0" w:noVBand="1"/>
      </w:tblPr>
      <w:tblGrid>
        <w:gridCol w:w="4121"/>
        <w:gridCol w:w="820"/>
        <w:gridCol w:w="690"/>
        <w:gridCol w:w="809"/>
        <w:gridCol w:w="713"/>
        <w:gridCol w:w="728"/>
        <w:gridCol w:w="829"/>
        <w:gridCol w:w="706"/>
        <w:gridCol w:w="696"/>
        <w:gridCol w:w="804"/>
      </w:tblGrid>
      <w:tr w:rsidR="002918FA" w14:paraId="6023C34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6CFAF86" w14:textId="77777777" w:rsidR="002918FA" w:rsidRDefault="00E84B2C">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388D7515" w14:textId="77777777" w:rsidR="002918FA" w:rsidRDefault="00E84B2C">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D17275" w14:textId="77777777" w:rsidR="002918FA" w:rsidRDefault="00E84B2C">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20C572" w14:textId="77777777" w:rsidR="002918FA" w:rsidRDefault="00E84B2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43A98A" w14:textId="77777777" w:rsidR="002918FA" w:rsidRDefault="00E84B2C">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CBE82D" w14:textId="77777777" w:rsidR="002918FA" w:rsidRDefault="00E84B2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96E667" w14:textId="77777777" w:rsidR="002918FA" w:rsidRDefault="00E84B2C">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11F85F" w14:textId="77777777" w:rsidR="002918FA" w:rsidRDefault="00E84B2C">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725790" w14:textId="77777777" w:rsidR="002918FA" w:rsidRDefault="00E84B2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95FD50" w14:textId="77777777" w:rsidR="002918FA" w:rsidRDefault="00E84B2C">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2918FA" w14:paraId="28B77EC1" w14:textId="77777777">
        <w:tc>
          <w:tcPr>
            <w:tcW w:w="4520" w:type="dxa"/>
            <w:tcBorders>
              <w:top w:val="none" w:sz="4" w:space="0" w:color="BFBFBF"/>
              <w:left w:val="none" w:sz="4" w:space="0" w:color="000000"/>
              <w:bottom w:val="dashed" w:sz="4" w:space="0" w:color="7F7F7F"/>
              <w:right w:val="none" w:sz="4" w:space="0" w:color="000000"/>
            </w:tcBorders>
          </w:tcPr>
          <w:p w14:paraId="57072CC5" w14:textId="77777777" w:rsidR="002918FA" w:rsidRDefault="00E84B2C">
            <w:pPr>
              <w:pStyle w:val="ProductList-TableBody"/>
            </w:pPr>
            <w:r>
              <w:t>Visual Studio Enterprise con GitHub Enterprise</w:t>
            </w:r>
            <w:r>
              <w:fldChar w:fldCharType="begin"/>
            </w:r>
            <w:r>
              <w:instrText xml:space="preserve"> XE "Visual Studio Enterprise con GitHub Enterprise" </w:instrText>
            </w:r>
            <w:r>
              <w:fldChar w:fldCharType="end"/>
            </w:r>
            <w:r>
              <w:t xml:space="preserve"> (SL per Utente)</w:t>
            </w:r>
          </w:p>
        </w:tc>
        <w:tc>
          <w:tcPr>
            <w:tcW w:w="860" w:type="dxa"/>
            <w:tcBorders>
              <w:top w:val="single" w:sz="6" w:space="0" w:color="FFFFFF"/>
              <w:left w:val="none" w:sz="4" w:space="0" w:color="000000"/>
              <w:bottom w:val="dashed" w:sz="4" w:space="0" w:color="7F7F7F"/>
              <w:right w:val="single" w:sz="6" w:space="0" w:color="FFFFFF"/>
            </w:tcBorders>
          </w:tcPr>
          <w:p w14:paraId="494D6153"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B8C3D"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FC6E5"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E04A6"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53CC2"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89A0B"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A8159"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0F5A5"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C8B44" w14:textId="77777777" w:rsidR="002918FA" w:rsidRDefault="002918FA">
            <w:pPr>
              <w:pStyle w:val="ProductList-TableBody"/>
              <w:jc w:val="center"/>
            </w:pPr>
          </w:p>
        </w:tc>
      </w:tr>
      <w:tr w:rsidR="002918FA" w14:paraId="616F1D91" w14:textId="77777777">
        <w:tc>
          <w:tcPr>
            <w:tcW w:w="4520" w:type="dxa"/>
            <w:tcBorders>
              <w:top w:val="dashed" w:sz="4" w:space="0" w:color="7F7F7F"/>
              <w:left w:val="none" w:sz="4" w:space="0" w:color="000000"/>
              <w:bottom w:val="dashed" w:sz="4" w:space="0" w:color="7F7F7F"/>
              <w:right w:val="none" w:sz="4" w:space="0" w:color="000000"/>
            </w:tcBorders>
          </w:tcPr>
          <w:p w14:paraId="22867DCB" w14:textId="77777777" w:rsidR="002918FA" w:rsidRDefault="00E84B2C">
            <w:pPr>
              <w:pStyle w:val="ProductList-TableBody"/>
            </w:pPr>
            <w:r>
              <w:t>Visual Studio Professional con GitHub Enterprise</w:t>
            </w:r>
            <w:r>
              <w:fldChar w:fldCharType="begin"/>
            </w:r>
            <w:r>
              <w:instrText xml:space="preserve"> XE "Visual Studio Professional con GitHub Enterprise" </w:instrText>
            </w:r>
            <w:r>
              <w:fldChar w:fldCharType="end"/>
            </w:r>
            <w:r>
              <w:t xml:space="preserve"> (SL per Utente)</w:t>
            </w:r>
          </w:p>
        </w:tc>
        <w:tc>
          <w:tcPr>
            <w:tcW w:w="860" w:type="dxa"/>
            <w:tcBorders>
              <w:top w:val="dashed" w:sz="4" w:space="0" w:color="7F7F7F"/>
              <w:left w:val="none" w:sz="4" w:space="0" w:color="000000"/>
              <w:bottom w:val="dashed" w:sz="4" w:space="0" w:color="7F7F7F"/>
              <w:right w:val="single" w:sz="6" w:space="0" w:color="FFFFFF"/>
            </w:tcBorders>
          </w:tcPr>
          <w:p w14:paraId="1C9499C2"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B661F"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9610A"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CBC29"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B50BA"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4D5A0"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41DBD"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5A17E"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143B4" w14:textId="77777777" w:rsidR="002918FA" w:rsidRDefault="002918FA">
            <w:pPr>
              <w:pStyle w:val="ProductList-TableBody"/>
              <w:jc w:val="center"/>
            </w:pPr>
          </w:p>
        </w:tc>
      </w:tr>
      <w:tr w:rsidR="002918FA" w14:paraId="315B737A" w14:textId="77777777">
        <w:tc>
          <w:tcPr>
            <w:tcW w:w="4520" w:type="dxa"/>
            <w:tcBorders>
              <w:top w:val="dashed" w:sz="4" w:space="0" w:color="7F7F7F"/>
              <w:left w:val="none" w:sz="4" w:space="0" w:color="000000"/>
              <w:bottom w:val="dashed" w:sz="4" w:space="0" w:color="7F7F7F"/>
              <w:right w:val="none" w:sz="4" w:space="0" w:color="000000"/>
            </w:tcBorders>
          </w:tcPr>
          <w:p w14:paraId="7ECE20F5" w14:textId="77777777" w:rsidR="002918FA" w:rsidRDefault="00E84B2C">
            <w:pPr>
              <w:pStyle w:val="ProductList-TableBody"/>
            </w:pPr>
            <w:r>
              <w:t>GitHub Enterprise per Visual Studio Enterprise</w:t>
            </w:r>
            <w:r>
              <w:fldChar w:fldCharType="begin"/>
            </w:r>
            <w:r>
              <w:instrText xml:space="preserve"> XE "GitHub Enterprise per Visual Studio Enterprise" </w:instrText>
            </w:r>
            <w:r>
              <w:fldChar w:fldCharType="end"/>
            </w:r>
            <w:r>
              <w:t xml:space="preserve"> (SL per Utente)</w:t>
            </w:r>
          </w:p>
        </w:tc>
        <w:tc>
          <w:tcPr>
            <w:tcW w:w="860" w:type="dxa"/>
            <w:tcBorders>
              <w:top w:val="dashed" w:sz="4" w:space="0" w:color="7F7F7F"/>
              <w:left w:val="none" w:sz="4" w:space="0" w:color="000000"/>
              <w:bottom w:val="dashed" w:sz="4" w:space="0" w:color="7F7F7F"/>
              <w:right w:val="single" w:sz="6" w:space="0" w:color="FFFFFF"/>
            </w:tcBorders>
          </w:tcPr>
          <w:p w14:paraId="44D35CAD"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7347B"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55881"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13697"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7FDB9"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D64E6"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471FE"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5FE15"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1392E" w14:textId="77777777" w:rsidR="002918FA" w:rsidRDefault="002918FA">
            <w:pPr>
              <w:pStyle w:val="ProductList-TableBody"/>
              <w:jc w:val="center"/>
            </w:pPr>
          </w:p>
        </w:tc>
      </w:tr>
      <w:tr w:rsidR="002918FA" w14:paraId="5D399C69" w14:textId="77777777">
        <w:tc>
          <w:tcPr>
            <w:tcW w:w="4520" w:type="dxa"/>
            <w:tcBorders>
              <w:top w:val="dashed" w:sz="4" w:space="0" w:color="7F7F7F"/>
              <w:left w:val="none" w:sz="4" w:space="0" w:color="000000"/>
              <w:bottom w:val="single" w:sz="4" w:space="0" w:color="FFFFFF"/>
              <w:right w:val="none" w:sz="4" w:space="0" w:color="000000"/>
            </w:tcBorders>
          </w:tcPr>
          <w:p w14:paraId="1C69DA07" w14:textId="77777777" w:rsidR="002918FA" w:rsidRDefault="00E84B2C">
            <w:pPr>
              <w:pStyle w:val="ProductList-TableBody"/>
            </w:pPr>
            <w:r>
              <w:t>GitHub Enterprise per Visual Studio Professional</w:t>
            </w:r>
            <w:r>
              <w:fldChar w:fldCharType="begin"/>
            </w:r>
            <w:r>
              <w:instrText xml:space="preserve"> XE "GitHub Enterprise per Visual Studio Professional" </w:instrText>
            </w:r>
            <w:r>
              <w:fldChar w:fldCharType="end"/>
            </w:r>
            <w:r>
              <w:t xml:space="preserve"> (SL per Utente)</w:t>
            </w:r>
          </w:p>
        </w:tc>
        <w:tc>
          <w:tcPr>
            <w:tcW w:w="860" w:type="dxa"/>
            <w:tcBorders>
              <w:top w:val="dashed" w:sz="4" w:space="0" w:color="7F7F7F"/>
              <w:left w:val="none" w:sz="4" w:space="0" w:color="000000"/>
              <w:bottom w:val="single" w:sz="4" w:space="0" w:color="FFFFFF"/>
              <w:right w:val="single" w:sz="6" w:space="0" w:color="FFFFFF"/>
            </w:tcBorders>
          </w:tcPr>
          <w:p w14:paraId="23DDF5B1"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75527"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A8872"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137A2"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020DD"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97E0D" w14:textId="77777777" w:rsidR="002918FA" w:rsidRDefault="00E84B2C">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5824D" w14:textId="77777777" w:rsidR="002918FA" w:rsidRDefault="002918FA">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4AC0C" w14:textId="77777777" w:rsidR="002918FA" w:rsidRDefault="002918FA">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92DAA" w14:textId="77777777" w:rsidR="002918FA" w:rsidRDefault="002918FA">
            <w:pPr>
              <w:pStyle w:val="ProductList-TableBody"/>
              <w:jc w:val="center"/>
            </w:pPr>
          </w:p>
        </w:tc>
      </w:tr>
    </w:tbl>
    <w:p w14:paraId="06325731" w14:textId="77777777" w:rsidR="002918FA" w:rsidRDefault="00E84B2C">
      <w:pPr>
        <w:pStyle w:val="ProductList-Offering1SubSection"/>
        <w:outlineLvl w:val="3"/>
      </w:pPr>
      <w:bookmarkStart w:id="340" w:name="_Sec1289"/>
      <w:r>
        <w:t>2. Condizioni del Prodotto</w:t>
      </w:r>
      <w:bookmarkEnd w:id="340"/>
    </w:p>
    <w:tbl>
      <w:tblPr>
        <w:tblStyle w:val="PURTable"/>
        <w:tblW w:w="0" w:type="dxa"/>
        <w:tblLook w:val="04A0" w:firstRow="1" w:lastRow="0" w:firstColumn="1" w:lastColumn="0" w:noHBand="0" w:noVBand="1"/>
      </w:tblPr>
      <w:tblGrid>
        <w:gridCol w:w="3635"/>
        <w:gridCol w:w="3644"/>
        <w:gridCol w:w="3637"/>
      </w:tblGrid>
      <w:tr w:rsidR="002918FA" w14:paraId="1936A6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47AD9E" w14:textId="77777777" w:rsidR="002918FA" w:rsidRDefault="00E84B2C">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5CDC76CA" w14:textId="77777777" w:rsidR="002918FA" w:rsidRDefault="00E84B2C">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C60EE8" w14:textId="77777777" w:rsidR="002918FA" w:rsidRDefault="00E84B2C">
            <w:pPr>
              <w:pStyle w:val="ProductList-TableBody"/>
            </w:pPr>
            <w:r>
              <w:rPr>
                <w:color w:val="404040"/>
              </w:rPr>
              <w:t>Idoneità alla Proroga del Periodo di Validità: N/D</w:t>
            </w:r>
          </w:p>
        </w:tc>
      </w:tr>
      <w:tr w:rsidR="002918FA" w14:paraId="1EA0EC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C11D3" w14:textId="77777777" w:rsidR="002918FA" w:rsidRDefault="00E84B2C">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4A591" w14:textId="77777777" w:rsidR="002918FA" w:rsidRDefault="00E84B2C">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08451" w14:textId="77777777" w:rsidR="002918FA" w:rsidRDefault="00E84B2C">
            <w:pPr>
              <w:pStyle w:val="ProductList-TableBody"/>
            </w:pPr>
            <w:r>
              <w:rPr>
                <w:color w:val="404040"/>
              </w:rPr>
              <w:t>Promozioni: N/D</w:t>
            </w:r>
          </w:p>
        </w:tc>
      </w:tr>
      <w:tr w:rsidR="002918FA" w14:paraId="78F851B4" w14:textId="77777777">
        <w:tc>
          <w:tcPr>
            <w:tcW w:w="4040" w:type="dxa"/>
            <w:tcBorders>
              <w:top w:val="single" w:sz="4" w:space="0" w:color="000000"/>
              <w:left w:val="single" w:sz="4" w:space="0" w:color="000000"/>
              <w:bottom w:val="single" w:sz="4" w:space="0" w:color="000000"/>
              <w:right w:val="single" w:sz="4" w:space="0" w:color="000000"/>
            </w:tcBorders>
          </w:tcPr>
          <w:p w14:paraId="1EA53744" w14:textId="77777777" w:rsidR="002918FA" w:rsidRDefault="00E84B2C">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5F3EF" w14:textId="77777777" w:rsidR="002918FA" w:rsidRDefault="00E84B2C">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BF58F" w14:textId="77777777" w:rsidR="002918FA" w:rsidRDefault="00E84B2C">
            <w:pPr>
              <w:pStyle w:val="ProductList-TableBody"/>
            </w:pPr>
            <w:r>
              <w:rPr>
                <w:color w:val="404040"/>
              </w:rPr>
              <w:t>Idoneità alla Riduzione (SCE): N/D</w:t>
            </w:r>
          </w:p>
        </w:tc>
      </w:tr>
      <w:tr w:rsidR="002918FA" w14:paraId="403428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34FD0" w14:textId="77777777" w:rsidR="002918FA" w:rsidRDefault="00E84B2C">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9CE48" w14:textId="77777777" w:rsidR="002918FA" w:rsidRDefault="00E84B2C">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B7355" w14:textId="77777777" w:rsidR="002918FA" w:rsidRDefault="002918FA">
            <w:pPr>
              <w:pStyle w:val="ProductList-TableBody"/>
            </w:pPr>
          </w:p>
        </w:tc>
      </w:tr>
    </w:tbl>
    <w:p w14:paraId="2C0EC8D2" w14:textId="77777777" w:rsidR="002918FA" w:rsidRDefault="002918FA">
      <w:pPr>
        <w:pStyle w:val="ProductList-Body"/>
      </w:pPr>
    </w:p>
    <w:p w14:paraId="4E3AF389" w14:textId="77777777" w:rsidR="002918FA" w:rsidRDefault="00E84B2C">
      <w:pPr>
        <w:pStyle w:val="ProductList-ClauseHeading"/>
        <w:outlineLvl w:val="4"/>
      </w:pPr>
      <w:r>
        <w:t>2.1 GitHub Enterprise</w:t>
      </w:r>
    </w:p>
    <w:p w14:paraId="469DA10A" w14:textId="77777777" w:rsidR="002918FA" w:rsidRDefault="00E84B2C">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accedere sia al servizio online GitHub Enterprise Cloud che al software locale GitHub Enterprise Server inclusi in GitHub Enterprise e utilizzarli come stabilito nelle </w:t>
      </w:r>
      <w:hyperlink r:id="rId144">
        <w:r>
          <w:rPr>
            <w:color w:val="00467F"/>
            <w:u w:val="single"/>
          </w:rPr>
          <w:t>Condizioni per l’Utilizzo dei Servizi Online</w:t>
        </w:r>
      </w:hyperlink>
      <w:r>
        <w:t>.</w:t>
      </w:r>
    </w:p>
    <w:p w14:paraId="2837E768" w14:textId="77777777" w:rsidR="002918FA" w:rsidRDefault="002918FA">
      <w:pPr>
        <w:pStyle w:val="ProductList-Body"/>
      </w:pPr>
    </w:p>
    <w:p w14:paraId="03B55468" w14:textId="77777777" w:rsidR="002918FA" w:rsidRDefault="00E84B2C">
      <w:pPr>
        <w:pStyle w:val="ProductList-ClauseHeading"/>
        <w:outlineLvl w:val="4"/>
      </w:pPr>
      <w:r>
        <w:t>2.2 Formazione e Valutazione di GitHub Enterprise</w:t>
      </w:r>
    </w:p>
    <w:p w14:paraId="5E73C22B" w14:textId="77777777" w:rsidR="002918FA" w:rsidRDefault="00E84B2C">
      <w:pPr>
        <w:pStyle w:val="ProductList-Body"/>
      </w:pPr>
      <w:r>
        <w:t>Nonostante eventuali condizioni contrarie contenute nel contratto multilicenza della Società, per l’accesso al software GitHub Enterprise o al servizio online ai fini della formazione o della valutazione la Società dovrà disporre di SL per Utenti.</w:t>
      </w:r>
    </w:p>
    <w:p w14:paraId="19ECC1CB" w14:textId="77777777" w:rsidR="002918FA" w:rsidRDefault="002918FA">
      <w:pPr>
        <w:pStyle w:val="ProductList-Body"/>
      </w:pPr>
    </w:p>
    <w:p w14:paraId="2AD337E1" w14:textId="77777777" w:rsidR="002918FA" w:rsidRDefault="00E84B2C">
      <w:pPr>
        <w:pStyle w:val="ProductList-ClauseHeading"/>
        <w:outlineLvl w:val="4"/>
      </w:pPr>
      <w:r>
        <w:t>2.3 Condizioni di Licenza per Visual Studio</w:t>
      </w:r>
    </w:p>
    <w:p w14:paraId="04136FE2" w14:textId="77777777" w:rsidR="002918FA" w:rsidRDefault="00E84B2C">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utilizzare Visual Studio Enterprise o Visual Studio Professional, rispettivamente, come stabilito nelle Note del Prodotto di Visual Studio soggette alle stesse condizioni.</w:t>
      </w:r>
    </w:p>
    <w:p w14:paraId="78B7ECF7" w14:textId="77777777" w:rsidR="002918FA" w:rsidRDefault="002918FA">
      <w:pPr>
        <w:pStyle w:val="ProductList-Body"/>
      </w:pPr>
    </w:p>
    <w:p w14:paraId="430AC4F4" w14:textId="77777777" w:rsidR="002918FA" w:rsidRDefault="00E84B2C">
      <w:pPr>
        <w:pStyle w:val="ProductList-ClauseHeading"/>
        <w:outlineLvl w:val="4"/>
      </w:pPr>
      <w:r>
        <w:t>2.4 Licenze per GitHub Enterprise per Visual Studio</w:t>
      </w:r>
    </w:p>
    <w:p w14:paraId="0F329CFC" w14:textId="77777777" w:rsidR="002918FA" w:rsidRDefault="00E84B2C">
      <w:pPr>
        <w:pStyle w:val="ProductList-Body"/>
      </w:pPr>
      <w:r>
        <w:t xml:space="preserve">La Società potrà acquistare Licenze per GitHub Enterprise per Visual Studio per tutti i propri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in possesso di Visual Studio Enterprise o Professional con sottoscrizioni attive di Visual Studio.</w:t>
      </w:r>
    </w:p>
    <w:p w14:paraId="23BD28F2" w14:textId="77777777" w:rsidR="002918FA" w:rsidRDefault="002918FA">
      <w:pPr>
        <w:pStyle w:val="ProductList-Body"/>
      </w:pPr>
    </w:p>
    <w:p w14:paraId="2AD884A3" w14:textId="77777777" w:rsidR="002918FA" w:rsidRDefault="00E84B2C">
      <w:pPr>
        <w:pStyle w:val="ProductList-ClauseHeading"/>
        <w:outlineLvl w:val="4"/>
      </w:pPr>
      <w:r>
        <w:t>2.5 Licenze Step-Up</w:t>
      </w:r>
    </w:p>
    <w:p w14:paraId="4F6527F2" w14:textId="77777777" w:rsidR="002918FA" w:rsidRDefault="00E84B2C">
      <w:pPr>
        <w:pStyle w:val="ProductList-Body"/>
      </w:pPr>
      <w:r>
        <w:t>La Società è idonea ad acquistare Visual Studio Enterprise con Licenze Step-up per GitHub Enterprise come stabilito nell’</w:t>
      </w:r>
      <w:hyperlink w:anchor="_Sec576">
        <w:r>
          <w:rPr>
            <w:color w:val="00467F"/>
            <w:u w:val="single"/>
          </w:rPr>
          <w:t>Appendice B - Software Assurance</w:t>
        </w:r>
      </w:hyperlink>
      <w:r>
        <w:t xml:space="preserve">, in “Disponibilità di Licenze Step-Up” per tutti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in possesso di Visual Studio Professional con GitHub Enterprise.</w:t>
      </w:r>
    </w:p>
    <w:p w14:paraId="76BA5ABC" w14:textId="77777777" w:rsidR="002918FA" w:rsidRDefault="002918FA">
      <w:pPr>
        <w:pStyle w:val="ProductList-Body"/>
      </w:pPr>
    </w:p>
    <w:p w14:paraId="6637C6BF" w14:textId="77777777" w:rsidR="002918FA" w:rsidRDefault="00E84B2C">
      <w:pPr>
        <w:pStyle w:val="ProductList-ClauseHeading"/>
        <w:outlineLvl w:val="4"/>
      </w:pPr>
      <w:r>
        <w:t>2.6 Desktop Virtuale Windows</w:t>
      </w:r>
    </w:p>
    <w:p w14:paraId="04D06F52" w14:textId="77777777" w:rsidR="002918FA" w:rsidRDefault="00E84B2C">
      <w:pPr>
        <w:pStyle w:val="ProductList-Body"/>
      </w:pPr>
      <w:r>
        <w:t xml:space="preserve">La Società dovrà fare riferimento all’Articolo Desktop Virtuale Windows della Nota del Prodotto </w:t>
      </w:r>
      <w:hyperlink w:anchor="_Sec625">
        <w:r>
          <w:rPr>
            <w:color w:val="00467F"/>
            <w:u w:val="single"/>
          </w:rPr>
          <w:t>Servizi Microsoft Azure</w:t>
        </w:r>
      </w:hyperlink>
      <w:r>
        <w:t xml:space="preserve"> per i diritti per l’accesso alle macchine virtuali su Desktop Virtuale Windows.</w:t>
      </w:r>
    </w:p>
    <w:p w14:paraId="4B4B5FC6" w14:textId="77777777" w:rsidR="002918FA" w:rsidRDefault="002918FA">
      <w:pPr>
        <w:pStyle w:val="ProductList-Body"/>
        <w:jc w:val="right"/>
      </w:pPr>
    </w:p>
    <w:tbl>
      <w:tblPr>
        <w:tblStyle w:val="PURTable"/>
        <w:tblW w:w="0" w:type="dxa"/>
        <w:tblLook w:val="04A0" w:firstRow="1" w:lastRow="0" w:firstColumn="1" w:lastColumn="0" w:noHBand="0" w:noVBand="1"/>
      </w:tblPr>
      <w:tblGrid>
        <w:gridCol w:w="10916"/>
      </w:tblGrid>
      <w:tr w:rsidR="002918FA" w14:paraId="6FE465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A6179B" w14:textId="77777777" w:rsidR="002918FA" w:rsidRDefault="004051A3">
            <w:pPr>
              <w:pStyle w:val="ProductList-TableBody"/>
              <w:jc w:val="right"/>
            </w:pPr>
            <w:hyperlink w:anchor="_Sec842">
              <w:r w:rsidR="00E84B2C">
                <w:rPr>
                  <w:color w:val="00467F"/>
                  <w:sz w:val="14"/>
                  <w:u w:val="single"/>
                </w:rPr>
                <w:t>Sommario</w:t>
              </w:r>
            </w:hyperlink>
            <w:r w:rsidR="00E84B2C">
              <w:rPr>
                <w:sz w:val="14"/>
              </w:rPr>
              <w:t xml:space="preserve"> / </w:t>
            </w:r>
            <w:hyperlink w:anchor="_Sec549">
              <w:r w:rsidR="00E84B2C">
                <w:rPr>
                  <w:color w:val="00467F"/>
                  <w:sz w:val="14"/>
                  <w:u w:val="single"/>
                </w:rPr>
                <w:t>Glossario</w:t>
              </w:r>
            </w:hyperlink>
            <w:r w:rsidR="00E84B2C">
              <w:rPr>
                <w:sz w:val="14"/>
              </w:rPr>
              <w:t xml:space="preserve"> / </w:t>
            </w:r>
            <w:hyperlink w:anchor="_Sec844">
              <w:r w:rsidR="00E84B2C">
                <w:rPr>
                  <w:color w:val="00467F"/>
                  <w:sz w:val="14"/>
                  <w:u w:val="single"/>
                </w:rPr>
                <w:t>Indice</w:t>
              </w:r>
            </w:hyperlink>
          </w:p>
        </w:tc>
      </w:tr>
    </w:tbl>
    <w:p w14:paraId="281BC6E7" w14:textId="77777777" w:rsidR="002918FA" w:rsidRDefault="002918FA">
      <w:pPr>
        <w:pStyle w:val="ProductList-Body"/>
      </w:pPr>
    </w:p>
    <w:p w14:paraId="4ECFBBB2" w14:textId="77777777" w:rsidR="002918FA" w:rsidRDefault="002918FA">
      <w:pPr>
        <w:sectPr w:rsidR="002918FA">
          <w:headerReference w:type="default" r:id="rId145"/>
          <w:footerReference w:type="default" r:id="rId146"/>
          <w:type w:val="continuous"/>
          <w:pgSz w:w="12240" w:h="15840" w:code="1"/>
          <w:pgMar w:top="1170" w:right="720" w:bottom="720" w:left="720" w:header="432" w:footer="288" w:gutter="0"/>
          <w:cols w:space="360"/>
        </w:sectPr>
      </w:pPr>
    </w:p>
    <w:p w14:paraId="1260682B" w14:textId="77777777" w:rsidR="002918FA" w:rsidRDefault="00E84B2C">
      <w:pPr>
        <w:pStyle w:val="ProductList-SectionHeading"/>
        <w:pageBreakBefore/>
        <w:outlineLvl w:val="0"/>
      </w:pPr>
      <w:bookmarkStart w:id="341" w:name="_Sec549"/>
      <w:bookmarkEnd w:id="211"/>
      <w:r>
        <w:t>Glossario</w:t>
      </w:r>
      <w:r>
        <w:fldChar w:fldCharType="begin"/>
      </w:r>
      <w:r>
        <w:instrText xml:space="preserve"> TC "</w:instrText>
      </w:r>
      <w:bookmarkStart w:id="342" w:name="_Toc60130366"/>
      <w:r>
        <w:instrText>Glossario</w:instrText>
      </w:r>
      <w:bookmarkEnd w:id="342"/>
      <w:r>
        <w:instrText>" \l 1</w:instrText>
      </w:r>
      <w:r>
        <w:fldChar w:fldCharType="end"/>
      </w:r>
    </w:p>
    <w:p w14:paraId="1788FE8F" w14:textId="77777777" w:rsidR="002918FA" w:rsidRDefault="00E84B2C">
      <w:pPr>
        <w:pStyle w:val="ProductList-Offering1Heading"/>
        <w:outlineLvl w:val="1"/>
      </w:pPr>
      <w:bookmarkStart w:id="343" w:name="_Sec550"/>
      <w:r>
        <w:t>Attributi</w:t>
      </w:r>
      <w:bookmarkEnd w:id="343"/>
      <w:r>
        <w:fldChar w:fldCharType="begin"/>
      </w:r>
      <w:r>
        <w:instrText xml:space="preserve"> TC "</w:instrText>
      </w:r>
      <w:bookmarkStart w:id="344" w:name="_Toc60130367"/>
      <w:r>
        <w:instrText>Attributi</w:instrText>
      </w:r>
      <w:bookmarkEnd w:id="344"/>
      <w:r>
        <w:instrText>" \l 2</w:instrText>
      </w:r>
      <w:r>
        <w:fldChar w:fldCharType="end"/>
      </w:r>
    </w:p>
    <w:p w14:paraId="7D9A6B9E" w14:textId="77777777" w:rsidR="002918FA" w:rsidRDefault="00E84B2C">
      <w:pPr>
        <w:pStyle w:val="ProductList-BodySpaced"/>
      </w:pPr>
      <w:r>
        <w:t>Gli Attributi vengono identificati nelle tabelle in ciascuna sezione Note del Prodotto e indicano i diritti o le condizioni applicabili ai Prodotti.</w:t>
      </w:r>
    </w:p>
    <w:p w14:paraId="281F8B07" w14:textId="77777777" w:rsidR="002918FA" w:rsidRDefault="002918FA">
      <w:pPr>
        <w:pStyle w:val="ProductList-BodySpaced"/>
      </w:pPr>
    </w:p>
    <w:p w14:paraId="5D25647B" w14:textId="77777777" w:rsidR="002918FA" w:rsidRDefault="00E84B2C">
      <w:pPr>
        <w:pStyle w:val="ProductList-BodySpaced"/>
      </w:pPr>
      <w:r>
        <w:rPr>
          <w:b/>
          <w:color w:val="00188F"/>
        </w:rPr>
        <w:t>Software Aggiuntivo</w:t>
      </w:r>
      <w:r>
        <w:t>: software identificato nei Diritti sull'Utilizzo per i Prodotti Server che la Società è autorizzata a utilizzare su qualsiasi dispositivo unitamente al software server.</w:t>
      </w:r>
    </w:p>
    <w:p w14:paraId="7E8CB3D2" w14:textId="77777777" w:rsidR="002918FA" w:rsidRDefault="00E84B2C">
      <w:pPr>
        <w:pStyle w:val="ProductList-BodySpaced"/>
      </w:pPr>
      <w:r>
        <w:rPr>
          <w:b/>
          <w:color w:val="00188F"/>
        </w:rPr>
        <w:t>Componenti Aggiuntivi e da SA</w:t>
      </w:r>
      <w:r>
        <w:t xml:space="preserve">: indica che il Prodotto è disponibile come Componente Aggiuntivo e/o da SA. Ulteriori dettagli sono disponibili </w:t>
      </w:r>
      <w:hyperlink w:anchor="_Sec1237">
        <w:r>
          <w:rPr>
            <w:color w:val="00467F"/>
            <w:u w:val="single"/>
          </w:rPr>
          <w:t>nell’Appendice C - Componenti Aggiuntivi per i Servizi Online e Altre Licenze</w:t>
        </w:r>
      </w:hyperlink>
      <w:r>
        <w:t xml:space="preserve"> di Transizione.</w:t>
      </w:r>
    </w:p>
    <w:p w14:paraId="76DB8A21" w14:textId="77777777" w:rsidR="002918FA" w:rsidRDefault="00E84B2C">
      <w:pPr>
        <w:pStyle w:val="ProductList-BodySpaced"/>
      </w:pPr>
      <w:r>
        <w:rPr>
          <w:b/>
          <w:color w:val="00188F"/>
        </w:rPr>
        <w:t>Requisiti per Accesso Client</w:t>
      </w:r>
      <w:r>
        <w:t>: indica se le licenze CAL sono o meno necessarie per l’accesso a un Prodotto server da parte di utenti e dispositivi.</w:t>
      </w:r>
    </w:p>
    <w:p w14:paraId="5F4F0428" w14:textId="77777777" w:rsidR="002918FA" w:rsidRDefault="00E84B2C">
      <w:pPr>
        <w:pStyle w:val="ProductList-BodySpaced"/>
      </w:pPr>
      <w:r>
        <w:rPr>
          <w:b/>
          <w:color w:val="00188F"/>
        </w:rPr>
        <w:t>Ripristino di Emergenza</w:t>
      </w:r>
      <w:r>
        <w:t xml:space="preserve">: diritti disponibili per le società con SA per l’utilizzo di software ai fini del ripristino di emergenza condizionale. Ulteriori dettagli sono disponibili nell’Articolo </w:t>
      </w:r>
      <w:hyperlink w:anchor="_Sec588">
        <w:r>
          <w:rPr>
            <w:color w:val="00467F"/>
            <w:u w:val="single"/>
          </w:rPr>
          <w:t>Server - Diritti per il Ripristino di Emergenza</w:t>
        </w:r>
      </w:hyperlink>
      <w:r>
        <w:t xml:space="preserve"> nell’</w:t>
      </w:r>
      <w:hyperlink w:anchor="_Sec564">
        <w:r>
          <w:rPr>
            <w:color w:val="00467F"/>
            <w:u w:val="single"/>
          </w:rPr>
          <w:t>Appendice B</w:t>
        </w:r>
      </w:hyperlink>
      <w:r>
        <w:t xml:space="preserve"> - Software Assurance.</w:t>
      </w:r>
    </w:p>
    <w:p w14:paraId="755F4938" w14:textId="77777777" w:rsidR="002918FA" w:rsidRDefault="00E84B2C">
      <w:pPr>
        <w:pStyle w:val="ProductList-BodySpaced"/>
      </w:pPr>
      <w:r>
        <w:rPr>
          <w:b/>
          <w:color w:val="00188F"/>
        </w:rPr>
        <w:t>Edizioni di Downgrade</w:t>
      </w:r>
      <w:r>
        <w:t>: edizioni inferiori consentite corrispondenti a edizioni superiori specificate. La Società potrà utilizzare l’edizione inferiore consentita anziché l’edizione superiore con licenza, ai sensi delle Condizioni Universali di Licenza.</w:t>
      </w:r>
    </w:p>
    <w:p w14:paraId="6388EF9D" w14:textId="77777777" w:rsidR="002918FA" w:rsidRDefault="00E84B2C">
      <w:pPr>
        <w:pStyle w:val="ProductList-BodySpaced"/>
      </w:pPr>
      <w:r>
        <w:rPr>
          <w:b/>
          <w:color w:val="00188F"/>
        </w:rPr>
        <w:t>Idoneità alla Proroga del Periodo di Validità</w:t>
      </w:r>
      <w:r>
        <w:t>: caratteristica dei servizi Online idonei alla Proroga del Periodo di Validità in base a quanto descritto nel contratto di licenza per le Iscrizioni Enterprise ed Enterprise Subscription.</w:t>
      </w:r>
    </w:p>
    <w:p w14:paraId="175D470F" w14:textId="77777777" w:rsidR="002918FA" w:rsidRDefault="00E84B2C">
      <w:pPr>
        <w:pStyle w:val="ProductList-BodySpaced"/>
      </w:pPr>
      <w:r>
        <w:rPr>
          <w:b/>
          <w:color w:val="00188F"/>
        </w:rPr>
        <w:t>Requisito per Accesso Utenti Esterni</w:t>
      </w:r>
      <w:r>
        <w:t xml:space="preserve">: indica i requisiti o le opzioni di licenza specifici per l’accesso da parte di </w:t>
      </w:r>
      <w:r>
        <w:fldChar w:fldCharType="begin"/>
      </w:r>
      <w:r>
        <w:instrText xml:space="preserve"> AutoTextList   \s NoStyle \t "Utenti esterni indica gli utenti che non sono né dipendenti né appaltatori in loco. Sono utenti esterni anche coloro che non agiscono in loco per conto della Società o delle sue Consociate." </w:instrText>
      </w:r>
      <w:r>
        <w:fldChar w:fldCharType="separate"/>
      </w:r>
      <w:r>
        <w:rPr>
          <w:color w:val="0563C1"/>
        </w:rPr>
        <w:t>Utenti Esterni</w:t>
      </w:r>
      <w:r>
        <w:fldChar w:fldCharType="end"/>
      </w:r>
      <w:r>
        <w:t>.</w:t>
      </w:r>
    </w:p>
    <w:p w14:paraId="707BC8F0" w14:textId="77777777" w:rsidR="002918FA" w:rsidRDefault="00E84B2C">
      <w:pPr>
        <w:pStyle w:val="ProductList-BodySpaced"/>
      </w:pPr>
      <w:r>
        <w:rPr>
          <w:b/>
          <w:color w:val="00188F"/>
        </w:rPr>
        <w:t>Diritti di Failover</w:t>
      </w:r>
      <w:r>
        <w:t>: vantaggio di SA che consente alla Società di eseguire Istanze di failover passive come descritto nelle Note del Prodotto.</w:t>
      </w:r>
    </w:p>
    <w:p w14:paraId="57D88BC2" w14:textId="77777777" w:rsidR="002918FA" w:rsidRDefault="00E84B2C">
      <w:pPr>
        <w:pStyle w:val="ProductList-BodySpaced"/>
      </w:pPr>
      <w:r>
        <w:rPr>
          <w:b/>
          <w:color w:val="00188F"/>
        </w:rPr>
        <w:t>Tecnologie Incluse</w:t>
      </w:r>
      <w:r>
        <w:t>: indica altri componenti Microsoft inclusi in un Prodotto. Ulteriori dettagli sono disponibili nell’Articolo Tecnologie Incluse delle Condizioni Universali di Licenza.</w:t>
      </w:r>
    </w:p>
    <w:p w14:paraId="297672F6" w14:textId="77777777" w:rsidR="002918FA" w:rsidRDefault="00E84B2C">
      <w:pPr>
        <w:pStyle w:val="ProductList-BodySpaced"/>
      </w:pPr>
      <w:r>
        <w:rPr>
          <w:b/>
          <w:color w:val="00188F"/>
        </w:rPr>
        <w:t>Mobilità delle Licenze</w:t>
      </w:r>
      <w:r>
        <w:t>: diritti disponibili per le società con copertura SA di riassegnare le licenze al di fuori delle tempistiche standard o di utilizzare i Prodotti su server multi-tenant esterni ai relativi centri dati. Ulteriori dettagli sono disponibili nell’Articolo Mobilità delle Licenze nell’</w:t>
      </w:r>
      <w:hyperlink w:anchor="_Sec564">
        <w:r>
          <w:rPr>
            <w:color w:val="00467F"/>
            <w:u w:val="single"/>
          </w:rPr>
          <w:t>Appendice B</w:t>
        </w:r>
      </w:hyperlink>
      <w:r>
        <w:t xml:space="preserve"> - Software Assurance.</w:t>
      </w:r>
    </w:p>
    <w:p w14:paraId="402506E8" w14:textId="77777777" w:rsidR="002918FA" w:rsidRDefault="00E84B2C">
      <w:pPr>
        <w:pStyle w:val="ProductList-BodySpaced"/>
      </w:pPr>
      <w:r>
        <w:rPr>
          <w:b/>
          <w:color w:val="00188F"/>
        </w:rPr>
        <w:t>Condizioni di Licenza</w:t>
      </w:r>
      <w:r>
        <w:t>: condizioni che disciplinano la distribuzione e l’utilizzo di un Prodotto.</w:t>
      </w:r>
    </w:p>
    <w:p w14:paraId="6786CD51" w14:textId="77777777" w:rsidR="002918FA" w:rsidRDefault="00E84B2C">
      <w:pPr>
        <w:pStyle w:val="ProductList-BodySpaced"/>
      </w:pPr>
      <w:r>
        <w:rPr>
          <w:b/>
          <w:color w:val="00188F"/>
        </w:rPr>
        <w:t>Diritti di Migrazione</w:t>
      </w:r>
      <w:r>
        <w:t>: la Società potrà effettuare l’aggiornamento dalle versioni precedenti del software o altri Prodotti ai sensi di condizioni speciali pubblicate nelle Note del Prodotto o nella Lista dei Prodotti, in base a come indicato La Società potrà inoltre disporre di diritti di downgrade non standard per l’utilizzo di versioni precedenti dello stesso prodotto o di altri Prodotti, al posto della versione concessa in licenza.</w:t>
      </w:r>
    </w:p>
    <w:p w14:paraId="397F90DD" w14:textId="77777777" w:rsidR="002918FA" w:rsidRDefault="00E84B2C">
      <w:pPr>
        <w:pStyle w:val="ProductList-BodySpaced"/>
      </w:pPr>
      <w:r>
        <w:rPr>
          <w:b/>
          <w:color w:val="00188F"/>
        </w:rPr>
        <w:t>Prerequisito</w:t>
      </w:r>
      <w:r>
        <w:t>: indica che è necessario soddisfare alcune condizioni aggiuntive al fine di poter acquistare Licenze per il Prodotto.</w:t>
      </w:r>
    </w:p>
    <w:p w14:paraId="6DE55276" w14:textId="77777777" w:rsidR="002918FA" w:rsidRDefault="00E84B2C">
      <w:pPr>
        <w:pStyle w:val="ProductList-BodySpaced"/>
      </w:pPr>
      <w:r>
        <w:rPr>
          <w:b/>
          <w:color w:val="00188F"/>
        </w:rPr>
        <w:t>Prerequisito (SA)</w:t>
      </w:r>
      <w:r>
        <w:t>:indica che è necessario soddisfare alcune condizioni aggiuntive al fine di poter acquistare la copertura SA per il prodotto.</w:t>
      </w:r>
    </w:p>
    <w:p w14:paraId="11997374" w14:textId="77777777" w:rsidR="002918FA" w:rsidRDefault="00E84B2C">
      <w:pPr>
        <w:pStyle w:val="ProductList-BodySpaced"/>
      </w:pPr>
      <w:r>
        <w:rPr>
          <w:b/>
          <w:color w:val="00188F"/>
        </w:rPr>
        <w:t>Versione Precedente</w:t>
      </w:r>
      <w:r>
        <w:t>: versioni precedenti del Prodotto e relativa Data Disponibilità.</w:t>
      </w:r>
    </w:p>
    <w:p w14:paraId="46EEE2E9" w14:textId="77777777" w:rsidR="002918FA" w:rsidRDefault="00E84B2C">
      <w:pPr>
        <w:pStyle w:val="ProductList-BodySpaced"/>
      </w:pPr>
      <w:r>
        <w:rPr>
          <w:b/>
          <w:color w:val="00188F"/>
        </w:rPr>
        <w:t>Comunicazioni</w:t>
      </w:r>
      <w:r>
        <w:t xml:space="preserve">: identifica le comunicazioni applicabili a un Prodotto. Ulteriori dettagli sono disponibili nell’Articolo Comunicazioni delle </w:t>
      </w:r>
      <w:hyperlink w:anchor="_Sec537">
        <w:r>
          <w:rPr>
            <w:color w:val="00467F"/>
            <w:u w:val="single"/>
          </w:rPr>
          <w:t>Condizioni Universali di Licenza</w:t>
        </w:r>
      </w:hyperlink>
      <w:r>
        <w:t>.</w:t>
      </w:r>
    </w:p>
    <w:p w14:paraId="5583E035" w14:textId="77777777" w:rsidR="002918FA" w:rsidRDefault="00E84B2C">
      <w:pPr>
        <w:pStyle w:val="ProductList-BodySpaced"/>
      </w:pPr>
      <w:r>
        <w:rPr>
          <w:b/>
          <w:color w:val="00188F"/>
        </w:rPr>
        <w:t>Programma Online Subscription (OSP)</w:t>
      </w:r>
      <w:r>
        <w:t>: il Prodotto è disponibile in un programma Online Subscription.</w:t>
      </w:r>
    </w:p>
    <w:p w14:paraId="3F3D29BF" w14:textId="77777777" w:rsidR="002918FA" w:rsidRDefault="00E84B2C">
      <w:pPr>
        <w:pStyle w:val="ProductList-BodySpaced"/>
      </w:pPr>
      <w:r>
        <w:rPr>
          <w:b/>
          <w:color w:val="00188F"/>
        </w:rPr>
        <w:t>Pool di Prodotti</w:t>
      </w:r>
      <w:r>
        <w:t>: indica il gruppo di Prodotti a cui appartiene il Prodotto, al fine di determinare gli sconti sul prezzo. Esistono tre categorie di pool di Prodotti: Applicazione, Server e Sistema.</w:t>
      </w:r>
    </w:p>
    <w:p w14:paraId="28774BB8" w14:textId="77777777" w:rsidR="002918FA" w:rsidRDefault="00E84B2C">
      <w:pPr>
        <w:pStyle w:val="ProductList-BodySpaced"/>
      </w:pPr>
      <w:r>
        <w:rPr>
          <w:b/>
          <w:color w:val="00188F"/>
        </w:rPr>
        <w:t>Condizioni di Licenza specifiche per Prodotto</w:t>
      </w:r>
      <w:r>
        <w:t>: indica che le condizioni Specifiche per Prodotto che disciplinano la distribuzione e l’utilizzo del Prodotto sono riportate sotto la tabella Diritti sull'Utilizzo.</w:t>
      </w:r>
    </w:p>
    <w:p w14:paraId="03A0A8B1" w14:textId="77777777" w:rsidR="002918FA" w:rsidRDefault="00E84B2C">
      <w:pPr>
        <w:pStyle w:val="ProductList-BodySpaced"/>
      </w:pPr>
      <w:r>
        <w:rPr>
          <w:b/>
          <w:color w:val="00188F"/>
        </w:rPr>
        <w:t>Promozioni</w:t>
      </w:r>
      <w:r>
        <w:t>: indica che le offerte a tempo limitato si applicano al Prodotto in base a quanto descritto nell’</w:t>
      </w:r>
      <w:hyperlink w:anchor="_Sec572">
        <w:r>
          <w:rPr>
            <w:color w:val="00467F"/>
            <w:u w:val="single"/>
          </w:rPr>
          <w:t>Appendice F</w:t>
        </w:r>
      </w:hyperlink>
      <w:r>
        <w:t xml:space="preserve"> - Promozioni.</w:t>
      </w:r>
    </w:p>
    <w:p w14:paraId="45742F6B" w14:textId="77777777" w:rsidR="002918FA" w:rsidRDefault="00E84B2C">
      <w:pPr>
        <w:pStyle w:val="ProductList-BodySpaced"/>
      </w:pPr>
      <w:r>
        <w:rPr>
          <w:b/>
          <w:color w:val="00188F"/>
        </w:rPr>
        <w:t>Esenzione per gli Utenti Qualificati</w:t>
      </w:r>
      <w:r>
        <w:t xml:space="preserve">: esenzione applicabile agli utenti che accedono ai Prodotti esclusivamente ai sensi di una di tali licenze Si tratta di utenti esentati dall'essere conteggiati come Utenti Qualificati ai sensi del contratto multilicenza della Società, nonostante eventuali disposizioni contrarie in tale contratto. </w:t>
      </w:r>
    </w:p>
    <w:p w14:paraId="154C00A7" w14:textId="77777777" w:rsidR="002918FA" w:rsidRDefault="00E84B2C">
      <w:pPr>
        <w:pStyle w:val="ProductList-BodySpaced"/>
      </w:pPr>
      <w:r>
        <w:rPr>
          <w:b/>
          <w:color w:val="00188F"/>
        </w:rPr>
        <w:t>Idoneità alla Riduzione</w:t>
      </w:r>
      <w:r>
        <w:t>: caratteristica di un Servizio Online per il quale una società in possesso di un’Iscrizione Enterprise, Enterprise Subscription, Microsoft Azure Enrollment o Enrollment for Education Solutions può ottenere una riduzione delle licenze o del Pagamento Anticipato Annuale Allocato.</w:t>
      </w:r>
    </w:p>
    <w:p w14:paraId="1FC1C5E9" w14:textId="77777777" w:rsidR="002918FA" w:rsidRDefault="00E84B2C">
      <w:pPr>
        <w:pStyle w:val="ProductList-BodySpaced"/>
      </w:pPr>
      <w:r>
        <w:rPr>
          <w:b/>
          <w:color w:val="00188F"/>
        </w:rPr>
        <w:t>Idoneità alla Riduzione (SCE)</w:t>
      </w:r>
      <w:r>
        <w:t>: caratteristica dei prodotti per i quali una società in possesso di un’Iscrizione Server &amp; Cloud può ottenere una riduzione delle licenze “subscription” o del futuro Pagamento Anticipato Annuale Allocato dopo 12 mesi consecutivi.</w:t>
      </w:r>
    </w:p>
    <w:p w14:paraId="67D23ACF" w14:textId="77777777" w:rsidR="002918FA" w:rsidRDefault="00E84B2C">
      <w:pPr>
        <w:pStyle w:val="ProductList-BodySpaced"/>
      </w:pPr>
      <w:r>
        <w:rPr>
          <w:b/>
          <w:color w:val="00188F"/>
        </w:rPr>
        <w:t>Diritti di Roaming</w:t>
      </w:r>
      <w:r>
        <w:t>: vantaggio di SA che concede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alcuni diritti di accesso e sull’utilizzo.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può utilizzare un </w:t>
      </w:r>
      <w:r>
        <w:fldChar w:fldCharType="begin"/>
      </w:r>
      <w:r>
        <w:instrText xml:space="preserve"> AutoTextList   \s NoStyle \t "Dispositivo di Terzi Qualificante indica un dispositivo non controllato, direttamente o indirettamente, dalla Società o dalle rispettive Consociate (ad esempio, un chiosco multimediale pubblico di terzi)." </w:instrText>
      </w:r>
      <w:r>
        <w:fldChar w:fldCharType="separate"/>
      </w:r>
      <w:r>
        <w:rPr>
          <w:color w:val="0563C1"/>
        </w:rPr>
        <w:t>Dispositivo di Terzi Qualificante</w:t>
      </w:r>
      <w:r>
        <w:fldChar w:fldCharType="end"/>
      </w:r>
      <w:r>
        <w:t xml:space="preserve"> per (i) accedere in remoto a, e utilizzare, Istanze autorizzate o copie del software in esecuzione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all’utilizzo da parte della Società, (ii) utilizzare in locale un’istanza autorizzata o una copia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o (iii) accedere in locale a un’Istanza Autorizzata o a una copia del software in un’unità USB tramite Windows to Go, in ogni caso esclusivamente per fini lavorativi, mentre l’utente non si trova nelle sedi della Società. Nessun altro utente potrà utilizzare contemporaneamente il software ai sensi della stessa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Nonostante quanto diversamente stabilito nel contratto multilicenza della Società, i Dispositivi e i Desktop Qualificati non includono Dispositivi di Terzi Qualificanti tramite i quali gli utenti della Società possano accedere e utilizzare il software e qualsiasi (altro) prodotto Enterprise esclusivamente ai sensi dei Diritti di Roaming.</w:t>
      </w:r>
    </w:p>
    <w:p w14:paraId="0726F5C3" w14:textId="77777777" w:rsidR="002918FA" w:rsidRDefault="00E84B2C">
      <w:pPr>
        <w:pStyle w:val="ProductList-BodySpaced"/>
      </w:pPr>
      <w:r>
        <w:rPr>
          <w:b/>
          <w:color w:val="00188F"/>
        </w:rPr>
        <w:t>Diritti Equivalenti a SA</w:t>
      </w:r>
      <w:r>
        <w:t xml:space="preserve">: 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il Software acquistate ai sensi di un’Iscrizione Server e Cloud o di un Contratto per i Prodotti e i Servizi Microsoft offrono, durante il periodo di validità della Sottoscrizione, gli stessi diritti e vantaggi di SA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con copertura SA.</w:t>
      </w:r>
    </w:p>
    <w:p w14:paraId="7CAEF627" w14:textId="77777777" w:rsidR="002918FA" w:rsidRDefault="00E84B2C">
      <w:pPr>
        <w:pStyle w:val="ProductList-BodySpaced"/>
      </w:pPr>
      <w:r>
        <w:rPr>
          <w:b/>
          <w:color w:val="00188F"/>
        </w:rPr>
        <w:t>Self-Hosting</w:t>
      </w:r>
      <w:r>
        <w:t>: vantaggio di SA che consente di utilizzare i Prodotti ai fini dell’hosting condizionale. Ulteriori dettagli sono disponibili nell’Articolo Server - Applicazioni di Self-Hosting nell’</w:t>
      </w:r>
      <w:hyperlink w:anchor="_Sec564">
        <w:r>
          <w:rPr>
            <w:color w:val="00467F"/>
            <w:u w:val="single"/>
          </w:rPr>
          <w:t>Appendice B</w:t>
        </w:r>
      </w:hyperlink>
      <w:r>
        <w:t xml:space="preserve"> - Software Assurance.</w:t>
      </w:r>
    </w:p>
    <w:p w14:paraId="5F263ED6" w14:textId="77777777" w:rsidR="002918FA" w:rsidRDefault="00E84B2C">
      <w:pPr>
        <w:pStyle w:val="ProductList-BodySpaced"/>
      </w:pPr>
      <w:r>
        <w:rPr>
          <w:b/>
          <w:color w:val="00188F"/>
        </w:rPr>
        <w:t>Pool dei Vantaggi di SA</w:t>
      </w:r>
      <w:r>
        <w:t>: indica la categoria del Prodotto ai fini di determinare i Vantaggi di SA in linea di massima applicabili al Pool di Prodotti in questione, in base a quanto elencato nell’</w:t>
      </w:r>
      <w:hyperlink w:anchor="_Sec564">
        <w:r>
          <w:rPr>
            <w:color w:val="00467F"/>
            <w:u w:val="single"/>
          </w:rPr>
          <w:t>Appendice B</w:t>
        </w:r>
      </w:hyperlink>
      <w:r>
        <w:t xml:space="preserve"> - Software Assurance.</w:t>
      </w:r>
    </w:p>
    <w:p w14:paraId="59457D92" w14:textId="77777777" w:rsidR="002918FA" w:rsidRDefault="00E84B2C">
      <w:pPr>
        <w:pStyle w:val="ProductList-BodySpaced"/>
      </w:pPr>
      <w:r>
        <w:rPr>
          <w:b/>
          <w:color w:val="00188F"/>
        </w:rPr>
        <w:t>Vantaggio Utilizzo da parte degli Studenti</w:t>
      </w:r>
      <w:r>
        <w:t xml:space="preserve">: opzione per gli Istituti che, a seconda del numero dell’intera Organizzazione, ricevono in licenza un Prodotto qualificante che verrà utilizzato dai loro Studenti in base a un rapporto di 1:15 o 1:40 Studenti per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Utente Qualificato Education</w:t>
      </w:r>
      <w:r>
        <w:fldChar w:fldCharType="end"/>
      </w:r>
      <w:r>
        <w:t xml:space="preserve"> o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(o utente del Personale Docente/Non Docente) senza alcun costo aggiuntivo. I Prodotti qualificanti, i Prodotti idonei al Vantaggio Utilizzo da parte degli Studenti e i rapporti applicabili sono indicati nell’</w:t>
      </w:r>
      <w:hyperlink w:anchor="_Sec1230">
        <w:r>
          <w:rPr>
            <w:color w:val="00467F"/>
            <w:u w:val="single"/>
          </w:rPr>
          <w:t>Appendice H - Vantaggi Utilizzo da parte degli Studenti e Programmi Academic</w:t>
        </w:r>
      </w:hyperlink>
      <w:r>
        <w:t xml:space="preserve">. Tali Licenze per gli Studenti non potranno contribuire al raggiungimento dei requisiti minimi richiesti per l’ordine. Le Condizioni di Licenza per i Prodotti ottenuti in licenza ai sensi del Vantaggio Utilizzo da parte degli Studenti disciplinano l’uso da parte degli Studenti. I diritti sull’utilizzo dei Prodotti previsti dal Vantaggio Utilizzo da parte degli Studenti scadono quando lo Studente non è più iscritto all’Istituto. </w:t>
      </w:r>
    </w:p>
    <w:p w14:paraId="59EF1E1B" w14:textId="77777777" w:rsidR="002918FA" w:rsidRDefault="00E84B2C">
      <w:pPr>
        <w:pStyle w:val="ProductList-BodySpaced"/>
      </w:pPr>
      <w:r>
        <w:rPr>
          <w:b/>
          <w:color w:val="00188F"/>
        </w:rPr>
        <w:t>Famiglia di Prodotti</w:t>
      </w:r>
      <w:r>
        <w:t xml:space="preserve">: Prodotto composto da componenti che vengono concessi in licenza anche separatamente. Una famiglia di prodotti è concessa in licenza ai sensi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singola ceduta a un unico utente o dispositivo e consente l’utilizzo di tutti i relativi componenti su tale dispositivo o da parte di tale utente. I componenti della Famiglia di Prodotti non potranno essere separati e utilizzati su dispositivi diversi o da utenti diversi.</w:t>
      </w:r>
    </w:p>
    <w:p w14:paraId="4562EA5E" w14:textId="77777777" w:rsidR="002918FA" w:rsidRDefault="00E84B2C">
      <w:pPr>
        <w:pStyle w:val="ProductList-BodySpaced"/>
      </w:pPr>
      <w:r>
        <w:rPr>
          <w:b/>
          <w:color w:val="00188F"/>
        </w:rPr>
        <w:t>Idoneità alla Procedura di Ordine True-Up</w:t>
      </w:r>
      <w:r>
        <w:t>: caratteristica di una Licenza “subscription” per il Servizio Online che una società in possesso di un contratto Enterprise o Enterprise Subscription può ordinare tramite la procedura di ordine true-up o annuale, anziché mensile.</w:t>
      </w:r>
    </w:p>
    <w:p w14:paraId="7EC5FBF3" w14:textId="77777777" w:rsidR="002918FA" w:rsidRDefault="00E84B2C">
      <w:pPr>
        <w:pStyle w:val="ProductList-BodySpaced"/>
      </w:pPr>
      <w:r>
        <w:rPr>
          <w:b/>
          <w:color w:val="00188F"/>
        </w:rPr>
        <w:t>Sconto Up-to-Date (UTD)</w:t>
      </w:r>
      <w:r>
        <w:t xml:space="preserve">: sconto disponibile per le società in possesso di un contratto Open Value Subscription che ordinano licenze per il Prodotto durante il primo anno di contratto qualora dispongano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il corrispondente Prodotto qualificante.</w:t>
      </w:r>
    </w:p>
    <w:p w14:paraId="0C5F9763" w14:textId="77777777" w:rsidR="002918FA" w:rsidRDefault="002918FA">
      <w:pPr>
        <w:pStyle w:val="ProductList-BodySpaced"/>
        <w:jc w:val="right"/>
      </w:pPr>
    </w:p>
    <w:tbl>
      <w:tblPr>
        <w:tblStyle w:val="PURTable"/>
        <w:tblW w:w="0" w:type="dxa"/>
        <w:tblLook w:val="04A0" w:firstRow="1" w:lastRow="0" w:firstColumn="1" w:lastColumn="0" w:noHBand="0" w:noVBand="1"/>
      </w:tblPr>
      <w:tblGrid>
        <w:gridCol w:w="10916"/>
      </w:tblGrid>
      <w:tr w:rsidR="002918FA" w14:paraId="7B4828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3F590D" w14:textId="77777777" w:rsidR="002918FA" w:rsidRDefault="004051A3">
            <w:pPr>
              <w:pStyle w:val="ProductList-TableBody"/>
              <w:jc w:val="right"/>
            </w:pPr>
            <w:hyperlink w:anchor="_Sec842">
              <w:r w:rsidR="00E84B2C">
                <w:rPr>
                  <w:color w:val="00467F"/>
                  <w:sz w:val="14"/>
                  <w:u w:val="single"/>
                </w:rPr>
                <w:t>Sommario</w:t>
              </w:r>
            </w:hyperlink>
            <w:r w:rsidR="00E84B2C">
              <w:rPr>
                <w:sz w:val="14"/>
              </w:rPr>
              <w:t xml:space="preserve"> / </w:t>
            </w:r>
            <w:hyperlink w:anchor="_Sec549">
              <w:r w:rsidR="00E84B2C">
                <w:rPr>
                  <w:color w:val="00467F"/>
                  <w:sz w:val="14"/>
                  <w:u w:val="single"/>
                </w:rPr>
                <w:t>Glossario</w:t>
              </w:r>
            </w:hyperlink>
            <w:r w:rsidR="00E84B2C">
              <w:rPr>
                <w:sz w:val="14"/>
              </w:rPr>
              <w:t xml:space="preserve"> / </w:t>
            </w:r>
            <w:hyperlink w:anchor="_Sec844">
              <w:r w:rsidR="00E84B2C">
                <w:rPr>
                  <w:color w:val="00467F"/>
                  <w:sz w:val="14"/>
                  <w:u w:val="single"/>
                </w:rPr>
                <w:t>Indice</w:t>
              </w:r>
            </w:hyperlink>
          </w:p>
        </w:tc>
      </w:tr>
    </w:tbl>
    <w:p w14:paraId="1A41F738" w14:textId="77777777" w:rsidR="002918FA" w:rsidRDefault="002918FA">
      <w:pPr>
        <w:pStyle w:val="ProductList-BodySpaced"/>
      </w:pPr>
    </w:p>
    <w:p w14:paraId="6FB5DB0F" w14:textId="77777777" w:rsidR="002918FA" w:rsidRDefault="00E84B2C">
      <w:pPr>
        <w:pStyle w:val="ProductList-Offering1Heading"/>
        <w:outlineLvl w:val="1"/>
      </w:pPr>
      <w:bookmarkStart w:id="345" w:name="_Sec551"/>
      <w:r>
        <w:t>Valori delle Celle</w:t>
      </w:r>
      <w:bookmarkEnd w:id="345"/>
      <w:r>
        <w:fldChar w:fldCharType="begin"/>
      </w:r>
      <w:r>
        <w:instrText xml:space="preserve"> TC "</w:instrText>
      </w:r>
      <w:bookmarkStart w:id="346" w:name="_Toc60130368"/>
      <w:r>
        <w:instrText>Valori delle Celle</w:instrText>
      </w:r>
      <w:bookmarkEnd w:id="346"/>
      <w:r>
        <w:instrText>" \l 2</w:instrText>
      </w:r>
      <w:r>
        <w:fldChar w:fldCharType="end"/>
      </w:r>
    </w:p>
    <w:p w14:paraId="2EA1C5BD" w14:textId="77777777" w:rsidR="002918FA" w:rsidRDefault="00E84B2C">
      <w:pPr>
        <w:pStyle w:val="ProductList-BodySpaced"/>
      </w:pPr>
      <w:r>
        <w:t>I Valori delle Celle vengono utilizzati nella tabella Disponibilità del Programma di ciascuna sezione Note del Prodotto per indicare il modo in cui il Prodotto viene offerto in ciascun programma. I tipi di offerta sono definiti nei contratti dei programmi multilicenza.</w:t>
      </w:r>
    </w:p>
    <w:p w14:paraId="0F2B9DBC" w14:textId="77777777" w:rsidR="002918FA" w:rsidRDefault="002918FA">
      <w:pPr>
        <w:pStyle w:val="ProductList-BodySpaced"/>
      </w:pPr>
    </w:p>
    <w:p w14:paraId="174EE002" w14:textId="77777777" w:rsidR="002918FA" w:rsidRDefault="00E84B2C">
      <w:pPr>
        <w:pStyle w:val="ProductList-BodySpaced"/>
      </w:pPr>
      <w:r>
        <w:rPr>
          <w:b/>
          <w:color w:val="00188F"/>
        </w:rPr>
        <w:t xml:space="preserve">A </w:t>
      </w:r>
      <w:r>
        <w:t xml:space="preserve">= </w:t>
      </w:r>
      <w:r>
        <w:rPr>
          <w:color w:val="00188F"/>
        </w:rPr>
        <w:t>Prodotto Aggiuntivo</w:t>
      </w:r>
      <w:r>
        <w:t>: il Prodotto è offerto come Prodotto Aggiuntivo.</w:t>
      </w:r>
    </w:p>
    <w:p w14:paraId="47F474BC" w14:textId="77777777" w:rsidR="002918FA" w:rsidRDefault="00E84B2C">
      <w:pPr>
        <w:pStyle w:val="ProductList-BodySpaced"/>
      </w:pPr>
      <w:r>
        <w:rPr>
          <w:b/>
          <w:color w:val="00188F"/>
        </w:rPr>
        <w:t xml:space="preserve">AO </w:t>
      </w:r>
      <w:r>
        <w:t xml:space="preserve">= </w:t>
      </w:r>
      <w:r>
        <w:rPr>
          <w:color w:val="00188F"/>
        </w:rPr>
        <w:t>Prodotto Aggiuntivo per l’Intera Organizzazione</w:t>
      </w:r>
      <w:r>
        <w:t>: il Prodotto è offerto come Prodotto Aggiuntivo e dovrà essere ordinato per l’intera organizzazione.</w:t>
      </w:r>
    </w:p>
    <w:p w14:paraId="082F1922" w14:textId="77777777" w:rsidR="002918FA" w:rsidRDefault="00E84B2C">
      <w:pPr>
        <w:pStyle w:val="ProductList-BodySpaced"/>
      </w:pPr>
      <w:r>
        <w:rPr>
          <w:b/>
        </w:rPr>
        <w:t xml:space="preserve">AF </w:t>
      </w:r>
      <w:r>
        <w:rPr>
          <w:color w:val="000000"/>
        </w:rPr>
        <w:t xml:space="preserve">= </w:t>
      </w:r>
      <w:r>
        <w:rPr>
          <w:color w:val="00188F"/>
        </w:rPr>
        <w:t>Prodotto Aggiuntivo, Personale Docente e Non Docente</w:t>
      </w:r>
      <w:r>
        <w:rPr>
          <w:color w:val="000000"/>
        </w:rPr>
        <w:t xml:space="preserve">: </w:t>
      </w:r>
      <w:r>
        <w:t xml:space="preserve">il Prodotto viene offerto come Prodotto Aggiuntivo per il programma School e dovrà essere ottenuto in licenza solo per l’intera Organizzazione per coprire tutto il Personale Docente e Non Docente. </w:t>
      </w:r>
    </w:p>
    <w:p w14:paraId="11E3CFBF" w14:textId="77777777" w:rsidR="002918FA" w:rsidRDefault="00E84B2C">
      <w:pPr>
        <w:pStyle w:val="ProductList-BodySpaced"/>
      </w:pPr>
      <w:r>
        <w:rPr>
          <w:b/>
        </w:rPr>
        <w:t xml:space="preserve">AP </w:t>
      </w:r>
      <w:r>
        <w:rPr>
          <w:color w:val="000000"/>
        </w:rPr>
        <w:t xml:space="preserve">= </w:t>
      </w:r>
      <w:r>
        <w:rPr>
          <w:color w:val="00188F"/>
        </w:rPr>
        <w:t>Prodotto Aggiuntivo in EES 2017</w:t>
      </w:r>
      <w:r>
        <w:rPr>
          <w:color w:val="000000"/>
        </w:rPr>
        <w:t xml:space="preserve">: </w:t>
      </w:r>
      <w:r>
        <w:t xml:space="preserve">il Prodotto viene offerto come Prodotto Aggiuntivo per Enrollment for Education Solutions (con pubblicazione nel mese di Ottobre 2017 o in data successiva). </w:t>
      </w:r>
    </w:p>
    <w:p w14:paraId="6BA5942C" w14:textId="77777777" w:rsidR="002918FA" w:rsidRDefault="00E84B2C">
      <w:pPr>
        <w:pStyle w:val="ProductList-BodySpaced"/>
      </w:pPr>
      <w:r>
        <w:rPr>
          <w:b/>
        </w:rPr>
        <w:t xml:space="preserve">AS </w:t>
      </w:r>
      <w:r>
        <w:rPr>
          <w:color w:val="000000"/>
        </w:rPr>
        <w:t xml:space="preserve">= </w:t>
      </w:r>
      <w:r>
        <w:rPr>
          <w:color w:val="00188F"/>
        </w:rPr>
        <w:t>Prodotto Aggiuntivo, School</w:t>
      </w:r>
      <w:r>
        <w:rPr>
          <w:color w:val="000000"/>
        </w:rPr>
        <w:t xml:space="preserve">: </w:t>
      </w:r>
      <w:r>
        <w:t xml:space="preserve">il Prodotto viene offerto come Prodotto Aggiuntivo solo per il programma School.  </w:t>
      </w:r>
    </w:p>
    <w:p w14:paraId="4A324841" w14:textId="77777777" w:rsidR="002918FA" w:rsidRDefault="00E84B2C">
      <w:pPr>
        <w:pStyle w:val="ProductList-BodySpaced"/>
      </w:pPr>
      <w:r>
        <w:rPr>
          <w:b/>
          <w:color w:val="00188F"/>
        </w:rPr>
        <w:t>E</w:t>
      </w:r>
      <w:r>
        <w:t xml:space="preserve"> = </w:t>
      </w:r>
      <w:r>
        <w:rPr>
          <w:color w:val="00188F"/>
        </w:rPr>
        <w:t>Prodotto Enterprise</w:t>
      </w:r>
      <w:r>
        <w:t>: il Prodotto è offerto come Prodotto Enterprise, ma non desktop.</w:t>
      </w:r>
    </w:p>
    <w:p w14:paraId="060AD197" w14:textId="77777777" w:rsidR="002918FA" w:rsidRDefault="00E84B2C">
      <w:pPr>
        <w:pStyle w:val="ProductList-BodySpaced"/>
      </w:pPr>
      <w:r>
        <w:rPr>
          <w:b/>
          <w:color w:val="00188F"/>
        </w:rPr>
        <w:t>ED</w:t>
      </w:r>
      <w:r>
        <w:t xml:space="preserve"> = </w:t>
      </w:r>
      <w:r>
        <w:rPr>
          <w:color w:val="00188F"/>
        </w:rPr>
        <w:t>Desktop Education</w:t>
      </w:r>
      <w:r>
        <w:t xml:space="preserve">: il Prodotto è offerto come prodotto della piattaforma desktop education con Enterprise CAL Suite o Core CAL Suite ai sensi di contratti Enrollment for Education Solutions (con data di pubblicazione antecedente al mese di ottobre 2017) e Open Value Subscription per Education Solutions e dovrà essere ottenuto in licenza per l’intera Organizzazione con copertura per tutto il Personale Docente e Non Docente.   </w:t>
      </w:r>
    </w:p>
    <w:p w14:paraId="68173783" w14:textId="77777777" w:rsidR="002918FA" w:rsidRDefault="00E84B2C">
      <w:pPr>
        <w:pStyle w:val="ProductList-BodySpaced"/>
      </w:pPr>
      <w:r>
        <w:rPr>
          <w:b/>
          <w:color w:val="00188F"/>
        </w:rPr>
        <w:t>EO</w:t>
      </w:r>
      <w:r>
        <w:t xml:space="preserve"> = </w:t>
      </w:r>
      <w:r>
        <w:rPr>
          <w:color w:val="00188F"/>
        </w:rPr>
        <w:t>Servizio Online Enterprise</w:t>
      </w:r>
      <w:r>
        <w:t>: il Servizio Online è offerto come Servizio Online enterprise o Servizio Online della piattaforma e soddisfa i requisiti dei Prodotti Enterprise. Il servizio EO per le licenze Core CAL ed Enterprise CAL Suite richiede la corrispondente licenza CAL Suite Bridge.</w:t>
      </w:r>
    </w:p>
    <w:p w14:paraId="5DB99C7E" w14:textId="77777777" w:rsidR="002918FA" w:rsidRDefault="00E84B2C">
      <w:pPr>
        <w:pStyle w:val="ProductList-BodySpaced"/>
      </w:pPr>
      <w:r>
        <w:rPr>
          <w:b/>
          <w:color w:val="00188F"/>
        </w:rPr>
        <w:t>EP</w:t>
      </w:r>
      <w:r>
        <w:rPr>
          <w:color w:val="000000"/>
        </w:rPr>
        <w:t xml:space="preserve"> = </w:t>
      </w:r>
      <w:r>
        <w:rPr>
          <w:color w:val="00188F"/>
        </w:rPr>
        <w:t>Prodotto della Piattaforma Education</w:t>
      </w:r>
      <w:r>
        <w:t xml:space="preserve">: il Prodotto è offerto come Prodotto della Piattaforma Education ai sensi del contratto Enrollment for Education Solutions (con data di pubblicazione nel mese di ottobre 2017 o successiva) e dovrà essere ottenuto in licenza per l’intera Organizzazione con copertura per tutti 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o per il Numero complessivo di Studenti.</w:t>
      </w:r>
    </w:p>
    <w:p w14:paraId="34B569F0" w14:textId="77777777" w:rsidR="002918FA" w:rsidRDefault="00E84B2C">
      <w:pPr>
        <w:pStyle w:val="ProductList-BodySpaced"/>
      </w:pPr>
      <w:r>
        <w:rPr>
          <w:b/>
          <w:color w:val="00188F"/>
        </w:rPr>
        <w:t>OM</w:t>
      </w:r>
      <w:r>
        <w:t xml:space="preserve"> = </w:t>
      </w:r>
      <w:r>
        <w:rPr>
          <w:color w:val="00188F"/>
        </w:rPr>
        <w:t>Requisito minimo per i Programmi Open</w:t>
      </w:r>
      <w:r>
        <w:t>: ogni Licenza conta esclusivamente come 5 Licenze ai fini del requisito minimo per l’ordine iniziale nei Programmi Open License e Open Value.</w:t>
      </w:r>
    </w:p>
    <w:p w14:paraId="2EADDFB3" w14:textId="77777777" w:rsidR="002918FA" w:rsidRDefault="00E84B2C">
      <w:pPr>
        <w:pStyle w:val="ProductList-BodySpaced"/>
      </w:pPr>
      <w:r>
        <w:rPr>
          <w:b/>
          <w:color w:val="00188F"/>
        </w:rPr>
        <w:t>OW</w:t>
      </w:r>
      <w:r>
        <w:t xml:space="preserve"> = </w:t>
      </w:r>
      <w:r>
        <w:rPr>
          <w:color w:val="00188F"/>
        </w:rPr>
        <w:t>Intera Organizzazione</w:t>
      </w:r>
      <w:r>
        <w:t>: disponibile qualora venga scelta l’opzione Intera Organizzazione.</w:t>
      </w:r>
    </w:p>
    <w:p w14:paraId="5F6BA2C1" w14:textId="77777777" w:rsidR="002918FA" w:rsidRDefault="00E84B2C">
      <w:pPr>
        <w:pStyle w:val="ProductList-BodySpaced"/>
      </w:pPr>
      <w:r>
        <w:rPr>
          <w:b/>
          <w:color w:val="00188F"/>
        </w:rPr>
        <w:t>P</w:t>
      </w:r>
      <w:r>
        <w:t xml:space="preserve"> = </w:t>
      </w:r>
      <w:r>
        <w:rPr>
          <w:color w:val="00188F"/>
        </w:rPr>
        <w:t>Non per l’Intera Organizzazione in Open Value</w:t>
      </w:r>
      <w:r>
        <w:t>: il Prodotto è offerto in un programma Open Value non per l’intera Organizzazione.</w:t>
      </w:r>
    </w:p>
    <w:p w14:paraId="3F4F9FF4" w14:textId="77777777" w:rsidR="002918FA" w:rsidRDefault="00E84B2C">
      <w:pPr>
        <w:pStyle w:val="ProductList-BodySpaced"/>
      </w:pPr>
      <w:r>
        <w:rPr>
          <w:b/>
          <w:color w:val="00188F"/>
        </w:rPr>
        <w:t>S</w:t>
      </w:r>
      <w:r>
        <w:rPr>
          <w:color w:val="000000"/>
        </w:rPr>
        <w:t xml:space="preserve"> = </w:t>
      </w:r>
      <w:r>
        <w:rPr>
          <w:color w:val="00188F"/>
        </w:rPr>
        <w:t>Offerta Studente Solo per School</w:t>
      </w:r>
      <w:r>
        <w:t>: il Prodotto è offerto come Offerta Studente solo ai sensi del Programma School e dovrà essere ordinato per il Numero complessivo di Studenti.</w:t>
      </w:r>
    </w:p>
    <w:p w14:paraId="6CB8254F" w14:textId="77777777" w:rsidR="002918FA" w:rsidRDefault="00E84B2C">
      <w:pPr>
        <w:pStyle w:val="ProductList-BodySpaced"/>
      </w:pPr>
      <w:r>
        <w:rPr>
          <w:b/>
          <w:color w:val="00188F"/>
        </w:rPr>
        <w:t xml:space="preserve">SD </w:t>
      </w:r>
      <w:r>
        <w:t xml:space="preserve">= </w:t>
      </w:r>
      <w:r>
        <w:rPr>
          <w:color w:val="00188F"/>
        </w:rPr>
        <w:t>Prodotto della Piattaforma Desktop School</w:t>
      </w:r>
      <w:r>
        <w:t>: il Prodotto è offerto come prodotto della piattaforma desktop school con Enterprise CAL Suite o Core CAL Suite ai sensi del Programma School. Un prodotto SD conta come tre unità.</w:t>
      </w:r>
    </w:p>
    <w:p w14:paraId="6F7C4773" w14:textId="77777777" w:rsidR="002918FA" w:rsidRDefault="00E84B2C">
      <w:pPr>
        <w:pStyle w:val="ProductList-BodySpaced"/>
      </w:pPr>
      <w:r>
        <w:rPr>
          <w:b/>
          <w:color w:val="00188F"/>
        </w:rPr>
        <w:t>ST</w:t>
      </w:r>
      <w:r>
        <w:t xml:space="preserve"> = </w:t>
      </w:r>
      <w:r>
        <w:rPr>
          <w:color w:val="00188F"/>
        </w:rPr>
        <w:t>Offerta Studente</w:t>
      </w:r>
      <w:r>
        <w:t>: il Prodotto è offerto come Offerta Studente e dovrà essere ordinato per il Numero complessivo di Studenti.</w:t>
      </w:r>
    </w:p>
    <w:p w14:paraId="0DCDFB72" w14:textId="77777777" w:rsidR="002918FA" w:rsidRDefault="00E84B2C">
      <w:pPr>
        <w:pStyle w:val="ProductList-BodySpaced"/>
      </w:pPr>
      <w:r>
        <w:rPr>
          <w:b/>
          <w:color w:val="00188F"/>
        </w:rPr>
        <w:t>SP</w:t>
      </w:r>
      <w:r>
        <w:t xml:space="preserve"> = </w:t>
      </w:r>
      <w:r>
        <w:rPr>
          <w:color w:val="00188F"/>
        </w:rPr>
        <w:t>Prodotto Server e Strumenti</w:t>
      </w:r>
      <w:r>
        <w:t>: il Prodotto è un prodotto server e strumenti offerto ai sensi dell’Iscrizione Server and Cloud.</w:t>
      </w:r>
    </w:p>
    <w:p w14:paraId="3233F0D9" w14:textId="77777777" w:rsidR="002918FA" w:rsidRDefault="00E84B2C">
      <w:pPr>
        <w:pStyle w:val="ProductList-BodySpaced"/>
      </w:pPr>
      <w:r>
        <w:rPr>
          <w:b/>
          <w:color w:val="00188F"/>
        </w:rPr>
        <w:t>UC</w:t>
      </w:r>
      <w:r>
        <w:t xml:space="preserve"> = </w:t>
      </w:r>
      <w:r>
        <w:rPr>
          <w:color w:val="00188F"/>
        </w:rPr>
        <w:t>Servizio di Community Cloud per Enti Pubblici degli Stati Uniti</w:t>
      </w:r>
      <w:r>
        <w:t>: il Servizio Online viene offerto come Servizio di Community Cloud per Enti Pubblici (solo Stati Uniti). Per quanto riguarda la disponibilità UC per le famiglie di Servizi Online, la Società dovrà fare riferimento alla tabella Disponibilità del Programma per ciascuno dei componenti della famiglia.</w:t>
      </w:r>
    </w:p>
    <w:p w14:paraId="0DAB83A9" w14:textId="77777777" w:rsidR="002918FA" w:rsidRDefault="002918FA">
      <w:pPr>
        <w:pStyle w:val="ProductList-BodySpaced"/>
        <w:jc w:val="right"/>
      </w:pPr>
    </w:p>
    <w:tbl>
      <w:tblPr>
        <w:tblStyle w:val="PURTable"/>
        <w:tblW w:w="0" w:type="dxa"/>
        <w:tblLook w:val="04A0" w:firstRow="1" w:lastRow="0" w:firstColumn="1" w:lastColumn="0" w:noHBand="0" w:noVBand="1"/>
      </w:tblPr>
      <w:tblGrid>
        <w:gridCol w:w="10916"/>
      </w:tblGrid>
      <w:tr w:rsidR="002918FA" w14:paraId="35C1BF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E6A12C" w14:textId="77777777" w:rsidR="002918FA" w:rsidRDefault="004051A3">
            <w:pPr>
              <w:pStyle w:val="ProductList-TableBody"/>
              <w:jc w:val="right"/>
            </w:pPr>
            <w:hyperlink w:anchor="_Sec842">
              <w:r w:rsidR="00E84B2C">
                <w:rPr>
                  <w:color w:val="00467F"/>
                  <w:sz w:val="14"/>
                  <w:u w:val="single"/>
                </w:rPr>
                <w:t>Sommario</w:t>
              </w:r>
            </w:hyperlink>
            <w:r w:rsidR="00E84B2C">
              <w:rPr>
                <w:sz w:val="14"/>
              </w:rPr>
              <w:t xml:space="preserve"> / </w:t>
            </w:r>
            <w:hyperlink w:anchor="_Sec549">
              <w:r w:rsidR="00E84B2C">
                <w:rPr>
                  <w:color w:val="00467F"/>
                  <w:sz w:val="14"/>
                  <w:u w:val="single"/>
                </w:rPr>
                <w:t>Glossario</w:t>
              </w:r>
            </w:hyperlink>
            <w:r w:rsidR="00E84B2C">
              <w:rPr>
                <w:sz w:val="14"/>
              </w:rPr>
              <w:t xml:space="preserve"> / </w:t>
            </w:r>
            <w:hyperlink w:anchor="_Sec844">
              <w:r w:rsidR="00E84B2C">
                <w:rPr>
                  <w:color w:val="00467F"/>
                  <w:sz w:val="14"/>
                  <w:u w:val="single"/>
                </w:rPr>
                <w:t>Indice</w:t>
              </w:r>
            </w:hyperlink>
          </w:p>
        </w:tc>
      </w:tr>
    </w:tbl>
    <w:p w14:paraId="64EF5727" w14:textId="77777777" w:rsidR="002918FA" w:rsidRDefault="002918FA">
      <w:pPr>
        <w:pStyle w:val="ProductList-BodySpaced"/>
      </w:pPr>
    </w:p>
    <w:p w14:paraId="4CEF51E0" w14:textId="77777777" w:rsidR="002918FA" w:rsidRDefault="00E84B2C">
      <w:pPr>
        <w:pStyle w:val="ProductList-Offering1Heading"/>
        <w:outlineLvl w:val="1"/>
      </w:pPr>
      <w:bookmarkStart w:id="347" w:name="_Sec552"/>
      <w:r>
        <w:t>Intestazioni Colonne</w:t>
      </w:r>
      <w:bookmarkEnd w:id="347"/>
      <w:r>
        <w:fldChar w:fldCharType="begin"/>
      </w:r>
      <w:r>
        <w:instrText xml:space="preserve"> TC "</w:instrText>
      </w:r>
      <w:bookmarkStart w:id="348" w:name="_Toc60130369"/>
      <w:r>
        <w:instrText>Intestazioni Colonne</w:instrText>
      </w:r>
      <w:bookmarkEnd w:id="348"/>
      <w:r>
        <w:instrText>" \l 2</w:instrText>
      </w:r>
      <w:r>
        <w:fldChar w:fldCharType="end"/>
      </w:r>
    </w:p>
    <w:p w14:paraId="1424EEFF" w14:textId="77777777" w:rsidR="002918FA" w:rsidRDefault="00E84B2C">
      <w:pPr>
        <w:pStyle w:val="ProductList-BodySpaced"/>
      </w:pPr>
      <w:r>
        <w:t>Le Intestazioni Colonne appaiono nella tabella Disponibilità del Programma di ciascuna sezione Note del Prodotto e consentono di organizzare le informazioni sulla disponibilità del programma in base a programma, tipo di offerta, punti e date di disponibilità.</w:t>
      </w:r>
    </w:p>
    <w:p w14:paraId="67F16056" w14:textId="77777777" w:rsidR="002918FA" w:rsidRDefault="002918FA">
      <w:pPr>
        <w:pStyle w:val="ProductList-BodySpaced"/>
      </w:pPr>
    </w:p>
    <w:p w14:paraId="3209A9D2" w14:textId="77777777" w:rsidR="002918FA" w:rsidRDefault="00E84B2C">
      <w:pPr>
        <w:pStyle w:val="ProductList-BodySpaced"/>
      </w:pPr>
      <w:r>
        <w:rPr>
          <w:b/>
          <w:color w:val="00188F"/>
        </w:rPr>
        <w:t>CSP</w:t>
      </w:r>
      <w:r>
        <w:rPr>
          <w:color w:val="000000"/>
        </w:rPr>
        <w:t xml:space="preserve">= </w:t>
      </w:r>
      <w:r>
        <w:rPr>
          <w:color w:val="00188F"/>
        </w:rPr>
        <w:t xml:space="preserve">Cloud Solution Provider. </w:t>
      </w:r>
      <w:r>
        <w:rPr>
          <w:color w:val="000000"/>
        </w:rPr>
        <w:t>Le licenze software perpetue sono disponibili per le società commerciali solo in CSP.</w:t>
      </w:r>
    </w:p>
    <w:p w14:paraId="37C4AA51" w14:textId="77777777" w:rsidR="002918FA" w:rsidRDefault="00E84B2C">
      <w:pPr>
        <w:pStyle w:val="ProductList-BodySpaced"/>
      </w:pPr>
      <w:r>
        <w:rPr>
          <w:b/>
          <w:color w:val="00188F"/>
        </w:rPr>
        <w:t>DA</w:t>
      </w:r>
      <w:r>
        <w:t xml:space="preserve">= </w:t>
      </w:r>
      <w:r>
        <w:rPr>
          <w:color w:val="00188F"/>
        </w:rPr>
        <w:t>Data Disponibilità</w:t>
      </w:r>
      <w:r>
        <w:t>: data in cui il Prodotto è disponibile per la prima volta, indicata nel formato mese/anno. Per quanto riguarda il software, è la prima tra la data in cui Microsoft dà la possibilità di ordinare le licenze e quella in cui consente di effettuare il download dal Volume Licensing Services Center (VLSC).</w:t>
      </w:r>
    </w:p>
    <w:p w14:paraId="0EC6B4C7" w14:textId="77777777" w:rsidR="002918FA" w:rsidRDefault="00E84B2C">
      <w:pPr>
        <w:pStyle w:val="ProductList-BodySpaced"/>
      </w:pPr>
      <w:r>
        <w:rPr>
          <w:b/>
          <w:color w:val="00188F"/>
        </w:rPr>
        <w:t>EA/EAS</w:t>
      </w:r>
      <w:r>
        <w:t xml:space="preserve"> = </w:t>
      </w:r>
      <w:r>
        <w:rPr>
          <w:color w:val="00188F"/>
        </w:rPr>
        <w:t>Contratto Enterprise e Contratto Enterprise Subscription</w:t>
      </w:r>
      <w:r>
        <w:t>: include le Iscrizioni Enterprise e Enterprise Subscription, compresa l’Iscrizione Server and Cloud.</w:t>
      </w:r>
    </w:p>
    <w:p w14:paraId="7811F77A" w14:textId="77777777" w:rsidR="002918FA" w:rsidRDefault="00E84B2C">
      <w:pPr>
        <w:pStyle w:val="ProductList-BodySpaced"/>
      </w:pPr>
      <w:r>
        <w:rPr>
          <w:b/>
          <w:color w:val="00188F"/>
        </w:rPr>
        <w:t>EES</w:t>
      </w:r>
      <w:r>
        <w:t xml:space="preserve"> = </w:t>
      </w:r>
      <w:r>
        <w:rPr>
          <w:color w:val="00188F"/>
        </w:rPr>
        <w:t>Enrollment for Education Solutions</w:t>
      </w:r>
      <w:r>
        <w:t>: include Enrollment for Education Solutions e l’iscrizione School ai sensi del Contratto Campus e School (CASA).</w:t>
      </w:r>
    </w:p>
    <w:p w14:paraId="64500492" w14:textId="77777777" w:rsidR="002918FA" w:rsidRDefault="00E84B2C">
      <w:pPr>
        <w:pStyle w:val="ProductList-BodySpaced"/>
      </w:pPr>
      <w:r>
        <w:rPr>
          <w:b/>
          <w:color w:val="00188F"/>
        </w:rPr>
        <w:t>L</w:t>
      </w:r>
      <w:r>
        <w:t xml:space="preserve"> = </w:t>
      </w:r>
      <w:r>
        <w:rPr>
          <w:color w:val="00188F"/>
        </w:rPr>
        <w:t>Licenza</w:t>
      </w:r>
      <w:r>
        <w:t>: valore di punti attribuito per la Licenza software indicata. Se il valore di punti è parentesi, si tratta del valore per CASA.</w:t>
      </w:r>
    </w:p>
    <w:p w14:paraId="6CCC3B9D" w14:textId="77777777" w:rsidR="002918FA" w:rsidRDefault="00E84B2C">
      <w:pPr>
        <w:pStyle w:val="ProductList-BodySpaced"/>
      </w:pPr>
      <w:r>
        <w:rPr>
          <w:b/>
          <w:color w:val="00188F"/>
        </w:rPr>
        <w:t xml:space="preserve">L/SA </w:t>
      </w:r>
      <w:r>
        <w:t xml:space="preserve">= </w:t>
      </w:r>
      <w:r>
        <w:rPr>
          <w:color w:val="00188F"/>
        </w:rPr>
        <w:t>Licenza e SA</w:t>
      </w:r>
      <w:r>
        <w:t>: valore di punti attribuito quando Licenza e Software Assurance (L&amp;SA) vengono offerte contemporaneamente per l’acquisto.</w:t>
      </w:r>
    </w:p>
    <w:p w14:paraId="7217E96C" w14:textId="77777777" w:rsidR="002918FA" w:rsidRDefault="00E84B2C">
      <w:pPr>
        <w:pStyle w:val="ProductList-BodySpaced"/>
      </w:pPr>
      <w:r>
        <w:rPr>
          <w:b/>
          <w:color w:val="00188F"/>
        </w:rPr>
        <w:t>MPSA</w:t>
      </w:r>
      <w:r>
        <w:t xml:space="preserve"> = </w:t>
      </w:r>
      <w:r>
        <w:rPr>
          <w:color w:val="00188F"/>
        </w:rPr>
        <w:t>Contratto per i Prodotti e i Servizi Microsoft</w:t>
      </w:r>
      <w:r>
        <w:t>.</w:t>
      </w:r>
    </w:p>
    <w:p w14:paraId="1A62C9F3" w14:textId="77777777" w:rsidR="002918FA" w:rsidRDefault="00E84B2C">
      <w:pPr>
        <w:pStyle w:val="ProductList-BodySpaced"/>
      </w:pPr>
      <w:r>
        <w:rPr>
          <w:b/>
          <w:color w:val="00188F"/>
        </w:rPr>
        <w:t>OL</w:t>
      </w:r>
      <w:r>
        <w:t xml:space="preserve"> = </w:t>
      </w:r>
      <w:r>
        <w:rPr>
          <w:color w:val="00188F"/>
        </w:rPr>
        <w:t>Open License</w:t>
      </w:r>
      <w:r>
        <w:t>: Open License include Open License, Open License for Academic, Open License for Government e Open License for Charity, ove disponibili.</w:t>
      </w:r>
    </w:p>
    <w:p w14:paraId="5AEA308A" w14:textId="77777777" w:rsidR="002918FA" w:rsidRDefault="00E84B2C">
      <w:pPr>
        <w:pStyle w:val="ProductList-BodySpaced"/>
      </w:pPr>
      <w:r>
        <w:rPr>
          <w:b/>
          <w:color w:val="00188F"/>
        </w:rPr>
        <w:t>OV/OVS</w:t>
      </w:r>
      <w:r>
        <w:t xml:space="preserve">= </w:t>
      </w:r>
      <w:r>
        <w:rPr>
          <w:color w:val="00188F"/>
        </w:rPr>
        <w:t>Open Value e Open Value Subscription:</w:t>
      </w:r>
      <w:r>
        <w:t xml:space="preserve"> includono Open Value, Open Value Subscription, Open Value for Government, Open Value Academic e Open Value Subscription - Governo.</w:t>
      </w:r>
    </w:p>
    <w:p w14:paraId="6554FFFD" w14:textId="77777777" w:rsidR="002918FA" w:rsidRDefault="00E84B2C">
      <w:pPr>
        <w:pStyle w:val="ProductList-BodySpaced"/>
      </w:pPr>
      <w:r>
        <w:rPr>
          <w:b/>
          <w:color w:val="00188F"/>
        </w:rPr>
        <w:t xml:space="preserve">OVS-ES </w:t>
      </w:r>
      <w:r>
        <w:t xml:space="preserve">= </w:t>
      </w:r>
      <w:r>
        <w:rPr>
          <w:color w:val="00188F"/>
        </w:rPr>
        <w:t>Open Value Subscription per Education Solutions</w:t>
      </w:r>
      <w:r>
        <w:t>.</w:t>
      </w:r>
    </w:p>
    <w:p w14:paraId="08ED6F4B" w14:textId="77777777" w:rsidR="002918FA" w:rsidRDefault="00E84B2C">
      <w:pPr>
        <w:pStyle w:val="ProductList-BodySpaced"/>
      </w:pPr>
      <w:r>
        <w:rPr>
          <w:b/>
          <w:color w:val="00188F"/>
        </w:rPr>
        <w:t>Punto</w:t>
      </w:r>
      <w:r>
        <w:t xml:space="preserve"> = valore assegnato a un Prodotto utilizzato per calcolare il livello di prezzo per volume applicabile a un contratto multilicenza di una Società.</w:t>
      </w:r>
    </w:p>
    <w:p w14:paraId="17D356AE" w14:textId="77777777" w:rsidR="002918FA" w:rsidRDefault="00E84B2C">
      <w:pPr>
        <w:pStyle w:val="ProductList-BodySpaced"/>
      </w:pPr>
      <w:r>
        <w:rPr>
          <w:b/>
          <w:color w:val="00188F"/>
        </w:rPr>
        <w:t>SA</w:t>
      </w:r>
      <w:r>
        <w:t xml:space="preserve"> = </w:t>
      </w:r>
      <w:r>
        <w:rPr>
          <w:color w:val="00188F"/>
        </w:rPr>
        <w:t>Software Assurance</w:t>
      </w:r>
      <w:r>
        <w:t>: valore di punti attribuito quando per il software indicato viene offerta la copertura Software Assurance.</w:t>
      </w:r>
    </w:p>
    <w:p w14:paraId="21B12129" w14:textId="77777777" w:rsidR="002918FA" w:rsidRDefault="00E84B2C">
      <w:pPr>
        <w:pStyle w:val="ProductList-BodySpaced"/>
      </w:pPr>
      <w:r>
        <w:rPr>
          <w:b/>
          <w:color w:val="00188F"/>
        </w:rPr>
        <w:t>S/S+</w:t>
      </w:r>
      <w:r>
        <w:t xml:space="preserve"> = </w:t>
      </w:r>
      <w:r>
        <w:rPr>
          <w:color w:val="00188F"/>
        </w:rPr>
        <w:t>Select e Select Plus</w:t>
      </w:r>
      <w:r>
        <w:t>: sono inclusi anche i Contratti Select for Academic, Select Plus for Academic, Select for Government e Select Plus for Government.</w:t>
      </w:r>
    </w:p>
    <w:p w14:paraId="2351F478" w14:textId="77777777" w:rsidR="002918FA" w:rsidRDefault="002918FA">
      <w:pPr>
        <w:pStyle w:val="ProductList-BodySpaced"/>
        <w:jc w:val="right"/>
      </w:pPr>
    </w:p>
    <w:tbl>
      <w:tblPr>
        <w:tblStyle w:val="PURTable"/>
        <w:tblW w:w="0" w:type="dxa"/>
        <w:tblLook w:val="04A0" w:firstRow="1" w:lastRow="0" w:firstColumn="1" w:lastColumn="0" w:noHBand="0" w:noVBand="1"/>
      </w:tblPr>
      <w:tblGrid>
        <w:gridCol w:w="10916"/>
      </w:tblGrid>
      <w:tr w:rsidR="002918FA" w14:paraId="4CA2E0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1C5984" w14:textId="77777777" w:rsidR="002918FA" w:rsidRDefault="004051A3">
            <w:pPr>
              <w:pStyle w:val="ProductList-TableBody"/>
              <w:jc w:val="right"/>
            </w:pPr>
            <w:hyperlink w:anchor="_Sec842">
              <w:r w:rsidR="00E84B2C">
                <w:rPr>
                  <w:color w:val="00467F"/>
                  <w:sz w:val="14"/>
                  <w:u w:val="single"/>
                </w:rPr>
                <w:t>Sommario</w:t>
              </w:r>
            </w:hyperlink>
            <w:r w:rsidR="00E84B2C">
              <w:rPr>
                <w:sz w:val="14"/>
              </w:rPr>
              <w:t xml:space="preserve"> / </w:t>
            </w:r>
            <w:hyperlink w:anchor="_Sec549">
              <w:r w:rsidR="00E84B2C">
                <w:rPr>
                  <w:color w:val="00467F"/>
                  <w:sz w:val="14"/>
                  <w:u w:val="single"/>
                </w:rPr>
                <w:t>Glossario</w:t>
              </w:r>
            </w:hyperlink>
            <w:r w:rsidR="00E84B2C">
              <w:rPr>
                <w:sz w:val="14"/>
              </w:rPr>
              <w:t xml:space="preserve"> / </w:t>
            </w:r>
            <w:hyperlink w:anchor="_Sec844">
              <w:r w:rsidR="00E84B2C">
                <w:rPr>
                  <w:color w:val="00467F"/>
                  <w:sz w:val="14"/>
                  <w:u w:val="single"/>
                </w:rPr>
                <w:t>Indice</w:t>
              </w:r>
            </w:hyperlink>
          </w:p>
        </w:tc>
      </w:tr>
    </w:tbl>
    <w:p w14:paraId="1F7BA29B" w14:textId="77777777" w:rsidR="002918FA" w:rsidRDefault="002918FA">
      <w:pPr>
        <w:pStyle w:val="ProductList-BodySpaced"/>
      </w:pPr>
    </w:p>
    <w:p w14:paraId="6519DC63" w14:textId="77777777" w:rsidR="002918FA" w:rsidRDefault="00E84B2C">
      <w:pPr>
        <w:pStyle w:val="ProductList-Offering1Heading"/>
        <w:outlineLvl w:val="1"/>
      </w:pPr>
      <w:bookmarkStart w:id="349" w:name="_Sec553"/>
      <w:r>
        <w:t>Definizioni</w:t>
      </w:r>
      <w:bookmarkEnd w:id="349"/>
      <w:r>
        <w:fldChar w:fldCharType="begin"/>
      </w:r>
      <w:r>
        <w:instrText xml:space="preserve"> TC "</w:instrText>
      </w:r>
      <w:bookmarkStart w:id="350" w:name="_Toc60130370"/>
      <w:r>
        <w:instrText>Definizioni</w:instrText>
      </w:r>
      <w:bookmarkEnd w:id="350"/>
      <w:r>
        <w:instrText>" \l 2</w:instrText>
      </w:r>
      <w:r>
        <w:fldChar w:fldCharType="end"/>
      </w:r>
    </w:p>
    <w:p w14:paraId="2C28B821" w14:textId="77777777" w:rsidR="002918FA" w:rsidRDefault="00E84B2C">
      <w:pPr>
        <w:pStyle w:val="ProductList-BodySpaced"/>
      </w:pPr>
      <w:r>
        <w:rPr>
          <w:b/>
          <w:color w:val="00188F"/>
        </w:rPr>
        <w:t>Programma Academic</w:t>
      </w:r>
      <w:r>
        <w:t xml:space="preserve"> indica un Account per gli Acquisti per gli Istituti Didattici nei contratti MPSA, Licenza Academic Select, Select Plus for Academic, Contratti Campus e School o Open Value Subscription – Education Solutions.</w:t>
      </w:r>
    </w:p>
    <w:p w14:paraId="312C8EA0" w14:textId="77777777" w:rsidR="002918FA" w:rsidRDefault="00E84B2C">
      <w:pPr>
        <w:pStyle w:val="ProductList-BodySpaced"/>
      </w:pPr>
      <w:r>
        <w:rPr>
          <w:b/>
          <w:color w:val="00188F"/>
        </w:rPr>
        <w:t xml:space="preserve">Componente Aggiuntivo </w:t>
      </w:r>
      <w:r>
        <w:t xml:space="preserve">indica una licenza che è stata acquistata in aggiunta (e in associazione) a una Licenza Qualificante acquistata in precedenza (o a un gruppo di Licenze Qualificanti). Una licenza Add-on viene ceduta a un singolo Utente Qualificato (secondo la definizione fornita nell’Iscrizione della Società) o allo stesso Server o dispositivo della o delle Licenze Qualificanti. Per ogni SL Add-on per Utente che non appare singolarmente nei Diritti per l’Utilizzo dei Servizi Online, si applicano le condizioni di licenza valide per una SL per Utente completa relativa allo stesso servizio. </w:t>
      </w:r>
    </w:p>
    <w:p w14:paraId="1568524A" w14:textId="77777777" w:rsidR="002918FA" w:rsidRDefault="00E84B2C">
      <w:pPr>
        <w:pStyle w:val="ProductList-BodySpaced"/>
      </w:pPr>
      <w:r>
        <w:rPr>
          <w:b/>
          <w:color w:val="00188F"/>
        </w:rPr>
        <w:t>CAL Aggiuntiva</w:t>
      </w:r>
      <w:r>
        <w:t xml:space="preserve"> indica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che dovrà essere utilizzata solo insieme a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di base.</w:t>
      </w:r>
    </w:p>
    <w:p w14:paraId="5E29A345" w14:textId="77777777" w:rsidR="002918FA" w:rsidRDefault="00E84B2C">
      <w:pPr>
        <w:pStyle w:val="ProductList-BodySpaced"/>
      </w:pPr>
      <w:r>
        <w:rPr>
          <w:b/>
          <w:color w:val="00188F"/>
        </w:rPr>
        <w:t>Licenza External Connector Aggiuntiva</w:t>
      </w:r>
      <w:r>
        <w:t xml:space="preserve"> indica una </w:t>
      </w:r>
      <w:r>
        <w:fldChar w:fldCharType="begin"/>
      </w:r>
      <w:r>
        <w:instrText xml:space="preserve"> AutoTextList   \s NoStyle \t "Licenza External Connector indica una Licenza ceduta a un Server, il cui uso è riservato alla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che dovrà essere utilizzata solo insieme a una </w:t>
      </w:r>
      <w:r>
        <w:fldChar w:fldCharType="begin"/>
      </w:r>
      <w:r>
        <w:instrText xml:space="preserve"> AutoTextList   \s NoStyle \t "Licenza External Connector indica una Licenza ceduta a un Server, il cui uso è riservato alla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di base.</w:t>
      </w:r>
    </w:p>
    <w:p w14:paraId="7E69655B" w14:textId="77777777" w:rsidR="002918FA" w:rsidRDefault="00E84B2C">
      <w:pPr>
        <w:pStyle w:val="ProductList-BodySpaced"/>
      </w:pPr>
      <w:r>
        <w:rPr>
          <w:b/>
          <w:color w:val="00188F"/>
        </w:rPr>
        <w:t>Outsourcer Autorizzato</w:t>
      </w:r>
      <w:r>
        <w:t xml:space="preserve">indica un provider di servizi terzo che non è un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xml:space="preserve"> e non utilizza un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xml:space="preserve"> come Provider di Data Center nell’ambito di un servizio di outsourcing.</w:t>
      </w:r>
    </w:p>
    <w:p w14:paraId="2C62455A" w14:textId="77777777" w:rsidR="002918FA" w:rsidRDefault="00E84B2C">
      <w:pPr>
        <w:pStyle w:val="ProductList-BodySpaced"/>
      </w:pPr>
      <w:r>
        <w:rPr>
          <w:b/>
          <w:color w:val="00188F"/>
        </w:rPr>
        <w:t>CAL</w:t>
      </w:r>
      <w:r>
        <w:t xml:space="preserve"> indica la licenza CAL (Client Access License) che potrà essere ceduta per utente o dispositivo, a seconda dei casi. Una User CAL (Licenza di accesso da parte dell’utente) consente l’accesso alla versione corrispondente o alle versioni precedenti del software server da parte di un solo utente e da qualsiasi dispositivo. Una Licenza CAL per dispositivo consente l’accesso alle versioni corrispondenti o alle versioni precedenti del software server da parte di qualsiasi utente e da un solo dispositivo. Le Licenze CAL consentono l’accesso al software server in esecuzione esclusivamente sui Server con Licenza della Società.</w:t>
      </w:r>
    </w:p>
    <w:p w14:paraId="510B59BF" w14:textId="77777777" w:rsidR="002918FA" w:rsidRDefault="00E84B2C">
      <w:pPr>
        <w:pStyle w:val="ProductList-BodySpaced"/>
      </w:pPr>
      <w:r>
        <w:rPr>
          <w:b/>
          <w:color w:val="00188F"/>
        </w:rPr>
        <w:t>Licenza Equivalente a Licenza CAL</w:t>
      </w:r>
      <w:r>
        <w:t xml:space="preserve"> indica una Licenza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una </w:t>
      </w:r>
      <w:r>
        <w:fldChar w:fldCharType="begin"/>
      </w:r>
      <w:r>
        <w:instrText xml:space="preserve"> AutoTextList   \s NoStyle \t "Licenza External Connector indica una Licenza ceduta a un Server, il cui uso è riservato alla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identificata nella tabella “Accesso Software Server” di un Prodotto o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identificata nella Tabella Licenze Equivalenti a Licenze CAL, </w:t>
      </w:r>
      <w:hyperlink w:anchor="_Sec591">
        <w:r>
          <w:rPr>
            <w:color w:val="00467F"/>
            <w:u w:val="single"/>
          </w:rPr>
          <w:t>Appendice A</w:t>
        </w:r>
      </w:hyperlink>
      <w:r>
        <w:t xml:space="preserve">, a seconda dei casi. Una CAL Suite rappresenta una Licenza Equivalente a Licenza CAL solo nel caso in cui la Società abbia acquistato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dopo la Data Disponibilità del Prodotto Server o la Società disponga di copertura SA attiva alla Data Disponibilità.</w:t>
      </w:r>
    </w:p>
    <w:p w14:paraId="3B7EDC3D" w14:textId="77777777" w:rsidR="002918FA" w:rsidRDefault="00E84B2C">
      <w:pPr>
        <w:pStyle w:val="ProductList-BodySpaced"/>
      </w:pPr>
      <w:r>
        <w:rPr>
          <w:b/>
          <w:color w:val="00188F"/>
        </w:rPr>
        <w:t>OSE Client</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è in esecuzione un sistema operativo client.</w:t>
      </w:r>
    </w:p>
    <w:p w14:paraId="0CD3E090" w14:textId="77777777" w:rsidR="002918FA" w:rsidRDefault="00E84B2C">
      <w:pPr>
        <w:pStyle w:val="ProductList-BodySpaced"/>
      </w:pPr>
      <w:r>
        <w:rPr>
          <w:b/>
          <w:color w:val="00188F"/>
        </w:rPr>
        <w:t>Applicazione HPC con Cluster</w:t>
      </w:r>
      <w:r>
        <w:t xml:space="preserve"> indica un’applicazione computazionale a prestazioni elevate che risolve in parallelo problemi computazionali complessi o un insieme di problemi computazionali strettamente correlati. Le Applicazioni HPC con Cluster suddividono un problema computazionale complesso in una serie di processi e attività coordinati da un programmatore di processi, come quello fornito in Microsoft HPC Pack o in middleware HPC analoghi, che distribuisce in parallelo tali processi e attività a uno o più computer che operano all’interno di un cluster HPC.</w:t>
      </w:r>
    </w:p>
    <w:p w14:paraId="375AA3F8" w14:textId="77777777" w:rsidR="002918FA" w:rsidRDefault="00E84B2C">
      <w:pPr>
        <w:pStyle w:val="ProductList-BodySpaced"/>
      </w:pPr>
      <w:r>
        <w:rPr>
          <w:b/>
          <w:color w:val="00188F"/>
        </w:rPr>
        <w:t>Nodo del Cluster</w:t>
      </w:r>
      <w:r>
        <w:t xml:space="preserve"> indica un dispositivo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che fornisce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14:paraId="2B5128A7" w14:textId="77777777" w:rsidR="002918FA" w:rsidRDefault="00E84B2C">
      <w:pPr>
        <w:pStyle w:val="ProductList-BodySpaced"/>
      </w:pPr>
      <w:r>
        <w:rPr>
          <w:b/>
          <w:color w:val="00188F"/>
        </w:rPr>
        <w:t>Fattore Core</w:t>
      </w:r>
      <w:r>
        <w:t xml:space="preserve"> indica un valore numerico associato a uno specifico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allo scopo di determinare il numero delle Licenze necessarie per concedere in licenza tutti 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di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6391540D" w14:textId="77777777" w:rsidR="002918FA" w:rsidRDefault="00E84B2C">
      <w:pPr>
        <w:pStyle w:val="ProductList-BodySpaced"/>
      </w:pPr>
      <w:r>
        <w:rPr>
          <w:b/>
          <w:color w:val="00188F"/>
        </w:rPr>
        <w:t xml:space="preserve">Dati della Società </w:t>
      </w:r>
      <w:r>
        <w:t>indica tutti i dati, inclusi tutti i file di testo, audio, video o immagine e il software forniti a Microsoft dalla o per conto della Società tramite l’utilizzo dei Servizi Online. I Dati della Società non includono i Dati dei Servizi Professionali.</w:t>
      </w:r>
    </w:p>
    <w:p w14:paraId="59525834" w14:textId="77777777" w:rsidR="002918FA" w:rsidRDefault="00E84B2C">
      <w:pPr>
        <w:pStyle w:val="ProductList-BodySpaced"/>
      </w:pPr>
      <w:r>
        <w:rPr>
          <w:b/>
          <w:color w:val="00188F"/>
        </w:rPr>
        <w:t>Nodo di Cycle Harvesting</w:t>
      </w:r>
      <w:r>
        <w:t xml:space="preserve"> indica un dispositivo che non è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di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14:paraId="470EA8CB" w14:textId="77777777" w:rsidR="002918FA" w:rsidRDefault="00E84B2C">
      <w:pPr>
        <w:pStyle w:val="ProductList-BodySpaced"/>
      </w:pPr>
      <w:r>
        <w:rPr>
          <w:b/>
          <w:color w:val="00188F"/>
        </w:rPr>
        <w:t>Provider di Data Center</w:t>
      </w:r>
      <w:r>
        <w:t xml:space="preserve"> indica una persona giuridica che eroga servizi di infrastruttura o software, direttamente o indirettamente, a un altro provider di servizi. Microsoft potrà inoltre fungere da Provider di Data Center tramite Microsoft Azure.</w:t>
      </w:r>
    </w:p>
    <w:p w14:paraId="186E4EC9" w14:textId="77777777" w:rsidR="002918FA" w:rsidRDefault="00E84B2C">
      <w:pPr>
        <w:pStyle w:val="ProductList-BodySpaced"/>
      </w:pPr>
      <w:r>
        <w:rPr>
          <w:b/>
          <w:color w:val="00188F"/>
        </w:rPr>
        <w:t>Utente Qualificato Education</w:t>
      </w:r>
      <w:r>
        <w:t xml:space="preserve"> indica un dipendente o un terzista (fatta eccezione per gli Studenti) che accede a un Prodotto della Piattaforma Education o lo utilizza a beneficio dell’Istituto.</w:t>
      </w:r>
    </w:p>
    <w:p w14:paraId="5AD14318" w14:textId="77777777" w:rsidR="002918FA" w:rsidRDefault="00E84B2C">
      <w:pPr>
        <w:pStyle w:val="ProductList-BodySpaced"/>
      </w:pPr>
      <w:r>
        <w:rPr>
          <w:b/>
          <w:color w:val="00188F"/>
        </w:rPr>
        <w:t>Soluzione Unificata Embedded</w:t>
      </w:r>
      <w:r>
        <w:t xml:space="preserve"> indica un’applicazione aziendale sviluppata dal Rivenditore della Società, che il Rivenditore concede in licenza alla Società e che aggiunge funzionalità significative e primarie a un Prodotto SL Embedded.</w:t>
      </w:r>
    </w:p>
    <w:p w14:paraId="2907D3E6" w14:textId="77777777" w:rsidR="002918FA" w:rsidRDefault="00E84B2C">
      <w:pPr>
        <w:pStyle w:val="ProductList-BodySpaced"/>
      </w:pPr>
      <w:r>
        <w:rPr>
          <w:b/>
          <w:color w:val="00188F"/>
        </w:rPr>
        <w:t>Licenza External Connector</w:t>
      </w:r>
      <w:r>
        <w:t xml:space="preserve"> indica una Licenza ceduta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che consente agli </w:t>
      </w:r>
      <w:r>
        <w:fldChar w:fldCharType="begin"/>
      </w:r>
      <w:r>
        <w:instrText xml:space="preserve"> AutoTextList   \s NoStyle \t "Utenti esterni indica gli utenti che non sono né dipendenti né appaltatori in loco. Sono utenti esterni anche coloro che non agiscono in loco per conto della Società o delle sue Consociate." </w:instrText>
      </w:r>
      <w:r>
        <w:fldChar w:fldCharType="separate"/>
      </w:r>
      <w:r>
        <w:rPr>
          <w:color w:val="0563C1"/>
        </w:rPr>
        <w:t>Utenti Esterni</w:t>
      </w:r>
      <w:r>
        <w:fldChar w:fldCharType="end"/>
      </w:r>
      <w:r>
        <w:t xml:space="preserve"> di accedere alla versione corrispondente del software server o a versioni precedenti.</w:t>
      </w:r>
    </w:p>
    <w:p w14:paraId="2C58F2C7" w14:textId="77777777" w:rsidR="002918FA" w:rsidRDefault="00E84B2C">
      <w:pPr>
        <w:pStyle w:val="ProductList-BodySpaced"/>
      </w:pPr>
      <w:r>
        <w:rPr>
          <w:b/>
          <w:color w:val="00188F"/>
        </w:rPr>
        <w:t>Utenti esterni</w:t>
      </w:r>
      <w:r>
        <w:t xml:space="preserve"> indica gli utenti che non sono né dipendenti né appaltatori in loco. Sono utenti esterni anche coloro che non agiscono in loco per conto della Società o delle sue Consociate.</w:t>
      </w:r>
    </w:p>
    <w:p w14:paraId="6B66760F" w14:textId="77777777" w:rsidR="002918FA" w:rsidRDefault="00E84B2C">
      <w:pPr>
        <w:pStyle w:val="ProductList-BodySpaced"/>
      </w:pPr>
      <w:r>
        <w:rPr>
          <w:b/>
          <w:color w:val="00188F"/>
        </w:rPr>
        <w:t>OSE di Failover</w:t>
      </w:r>
      <w:r>
        <w:t xml:space="preserve"> indica un OSE (o, nell’ambito del Vantaggio Azure Hybrid, una Macchina Virtuale di SQL Server) nella quale Istanze passive del software server sono in esecuzione prima di un evento di failover.</w:t>
      </w:r>
    </w:p>
    <w:p w14:paraId="54CC1F60" w14:textId="77777777" w:rsidR="002918FA" w:rsidRDefault="00E84B2C">
      <w:pPr>
        <w:pStyle w:val="ProductList-BodySpaced"/>
      </w:pPr>
      <w:r>
        <w:rPr>
          <w:b/>
          <w:color w:val="00188F"/>
        </w:rPr>
        <w:t xml:space="preserve">Community Cloud per Enti Pubblici (solo Stati Uniti) </w:t>
      </w:r>
      <w:r>
        <w:t xml:space="preserve">indica Servizi Online disponibili esclusivamente per la Community. I Diritti sull’Utilizzo relativi ai servizi di community cloud per enti pubblici sono simili a quelli dei loro equivalenti multi-tenant standard, salvo diversa indicazione. I Servizi Online qualificanti sono offerti come servizi di community cloud per enti pubblici e come servizi di community cloud per enti non pubblici. Alle Società potrà essere effettuato il provisioning come ente pubblico o non pubblico, ma non come una combinazione di entrambi. I Servizi Online designati come community cloud per enti pubblici non potranno essere distribuiti nello stesso dominio in cui vengono distribuiti servizi specifici di community cloud per enti non pubblici. </w:t>
      </w:r>
    </w:p>
    <w:p w14:paraId="35DC7E84" w14:textId="77777777" w:rsidR="002918FA" w:rsidRDefault="00E84B2C">
      <w:pPr>
        <w:pStyle w:val="ProductList-BodySpaced"/>
      </w:pPr>
      <w:r>
        <w:rPr>
          <w:b/>
          <w:color w:val="00188F"/>
        </w:rPr>
        <w:t>Diplomato/Laureato</w:t>
      </w:r>
      <w:r>
        <w:t xml:space="preserve"> indica uno Studente che ha (1) completato una classe o un livello di studio presso una scuola o un istituto didattico dell’Organizzazione, che qualifica lo Studente per l’iscrizione a un istituto di istruzione superiore o a un’università o (2) conseguito un diploma o una laurea presso un istituto di istruzione superiore o un’università dell’Organizzazione.</w:t>
      </w:r>
    </w:p>
    <w:p w14:paraId="66EE6338" w14:textId="77777777" w:rsidR="002918FA" w:rsidRDefault="00E84B2C">
      <w:pPr>
        <w:pStyle w:val="ProductList-BodySpaced"/>
      </w:pPr>
      <w:r>
        <w:rPr>
          <w:b/>
          <w:color w:val="00188F"/>
        </w:rPr>
        <w:t>Thread Hardware</w:t>
      </w:r>
      <w:r>
        <w:t xml:space="preserve"> indica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o un hyper-thread in un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w:t>
      </w:r>
    </w:p>
    <w:p w14:paraId="6261504E" w14:textId="77777777" w:rsidR="002918FA" w:rsidRDefault="00E84B2C">
      <w:pPr>
        <w:pStyle w:val="ProductList-BodySpaced"/>
      </w:pPr>
      <w:r>
        <w:rPr>
          <w:b/>
          <w:color w:val="00188F"/>
        </w:rPr>
        <w:t>Carico di Lavoro High Performance Computing (HPC)</w:t>
      </w:r>
      <w:r>
        <w:t xml:space="preserve"> indica un carico di lavoro nel quale il software server viene utilizzato per eseguire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e per consentire, insieme ad altro software, la gestione dei sistemi, la gestione della protezione e dell’archiviazione o il miglioramento delle prestazioni in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allo scopo di supportare le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14:paraId="4A52AEEE" w14:textId="77777777" w:rsidR="002918FA" w:rsidRDefault="00E84B2C">
      <w:pPr>
        <w:pStyle w:val="ProductList-BodySpaced"/>
      </w:pPr>
      <w:r>
        <w:rPr>
          <w:b/>
          <w:color w:val="00188F"/>
        </w:rPr>
        <w:t>Istanza</w:t>
      </w:r>
      <w:r>
        <w:t xml:space="preserve"> indica un’immagine del software creata eseguendo la procedura di configurazione o installazione del software o duplicando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esistente.</w:t>
      </w:r>
    </w:p>
    <w:p w14:paraId="610DBE32" w14:textId="77777777" w:rsidR="002918FA" w:rsidRDefault="00E84B2C">
      <w:pPr>
        <w:pStyle w:val="ProductList-BodySpaced"/>
      </w:pPr>
      <w:r>
        <w:rPr>
          <w:b/>
          <w:color w:val="00188F"/>
        </w:rPr>
        <w:t>Knowledge Worker</w:t>
      </w:r>
      <w:r>
        <w:t>indica qualsiasi dipendente (incluso un dipendente Studente), collaboratore o volontario dell’Istituto o per l’Istituto che utilizzi un Prodotto o Dispositivo Qualificato a beneficio dell’istituto o nell’ambito del rapporto dell’utente con l’Istituto. Tale definizione non include utenti di Prodotti indicati nelle Condizioni per l’Utilizzo dei Prodotti come esclusi dalla definizione di Knowledge Worker.</w:t>
      </w:r>
    </w:p>
    <w:p w14:paraId="674666EB" w14:textId="77777777" w:rsidR="002918FA" w:rsidRDefault="00E84B2C">
      <w:pPr>
        <w:pStyle w:val="ProductList-BodySpaced"/>
      </w:pPr>
      <w:r>
        <w:rPr>
          <w:b/>
          <w:color w:val="00188F"/>
        </w:rPr>
        <w:t xml:space="preserve">Licenza </w:t>
      </w:r>
      <w:r>
        <w:t>indica il diritto di scaricare, installare, accedere a e utilizzare un Prodotto.</w:t>
      </w:r>
    </w:p>
    <w:p w14:paraId="12E72EA6" w14:textId="77777777" w:rsidR="002918FA" w:rsidRDefault="00E84B2C">
      <w:pPr>
        <w:pStyle w:val="ProductList-BodySpaced"/>
      </w:pPr>
      <w:r>
        <w:rPr>
          <w:b/>
          <w:color w:val="00188F"/>
        </w:rPr>
        <w:t>Dispositivo con Licenza</w:t>
      </w:r>
      <w:r>
        <w:t xml:space="preserve"> indica un singolo sistema hardware fisico, il cui uso è riservato alla Società, al quale viene ceduta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I dispositivi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Ai fini della presente definizione, una partizione hardware o un blade è considerato come un dispositivo separato.</w:t>
      </w:r>
    </w:p>
    <w:p w14:paraId="49F551A6" w14:textId="77777777" w:rsidR="002918FA" w:rsidRDefault="00E84B2C">
      <w:pPr>
        <w:pStyle w:val="ProductList-BodySpaced"/>
      </w:pPr>
      <w:r>
        <w:rPr>
          <w:b/>
          <w:color w:val="00188F"/>
        </w:rPr>
        <w:t xml:space="preserve">Partner di Mobilità delle Licenze tramite Software Assurance </w:t>
      </w:r>
      <w:r>
        <w:t xml:space="preserve">indica una persona giuridica identificata all’indirizzo </w:t>
      </w:r>
      <w:hyperlink r:id="rId147">
        <w:r>
          <w:rPr>
            <w:color w:val="00467F"/>
            <w:u w:val="single"/>
          </w:rPr>
          <w:t>https://www.microsoft.com/en-us/licensing/licensing-programs/software-assurance-license-mobility</w:t>
        </w:r>
      </w:hyperlink>
      <w:r>
        <w:t xml:space="preserve"> e autorizzata da Microsoft a ospitare software delle società su server condivisi. </w:t>
      </w:r>
    </w:p>
    <w:p w14:paraId="634A21BF" w14:textId="77777777" w:rsidR="002918FA" w:rsidRDefault="00E84B2C">
      <w:pPr>
        <w:pStyle w:val="ProductList-BodySpaced"/>
      </w:pPr>
      <w:r>
        <w:rPr>
          <w:b/>
          <w:color w:val="00188F"/>
        </w:rPr>
        <w:t xml:space="preserve">Server con Licenza </w:t>
      </w:r>
      <w:r>
        <w:t xml:space="preserve">indica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al quale è stata ceduta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xml:space="preserve">. Ai fini della presente definizione, una partizione hardware o un blade è considerato come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distinto.</w:t>
      </w:r>
    </w:p>
    <w:p w14:paraId="2DFD916D" w14:textId="77777777" w:rsidR="002918FA" w:rsidRDefault="00E84B2C">
      <w:pPr>
        <w:pStyle w:val="ProductList-BodySpaced"/>
      </w:pPr>
      <w:r>
        <w:rPr>
          <w:b/>
          <w:color w:val="00188F"/>
        </w:rPr>
        <w:t>Utente con Licenza</w:t>
      </w:r>
      <w:r>
        <w:t xml:space="preserve"> indica la singola persona alla quale è stata ceduta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w:t>
      </w:r>
    </w:p>
    <w:p w14:paraId="73C0D1CB" w14:textId="77777777" w:rsidR="002918FA" w:rsidRDefault="00E84B2C">
      <w:pPr>
        <w:pStyle w:val="ProductList-BodySpaced"/>
      </w:pPr>
      <w:r>
        <w:t xml:space="preserve">I </w:t>
      </w:r>
      <w:r>
        <w:rPr>
          <w:b/>
          <w:color w:val="00188F"/>
        </w:rPr>
        <w:t>Provider Elencati</w:t>
      </w:r>
      <w:r>
        <w:t xml:space="preserve"> includono persone giuridiche identificate da Microsoft all’indirizzo </w:t>
      </w:r>
      <w:hyperlink r:id="rId148">
        <w:r>
          <w:rPr>
            <w:color w:val="00467F"/>
            <w:u w:val="single"/>
          </w:rPr>
          <w:t>http://aka.ms/listedproviders</w:t>
        </w:r>
      </w:hyperlink>
      <w:r>
        <w:t xml:space="preserve">. Di volta in volta Microsoft potrà identificare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Elencati</w:t>
      </w:r>
      <w:r>
        <w:fldChar w:fldCharType="end"/>
      </w:r>
      <w:r>
        <w:t xml:space="preserve"> aggiuntivi all’indirizzo </w:t>
      </w:r>
      <w:hyperlink r:id="rId149">
        <w:r>
          <w:rPr>
            <w:color w:val="00467F"/>
            <w:u w:val="single"/>
          </w:rPr>
          <w:t>http://aka.ms/listedproviders</w:t>
        </w:r>
      </w:hyperlink>
      <w:r>
        <w:t xml:space="preserve">; tuttavia, qualora la Società utilizzi un outsourcer nel momento in cui viene posto termine allo stato di </w:t>
      </w:r>
      <w:r>
        <w:fldChar w:fldCharType="begin"/>
      </w:r>
      <w:r>
        <w:instrText xml:space="preserve"> AutoTextList   \s NoStyle \t "Outsourcer Autorizzato indica un provider di servizi terzo che non è un Provider Elencato e non utilizza un Provider Elencato come Provider di Data Center nell’ambito di un servizio di outsourcing.  " </w:instrText>
      </w:r>
      <w:r>
        <w:fldChar w:fldCharType="separate"/>
      </w:r>
      <w:r>
        <w:rPr>
          <w:color w:val="0563C1"/>
        </w:rPr>
        <w:t>Outsourcer Autorizzato</w:t>
      </w:r>
      <w:r>
        <w:fldChar w:fldCharType="end"/>
      </w:r>
      <w:r>
        <w:t xml:space="preserve">, la Società potrà temporaneamente continuare a usare la stessa persona giuridica nella sua precedente funzione di </w:t>
      </w:r>
      <w:r>
        <w:fldChar w:fldCharType="begin"/>
      </w:r>
      <w:r>
        <w:instrText xml:space="preserve"> AutoTextList   \s NoStyle \t "Outsourcer Autorizzato indica un provider di servizi terzo che non è un Provider Elencato e non utilizza un Provider Elencato come Provider di Data Center nell’ambito di un servizio di outsourcing.  " </w:instrText>
      </w:r>
      <w:r>
        <w:fldChar w:fldCharType="separate"/>
      </w:r>
      <w:r>
        <w:rPr>
          <w:color w:val="0563C1"/>
        </w:rPr>
        <w:t>Outsourcer Autorizzato</w:t>
      </w:r>
      <w:r>
        <w:fldChar w:fldCharType="end"/>
      </w:r>
      <w:r>
        <w:t xml:space="preserve"> per un anno dalla data della modifica apportata allo stato.</w:t>
      </w:r>
    </w:p>
    <w:p w14:paraId="473D58B9" w14:textId="77777777" w:rsidR="002918FA" w:rsidRDefault="00E84B2C">
      <w:pPr>
        <w:pStyle w:val="ProductList-BodySpaced"/>
      </w:pPr>
      <w:r>
        <w:rPr>
          <w:b/>
          <w:color w:val="00188F"/>
        </w:rPr>
        <w:t>Licenza di Gestione (ML)</w:t>
      </w:r>
      <w:r>
        <w:t xml:space="preserve"> indica una Licenza che consente la gestione di uno o più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tramite la versione corrispondente del software server o una qualsivoglia versione precedente. Esistono due categorie di Licenze di Gestione: Licenze di Gestione Server e Licenze di Gestione Client. Esistono tre tipi di Licenze di Gestione Client: Per utente, per OSE e per dispositivo. Una Licenza di Gestione per Utente consente la gestione di qualsiasi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OSE consente la gestione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dispositivo (Core CAL o Enterprise CAL Suite) consente la gestione di qualsiasi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dispositivo.</w:t>
      </w:r>
    </w:p>
    <w:p w14:paraId="17819457" w14:textId="77777777" w:rsidR="002918FA" w:rsidRDefault="00E84B2C">
      <w:pPr>
        <w:pStyle w:val="ProductList-BodySpaced"/>
      </w:pPr>
      <w:r>
        <w:rPr>
          <w:b/>
          <w:color w:val="00188F"/>
        </w:rPr>
        <w:t>Licenza Equivalente a Licenza di Gestione</w:t>
      </w:r>
      <w:r>
        <w:t xml:space="preserve"> indica una SL per Utente identificata in una tabella “Licenza di Gestione” di un Prodotto o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identificate nella Tabella Licenze Equivalenti a Licenze di Gestione, </w:t>
      </w:r>
      <w:hyperlink w:anchor="_Sec591">
        <w:r>
          <w:rPr>
            <w:color w:val="00467F"/>
            <w:u w:val="single"/>
          </w:rPr>
          <w:t>Appendice A</w:t>
        </w:r>
      </w:hyperlink>
      <w:r>
        <w:t xml:space="preserve">, a seconda dei casi.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indica una Licenza Equivalente a Licenza di Gestione solo nel caso in cui la Società abbia acquistato la licenza dopo la Data Disponibilità del Prodotto Server o la Società disponga di copertura SA attiva alla Data Disponibilità.</w:t>
      </w:r>
    </w:p>
    <w:p w14:paraId="61248CFE" w14:textId="77777777" w:rsidR="002918FA" w:rsidRDefault="00E84B2C">
      <w:pPr>
        <w:pStyle w:val="ProductList-BodySpaced"/>
      </w:pPr>
      <w:r>
        <w:rPr>
          <w:b/>
          <w:color w:val="00188F"/>
        </w:rPr>
        <w:t xml:space="preserve">Gestire un OSE </w:t>
      </w:r>
      <w:r>
        <w:t>significa richiedere o ricevere dati, configurare o fornire istruzioni all’hardware o al software associato direttamente o indirettamente all’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Non include il rilevamento della presenza di un dispositivo o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14:paraId="5241DFBD" w14:textId="77777777" w:rsidR="002918FA" w:rsidRDefault="00E84B2C">
      <w:pPr>
        <w:pStyle w:val="ProductList-BodySpaced"/>
      </w:pPr>
      <w:r>
        <w:rPr>
          <w:b/>
          <w:color w:val="00188F"/>
        </w:rPr>
        <w:t>Ambiente del Sistema Operativo (OSE)</w:t>
      </w:r>
      <w:r>
        <w:t xml:space="preserve"> indica un’Istanza completa o parziale del sistema operativo oppure un’Istanza completa o parziale del sistema operativo virtuale (o in altro modo emulato) che consente un’identità separata del computer (nome del computer primario o identificativo univoco analogo) o diritti amministrativi specifici e istanze di eventuali applicazioni, configurate per essere eseguite sulle Istanze complete o parziali del sistema operativo sopra identificate. Un sistema hardware fisico può avere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e/o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14:paraId="44312BFA" w14:textId="77777777" w:rsidR="002918FA" w:rsidRDefault="00E84B2C">
      <w:pPr>
        <w:pStyle w:val="ProductList-BodySpaced"/>
      </w:pPr>
      <w:r>
        <w:rPr>
          <w:b/>
          <w:color w:val="00188F"/>
        </w:rPr>
        <w:t>Core Fisico</w:t>
      </w:r>
      <w:r>
        <w:t xml:space="preserve"> indica un core in un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w:t>
      </w:r>
    </w:p>
    <w:p w14:paraId="2D70F940" w14:textId="77777777" w:rsidR="002918FA" w:rsidRDefault="00E84B2C">
      <w:pPr>
        <w:pStyle w:val="ProductList-BodySpaced"/>
      </w:pPr>
      <w:r>
        <w:rPr>
          <w:b/>
          <w:color w:val="00188F"/>
        </w:rPr>
        <w:t>OSE Fisico</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direttamente su un sistema hardware fisico. L’Istanza del sistema operativo utilizzata per eseguire il software di virtualizzazione dell’hardware o per erogare servizi di virtualizzazione dell’hardware è considerata parte dell’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w:t>
      </w:r>
    </w:p>
    <w:p w14:paraId="6216E783" w14:textId="77777777" w:rsidR="002918FA" w:rsidRDefault="00E84B2C">
      <w:pPr>
        <w:pStyle w:val="ProductList-BodySpaced"/>
      </w:pPr>
      <w:r>
        <w:rPr>
          <w:b/>
          <w:color w:val="00188F"/>
        </w:rPr>
        <w:t xml:space="preserve">Processore Fisico </w:t>
      </w:r>
      <w:r>
        <w:t>indica un processore che si trova in un sistema hardware fisico.</w:t>
      </w:r>
    </w:p>
    <w:p w14:paraId="23BC6F92" w14:textId="77777777" w:rsidR="002918FA" w:rsidRDefault="00E84B2C">
      <w:pPr>
        <w:pStyle w:val="ProductList-BodySpaced"/>
      </w:pPr>
      <w:r>
        <w:rPr>
          <w:b/>
          <w:color w:val="00188F"/>
        </w:rPr>
        <w:t>Utente Principale</w:t>
      </w:r>
      <w:r>
        <w:t xml:space="preserve"> indica l’utente che utilizza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oltre il 50% del tempo in un periodo di 90 giorni.</w:t>
      </w:r>
    </w:p>
    <w:p w14:paraId="0F110BDC" w14:textId="77777777" w:rsidR="002918FA" w:rsidRDefault="00E84B2C">
      <w:pPr>
        <w:pStyle w:val="ProductList-BodySpaced"/>
      </w:pPr>
      <w:r>
        <w:rPr>
          <w:b/>
          <w:color w:val="00188F"/>
        </w:rPr>
        <w:t>Carico di Lavoro Primario</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nel quale Istanze del software server sono in esecuzione ai sensi dell’Articolo “Diritti sull’Utilizzo” delle note di un prodotto o, nell’ambito dei diritti del Vantaggio Azure Hybrid, una Macchina Virtuale di SQL Server.</w:t>
      </w:r>
    </w:p>
    <w:p w14:paraId="1C00A5E8" w14:textId="77777777" w:rsidR="002918FA" w:rsidRDefault="00E84B2C">
      <w:pPr>
        <w:pStyle w:val="ProductList-BodySpaced"/>
      </w:pPr>
      <w:r>
        <w:rPr>
          <w:b/>
          <w:color w:val="00188F"/>
        </w:rPr>
        <w:t>Ambiente di Produzione</w:t>
      </w:r>
      <w:r>
        <w:t xml:space="preserve"> indica un qualsiasi OSE Fisico o Virtuale in cui è in esecuzione un carico di lavoro di produzione o che accede a dati di produzione oppure qualsiasi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che ospita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cui sono in esecuzione carichi di lavoro di produzione o che accedono a dati di produzione.</w:t>
      </w:r>
    </w:p>
    <w:p w14:paraId="5FE9647C" w14:textId="77777777" w:rsidR="002918FA" w:rsidRDefault="00E84B2C">
      <w:pPr>
        <w:pStyle w:val="ProductList-BodySpaced"/>
      </w:pPr>
      <w:r>
        <w:rPr>
          <w:b/>
          <w:color w:val="00188F"/>
        </w:rPr>
        <w:t>Dispositivo di Terzi Qualificante</w:t>
      </w:r>
      <w:r>
        <w:t xml:space="preserve"> indica un dispositivo non controllato, direttamente o indirettamente, dalla Società o dalle rispettive Consociate (ad esempio, un chiosco multimediale pubblico di terzi).</w:t>
      </w:r>
    </w:p>
    <w:p w14:paraId="17C0D386" w14:textId="77777777" w:rsidR="002918FA" w:rsidRDefault="00E84B2C">
      <w:pPr>
        <w:pStyle w:val="ProductList-BodySpaced"/>
      </w:pPr>
      <w:r>
        <w:rPr>
          <w:b/>
          <w:color w:val="00188F"/>
        </w:rPr>
        <w:t>Istanza in Esecuzione</w:t>
      </w:r>
      <w:r>
        <w:t xml:space="preserve"> indica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software caricata in memoria e per la quale è stata eseguita una o più istruzioni. La Società “Esegue un’Istanza” di software caricandola in memoria ed eseguendo una o più delle relative istruzioni. Una volta in esecuzione, un’Istanza viene considerata tale (anche se le relative istruzioni non sono più eseguite) fino a quando non viene rimossa dalla memoria.</w:t>
      </w:r>
    </w:p>
    <w:p w14:paraId="5B7F736D" w14:textId="77777777" w:rsidR="002918FA" w:rsidRDefault="00E84B2C">
      <w:pPr>
        <w:pStyle w:val="ProductList-BodySpaced"/>
      </w:pPr>
      <w:r>
        <w:rPr>
          <w:b/>
          <w:color w:val="00188F"/>
        </w:rPr>
        <w:t>SL</w:t>
      </w:r>
      <w:r>
        <w:t xml:space="preserve"> indica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“Subscription” che consente l’accesso al software o a un servizio ospitato per un periodo di tempo definito.</w:t>
      </w:r>
    </w:p>
    <w:p w14:paraId="437BFBD5" w14:textId="77777777" w:rsidR="002918FA" w:rsidRDefault="00E84B2C">
      <w:pPr>
        <w:pStyle w:val="ProductList-BodySpaced"/>
      </w:pPr>
      <w:r>
        <w:rPr>
          <w:b/>
          <w:color w:val="00188F"/>
        </w:rPr>
        <w:t>Server</w:t>
      </w:r>
      <w:r>
        <w:t xml:space="preserve"> indica un sistema hardware fisico in grado di eseguire un software server.</w:t>
      </w:r>
    </w:p>
    <w:p w14:paraId="0678EF0D" w14:textId="77777777" w:rsidR="002918FA" w:rsidRDefault="00E84B2C">
      <w:pPr>
        <w:pStyle w:val="ProductList-BodySpaced"/>
      </w:pPr>
      <w:r>
        <w:rPr>
          <w:b/>
          <w:color w:val="00188F"/>
        </w:rPr>
        <w:t>Server Farm</w:t>
      </w:r>
      <w:r>
        <w:t xml:space="preserve"> indica un singolo data center o due data center situati in due diversi paesi la cui differenza di fuso orario non superi le quattro ore oppure all’interno dell’UE o dell’EFTA. Un data center potrà essere spostato da una Server Farm all’altra, ma non per brevi periodi di tempo. (UE è l’acronimo di Unione Europea; EFTA è l’acronimo di Associazione Europea per il Libero Scambio).</w:t>
      </w:r>
    </w:p>
    <w:p w14:paraId="687782F0" w14:textId="77777777" w:rsidR="002918FA" w:rsidRDefault="00E84B2C">
      <w:pPr>
        <w:pStyle w:val="ProductList-BodySpaced"/>
      </w:pPr>
      <w:r>
        <w:rPr>
          <w:b/>
          <w:color w:val="00188F"/>
        </w:rPr>
        <w:t>Step-up</w:t>
      </w:r>
      <w:r>
        <w:t xml:space="preserve"> indica una licenza acquistata in aggiunta (e in associazione a) una licenza base acquistata in precedenza. Per ogni SL Step-up per Utente che non appare singolarmente nei Diritti per l’Utilizzo dei Servizi Online, si applicano le condizioni di licenza valide per una SL per Utente completa equivalente.</w:t>
      </w:r>
    </w:p>
    <w:p w14:paraId="4BE71A63" w14:textId="77777777" w:rsidR="002918FA" w:rsidRDefault="00E84B2C">
      <w:pPr>
        <w:pStyle w:val="ProductList-BodySpaced"/>
      </w:pPr>
      <w:r>
        <w:rPr>
          <w:b/>
          <w:color w:val="00188F"/>
        </w:rPr>
        <w:t>Studente</w:t>
      </w:r>
      <w:r>
        <w:t xml:space="preserve"> indica qualsiasi individuo iscritto, a tempo pieno o parziale, a un istituto scolastico facente parte dell’Organizzazione dell’Istituto.</w:t>
      </w:r>
    </w:p>
    <w:p w14:paraId="7BEC22B3" w14:textId="77777777" w:rsidR="002918FA" w:rsidRDefault="00E84B2C">
      <w:pPr>
        <w:pStyle w:val="ProductList-BodySpaced"/>
      </w:pPr>
      <w:r>
        <w:rPr>
          <w:b/>
          <w:color w:val="00188F"/>
        </w:rPr>
        <w:t>Dispositivo Qualificato dello Studente</w:t>
      </w:r>
      <w:r>
        <w:t xml:space="preserve"> indica un Dispositivo Qualificato di proprietà, ottenuto in locazione o controllato da uno Studente oppure di proprietà, ottenuto in locazione o controllato dall’Organizzazione e ceduto per essere utilizzato in modo specifico da uno Studente. </w:t>
      </w:r>
    </w:p>
    <w:p w14:paraId="2CFC2BF5" w14:textId="77777777" w:rsidR="002918FA" w:rsidRDefault="00E84B2C">
      <w:pPr>
        <w:pStyle w:val="ProductList-BodySpaced"/>
      </w:pPr>
      <w:r>
        <w:rPr>
          <w:b/>
          <w:color w:val="00188F"/>
        </w:rPr>
        <w:t>Core Virtuale</w:t>
      </w:r>
      <w:r>
        <w:t xml:space="preserve"> indica l’unità della potenza di elaborazione che si trova in un sistema hardware virtuale. Un Core Virtuale è la rappresentazione virtuale di uno o più thread hardware.</w:t>
      </w:r>
    </w:p>
    <w:p w14:paraId="612F2474" w14:textId="77777777" w:rsidR="002918FA" w:rsidRDefault="00E84B2C">
      <w:pPr>
        <w:pStyle w:val="ProductList-BodySpaced"/>
      </w:pPr>
      <w:r>
        <w:rPr>
          <w:b/>
          <w:color w:val="00188F"/>
        </w:rPr>
        <w:t>OSE Virtuale</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su un sistema hardware virtuale.</w:t>
      </w:r>
    </w:p>
    <w:p w14:paraId="689656CC" w14:textId="77777777" w:rsidR="002918FA" w:rsidRDefault="00E84B2C">
      <w:pPr>
        <w:pStyle w:val="ProductList-BodySpaced"/>
      </w:pPr>
      <w:r>
        <w:rPr>
          <w:b/>
          <w:color w:val="00188F"/>
        </w:rPr>
        <w:t>Carico di Lavoro Web</w:t>
      </w:r>
      <w:r>
        <w:t xml:space="preserve"> (cui si fa riferimento anche come “</w:t>
      </w:r>
      <w:r>
        <w:rPr>
          <w:color w:val="00188F"/>
        </w:rPr>
        <w:t>Soluzioni per il Web su Internet</w:t>
      </w:r>
      <w:r>
        <w:t>”) indica pagine Web, siti Web, applicazioni Web, servizi Web e/o servizi di posta POP3 disponibili pubblicamente. Per maggiore chiarezza, l’accesso al contenuto, alle informazioni e alle applicazioni gestiti dal software in una Soluzione per il Web su Internet non è limitato ai dipendenti della Società o delle sue Consociate.</w:t>
      </w:r>
    </w:p>
    <w:p w14:paraId="6A8CB616" w14:textId="77777777" w:rsidR="002918FA" w:rsidRDefault="00E84B2C">
      <w:pPr>
        <w:pStyle w:val="ProductList-BodySpaced"/>
      </w:pPr>
      <w:r>
        <w:t>Il software delle Soluzioni per il Web su Internet viene utilizzato per eseguire:</w:t>
      </w:r>
    </w:p>
    <w:p w14:paraId="33324C00" w14:textId="77777777" w:rsidR="002918FA" w:rsidRDefault="00E84B2C" w:rsidP="00E84B2C">
      <w:pPr>
        <w:pStyle w:val="ProductList-Bullet"/>
        <w:numPr>
          <w:ilvl w:val="0"/>
          <w:numId w:val="55"/>
        </w:numPr>
      </w:pPr>
      <w:r>
        <w:t>software server Web (ad esempio, Microsoft Internet Information Services) e agenti di gestione o di sicurezza (ad esempio l’agente System Center Operations Manager);</w:t>
      </w:r>
    </w:p>
    <w:p w14:paraId="2B9A65F5" w14:textId="77777777" w:rsidR="002918FA" w:rsidRDefault="00E84B2C" w:rsidP="00E84B2C">
      <w:pPr>
        <w:pStyle w:val="ProductList-Bullet"/>
        <w:numPr>
          <w:ilvl w:val="0"/>
          <w:numId w:val="55"/>
        </w:numPr>
      </w:pPr>
      <w:r>
        <w:t>software del motore di database (ad esempio, Microsoft SQL Server) esclusivamente per supportare le Soluzioni per il Web su Internet oppure</w:t>
      </w:r>
    </w:p>
    <w:p w14:paraId="5D462631" w14:textId="77777777" w:rsidR="002918FA" w:rsidRDefault="00E84B2C" w:rsidP="00E84B2C">
      <w:pPr>
        <w:pStyle w:val="ProductList-Bullet"/>
        <w:numPr>
          <w:ilvl w:val="0"/>
          <w:numId w:val="55"/>
        </w:numPr>
      </w:pPr>
      <w:r>
        <w:t>il servizio Domain Name System (DNS) per fornire la risoluzione di nomi Internet a indirizzi IP a condizione che non sia l’unica funzione di tale istanza del software.</w:t>
      </w:r>
    </w:p>
    <w:p w14:paraId="67341CDC" w14:textId="77777777" w:rsidR="002918FA" w:rsidRDefault="00E84B2C">
      <w:pPr>
        <w:pStyle w:val="ProductList-BodySpaced"/>
      </w:pPr>
      <w:r>
        <w:rPr>
          <w:b/>
          <w:color w:val="00188F"/>
        </w:rPr>
        <w:t>Contenitore di Windows Server con isolamento Hyper-V</w:t>
      </w:r>
      <w:r>
        <w:rPr>
          <w:color w:val="000000"/>
        </w:rPr>
        <w:t xml:space="preserve">(noto in precedenza come </w:t>
      </w:r>
      <w:r>
        <w:t>Contenitore di Hyper-V</w:t>
      </w:r>
      <w:r>
        <w:fldChar w:fldCharType="begin"/>
      </w:r>
      <w:r>
        <w:instrText xml:space="preserve"> XE "Contenitore di Hyper-V" </w:instrText>
      </w:r>
      <w:r>
        <w:fldChar w:fldCharType="end"/>
      </w:r>
      <w:r>
        <w:t xml:space="preserve">) è una tecnologia dei contenitori di Windows Server che utilizza un ambiente del sistema operativo virtuale per ospitare uno o più Contenitori di Windows Server. Ciascuna istanza dell’isolamento Hyper-V utilizzata per ospitare uno o più Contenitori di Windows Server è considerata come un unico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14:paraId="554415D0" w14:textId="77777777" w:rsidR="002918FA" w:rsidRDefault="00E84B2C">
      <w:pPr>
        <w:pStyle w:val="ProductList-BodySpaced"/>
      </w:pPr>
      <w:r>
        <w:rPr>
          <w:b/>
          <w:color w:val="00188F"/>
        </w:rPr>
        <w:t xml:space="preserve">Contenitore di Windows Server senza isolamento Hyper-V </w:t>
      </w:r>
      <w:r>
        <w:t>(in precedenza noto come Contenitore di Windows Server</w:t>
      </w:r>
      <w:r>
        <w:fldChar w:fldCharType="begin"/>
      </w:r>
      <w:r>
        <w:instrText xml:space="preserve"> XE "Contenitore di Windows Server" </w:instrText>
      </w:r>
      <w:r>
        <w:fldChar w:fldCharType="end"/>
      </w:r>
      <w:r>
        <w:t>) è una funzionalità del software Windows Server.</w:t>
      </w:r>
    </w:p>
    <w:p w14:paraId="3005AA00" w14:textId="77777777" w:rsidR="002918FA" w:rsidRDefault="00E84B2C">
      <w:pPr>
        <w:pStyle w:val="ProductList-BodySpaced"/>
      </w:pPr>
      <w:r>
        <w:rPr>
          <w:b/>
          <w:color w:val="00188F"/>
        </w:rPr>
        <w:t>Componenti Software di Windows</w:t>
      </w:r>
      <w:r>
        <w:t xml:space="preserve"> indica i componenti del software Windows inclusi in un Prodotto. Microsoft .NET Framework, Microsoft Data Access Components, il software PowerShell e alcuni file DLL correlati alle tecnologie Microsoft Build, Windows Identity Foundation, Libreria Windows per JAVAScript, Debghelp.dll e Distribuzione Web sono tutti Componenti Software di Windows.</w:t>
      </w:r>
    </w:p>
    <w:p w14:paraId="645788E1" w14:textId="77777777" w:rsidR="002918FA" w:rsidRDefault="002918FA">
      <w:pPr>
        <w:pStyle w:val="ProductList-BodySpaced"/>
        <w:jc w:val="right"/>
      </w:pPr>
    </w:p>
    <w:tbl>
      <w:tblPr>
        <w:tblStyle w:val="PURTable"/>
        <w:tblW w:w="0" w:type="dxa"/>
        <w:tblLook w:val="04A0" w:firstRow="1" w:lastRow="0" w:firstColumn="1" w:lastColumn="0" w:noHBand="0" w:noVBand="1"/>
      </w:tblPr>
      <w:tblGrid>
        <w:gridCol w:w="10916"/>
      </w:tblGrid>
      <w:tr w:rsidR="002918FA" w14:paraId="497DFD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2B1980" w14:textId="77777777" w:rsidR="002918FA" w:rsidRDefault="004051A3">
            <w:pPr>
              <w:pStyle w:val="ProductList-TableBody"/>
              <w:jc w:val="right"/>
            </w:pPr>
            <w:hyperlink w:anchor="_Sec842">
              <w:r w:rsidR="00E84B2C">
                <w:rPr>
                  <w:color w:val="00467F"/>
                  <w:sz w:val="14"/>
                  <w:u w:val="single"/>
                </w:rPr>
                <w:t>Sommario</w:t>
              </w:r>
            </w:hyperlink>
            <w:r w:rsidR="00E84B2C">
              <w:rPr>
                <w:sz w:val="14"/>
              </w:rPr>
              <w:t xml:space="preserve"> / </w:t>
            </w:r>
            <w:hyperlink w:anchor="_Sec549">
              <w:r w:rsidR="00E84B2C">
                <w:rPr>
                  <w:color w:val="00467F"/>
                  <w:sz w:val="14"/>
                  <w:u w:val="single"/>
                </w:rPr>
                <w:t>Glossario</w:t>
              </w:r>
            </w:hyperlink>
            <w:r w:rsidR="00E84B2C">
              <w:rPr>
                <w:sz w:val="14"/>
              </w:rPr>
              <w:t xml:space="preserve"> / </w:t>
            </w:r>
            <w:hyperlink w:anchor="_Sec844">
              <w:r w:rsidR="00E84B2C">
                <w:rPr>
                  <w:color w:val="00467F"/>
                  <w:sz w:val="14"/>
                  <w:u w:val="single"/>
                </w:rPr>
                <w:t>Indice</w:t>
              </w:r>
            </w:hyperlink>
          </w:p>
        </w:tc>
      </w:tr>
    </w:tbl>
    <w:p w14:paraId="016CFB81" w14:textId="77777777" w:rsidR="002918FA" w:rsidRDefault="002918FA">
      <w:pPr>
        <w:pStyle w:val="ProductList-BodySpaced"/>
      </w:pPr>
    </w:p>
    <w:p w14:paraId="031A3911" w14:textId="77777777" w:rsidR="002918FA" w:rsidRDefault="002918FA">
      <w:pPr>
        <w:sectPr w:rsidR="002918FA">
          <w:headerReference w:type="default" r:id="rId150"/>
          <w:footerReference w:type="default" r:id="rId151"/>
          <w:type w:val="continuous"/>
          <w:pgSz w:w="12240" w:h="15840" w:code="1"/>
          <w:pgMar w:top="1170" w:right="720" w:bottom="720" w:left="720" w:header="432" w:footer="288" w:gutter="0"/>
          <w:cols w:space="360"/>
        </w:sectPr>
      </w:pPr>
    </w:p>
    <w:p w14:paraId="200C000B" w14:textId="77777777" w:rsidR="002918FA" w:rsidRDefault="00E84B2C">
      <w:pPr>
        <w:pStyle w:val="ProductList-SectionHeading"/>
        <w:pageBreakBefore/>
        <w:outlineLvl w:val="0"/>
      </w:pPr>
      <w:bookmarkStart w:id="351" w:name="_Sec591"/>
      <w:bookmarkEnd w:id="341"/>
      <w:r>
        <w:t>Appendice A - Licenze Equivalenti a Licenze CAL/ML</w:t>
      </w:r>
      <w:r>
        <w:fldChar w:fldCharType="begin"/>
      </w:r>
      <w:r>
        <w:instrText xml:space="preserve"> TC "</w:instrText>
      </w:r>
      <w:bookmarkStart w:id="352" w:name="_Toc60130371"/>
      <w:r>
        <w:instrText>Appendice A - Licenze Equivalenti a Licenze CAL/ML</w:instrText>
      </w:r>
      <w:bookmarkEnd w:id="352"/>
      <w:r>
        <w:instrText>" \l 1</w:instrText>
      </w:r>
      <w:r>
        <w:fldChar w:fldCharType="end"/>
      </w:r>
    </w:p>
    <w:p w14:paraId="076A68B0" w14:textId="77777777" w:rsidR="002918FA" w:rsidRDefault="00E84B2C">
      <w:pPr>
        <w:pStyle w:val="ProductList-Body"/>
      </w:pPr>
      <w:r>
        <w:t xml:space="preserve">I diritti per accedere al software server in esecuzione su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o per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Gestire OSE</w:t>
      </w:r>
      <w:r>
        <w:fldChar w:fldCharType="end"/>
      </w:r>
      <w:r>
        <w:t xml:space="preserve"> sono disponibili ai sensi delle </w:t>
      </w:r>
      <w:r>
        <w:fldChar w:fldCharType="begin"/>
      </w:r>
      <w:r>
        <w:instrText xml:space="preserve"> AutoTextList   \s NoStyle \t "CAL indica la licenza CAL (Client Access License) che può essere ceduta per utente o dispositivo, a seconda dei casi (per la definizione completa, fare riferimento al Glossario)" </w:instrText>
      </w:r>
      <w:r>
        <w:fldChar w:fldCharType="separate"/>
      </w:r>
      <w:r>
        <w:rPr>
          <w:color w:val="0563C1"/>
        </w:rPr>
        <w:t>CAL</w:t>
      </w:r>
      <w:r>
        <w:fldChar w:fldCharType="end"/>
      </w:r>
      <w:r>
        <w:t xml:space="preserve"> suite e delle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Servizi Online. Qualora una cella sia colorata di blu nella riga di un server, la </w:t>
      </w:r>
      <w:r>
        <w:fldChar w:fldCharType="begin"/>
      </w:r>
      <w:r>
        <w:instrText xml:space="preserve"> AutoTextList   \s NoStyle \t "CAL indica la licenza CAL (Client Access License) che può essere ceduta per utente o dispositivo, a seconda dei casi (per la definizione completa, fare riferimento al Glossario)" </w:instrText>
      </w:r>
      <w:r>
        <w:fldChar w:fldCharType="separate"/>
      </w:r>
      <w:r>
        <w:rPr>
          <w:color w:val="0563C1"/>
        </w:rPr>
        <w:t>CAL</w:t>
      </w:r>
      <w:r>
        <w:fldChar w:fldCharType="end"/>
      </w:r>
      <w:r>
        <w:t xml:space="preserve"> suite o 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presente in tale colonna soddisfa i requisiti di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l’accesso alle funzioni di base o aggiuntive di tale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la loro gestione. Le </w:t>
      </w:r>
      <w:r>
        <w:fldChar w:fldCharType="begin"/>
      </w:r>
      <w:r>
        <w:instrText xml:space="preserve"> AutoTextList   \s NoStyle \t "CAL indica la licenza CAL (Client Access License) che può essere ceduta per utente o dispositivo, a seconda dei casi (per la definizione completa, fare riferimento al Glossario)" </w:instrText>
      </w:r>
      <w:r>
        <w:fldChar w:fldCharType="separate"/>
      </w:r>
      <w:r>
        <w:rPr>
          <w:color w:val="0563C1"/>
        </w:rPr>
        <w:t>CAL</w:t>
      </w:r>
      <w:r>
        <w:fldChar w:fldCharType="end"/>
      </w:r>
      <w:r>
        <w:t xml:space="preserve"> suite devono essere acquistate dopo la Data Disponibilità del Prodotto o devono disporre di copertura SA attiva a tale data per soddisfare i requisiti di accesso per la versione corrente del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183EE562" w14:textId="77777777" w:rsidR="002918FA" w:rsidRDefault="002918FA">
      <w:pPr>
        <w:pStyle w:val="ProductList-Body"/>
      </w:pPr>
    </w:p>
    <w:tbl>
      <w:tblPr>
        <w:tblStyle w:val="PURTable"/>
        <w:tblW w:w="0" w:type="dxa"/>
        <w:tblLook w:val="04A0" w:firstRow="1" w:lastRow="0" w:firstColumn="1" w:lastColumn="0" w:noHBand="0" w:noVBand="1"/>
      </w:tblPr>
      <w:tblGrid>
        <w:gridCol w:w="1099"/>
        <w:gridCol w:w="436"/>
        <w:gridCol w:w="518"/>
        <w:gridCol w:w="518"/>
        <w:gridCol w:w="644"/>
        <w:gridCol w:w="527"/>
        <w:gridCol w:w="534"/>
        <w:gridCol w:w="541"/>
        <w:gridCol w:w="527"/>
        <w:gridCol w:w="644"/>
        <w:gridCol w:w="527"/>
        <w:gridCol w:w="534"/>
        <w:gridCol w:w="541"/>
        <w:gridCol w:w="527"/>
        <w:gridCol w:w="416"/>
        <w:gridCol w:w="360"/>
        <w:gridCol w:w="418"/>
        <w:gridCol w:w="287"/>
        <w:gridCol w:w="287"/>
        <w:gridCol w:w="481"/>
        <w:gridCol w:w="275"/>
        <w:gridCol w:w="275"/>
      </w:tblGrid>
      <w:tr w:rsidR="002918FA" w14:paraId="7CD19532"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3FF291FB" w14:textId="77777777" w:rsidR="002918FA" w:rsidRDefault="002918FA">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7D7188F" w14:textId="77777777" w:rsidR="002918FA" w:rsidRDefault="00E84B2C">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1D5FFA3" w14:textId="77777777" w:rsidR="002918FA" w:rsidRDefault="00E84B2C">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9BCFA50" w14:textId="77777777" w:rsidR="002918FA" w:rsidRDefault="00E84B2C">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21DBB0B2" w14:textId="77777777" w:rsidR="002918FA" w:rsidRDefault="00E84B2C">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4166A25" w14:textId="77777777" w:rsidR="002918FA" w:rsidRDefault="00E84B2C">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AF2B9DF" w14:textId="77777777" w:rsidR="002918FA" w:rsidRDefault="00E84B2C">
            <w:pPr>
              <w:pStyle w:val="ProductList-TableBody"/>
              <w:jc w:val="center"/>
            </w:pPr>
            <w:r>
              <w:rPr>
                <w:color w:val="FFFFFF"/>
              </w:rPr>
              <w:t>Microsoft 365</w:t>
            </w:r>
          </w:p>
        </w:tc>
      </w:tr>
      <w:tr w:rsidR="002918FA" w14:paraId="67637679" w14:textId="77777777">
        <w:tc>
          <w:tcPr>
            <w:tcW w:w="360" w:type="dxa"/>
            <w:tcBorders>
              <w:top w:val="none" w:sz="4" w:space="0" w:color="BFBFBF"/>
              <w:left w:val="none" w:sz="24" w:space="0" w:color="808080"/>
              <w:bottom w:val="single" w:sz="4" w:space="0" w:color="FFFFFF"/>
              <w:right w:val="single" w:sz="6" w:space="0" w:color="FFFFFF"/>
            </w:tcBorders>
          </w:tcPr>
          <w:p w14:paraId="0F55A2AB" w14:textId="77777777" w:rsidR="002918FA" w:rsidRDefault="00E84B2C">
            <w:pPr>
              <w:pStyle w:val="ProductList-TableBody"/>
            </w:pPr>
            <w:r>
              <w:t>Server</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34E2534" w14:textId="77777777" w:rsidR="002918FA" w:rsidRDefault="00E84B2C">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F626BD" w14:textId="77777777" w:rsidR="002918FA" w:rsidRDefault="00E84B2C">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38FB40" w14:textId="77777777" w:rsidR="002918FA" w:rsidRDefault="00E84B2C">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0B90E1" w14:textId="77777777" w:rsidR="002918FA" w:rsidRDefault="00E84B2C">
            <w:pPr>
              <w:pStyle w:val="ProductList-TableBody"/>
              <w:jc w:val="center"/>
            </w:pPr>
            <w:r>
              <w:rPr>
                <w:color w:val="FFFFFF"/>
              </w:rPr>
              <w:t>Famiglia di Prodotti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C1DE48" w14:textId="77777777" w:rsidR="002918FA" w:rsidRDefault="00E84B2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794220" w14:textId="77777777" w:rsidR="002918FA" w:rsidRDefault="00E84B2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EABAE4" w14:textId="77777777" w:rsidR="002918FA" w:rsidRDefault="00E84B2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107A92" w14:textId="77777777" w:rsidR="002918FA" w:rsidRDefault="00E84B2C">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3B004B" w14:textId="77777777" w:rsidR="002918FA" w:rsidRDefault="00E84B2C">
            <w:pPr>
              <w:pStyle w:val="ProductList-TableBody"/>
              <w:jc w:val="center"/>
            </w:pPr>
            <w:r>
              <w:rPr>
                <w:color w:val="FFFFFF"/>
              </w:rPr>
              <w:t>Famiglia di Prodotti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86FB24" w14:textId="77777777" w:rsidR="002918FA" w:rsidRDefault="00E84B2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5D48E8" w14:textId="77777777" w:rsidR="002918FA" w:rsidRDefault="00E84B2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C2A1EE" w14:textId="77777777" w:rsidR="002918FA" w:rsidRDefault="00E84B2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CB0366" w14:textId="77777777" w:rsidR="002918FA" w:rsidRDefault="00E84B2C">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D4E3507" w14:textId="77777777" w:rsidR="002918FA" w:rsidRDefault="00E84B2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550046" w14:textId="77777777" w:rsidR="002918FA" w:rsidRDefault="00E84B2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F82FC8" w14:textId="77777777" w:rsidR="002918FA" w:rsidRDefault="00E84B2C">
            <w:pPr>
              <w:pStyle w:val="ProductList-TableBody"/>
              <w:jc w:val="center"/>
            </w:pPr>
            <w:r>
              <w:rPr>
                <w:color w:val="FFFFFF"/>
              </w:rPr>
              <w:t>A3 con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34DE7E4" w14:textId="77777777" w:rsidR="002918FA" w:rsidRDefault="00E84B2C">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C606AB" w14:textId="77777777" w:rsidR="002918FA" w:rsidRDefault="00E84B2C">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FABD17" w14:textId="77777777" w:rsidR="002918FA" w:rsidRDefault="00E84B2C">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34F5A5" w14:textId="77777777" w:rsidR="002918FA" w:rsidRDefault="00E84B2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C09010" w14:textId="77777777" w:rsidR="002918FA" w:rsidRDefault="00E84B2C">
            <w:pPr>
              <w:pStyle w:val="ProductList-TableBody"/>
              <w:jc w:val="center"/>
            </w:pPr>
            <w:r>
              <w:rPr>
                <w:color w:val="FFFFFF"/>
              </w:rPr>
              <w:t>E5</w:t>
            </w:r>
          </w:p>
        </w:tc>
      </w:tr>
      <w:tr w:rsidR="002918FA" w14:paraId="4A0C01A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DC4F6CA" w14:textId="77777777" w:rsidR="002918FA" w:rsidRDefault="00E84B2C">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383CA6BC" w14:textId="77777777" w:rsidR="002918FA" w:rsidRDefault="002918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D53DD0" w14:textId="77777777" w:rsidR="002918FA" w:rsidRDefault="002918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B0FAED" w14:textId="77777777" w:rsidR="002918FA" w:rsidRDefault="002918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972FF0" w14:textId="77777777" w:rsidR="002918FA" w:rsidRDefault="002918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16DBDC" w14:textId="77777777" w:rsidR="002918FA" w:rsidRDefault="002918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FD6050" w14:textId="77777777" w:rsidR="002918FA" w:rsidRDefault="002918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64AB49" w14:textId="77777777" w:rsidR="002918FA" w:rsidRDefault="002918FA">
            <w:pPr>
              <w:pStyle w:val="ProductList-TableBody"/>
            </w:pPr>
          </w:p>
        </w:tc>
      </w:tr>
      <w:tr w:rsidR="002918FA" w14:paraId="10C25DC2" w14:textId="77777777">
        <w:tc>
          <w:tcPr>
            <w:tcW w:w="360" w:type="dxa"/>
            <w:tcBorders>
              <w:top w:val="dashed" w:sz="4" w:space="0" w:color="BFBFBF"/>
              <w:left w:val="none" w:sz="24" w:space="0" w:color="808080"/>
              <w:bottom w:val="dashed" w:sz="4" w:space="0" w:color="BFBFBF"/>
              <w:right w:val="single" w:sz="6" w:space="0" w:color="FFFFFF"/>
            </w:tcBorders>
          </w:tcPr>
          <w:p w14:paraId="49A79644" w14:textId="77777777" w:rsidR="002918FA" w:rsidRDefault="004051A3">
            <w:pPr>
              <w:pStyle w:val="ProductList-TableBody"/>
            </w:pPr>
            <w:hyperlink w:anchor="_Sec793">
              <w:r w:rsidR="00E84B2C">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3C968E"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6895FC"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4EBA91"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58143B"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0D072F"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D95130"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0CAAB3"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FD966D"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80C81D"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89C564"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668AC1"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E61104"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278685"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605B69"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9F7C5F"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732F51" w14:textId="77777777" w:rsidR="002918FA" w:rsidRDefault="002918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DEAF1FF"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5286A0"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036A6F"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171B03"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741124" w14:textId="77777777" w:rsidR="002918FA" w:rsidRDefault="002918FA">
            <w:pPr>
              <w:pStyle w:val="ProductList-TableBody"/>
              <w:jc w:val="center"/>
            </w:pPr>
          </w:p>
        </w:tc>
      </w:tr>
      <w:tr w:rsidR="002918FA" w14:paraId="6621CD90" w14:textId="77777777">
        <w:tc>
          <w:tcPr>
            <w:tcW w:w="360" w:type="dxa"/>
            <w:tcBorders>
              <w:top w:val="dashed" w:sz="4" w:space="0" w:color="BFBFBF"/>
              <w:left w:val="none" w:sz="24" w:space="0" w:color="808080"/>
              <w:bottom w:val="single" w:sz="4" w:space="0" w:color="FFFFFF"/>
              <w:right w:val="single" w:sz="6" w:space="0" w:color="FFFFFF"/>
            </w:tcBorders>
          </w:tcPr>
          <w:p w14:paraId="0B93A07D" w14:textId="77777777" w:rsidR="002918FA" w:rsidRDefault="004051A3">
            <w:pPr>
              <w:pStyle w:val="ProductList-TableBody"/>
            </w:pPr>
            <w:hyperlink w:anchor="_Sec793">
              <w:r w:rsidR="00E84B2C">
                <w:rPr>
                  <w:color w:val="00467F"/>
                  <w:u w:val="single"/>
                </w:rPr>
                <w:t>Aggiuntive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809A0D"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A2B8DF"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9AF5D1"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D50C3F"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43A501"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1DE237"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7C436F"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339892"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70E910"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A9EFD1"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61F911"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9D00B5"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30D913"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048605"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9638AB"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08E391" w14:textId="77777777" w:rsidR="002918FA" w:rsidRDefault="002918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E0F1DA5"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F13955"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31250E"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67663F"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CA68C2" w14:textId="77777777" w:rsidR="002918FA" w:rsidRDefault="002918FA">
            <w:pPr>
              <w:pStyle w:val="ProductList-TableBody"/>
              <w:jc w:val="center"/>
            </w:pPr>
          </w:p>
        </w:tc>
      </w:tr>
      <w:tr w:rsidR="002918FA" w14:paraId="4936A47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9D80D84" w14:textId="77777777" w:rsidR="002918FA" w:rsidRDefault="00E84B2C">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308B52A0" w14:textId="77777777" w:rsidR="002918FA" w:rsidRDefault="002918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ED9D83" w14:textId="77777777" w:rsidR="002918FA" w:rsidRDefault="002918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C09F2E" w14:textId="77777777" w:rsidR="002918FA" w:rsidRDefault="002918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A77377" w14:textId="77777777" w:rsidR="002918FA" w:rsidRDefault="002918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056835" w14:textId="77777777" w:rsidR="002918FA" w:rsidRDefault="002918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7B9A24" w14:textId="77777777" w:rsidR="002918FA" w:rsidRDefault="002918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D5053C" w14:textId="77777777" w:rsidR="002918FA" w:rsidRDefault="002918FA">
            <w:pPr>
              <w:pStyle w:val="ProductList-TableBody"/>
            </w:pPr>
          </w:p>
        </w:tc>
      </w:tr>
      <w:tr w:rsidR="002918FA" w14:paraId="49F4DBEB" w14:textId="77777777">
        <w:tc>
          <w:tcPr>
            <w:tcW w:w="360" w:type="dxa"/>
            <w:tcBorders>
              <w:top w:val="dashed" w:sz="4" w:space="0" w:color="BFBFBF"/>
              <w:left w:val="none" w:sz="24" w:space="0" w:color="808080"/>
              <w:bottom w:val="dashed" w:sz="4" w:space="0" w:color="BFBFBF"/>
              <w:right w:val="single" w:sz="6" w:space="0" w:color="FFFFFF"/>
            </w:tcBorders>
          </w:tcPr>
          <w:p w14:paraId="504F4E21" w14:textId="77777777" w:rsidR="002918FA" w:rsidRDefault="004051A3">
            <w:pPr>
              <w:pStyle w:val="ProductList-TableBody"/>
            </w:pPr>
            <w:hyperlink w:anchor="_Sec793">
              <w:r w:rsidR="00E84B2C">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7521FB"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A5536D"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7E741C"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392525"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52E783"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887C29"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0FF621"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622388"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FA068D"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DA29AA"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7D1B73"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92E98F"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170A89"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FBFFB6"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8DD012"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740C0C" w14:textId="77777777" w:rsidR="002918FA" w:rsidRDefault="002918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3FEE31A"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5B45DF"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94454A"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331A72"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8A7D47" w14:textId="77777777" w:rsidR="002918FA" w:rsidRDefault="002918FA">
            <w:pPr>
              <w:pStyle w:val="ProductList-TableBody"/>
              <w:jc w:val="center"/>
            </w:pPr>
          </w:p>
        </w:tc>
      </w:tr>
      <w:tr w:rsidR="002918FA" w14:paraId="15C55146" w14:textId="77777777">
        <w:tc>
          <w:tcPr>
            <w:tcW w:w="360" w:type="dxa"/>
            <w:tcBorders>
              <w:top w:val="dashed" w:sz="4" w:space="0" w:color="BFBFBF"/>
              <w:left w:val="none" w:sz="24" w:space="0" w:color="808080"/>
              <w:bottom w:val="single" w:sz="4" w:space="0" w:color="FFFFFF"/>
              <w:right w:val="single" w:sz="6" w:space="0" w:color="FFFFFF"/>
            </w:tcBorders>
          </w:tcPr>
          <w:p w14:paraId="51A59904" w14:textId="77777777" w:rsidR="002918FA" w:rsidRDefault="004051A3">
            <w:pPr>
              <w:pStyle w:val="ProductList-TableBody"/>
            </w:pPr>
            <w:hyperlink w:anchor="_Sec793">
              <w:r w:rsidR="00E84B2C">
                <w:rPr>
                  <w:color w:val="00467F"/>
                  <w:u w:val="single"/>
                </w:rPr>
                <w:t>Aggiuntive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EC15B4"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097FC4"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777931"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71115D"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B3D7FB"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717EB1"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162338"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51E9CC"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82F168"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73E266"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C11EB3"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C38E7C"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3DF7ED"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5D0082"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E96B05"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BB78F5" w14:textId="77777777" w:rsidR="002918FA" w:rsidRDefault="002918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51C1630"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8BF858"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C317B2"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70C555"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4F142A" w14:textId="77777777" w:rsidR="002918FA" w:rsidRDefault="002918FA">
            <w:pPr>
              <w:pStyle w:val="ProductList-TableBody"/>
              <w:jc w:val="center"/>
            </w:pPr>
          </w:p>
        </w:tc>
      </w:tr>
      <w:tr w:rsidR="002918FA" w14:paraId="62B47EB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DCB9EE1" w14:textId="77777777" w:rsidR="002918FA" w:rsidRDefault="00E84B2C">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179AFD46" w14:textId="77777777" w:rsidR="002918FA" w:rsidRDefault="002918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F3309C" w14:textId="77777777" w:rsidR="002918FA" w:rsidRDefault="002918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9CA3C5" w14:textId="77777777" w:rsidR="002918FA" w:rsidRDefault="002918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4380E6" w14:textId="77777777" w:rsidR="002918FA" w:rsidRDefault="002918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3B4EA92" w14:textId="77777777" w:rsidR="002918FA" w:rsidRDefault="002918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97B5E9" w14:textId="77777777" w:rsidR="002918FA" w:rsidRDefault="002918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2A816F" w14:textId="77777777" w:rsidR="002918FA" w:rsidRDefault="002918FA">
            <w:pPr>
              <w:pStyle w:val="ProductList-TableBody"/>
            </w:pPr>
          </w:p>
        </w:tc>
      </w:tr>
      <w:tr w:rsidR="002918FA" w14:paraId="03CF0C89" w14:textId="77777777">
        <w:tc>
          <w:tcPr>
            <w:tcW w:w="360" w:type="dxa"/>
            <w:tcBorders>
              <w:top w:val="dashed" w:sz="4" w:space="0" w:color="BFBFBF"/>
              <w:left w:val="none" w:sz="24" w:space="0" w:color="808080"/>
              <w:bottom w:val="dashed" w:sz="4" w:space="0" w:color="BFBFBF"/>
              <w:right w:val="single" w:sz="6" w:space="0" w:color="FFFFFF"/>
            </w:tcBorders>
          </w:tcPr>
          <w:p w14:paraId="416D9123" w14:textId="77777777" w:rsidR="002918FA" w:rsidRDefault="004051A3">
            <w:pPr>
              <w:pStyle w:val="ProductList-TableBody"/>
            </w:pPr>
            <w:hyperlink w:anchor="_Sec798">
              <w:r w:rsidR="00E84B2C">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65CC13"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52BF02"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767BDA"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7A4904"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4FEABC"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ECDE53"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1A008D"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940F5E"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1E6396"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DF548D"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BB5DA4"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04542A"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1DA533"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577C7B"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4F4431"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F7C68B" w14:textId="77777777" w:rsidR="002918FA" w:rsidRDefault="002918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F88ABEC"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384618"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E5B386"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250D58"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7DD7DC" w14:textId="77777777" w:rsidR="002918FA" w:rsidRDefault="002918FA">
            <w:pPr>
              <w:pStyle w:val="ProductList-TableBody"/>
              <w:jc w:val="center"/>
            </w:pPr>
          </w:p>
        </w:tc>
      </w:tr>
      <w:tr w:rsidR="002918FA" w14:paraId="7B20A07D" w14:textId="77777777">
        <w:tc>
          <w:tcPr>
            <w:tcW w:w="360" w:type="dxa"/>
            <w:tcBorders>
              <w:top w:val="dashed" w:sz="4" w:space="0" w:color="BFBFBF"/>
              <w:left w:val="none" w:sz="24" w:space="0" w:color="808080"/>
              <w:bottom w:val="single" w:sz="4" w:space="0" w:color="FFFFFF"/>
              <w:right w:val="single" w:sz="6" w:space="0" w:color="FFFFFF"/>
            </w:tcBorders>
          </w:tcPr>
          <w:p w14:paraId="39208FC1" w14:textId="77777777" w:rsidR="002918FA" w:rsidRDefault="004051A3">
            <w:pPr>
              <w:pStyle w:val="ProductList-TableBody"/>
            </w:pPr>
            <w:hyperlink w:anchor="_Sec798">
              <w:r w:rsidR="00E84B2C">
                <w:rPr>
                  <w:color w:val="00467F"/>
                  <w:u w:val="single"/>
                </w:rPr>
                <w:t>Aggiuntive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37AA7E"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947346"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17138E"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56013C"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7A1BB0"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84EDF3"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A97A43"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C44744"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EEB6F8"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EE3BEF"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7E12A0"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9D2C97"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C453A1"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C918DD"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CB93CD"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F1FE2E" w14:textId="77777777" w:rsidR="002918FA" w:rsidRDefault="002918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6B11B54"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723F94"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FDF759"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06B812"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D060DB" w14:textId="77777777" w:rsidR="002918FA" w:rsidRDefault="002918FA">
            <w:pPr>
              <w:pStyle w:val="ProductList-TableBody"/>
              <w:jc w:val="center"/>
            </w:pPr>
          </w:p>
        </w:tc>
      </w:tr>
      <w:tr w:rsidR="002918FA" w14:paraId="36C8F16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DB9C55C" w14:textId="77777777" w:rsidR="002918FA" w:rsidRDefault="00E84B2C">
            <w:pPr>
              <w:pStyle w:val="ProductList-TableBody"/>
            </w:pPr>
            <w:r>
              <w:rPr>
                <w:b/>
              </w:rPr>
              <w:t>Microsoft Audit e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4AD52E44" w14:textId="77777777" w:rsidR="002918FA" w:rsidRDefault="002918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5CCA5B" w14:textId="77777777" w:rsidR="002918FA" w:rsidRDefault="002918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CBF53A" w14:textId="77777777" w:rsidR="002918FA" w:rsidRDefault="002918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8B88C4" w14:textId="77777777" w:rsidR="002918FA" w:rsidRDefault="002918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00A80BF" w14:textId="77777777" w:rsidR="002918FA" w:rsidRDefault="002918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FA0C69" w14:textId="77777777" w:rsidR="002918FA" w:rsidRDefault="002918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BAD6A2" w14:textId="77777777" w:rsidR="002918FA" w:rsidRDefault="002918FA">
            <w:pPr>
              <w:pStyle w:val="ProductList-TableBody"/>
            </w:pPr>
          </w:p>
        </w:tc>
      </w:tr>
      <w:tr w:rsidR="002918FA" w14:paraId="47D8349F" w14:textId="77777777">
        <w:tc>
          <w:tcPr>
            <w:tcW w:w="360" w:type="dxa"/>
            <w:tcBorders>
              <w:top w:val="dashed" w:sz="4" w:space="0" w:color="BFBFBF"/>
              <w:left w:val="none" w:sz="24" w:space="0" w:color="808080"/>
              <w:bottom w:val="single" w:sz="4" w:space="0" w:color="FFFFFF"/>
              <w:right w:val="single" w:sz="6" w:space="0" w:color="FFFFFF"/>
            </w:tcBorders>
          </w:tcPr>
          <w:p w14:paraId="55E29DA4" w14:textId="77777777" w:rsidR="002918FA" w:rsidRDefault="004051A3">
            <w:pPr>
              <w:pStyle w:val="ProductList-TableBody"/>
            </w:pPr>
            <w:hyperlink w:anchor="_Sec798">
              <w:r w:rsidR="00E84B2C">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1C67B82" w14:textId="77777777" w:rsidR="002918FA" w:rsidRDefault="002918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67D2FBF" w14:textId="77777777" w:rsidR="002918FA" w:rsidRDefault="002918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B9DA699" w14:textId="77777777" w:rsidR="002918FA" w:rsidRDefault="002918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A0D3139" w14:textId="77777777" w:rsidR="002918FA" w:rsidRDefault="002918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7261214" w14:textId="77777777" w:rsidR="002918FA" w:rsidRDefault="002918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A904FD9" w14:textId="77777777" w:rsidR="002918FA" w:rsidRDefault="002918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5415B7" w14:textId="77777777" w:rsidR="002918FA" w:rsidRDefault="002918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DD1FE2C" w14:textId="77777777" w:rsidR="002918FA" w:rsidRDefault="002918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C10BF05" w14:textId="77777777" w:rsidR="002918FA" w:rsidRDefault="002918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97CDEE8" w14:textId="77777777" w:rsidR="002918FA" w:rsidRDefault="002918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6805E0C" w14:textId="77777777" w:rsidR="002918FA" w:rsidRDefault="002918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5A4BE43" w14:textId="77777777" w:rsidR="002918FA" w:rsidRDefault="002918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23EA41" w14:textId="77777777" w:rsidR="002918FA" w:rsidRDefault="002918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8DE9840" w14:textId="77777777" w:rsidR="002918FA" w:rsidRDefault="002918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E83CAE2" w14:textId="77777777" w:rsidR="002918FA" w:rsidRDefault="002918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10B0EB3" w14:textId="77777777" w:rsidR="002918FA" w:rsidRDefault="002918F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03FD7A0" w14:textId="77777777" w:rsidR="002918FA" w:rsidRDefault="002918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C3FCC80" w14:textId="77777777" w:rsidR="002918FA" w:rsidRDefault="002918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9506E5" w14:textId="77777777" w:rsidR="002918FA" w:rsidRDefault="002918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E36507D" w14:textId="77777777" w:rsidR="002918FA" w:rsidRDefault="002918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4BAA852" w14:textId="77777777" w:rsidR="002918FA" w:rsidRDefault="002918FA">
            <w:pPr>
              <w:pStyle w:val="ProductList-TableBody"/>
              <w:jc w:val="center"/>
            </w:pPr>
          </w:p>
        </w:tc>
      </w:tr>
      <w:tr w:rsidR="002918FA" w14:paraId="5D46135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C6781A4" w14:textId="77777777" w:rsidR="002918FA" w:rsidRDefault="00E84B2C">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39E54E2A" w14:textId="77777777" w:rsidR="002918FA" w:rsidRDefault="002918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F47614" w14:textId="77777777" w:rsidR="002918FA" w:rsidRDefault="002918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62A86B" w14:textId="77777777" w:rsidR="002918FA" w:rsidRDefault="002918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E3F1D5" w14:textId="77777777" w:rsidR="002918FA" w:rsidRDefault="002918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BC12D80" w14:textId="77777777" w:rsidR="002918FA" w:rsidRDefault="002918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FB7F63" w14:textId="77777777" w:rsidR="002918FA" w:rsidRDefault="002918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52C46C" w14:textId="77777777" w:rsidR="002918FA" w:rsidRDefault="002918FA">
            <w:pPr>
              <w:pStyle w:val="ProductList-TableBody"/>
            </w:pPr>
          </w:p>
        </w:tc>
      </w:tr>
      <w:tr w:rsidR="002918FA" w14:paraId="425D64BD" w14:textId="77777777">
        <w:tc>
          <w:tcPr>
            <w:tcW w:w="360" w:type="dxa"/>
            <w:tcBorders>
              <w:top w:val="dashed" w:sz="4" w:space="0" w:color="BFBFBF"/>
              <w:left w:val="none" w:sz="24" w:space="0" w:color="808080"/>
              <w:bottom w:val="dashed" w:sz="4" w:space="0" w:color="BFBFBF"/>
              <w:right w:val="single" w:sz="6" w:space="0" w:color="FFFFFF"/>
            </w:tcBorders>
          </w:tcPr>
          <w:p w14:paraId="6460BB9B" w14:textId="77777777" w:rsidR="002918FA" w:rsidRDefault="004051A3">
            <w:pPr>
              <w:pStyle w:val="ProductList-TableBody"/>
            </w:pPr>
            <w:hyperlink w:anchor="_Sec799">
              <w:r w:rsidR="00E84B2C">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0A22B1"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E1C409"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2A37C2"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A9C095"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4DC2F5"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3D1EFF"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DB0F5A"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E8CD21"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12583C"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CFC932"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663D03"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3F5843"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29C759"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D18657"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1B6564"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0D6022" w14:textId="77777777" w:rsidR="002918FA" w:rsidRDefault="002918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92DB1AC"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05EB99"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2C3DCC"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4BA6A3"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446182" w14:textId="77777777" w:rsidR="002918FA" w:rsidRDefault="002918FA">
            <w:pPr>
              <w:pStyle w:val="ProductList-TableBody"/>
              <w:jc w:val="center"/>
            </w:pPr>
          </w:p>
        </w:tc>
      </w:tr>
      <w:tr w:rsidR="002918FA" w14:paraId="33739922" w14:textId="77777777">
        <w:tc>
          <w:tcPr>
            <w:tcW w:w="360" w:type="dxa"/>
            <w:tcBorders>
              <w:top w:val="dashed" w:sz="4" w:space="0" w:color="BFBFBF"/>
              <w:left w:val="none" w:sz="24" w:space="0" w:color="808080"/>
              <w:bottom w:val="dashed" w:sz="4" w:space="0" w:color="BFBFBF"/>
              <w:right w:val="single" w:sz="6" w:space="0" w:color="FFFFFF"/>
            </w:tcBorders>
          </w:tcPr>
          <w:p w14:paraId="13EE6D16" w14:textId="77777777" w:rsidR="002918FA" w:rsidRDefault="004051A3">
            <w:pPr>
              <w:pStyle w:val="ProductList-TableBody"/>
            </w:pPr>
            <w:hyperlink w:anchor="_Sec799">
              <w:r w:rsidR="00E84B2C">
                <w:rPr>
                  <w:color w:val="00467F"/>
                  <w:u w:val="single"/>
                </w:rPr>
                <w:t>Aggiuntive</w:t>
              </w:r>
            </w:hyperlink>
            <w:r w:rsidR="00E84B2C">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DBA5A8" w14:textId="77777777" w:rsidR="002918FA" w:rsidRDefault="002918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6EEE81" w14:textId="77777777" w:rsidR="002918FA" w:rsidRDefault="002918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C0A7DA" w14:textId="77777777" w:rsidR="002918FA" w:rsidRDefault="002918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F419A2" w14:textId="77777777" w:rsidR="002918FA" w:rsidRDefault="002918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88219C" w14:textId="77777777" w:rsidR="002918FA" w:rsidRDefault="002918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7E3BA1" w14:textId="77777777" w:rsidR="002918FA" w:rsidRDefault="002918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C28725" w14:textId="77777777" w:rsidR="002918FA" w:rsidRDefault="002918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C799B8" w14:textId="77777777" w:rsidR="002918FA" w:rsidRDefault="002918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60E450" w14:textId="77777777" w:rsidR="002918FA" w:rsidRDefault="002918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239AF2" w14:textId="77777777" w:rsidR="002918FA" w:rsidRDefault="002918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FBED24" w14:textId="77777777" w:rsidR="002918FA" w:rsidRDefault="002918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C52C8A" w14:textId="77777777" w:rsidR="002918FA" w:rsidRDefault="002918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4A4EEC" w14:textId="77777777" w:rsidR="002918FA" w:rsidRDefault="002918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C294B0" w14:textId="77777777" w:rsidR="002918FA" w:rsidRDefault="002918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CF25F0" w14:textId="77777777" w:rsidR="002918FA" w:rsidRDefault="002918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EF47B8"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F9F4E62" w14:textId="77777777" w:rsidR="002918FA" w:rsidRDefault="002918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8EFF35" w14:textId="77777777" w:rsidR="002918FA" w:rsidRDefault="002918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E18CE3" w14:textId="77777777" w:rsidR="002918FA" w:rsidRDefault="002918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E6CB62" w14:textId="77777777" w:rsidR="002918FA" w:rsidRDefault="002918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157698" w14:textId="77777777" w:rsidR="002918FA" w:rsidRDefault="002918FA">
            <w:pPr>
              <w:pStyle w:val="ProductList-TableBody"/>
              <w:jc w:val="center"/>
            </w:pPr>
          </w:p>
        </w:tc>
      </w:tr>
      <w:tr w:rsidR="002918FA" w14:paraId="353060A0" w14:textId="77777777">
        <w:tc>
          <w:tcPr>
            <w:tcW w:w="360" w:type="dxa"/>
            <w:tcBorders>
              <w:top w:val="dashed" w:sz="4" w:space="0" w:color="BFBFBF"/>
              <w:left w:val="none" w:sz="24" w:space="0" w:color="808080"/>
              <w:bottom w:val="single" w:sz="4" w:space="0" w:color="FFFFFF"/>
              <w:right w:val="single" w:sz="6" w:space="0" w:color="FFFFFF"/>
            </w:tcBorders>
          </w:tcPr>
          <w:p w14:paraId="74C6871D" w14:textId="77777777" w:rsidR="002918FA" w:rsidRDefault="004051A3">
            <w:pPr>
              <w:pStyle w:val="ProductList-TableBody"/>
            </w:pPr>
            <w:hyperlink w:anchor="_Sec799">
              <w:r w:rsidR="00E84B2C">
                <w:rPr>
                  <w:color w:val="00467F"/>
                  <w:u w:val="single"/>
                </w:rPr>
                <w:t>Aggiuntive</w:t>
              </w:r>
            </w:hyperlink>
            <w:r w:rsidR="00E84B2C">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3A5499"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CC7587"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C5B74C"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15D72B"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EC7080"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A4BD36"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FB8AE0"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0B6714"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7E2A7B"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307DB7"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537E77"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2782C9"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D11BEF"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295B2C"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9B5511"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1B3BDA" w14:textId="77777777" w:rsidR="002918FA" w:rsidRDefault="002918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6D3E964"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ADA14E"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121078"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0E8AFC"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F6B2A7" w14:textId="77777777" w:rsidR="002918FA" w:rsidRDefault="002918FA">
            <w:pPr>
              <w:pStyle w:val="ProductList-TableBody"/>
              <w:jc w:val="center"/>
            </w:pPr>
          </w:p>
        </w:tc>
      </w:tr>
      <w:tr w:rsidR="002918FA" w14:paraId="7331A86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BF79732" w14:textId="77777777" w:rsidR="002918FA" w:rsidRDefault="00E84B2C">
            <w:pPr>
              <w:pStyle w:val="ProductList-TableBody"/>
            </w:pPr>
            <w:r>
              <w:rPr>
                <w:b/>
              </w:rPr>
              <w:t>Windows MultiPoint Server 2016 Premium (solo Academic)</w:t>
            </w:r>
          </w:p>
        </w:tc>
        <w:tc>
          <w:tcPr>
            <w:tcW w:w="480" w:type="dxa"/>
            <w:tcBorders>
              <w:top w:val="single" w:sz="4" w:space="0" w:color="FFFFFF"/>
              <w:left w:val="single" w:sz="6" w:space="0" w:color="FFFFFF"/>
              <w:bottom w:val="single" w:sz="4" w:space="0" w:color="FFFFFF"/>
              <w:right w:val="single" w:sz="6" w:space="0" w:color="FFFFFF"/>
            </w:tcBorders>
          </w:tcPr>
          <w:p w14:paraId="04700E11" w14:textId="77777777" w:rsidR="002918FA" w:rsidRDefault="002918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D85ECB" w14:textId="77777777" w:rsidR="002918FA" w:rsidRDefault="002918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B96990" w14:textId="77777777" w:rsidR="002918FA" w:rsidRDefault="002918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138EA8" w14:textId="77777777" w:rsidR="002918FA" w:rsidRDefault="002918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954989A" w14:textId="77777777" w:rsidR="002918FA" w:rsidRDefault="002918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6F100E" w14:textId="77777777" w:rsidR="002918FA" w:rsidRDefault="002918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C7C733" w14:textId="77777777" w:rsidR="002918FA" w:rsidRDefault="002918FA">
            <w:pPr>
              <w:pStyle w:val="ProductList-TableBody"/>
            </w:pPr>
          </w:p>
        </w:tc>
      </w:tr>
      <w:tr w:rsidR="002918FA" w14:paraId="245CEA3A" w14:textId="77777777">
        <w:tc>
          <w:tcPr>
            <w:tcW w:w="360" w:type="dxa"/>
            <w:tcBorders>
              <w:top w:val="dashed" w:sz="4" w:space="0" w:color="BFBFBF"/>
              <w:left w:val="none" w:sz="24" w:space="0" w:color="808080"/>
              <w:bottom w:val="dashed" w:sz="4" w:space="0" w:color="BFBFBF"/>
              <w:right w:val="single" w:sz="6" w:space="0" w:color="FFFFFF"/>
            </w:tcBorders>
          </w:tcPr>
          <w:p w14:paraId="531625B9" w14:textId="77777777" w:rsidR="002918FA" w:rsidRDefault="004051A3">
            <w:pPr>
              <w:pStyle w:val="ProductList-TableBody"/>
            </w:pPr>
            <w:hyperlink w:anchor="_Sec800">
              <w:r w:rsidR="00E84B2C">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B20DF1"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CD80F6"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D92FDD"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0E0A99"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B97D33"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0503C3"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6E41CE"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DF6051"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7ECD27"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91472E"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648CD9"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7C3234"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9ED8C6"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EEDC5B"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8839EC"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22C250" w14:textId="77777777" w:rsidR="002918FA" w:rsidRDefault="002918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9855E03"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74891C"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BCBFDA"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18EF61"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A42645" w14:textId="77777777" w:rsidR="002918FA" w:rsidRDefault="002918FA">
            <w:pPr>
              <w:pStyle w:val="ProductList-TableBody"/>
              <w:jc w:val="center"/>
            </w:pPr>
          </w:p>
        </w:tc>
      </w:tr>
      <w:tr w:rsidR="002918FA" w14:paraId="3B812158" w14:textId="77777777">
        <w:tc>
          <w:tcPr>
            <w:tcW w:w="360" w:type="dxa"/>
            <w:tcBorders>
              <w:top w:val="dashed" w:sz="4" w:space="0" w:color="BFBFBF"/>
              <w:left w:val="none" w:sz="24" w:space="0" w:color="808080"/>
              <w:bottom w:val="single" w:sz="4" w:space="0" w:color="FFFFFF"/>
              <w:right w:val="single" w:sz="6" w:space="0" w:color="FFFFFF"/>
            </w:tcBorders>
          </w:tcPr>
          <w:p w14:paraId="1B927FA6" w14:textId="77777777" w:rsidR="002918FA" w:rsidRDefault="004051A3">
            <w:pPr>
              <w:pStyle w:val="ProductList-TableBody"/>
            </w:pPr>
            <w:hyperlink w:anchor="_Sec800">
              <w:r w:rsidR="00E84B2C">
                <w:rPr>
                  <w:color w:val="00467F"/>
                  <w:u w:val="single"/>
                </w:rPr>
                <w:t>Aggiuntive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37CF35"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14FE2C"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679043"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162F9B"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2D4245"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543FBD"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1DF400"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2682A3"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6E6A7F"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F88EAF"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86B5DB"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FB43C9"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645CD2"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49C639"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463BB1"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6CDDFA" w14:textId="77777777" w:rsidR="002918FA" w:rsidRDefault="002918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C8C9024"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82AA7E"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D36F74"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677A26"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C5E8CF" w14:textId="77777777" w:rsidR="002918FA" w:rsidRDefault="002918FA">
            <w:pPr>
              <w:pStyle w:val="ProductList-TableBody"/>
              <w:jc w:val="center"/>
            </w:pPr>
          </w:p>
        </w:tc>
      </w:tr>
      <w:tr w:rsidR="002918FA" w14:paraId="7509A08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3E90622" w14:textId="77777777" w:rsidR="002918FA" w:rsidRDefault="00E84B2C">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7D9D2608" w14:textId="77777777" w:rsidR="002918FA" w:rsidRDefault="002918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C8FF63" w14:textId="77777777" w:rsidR="002918FA" w:rsidRDefault="002918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FA43D2" w14:textId="77777777" w:rsidR="002918FA" w:rsidRDefault="002918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08945F" w14:textId="77777777" w:rsidR="002918FA" w:rsidRDefault="002918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30EC7C" w14:textId="77777777" w:rsidR="002918FA" w:rsidRDefault="002918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ED2111" w14:textId="77777777" w:rsidR="002918FA" w:rsidRDefault="002918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1A8914" w14:textId="77777777" w:rsidR="002918FA" w:rsidRDefault="002918FA">
            <w:pPr>
              <w:pStyle w:val="ProductList-TableBody"/>
            </w:pPr>
          </w:p>
        </w:tc>
      </w:tr>
      <w:tr w:rsidR="002918FA" w14:paraId="463C1508" w14:textId="77777777">
        <w:tc>
          <w:tcPr>
            <w:tcW w:w="360" w:type="dxa"/>
            <w:tcBorders>
              <w:top w:val="dashed" w:sz="4" w:space="0" w:color="BFBFBF"/>
              <w:left w:val="none" w:sz="24" w:space="0" w:color="808080"/>
              <w:bottom w:val="dashed" w:sz="4" w:space="0" w:color="BFBFBF"/>
              <w:right w:val="single" w:sz="6" w:space="0" w:color="FFFFFF"/>
            </w:tcBorders>
          </w:tcPr>
          <w:p w14:paraId="0D5F3F58" w14:textId="77777777" w:rsidR="002918FA" w:rsidRDefault="004051A3">
            <w:pPr>
              <w:pStyle w:val="ProductList-TableBody"/>
            </w:pPr>
            <w:hyperlink w:anchor="_Sec807">
              <w:r w:rsidR="00E84B2C">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0DDBBA"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B3305C"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52FF55"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1A256A"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1A1C91"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C69DF9"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A7353F"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B28FEB"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482900"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59BDF0"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D89154"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4C27FF"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A72B5D"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3784CC"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EE632B"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5F5964" w14:textId="77777777" w:rsidR="002918FA" w:rsidRDefault="002918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5F512F7"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E56C11"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6F95F4"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D879F2"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CB1D9D" w14:textId="77777777" w:rsidR="002918FA" w:rsidRDefault="002918FA">
            <w:pPr>
              <w:pStyle w:val="ProductList-TableBody"/>
              <w:jc w:val="center"/>
            </w:pPr>
          </w:p>
        </w:tc>
      </w:tr>
      <w:tr w:rsidR="002918FA" w14:paraId="3730D6CE" w14:textId="77777777">
        <w:tc>
          <w:tcPr>
            <w:tcW w:w="360" w:type="dxa"/>
            <w:tcBorders>
              <w:top w:val="dashed" w:sz="4" w:space="0" w:color="BFBFBF"/>
              <w:left w:val="none" w:sz="24" w:space="0" w:color="808080"/>
              <w:bottom w:val="dashed" w:sz="4" w:space="0" w:color="BFBFBF"/>
              <w:right w:val="single" w:sz="6" w:space="0" w:color="FFFFFF"/>
            </w:tcBorders>
          </w:tcPr>
          <w:p w14:paraId="09FFBDA2" w14:textId="77777777" w:rsidR="002918FA" w:rsidRDefault="004051A3">
            <w:pPr>
              <w:pStyle w:val="ProductList-TableBody"/>
            </w:pPr>
            <w:hyperlink w:anchor="_Sec807">
              <w:r w:rsidR="00E84B2C">
                <w:rPr>
                  <w:color w:val="00467F"/>
                  <w:u w:val="single"/>
                </w:rPr>
                <w:t>Aggiuntive</w:t>
              </w:r>
            </w:hyperlink>
            <w:r w:rsidR="00E84B2C">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1AAEA5" w14:textId="77777777" w:rsidR="002918FA" w:rsidRDefault="002918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AAABA9" w14:textId="77777777" w:rsidR="002918FA" w:rsidRDefault="002918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884352" w14:textId="77777777" w:rsidR="002918FA" w:rsidRDefault="002918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8B5ADC" w14:textId="77777777" w:rsidR="002918FA" w:rsidRDefault="002918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297AFE" w14:textId="77777777" w:rsidR="002918FA" w:rsidRDefault="002918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6050A5" w14:textId="77777777" w:rsidR="002918FA" w:rsidRDefault="002918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0292D9" w14:textId="77777777" w:rsidR="002918FA" w:rsidRDefault="002918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C85E8F" w14:textId="77777777" w:rsidR="002918FA" w:rsidRDefault="002918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E0519D" w14:textId="77777777" w:rsidR="002918FA" w:rsidRDefault="002918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A7E0AE" w14:textId="77777777" w:rsidR="002918FA" w:rsidRDefault="002918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635B96" w14:textId="77777777" w:rsidR="002918FA" w:rsidRDefault="002918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BD644E" w14:textId="77777777" w:rsidR="002918FA" w:rsidRDefault="002918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BDE3E0" w14:textId="77777777" w:rsidR="002918FA" w:rsidRDefault="002918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DBAC30" w14:textId="77777777" w:rsidR="002918FA" w:rsidRDefault="002918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69A6E6" w14:textId="77777777" w:rsidR="002918FA" w:rsidRDefault="002918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34A0E4"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00D34C8" w14:textId="77777777" w:rsidR="002918FA" w:rsidRDefault="002918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AE89FE" w14:textId="77777777" w:rsidR="002918FA" w:rsidRDefault="002918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F084A1" w14:textId="77777777" w:rsidR="002918FA" w:rsidRDefault="002918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1CF431" w14:textId="77777777" w:rsidR="002918FA" w:rsidRDefault="002918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D0CC0C" w14:textId="77777777" w:rsidR="002918FA" w:rsidRDefault="002918FA">
            <w:pPr>
              <w:pStyle w:val="ProductList-TableBody"/>
              <w:jc w:val="center"/>
            </w:pPr>
          </w:p>
        </w:tc>
      </w:tr>
      <w:tr w:rsidR="002918FA" w14:paraId="3415D4D9" w14:textId="77777777">
        <w:tc>
          <w:tcPr>
            <w:tcW w:w="360" w:type="dxa"/>
            <w:tcBorders>
              <w:top w:val="dashed" w:sz="4" w:space="0" w:color="BFBFBF"/>
              <w:left w:val="none" w:sz="24" w:space="0" w:color="808080"/>
              <w:bottom w:val="single" w:sz="4" w:space="0" w:color="FFFFFF"/>
              <w:right w:val="single" w:sz="6" w:space="0" w:color="FFFFFF"/>
            </w:tcBorders>
          </w:tcPr>
          <w:p w14:paraId="67AD6CC8" w14:textId="77777777" w:rsidR="002918FA" w:rsidRDefault="004051A3">
            <w:pPr>
              <w:pStyle w:val="ProductList-TableBody"/>
            </w:pPr>
            <w:hyperlink w:anchor="_Sec807">
              <w:r w:rsidR="00E84B2C">
                <w:rPr>
                  <w:color w:val="00467F"/>
                  <w:u w:val="single"/>
                </w:rPr>
                <w:t>Aggiuntive</w:t>
              </w:r>
            </w:hyperlink>
            <w:r w:rsidR="00E84B2C">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332D98"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68DA23"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855A38"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E2D73C"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67D7D1"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CF1730"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B95100"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6533B3"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7D08D2"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C8379F"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0A89F4"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5B4282"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137282"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1CB3AE"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25D482"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563ED8" w14:textId="77777777" w:rsidR="002918FA" w:rsidRDefault="002918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3B5A01E"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CC427D"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1F99F6"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62696E"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736C7D" w14:textId="77777777" w:rsidR="002918FA" w:rsidRDefault="002918FA">
            <w:pPr>
              <w:pStyle w:val="ProductList-TableBody"/>
              <w:jc w:val="center"/>
            </w:pPr>
          </w:p>
        </w:tc>
      </w:tr>
      <w:tr w:rsidR="002918FA" w14:paraId="01E6FF5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4934FB7" w14:textId="77777777" w:rsidR="002918FA" w:rsidRDefault="00E84B2C">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6265F2E0" w14:textId="77777777" w:rsidR="002918FA" w:rsidRDefault="002918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235B94" w14:textId="77777777" w:rsidR="002918FA" w:rsidRDefault="002918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7D45A8" w14:textId="77777777" w:rsidR="002918FA" w:rsidRDefault="002918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E638D7" w14:textId="77777777" w:rsidR="002918FA" w:rsidRDefault="002918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1F5EDB" w14:textId="77777777" w:rsidR="002918FA" w:rsidRDefault="002918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86CDBA" w14:textId="77777777" w:rsidR="002918FA" w:rsidRDefault="002918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8F2E11" w14:textId="77777777" w:rsidR="002918FA" w:rsidRDefault="002918FA">
            <w:pPr>
              <w:pStyle w:val="ProductList-TableBody"/>
            </w:pPr>
          </w:p>
        </w:tc>
      </w:tr>
      <w:tr w:rsidR="002918FA" w14:paraId="1136BE41" w14:textId="77777777">
        <w:tc>
          <w:tcPr>
            <w:tcW w:w="360" w:type="dxa"/>
            <w:tcBorders>
              <w:top w:val="dashed" w:sz="4" w:space="0" w:color="BFBFBF"/>
              <w:left w:val="none" w:sz="24" w:space="0" w:color="808080"/>
              <w:bottom w:val="dashed" w:sz="4" w:space="0" w:color="BFBFBF"/>
              <w:right w:val="single" w:sz="6" w:space="0" w:color="FFFFFF"/>
            </w:tcBorders>
          </w:tcPr>
          <w:p w14:paraId="15DDA8A9" w14:textId="77777777" w:rsidR="002918FA" w:rsidRDefault="004051A3">
            <w:pPr>
              <w:pStyle w:val="ProductList-TableBody"/>
            </w:pPr>
            <w:hyperlink w:anchor="_Sec807">
              <w:r w:rsidR="00E84B2C">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9C13E4"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B40106"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980BF0"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0EB7F9"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B4B7BB"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F94678"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1132A6"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D0E7F7"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5FCA84"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E91759"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3192A9"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D45BBA"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CFAB7E"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F2A7BD"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19C284"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483F63" w14:textId="77777777" w:rsidR="002918FA" w:rsidRDefault="002918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DB46F23"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187811"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C302AA"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49E91C"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80973C" w14:textId="77777777" w:rsidR="002918FA" w:rsidRDefault="002918FA">
            <w:pPr>
              <w:pStyle w:val="ProductList-TableBody"/>
              <w:jc w:val="center"/>
            </w:pPr>
          </w:p>
        </w:tc>
      </w:tr>
      <w:tr w:rsidR="002918FA" w14:paraId="324AAE7A" w14:textId="77777777">
        <w:tc>
          <w:tcPr>
            <w:tcW w:w="360" w:type="dxa"/>
            <w:tcBorders>
              <w:top w:val="dashed" w:sz="4" w:space="0" w:color="BFBFBF"/>
              <w:left w:val="none" w:sz="24" w:space="0" w:color="808080"/>
              <w:bottom w:val="dashed" w:sz="4" w:space="0" w:color="BFBFBF"/>
              <w:right w:val="single" w:sz="6" w:space="0" w:color="FFFFFF"/>
            </w:tcBorders>
          </w:tcPr>
          <w:p w14:paraId="7C2D74D6" w14:textId="77777777" w:rsidR="002918FA" w:rsidRDefault="004051A3">
            <w:pPr>
              <w:pStyle w:val="ProductList-TableBody"/>
            </w:pPr>
            <w:hyperlink w:anchor="_Sec807">
              <w:r w:rsidR="00E84B2C">
                <w:rPr>
                  <w:color w:val="00467F"/>
                  <w:u w:val="single"/>
                </w:rPr>
                <w:t>Aggiuntive</w:t>
              </w:r>
            </w:hyperlink>
            <w:r w:rsidR="00E84B2C">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E842E7" w14:textId="77777777" w:rsidR="002918FA" w:rsidRDefault="002918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5BA036" w14:textId="77777777" w:rsidR="002918FA" w:rsidRDefault="002918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1E210B" w14:textId="77777777" w:rsidR="002918FA" w:rsidRDefault="002918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E66C47" w14:textId="77777777" w:rsidR="002918FA" w:rsidRDefault="002918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D4ABFE" w14:textId="77777777" w:rsidR="002918FA" w:rsidRDefault="002918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D72511" w14:textId="77777777" w:rsidR="002918FA" w:rsidRDefault="002918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B59EF9" w14:textId="77777777" w:rsidR="002918FA" w:rsidRDefault="002918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A066DD" w14:textId="77777777" w:rsidR="002918FA" w:rsidRDefault="002918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96ECCD" w14:textId="77777777" w:rsidR="002918FA" w:rsidRDefault="002918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073702" w14:textId="77777777" w:rsidR="002918FA" w:rsidRDefault="002918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D63875" w14:textId="77777777" w:rsidR="002918FA" w:rsidRDefault="002918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40B1E0" w14:textId="77777777" w:rsidR="002918FA" w:rsidRDefault="002918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F4C240" w14:textId="77777777" w:rsidR="002918FA" w:rsidRDefault="002918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CD1653" w14:textId="77777777" w:rsidR="002918FA" w:rsidRDefault="002918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DE3868" w14:textId="77777777" w:rsidR="002918FA" w:rsidRDefault="002918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26C7D8"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5CD900C" w14:textId="77777777" w:rsidR="002918FA" w:rsidRDefault="002918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1BE976" w14:textId="77777777" w:rsidR="002918FA" w:rsidRDefault="002918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D82A2E" w14:textId="77777777" w:rsidR="002918FA" w:rsidRDefault="002918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D73081" w14:textId="77777777" w:rsidR="002918FA" w:rsidRDefault="002918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6CA034" w14:textId="77777777" w:rsidR="002918FA" w:rsidRDefault="002918FA">
            <w:pPr>
              <w:pStyle w:val="ProductList-TableBody"/>
              <w:jc w:val="center"/>
            </w:pPr>
          </w:p>
        </w:tc>
      </w:tr>
      <w:tr w:rsidR="002918FA" w14:paraId="311B1C07" w14:textId="77777777">
        <w:tc>
          <w:tcPr>
            <w:tcW w:w="360" w:type="dxa"/>
            <w:tcBorders>
              <w:top w:val="dashed" w:sz="4" w:space="0" w:color="BFBFBF"/>
              <w:left w:val="none" w:sz="24" w:space="0" w:color="808080"/>
              <w:bottom w:val="single" w:sz="4" w:space="0" w:color="FFFFFF"/>
              <w:right w:val="single" w:sz="6" w:space="0" w:color="FFFFFF"/>
            </w:tcBorders>
          </w:tcPr>
          <w:p w14:paraId="76145203" w14:textId="77777777" w:rsidR="002918FA" w:rsidRDefault="004051A3">
            <w:pPr>
              <w:pStyle w:val="ProductList-TableBody"/>
            </w:pPr>
            <w:hyperlink w:anchor="_Sec807">
              <w:r w:rsidR="00E84B2C">
                <w:rPr>
                  <w:color w:val="00467F"/>
                  <w:u w:val="single"/>
                </w:rPr>
                <w:t>Aggiuntive</w:t>
              </w:r>
            </w:hyperlink>
            <w:r w:rsidR="00E84B2C">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9B392D"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ED1F08"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CC4BC7"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83CAEB"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0C40A2"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186795"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4AAC13"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B832CA"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8139C9"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92BC05"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43EA27"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7AA7F2"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89B737"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46C40C"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DBDEFE"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069FFF" w14:textId="77777777" w:rsidR="002918FA" w:rsidRDefault="002918FA">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D34DECA"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53CD77"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FE1F3A"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00DB79" w14:textId="77777777" w:rsidR="002918FA" w:rsidRDefault="002918FA">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F07DE8" w14:textId="77777777" w:rsidR="002918FA" w:rsidRDefault="002918FA">
            <w:pPr>
              <w:pStyle w:val="ProductList-TableBody"/>
              <w:jc w:val="center"/>
            </w:pPr>
          </w:p>
        </w:tc>
      </w:tr>
      <w:tr w:rsidR="002918FA" w14:paraId="44F59E43"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80EFE00" w14:textId="77777777" w:rsidR="002918FA" w:rsidRDefault="00E84B2C">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72332E73" w14:textId="77777777" w:rsidR="002918FA" w:rsidRDefault="002918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89D3B6" w14:textId="77777777" w:rsidR="002918FA" w:rsidRDefault="002918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8BB02E" w14:textId="77777777" w:rsidR="002918FA" w:rsidRDefault="002918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F29DFE" w14:textId="77777777" w:rsidR="002918FA" w:rsidRDefault="002918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A3E579" w14:textId="77777777" w:rsidR="002918FA" w:rsidRDefault="002918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A748BF" w14:textId="77777777" w:rsidR="002918FA" w:rsidRDefault="002918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9E8F8C" w14:textId="77777777" w:rsidR="002918FA" w:rsidRDefault="002918FA">
            <w:pPr>
              <w:pStyle w:val="ProductList-TableBody"/>
            </w:pPr>
          </w:p>
        </w:tc>
      </w:tr>
      <w:tr w:rsidR="002918FA" w14:paraId="119E76B4" w14:textId="77777777">
        <w:tc>
          <w:tcPr>
            <w:tcW w:w="360" w:type="dxa"/>
            <w:tcBorders>
              <w:top w:val="none" w:sz="24" w:space="0" w:color="808080"/>
              <w:left w:val="none" w:sz="24" w:space="0" w:color="808080"/>
              <w:bottom w:val="single" w:sz="4" w:space="0" w:color="FFFFFF"/>
              <w:right w:val="single" w:sz="6" w:space="0" w:color="FFFFFF"/>
            </w:tcBorders>
          </w:tcPr>
          <w:p w14:paraId="1DC55738" w14:textId="77777777" w:rsidR="002918FA" w:rsidRDefault="004051A3">
            <w:pPr>
              <w:pStyle w:val="ProductList-TableBody"/>
            </w:pPr>
            <w:hyperlink w:anchor="_Sec801">
              <w:r w:rsidR="00E84B2C">
                <w:rPr>
                  <w:color w:val="00467F"/>
                  <w:u w:val="single"/>
                </w:rPr>
                <w:t>Gestione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6AFC1E2" w14:textId="77777777" w:rsidR="002918FA" w:rsidRDefault="002918F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FADB9F8" w14:textId="77777777" w:rsidR="002918FA" w:rsidRDefault="002918F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6C421C8" w14:textId="77777777" w:rsidR="002918FA" w:rsidRDefault="002918F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D50C274" w14:textId="77777777" w:rsidR="002918FA" w:rsidRDefault="002918F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E40E350" w14:textId="77777777" w:rsidR="002918FA" w:rsidRDefault="002918F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A5D419D" w14:textId="77777777" w:rsidR="002918FA" w:rsidRDefault="002918F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6AAFDCD" w14:textId="77777777" w:rsidR="002918FA" w:rsidRDefault="002918F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8D76C2E" w14:textId="77777777" w:rsidR="002918FA" w:rsidRDefault="002918F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B5DD7DC" w14:textId="77777777" w:rsidR="002918FA" w:rsidRDefault="002918F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A2EE0C5" w14:textId="77777777" w:rsidR="002918FA" w:rsidRDefault="002918F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371DB35" w14:textId="77777777" w:rsidR="002918FA" w:rsidRDefault="002918F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1F33A79" w14:textId="77777777" w:rsidR="002918FA" w:rsidRDefault="002918F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B1712F7" w14:textId="77777777" w:rsidR="002918FA" w:rsidRDefault="002918FA">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F3F73DB" w14:textId="77777777" w:rsidR="002918FA" w:rsidRDefault="002918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04C8880" w14:textId="77777777" w:rsidR="002918FA" w:rsidRDefault="002918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31D7E94" w14:textId="77777777" w:rsidR="002918FA" w:rsidRDefault="002918FA">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D8DB2B5" w14:textId="77777777" w:rsidR="002918FA" w:rsidRDefault="002918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00D936A" w14:textId="77777777" w:rsidR="002918FA" w:rsidRDefault="002918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3DCEBD4" w14:textId="77777777" w:rsidR="002918FA" w:rsidRDefault="002918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D4FDED5" w14:textId="77777777" w:rsidR="002918FA" w:rsidRDefault="002918FA">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C248F69" w14:textId="77777777" w:rsidR="002918FA" w:rsidRDefault="002918FA">
            <w:pPr>
              <w:pStyle w:val="ProductList-TableBody"/>
              <w:jc w:val="center"/>
            </w:pPr>
          </w:p>
        </w:tc>
      </w:tr>
      <w:tr w:rsidR="002918FA" w14:paraId="7831F3B8"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73C9CC7" w14:textId="77777777" w:rsidR="002918FA" w:rsidRDefault="00E84B2C">
            <w:pPr>
              <w:pStyle w:val="ProductList-TableBody"/>
            </w:pPr>
            <w:r>
              <w:rPr>
                <w:b/>
              </w:rPr>
              <w:t>Microsoft Endpoint Configuration Manager (in precedenza,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3B573969" w14:textId="77777777" w:rsidR="002918FA" w:rsidRDefault="002918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42570D" w14:textId="77777777" w:rsidR="002918FA" w:rsidRDefault="002918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124266" w14:textId="77777777" w:rsidR="002918FA" w:rsidRDefault="002918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8A1122" w14:textId="77777777" w:rsidR="002918FA" w:rsidRDefault="002918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C0032A" w14:textId="77777777" w:rsidR="002918FA" w:rsidRDefault="002918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465CD8" w14:textId="77777777" w:rsidR="002918FA" w:rsidRDefault="002918FA">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64843D" w14:textId="77777777" w:rsidR="002918FA" w:rsidRDefault="002918FA">
            <w:pPr>
              <w:pStyle w:val="ProductList-TableBody"/>
            </w:pPr>
          </w:p>
        </w:tc>
      </w:tr>
      <w:tr w:rsidR="002918FA" w14:paraId="5B3B0A0F" w14:textId="77777777">
        <w:tc>
          <w:tcPr>
            <w:tcW w:w="360" w:type="dxa"/>
            <w:tcBorders>
              <w:top w:val="none" w:sz="24" w:space="0" w:color="808080"/>
              <w:left w:val="none" w:sz="24" w:space="0" w:color="808080"/>
              <w:bottom w:val="none" w:sz="4" w:space="0" w:color="6E6E6E"/>
              <w:right w:val="single" w:sz="6" w:space="0" w:color="FFFFFF"/>
            </w:tcBorders>
          </w:tcPr>
          <w:p w14:paraId="2F5FD8B3" w14:textId="77777777" w:rsidR="002918FA" w:rsidRDefault="004051A3">
            <w:pPr>
              <w:pStyle w:val="ProductList-TableBody"/>
            </w:pPr>
            <w:hyperlink w:anchor="_Sec802">
              <w:r w:rsidR="00E84B2C">
                <w:rPr>
                  <w:color w:val="00467F"/>
                  <w:u w:val="single"/>
                </w:rPr>
                <w:t>Gestione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B091270" w14:textId="77777777" w:rsidR="002918FA" w:rsidRDefault="002918F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6150A22" w14:textId="77777777" w:rsidR="002918FA" w:rsidRDefault="002918F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032A414" w14:textId="77777777" w:rsidR="002918FA" w:rsidRDefault="002918F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1CD5221" w14:textId="77777777" w:rsidR="002918FA" w:rsidRDefault="002918F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CD4A50A" w14:textId="77777777" w:rsidR="002918FA" w:rsidRDefault="002918F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4CC3D70" w14:textId="77777777" w:rsidR="002918FA" w:rsidRDefault="002918F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A5DAC21" w14:textId="77777777" w:rsidR="002918FA" w:rsidRDefault="002918F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6A161E6" w14:textId="77777777" w:rsidR="002918FA" w:rsidRDefault="002918F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835B4C2" w14:textId="77777777" w:rsidR="002918FA" w:rsidRDefault="002918F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F64483A" w14:textId="77777777" w:rsidR="002918FA" w:rsidRDefault="002918F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5339311" w14:textId="77777777" w:rsidR="002918FA" w:rsidRDefault="002918F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69DBD48" w14:textId="77777777" w:rsidR="002918FA" w:rsidRDefault="002918FA">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C733F49" w14:textId="77777777" w:rsidR="002918FA" w:rsidRDefault="002918FA">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2C4F9BFA"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1F921A"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349F7A" w14:textId="77777777" w:rsidR="002918FA" w:rsidRDefault="002918FA">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8D6CF5B"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DDAD33"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4A60E1"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739266" w14:textId="77777777" w:rsidR="002918FA" w:rsidRDefault="002918FA">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C413DD" w14:textId="77777777" w:rsidR="002918FA" w:rsidRDefault="002918FA">
            <w:pPr>
              <w:pStyle w:val="ProductList-TableBody"/>
              <w:jc w:val="center"/>
            </w:pPr>
          </w:p>
        </w:tc>
      </w:tr>
      <w:tr w:rsidR="002918FA" w14:paraId="2395152A"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02FDB632" w14:textId="77777777" w:rsidR="002918FA" w:rsidRDefault="00E84B2C">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5A436059" w14:textId="77777777" w:rsidR="002918FA" w:rsidRDefault="002918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5D41B69" w14:textId="77777777" w:rsidR="002918FA" w:rsidRDefault="002918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52C7D43" w14:textId="77777777" w:rsidR="002918FA" w:rsidRDefault="002918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6CE3F51" w14:textId="77777777" w:rsidR="002918FA" w:rsidRDefault="002918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15FE750" w14:textId="77777777" w:rsidR="002918FA" w:rsidRDefault="002918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7399638" w14:textId="77777777" w:rsidR="002918FA" w:rsidRDefault="002918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744B7FC" w14:textId="77777777" w:rsidR="002918FA" w:rsidRDefault="002918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2532FFD" w14:textId="77777777" w:rsidR="002918FA" w:rsidRDefault="002918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C64D6E6" w14:textId="77777777" w:rsidR="002918FA" w:rsidRDefault="002918FA">
            <w:pPr>
              <w:pStyle w:val="ProductList-TableBody"/>
              <w:jc w:val="center"/>
            </w:pPr>
          </w:p>
        </w:tc>
      </w:tr>
      <w:tr w:rsidR="002918FA" w14:paraId="486A45BD" w14:textId="77777777">
        <w:tc>
          <w:tcPr>
            <w:tcW w:w="360" w:type="dxa"/>
            <w:tcBorders>
              <w:top w:val="none" w:sz="4" w:space="0" w:color="6E6E6E"/>
              <w:left w:val="none" w:sz="24" w:space="0" w:color="808080"/>
              <w:bottom w:val="none" w:sz="4" w:space="0" w:color="6E6E6E"/>
              <w:right w:val="single" w:sz="6" w:space="0" w:color="FFFFFF"/>
            </w:tcBorders>
          </w:tcPr>
          <w:p w14:paraId="2959BD68" w14:textId="77777777" w:rsidR="002918FA" w:rsidRDefault="004051A3">
            <w:pPr>
              <w:pStyle w:val="ProductList-TableBody"/>
            </w:pPr>
            <w:hyperlink w:anchor="_Sec802">
              <w:r w:rsidR="00E84B2C">
                <w:rPr>
                  <w:color w:val="00467F"/>
                  <w:u w:val="single"/>
                </w:rPr>
                <w:t>Gestione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2C40DC1" w14:textId="77777777" w:rsidR="002918FA" w:rsidRDefault="002918F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650902F" w14:textId="77777777" w:rsidR="002918FA" w:rsidRDefault="002918F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B84AA5" w14:textId="77777777" w:rsidR="002918FA" w:rsidRDefault="002918F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814612D" w14:textId="77777777" w:rsidR="002918FA" w:rsidRDefault="002918F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0E0CEE5" w14:textId="77777777" w:rsidR="002918FA" w:rsidRDefault="002918F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6DEEF9" w14:textId="77777777" w:rsidR="002918FA" w:rsidRDefault="002918F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375A0C0" w14:textId="77777777" w:rsidR="002918FA" w:rsidRDefault="002918F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2A49481" w14:textId="77777777" w:rsidR="002918FA" w:rsidRDefault="002918F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EE1FFE5" w14:textId="77777777" w:rsidR="002918FA" w:rsidRDefault="002918F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F229E4E" w14:textId="77777777" w:rsidR="002918FA" w:rsidRDefault="002918F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E1FCCF6" w14:textId="77777777" w:rsidR="002918FA" w:rsidRDefault="002918F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506BCCD" w14:textId="77777777" w:rsidR="002918FA" w:rsidRDefault="002918F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E85F098" w14:textId="77777777" w:rsidR="002918FA" w:rsidRDefault="002918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6BD52F" w14:textId="77777777" w:rsidR="002918FA" w:rsidRDefault="002918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DE1702" w14:textId="77777777" w:rsidR="002918FA" w:rsidRDefault="002918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2584A4"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B5E440B" w14:textId="77777777" w:rsidR="002918FA" w:rsidRDefault="002918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654A3D" w14:textId="77777777" w:rsidR="002918FA" w:rsidRDefault="002918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DDE3BF" w14:textId="77777777" w:rsidR="002918FA" w:rsidRDefault="002918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76EB35" w14:textId="77777777" w:rsidR="002918FA" w:rsidRDefault="002918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2A1B67" w14:textId="77777777" w:rsidR="002918FA" w:rsidRDefault="002918FA">
            <w:pPr>
              <w:pStyle w:val="ProductList-TableBody"/>
              <w:jc w:val="center"/>
            </w:pPr>
          </w:p>
        </w:tc>
      </w:tr>
      <w:tr w:rsidR="002918FA" w14:paraId="5EBF5C7B" w14:textId="77777777">
        <w:tc>
          <w:tcPr>
            <w:tcW w:w="360" w:type="dxa"/>
            <w:gridSpan w:val="13"/>
            <w:tcBorders>
              <w:top w:val="none" w:sz="4" w:space="0" w:color="6E6E6E"/>
              <w:left w:val="single" w:sz="6" w:space="0" w:color="FFFFFF"/>
              <w:bottom w:val="none" w:sz="4" w:space="0" w:color="6E6E6E"/>
              <w:right w:val="single" w:sz="6" w:space="0" w:color="FFFFFF"/>
            </w:tcBorders>
          </w:tcPr>
          <w:p w14:paraId="30023F4C" w14:textId="77777777" w:rsidR="002918FA" w:rsidRDefault="00E84B2C">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61432611" w14:textId="77777777" w:rsidR="002918FA" w:rsidRDefault="002918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81843BF" w14:textId="77777777" w:rsidR="002918FA" w:rsidRDefault="002918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5EBF3F8" w14:textId="77777777" w:rsidR="002918FA" w:rsidRDefault="002918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7FB350E" w14:textId="77777777" w:rsidR="002918FA" w:rsidRDefault="002918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B2F2A43" w14:textId="77777777" w:rsidR="002918FA" w:rsidRDefault="002918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B750D74" w14:textId="77777777" w:rsidR="002918FA" w:rsidRDefault="002918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491EF0F" w14:textId="77777777" w:rsidR="002918FA" w:rsidRDefault="002918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D8CFD13" w14:textId="77777777" w:rsidR="002918FA" w:rsidRDefault="002918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4D58797" w14:textId="77777777" w:rsidR="002918FA" w:rsidRDefault="002918FA">
            <w:pPr>
              <w:pStyle w:val="ProductList-TableBody"/>
              <w:jc w:val="center"/>
            </w:pPr>
          </w:p>
        </w:tc>
      </w:tr>
      <w:tr w:rsidR="002918FA" w14:paraId="03F28546" w14:textId="77777777">
        <w:tc>
          <w:tcPr>
            <w:tcW w:w="360" w:type="dxa"/>
            <w:tcBorders>
              <w:top w:val="none" w:sz="4" w:space="0" w:color="6E6E6E"/>
              <w:left w:val="none" w:sz="24" w:space="0" w:color="808080"/>
              <w:bottom w:val="none" w:sz="4" w:space="0" w:color="6E6E6E"/>
              <w:right w:val="single" w:sz="6" w:space="0" w:color="FFFFFF"/>
            </w:tcBorders>
          </w:tcPr>
          <w:p w14:paraId="6E4BD676" w14:textId="77777777" w:rsidR="002918FA" w:rsidRDefault="004051A3">
            <w:pPr>
              <w:pStyle w:val="ProductList-TableBody"/>
            </w:pPr>
            <w:hyperlink r:id="rId152">
              <w:r w:rsidR="00E84B2C">
                <w:rPr>
                  <w:color w:val="00467F"/>
                  <w:u w:val="single"/>
                </w:rPr>
                <w:t>Gestione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E6F6FC4" w14:textId="77777777" w:rsidR="002918FA" w:rsidRDefault="002918F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41F98A1" w14:textId="77777777" w:rsidR="002918FA" w:rsidRDefault="002918F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B2F3E05" w14:textId="77777777" w:rsidR="002918FA" w:rsidRDefault="002918F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E6AFE04" w14:textId="77777777" w:rsidR="002918FA" w:rsidRDefault="002918F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99F9BC5" w14:textId="77777777" w:rsidR="002918FA" w:rsidRDefault="002918F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B27B6DF" w14:textId="77777777" w:rsidR="002918FA" w:rsidRDefault="002918F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D9F6ED7" w14:textId="77777777" w:rsidR="002918FA" w:rsidRDefault="002918F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86C022E" w14:textId="77777777" w:rsidR="002918FA" w:rsidRDefault="002918F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29C4A8C" w14:textId="77777777" w:rsidR="002918FA" w:rsidRDefault="002918F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0E49A4D" w14:textId="77777777" w:rsidR="002918FA" w:rsidRDefault="002918F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D0053B7" w14:textId="77777777" w:rsidR="002918FA" w:rsidRDefault="002918F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09861DC" w14:textId="77777777" w:rsidR="002918FA" w:rsidRDefault="002918FA">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0EEE840" w14:textId="77777777" w:rsidR="002918FA" w:rsidRDefault="002918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50A2FC" w14:textId="77777777" w:rsidR="002918FA" w:rsidRDefault="002918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897F2F" w14:textId="77777777" w:rsidR="002918FA" w:rsidRDefault="002918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E0D530" w14:textId="77777777" w:rsidR="002918FA" w:rsidRDefault="002918FA">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55F653B" w14:textId="77777777" w:rsidR="002918FA" w:rsidRDefault="002918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BB7D9F" w14:textId="77777777" w:rsidR="002918FA" w:rsidRDefault="002918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CF19E5" w14:textId="77777777" w:rsidR="002918FA" w:rsidRDefault="002918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215DED" w14:textId="77777777" w:rsidR="002918FA" w:rsidRDefault="002918FA">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1D3121" w14:textId="77777777" w:rsidR="002918FA" w:rsidRDefault="002918FA">
            <w:pPr>
              <w:pStyle w:val="ProductList-TableBody"/>
              <w:jc w:val="center"/>
            </w:pPr>
          </w:p>
        </w:tc>
      </w:tr>
    </w:tbl>
    <w:p w14:paraId="09EF9072" w14:textId="77777777" w:rsidR="002918FA" w:rsidRDefault="00E84B2C">
      <w:pPr>
        <w:pStyle w:val="ProductList-Body"/>
      </w:pPr>
      <w:r>
        <w:rPr>
          <w:b/>
          <w:i/>
        </w:rPr>
        <w:t>Nota</w:t>
      </w:r>
      <w:r>
        <w:rPr>
          <w:i/>
        </w:rPr>
        <w:t>: Office 365 A1, Microsoft 365 A1 e Office 365 Nonprofit E1 non soddisfano il requisito di Licenza per l’accesso ai Prodotti riportati nella presente tabella o la loro gestione. Ad eccezione di Advanced Threat Analytics 2016 e Microsoft Endpoint Configuration Manager, gli utenti con licenza ai sensi del programma Vantaggi Utilizzo da parte degli Studenti non soddisfano il requisito di Licenza per l’accesso ai Prodotti riportati nella presente tabella o per la loro gestione. Una licenza per l’Enterprise CAL Suite con copertura SA attiva concede diritti equivalenti a quelli di Prevenzione della Perdita dei Dati e di Exchange Online Protection.</w:t>
      </w:r>
    </w:p>
    <w:p w14:paraId="468519DD" w14:textId="77777777" w:rsidR="002918FA" w:rsidRDefault="00E84B2C">
      <w:pPr>
        <w:pStyle w:val="ProductList-SectionHeading"/>
        <w:pageBreakBefore/>
        <w:outlineLvl w:val="0"/>
      </w:pPr>
      <w:bookmarkStart w:id="353" w:name="_Sec564"/>
      <w:bookmarkEnd w:id="351"/>
      <w:r>
        <w:t>Appendice B - Software Assurance</w:t>
      </w:r>
      <w:r>
        <w:fldChar w:fldCharType="begin"/>
      </w:r>
      <w:r>
        <w:instrText xml:space="preserve"> TC "</w:instrText>
      </w:r>
      <w:bookmarkStart w:id="354" w:name="_Toc60130372"/>
      <w:r>
        <w:instrText>Appendice B - Software Assurance</w:instrText>
      </w:r>
      <w:bookmarkEnd w:id="354"/>
      <w:r>
        <w:instrText>" \l 1</w:instrText>
      </w:r>
      <w:r>
        <w:fldChar w:fldCharType="end"/>
      </w:r>
    </w:p>
    <w:p w14:paraId="7B3E12D1" w14:textId="77777777" w:rsidR="002918FA" w:rsidRDefault="00E84B2C">
      <w:pPr>
        <w:pStyle w:val="ProductList-Offering1Heading"/>
        <w:outlineLvl w:val="1"/>
      </w:pPr>
      <w:bookmarkStart w:id="355" w:name="_Sec573"/>
      <w:r>
        <w:t>Acquisto di Software Assurance</w:t>
      </w:r>
      <w:bookmarkEnd w:id="355"/>
      <w:r>
        <w:fldChar w:fldCharType="begin"/>
      </w:r>
      <w:r>
        <w:instrText xml:space="preserve"> TC "</w:instrText>
      </w:r>
      <w:bookmarkStart w:id="356" w:name="_Toc60130373"/>
      <w:r>
        <w:instrText>Acquisto di Software Assurance</w:instrText>
      </w:r>
      <w:bookmarkEnd w:id="356"/>
      <w:r>
        <w:instrText>" \l 2</w:instrText>
      </w:r>
      <w:r>
        <w:fldChar w:fldCharType="end"/>
      </w:r>
    </w:p>
    <w:p w14:paraId="1764CC79" w14:textId="77777777" w:rsidR="002918FA" w:rsidRDefault="00E84B2C">
      <w:pPr>
        <w:pStyle w:val="ProductList-Body"/>
      </w:pPr>
      <w:r>
        <w:t xml:space="preserve">Esistono tre diversi livelli di impegno che una Società può scegliere quando acquista SA. Tali livelli possono variare in base al programma. La Società può: </w:t>
      </w:r>
    </w:p>
    <w:p w14:paraId="1104EAD8" w14:textId="77777777" w:rsidR="002918FA" w:rsidRDefault="00E84B2C" w:rsidP="00E84B2C">
      <w:pPr>
        <w:pStyle w:val="ProductList-Bullet"/>
        <w:numPr>
          <w:ilvl w:val="0"/>
          <w:numId w:val="56"/>
        </w:numPr>
      </w:pPr>
      <w:r>
        <w:t xml:space="preserve">Impegnarsi ad associare SA a tutti i prodotti della piattaforma. </w:t>
      </w:r>
    </w:p>
    <w:p w14:paraId="04B20C61" w14:textId="77777777" w:rsidR="002918FA" w:rsidRDefault="00E84B2C" w:rsidP="00E84B2C">
      <w:pPr>
        <w:pStyle w:val="ProductList-Bullet"/>
        <w:numPr>
          <w:ilvl w:val="0"/>
          <w:numId w:val="56"/>
        </w:numPr>
      </w:pPr>
      <w:r>
        <w:t xml:space="preserve">Impegnarsi ad associare SA a tutti gli acquisti di un determinato pool di Prodotti (Applicazioni, Sistemi o Server). Questa modalità è nota come Partecipazione a Software Assurance (Software Assurance Membership o SAM). </w:t>
      </w:r>
    </w:p>
    <w:p w14:paraId="3D91A9A6" w14:textId="77777777" w:rsidR="002918FA" w:rsidRDefault="00E84B2C" w:rsidP="00E84B2C">
      <w:pPr>
        <w:pStyle w:val="ProductList-Bullet"/>
        <w:numPr>
          <w:ilvl w:val="0"/>
          <w:numId w:val="56"/>
        </w:numPr>
      </w:pPr>
      <w:r>
        <w:t>Acquistare SA per i singoli Prodotti senza alcun impegno a estendere SA ad altri Prodotti.</w:t>
      </w:r>
    </w:p>
    <w:p w14:paraId="182618ED" w14:textId="77777777" w:rsidR="002918FA" w:rsidRDefault="002918FA">
      <w:pPr>
        <w:pStyle w:val="ProductList-Body"/>
      </w:pPr>
    </w:p>
    <w:p w14:paraId="08970ADA" w14:textId="77777777" w:rsidR="002918FA" w:rsidRDefault="00E84B2C">
      <w:pPr>
        <w:pStyle w:val="ProductList-Body"/>
      </w:pPr>
      <w:r>
        <w:t xml:space="preserve">La copertura SA dovrà essere acquisita al momento dell’acquisizione della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o al rinnovo di un periodo di validità della copertura SA in essere. Salvo quanto diversamente stabilito, solo le licenze per l’ultima versione di un Prodotto sono idonee per SA. Nell’eventualità di un trasferimento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perpetue, il cessionario potrà acquisire SA per tali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trasferite entro 30 giorni dalla data del trasferimento e a condizione che il cedente abbia mantenuto la copertura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fino alla data del trasferimento.</w:t>
      </w:r>
    </w:p>
    <w:p w14:paraId="2587FD00" w14:textId="77777777" w:rsidR="002918FA" w:rsidRDefault="002918FA">
      <w:pPr>
        <w:pStyle w:val="ProductList-Body"/>
      </w:pPr>
    </w:p>
    <w:p w14:paraId="6D01BE7E" w14:textId="77777777" w:rsidR="002918FA" w:rsidRDefault="00E84B2C">
      <w:pPr>
        <w:pStyle w:val="ProductList-Body"/>
      </w:pPr>
      <w:r>
        <w:t>Le società potranno avere la possibilità di ottenere SA per alcune licenze acquistate tramite il canale di Vendita al Dettaglio (Full Packaged Product) o tramite un OEM (Original Equipment Manufacturer), entro 90 giorni dalla data di acquisto come indicato nella tabella che segue. Ai sensi del programma Open Value, questa opzione si applica solo ai prodotti non a livello di Organizzazione/a livello Aziendale. Ai sensi dei Contratti Enterprise si applica solo ai Prodotti Aggiuntivi. Le Società che acquistano SA per licenze OEM o al dettaglio hanno la possibilità di installare e utilizzare in qualsiasi momento il software dei Contratti Multilicenza per la versione attuale.</w:t>
      </w:r>
    </w:p>
    <w:tbl>
      <w:tblPr>
        <w:tblStyle w:val="PURTable"/>
        <w:tblW w:w="0" w:type="dxa"/>
        <w:tblLook w:val="04A0" w:firstRow="1" w:lastRow="0" w:firstColumn="1" w:lastColumn="0" w:noHBand="0" w:noVBand="1"/>
      </w:tblPr>
      <w:tblGrid>
        <w:gridCol w:w="2242"/>
        <w:gridCol w:w="2234"/>
        <w:gridCol w:w="2234"/>
        <w:gridCol w:w="4206"/>
      </w:tblGrid>
      <w:tr w:rsidR="002918FA" w14:paraId="1F507B5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6F5CB46" w14:textId="77777777" w:rsidR="002918FA" w:rsidRDefault="00E84B2C">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E844506" w14:textId="77777777" w:rsidR="002918FA" w:rsidRDefault="00E84B2C">
            <w:pPr>
              <w:pStyle w:val="ProductList-TableBody"/>
              <w:jc w:val="center"/>
            </w:pPr>
            <w:r>
              <w:rPr>
                <w:color w:val="FFFFFF"/>
              </w:rPr>
              <w:t>Full Packaged Product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358D61D" w14:textId="77777777" w:rsidR="002918FA" w:rsidRDefault="00E84B2C">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21AF5B2" w14:textId="77777777" w:rsidR="002918FA" w:rsidRDefault="00E84B2C">
            <w:pPr>
              <w:pStyle w:val="ProductList-TableBody"/>
              <w:jc w:val="center"/>
            </w:pPr>
            <w:r>
              <w:rPr>
                <w:color w:val="FFFFFF"/>
              </w:rPr>
              <w:t>Programmi</w:t>
            </w:r>
          </w:p>
        </w:tc>
      </w:tr>
      <w:tr w:rsidR="002918FA" w14:paraId="76AA367A" w14:textId="77777777">
        <w:tc>
          <w:tcPr>
            <w:tcW w:w="2440" w:type="dxa"/>
            <w:tcBorders>
              <w:top w:val="single" w:sz="4" w:space="0" w:color="000000"/>
              <w:left w:val="single" w:sz="4" w:space="0" w:color="000000"/>
              <w:bottom w:val="single" w:sz="4" w:space="0" w:color="000000"/>
              <w:right w:val="single" w:sz="4" w:space="0" w:color="000000"/>
            </w:tcBorders>
          </w:tcPr>
          <w:p w14:paraId="6D99867C" w14:textId="77777777" w:rsidR="002918FA" w:rsidRDefault="00E84B2C">
            <w:pPr>
              <w:pStyle w:val="ProductList-TableBody"/>
            </w:pPr>
            <w:r>
              <w:t>Pool di Applicazioni</w:t>
            </w:r>
          </w:p>
        </w:tc>
        <w:tc>
          <w:tcPr>
            <w:tcW w:w="2440" w:type="dxa"/>
            <w:tcBorders>
              <w:top w:val="single" w:sz="4" w:space="0" w:color="000000"/>
              <w:left w:val="single" w:sz="4" w:space="0" w:color="000000"/>
              <w:bottom w:val="single" w:sz="4" w:space="0" w:color="000000"/>
              <w:right w:val="single" w:sz="4" w:space="0" w:color="000000"/>
            </w:tcBorders>
          </w:tcPr>
          <w:p w14:paraId="35C92BDF" w14:textId="77777777" w:rsidR="002918FA" w:rsidRDefault="00E84B2C">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14:paraId="01A4E85A" w14:textId="77777777" w:rsidR="002918FA" w:rsidRDefault="00E84B2C">
            <w:pPr>
              <w:pStyle w:val="ProductList-TableBody"/>
            </w:pPr>
            <w:r>
              <w:t>SA disponibile solo nella modalità delineata sotto</w:t>
            </w:r>
          </w:p>
        </w:tc>
        <w:tc>
          <w:tcPr>
            <w:tcW w:w="4660" w:type="dxa"/>
            <w:vMerge w:val="restart"/>
            <w:tcBorders>
              <w:top w:val="single" w:sz="4" w:space="0" w:color="000000"/>
              <w:left w:val="single" w:sz="4" w:space="0" w:color="000000"/>
              <w:bottom w:val="single" w:sz="4" w:space="0" w:color="6E6E6E"/>
              <w:right w:val="single" w:sz="4" w:space="0" w:color="6E6E6E"/>
            </w:tcBorders>
          </w:tcPr>
          <w:p w14:paraId="2E726C1C" w14:textId="77777777" w:rsidR="002918FA" w:rsidRDefault="00E84B2C">
            <w:pPr>
              <w:pStyle w:val="ProductList-TableBody"/>
            </w:pPr>
            <w:r>
              <w:t>Si applica a Open License, MPSA, Select, Select Plus e all’opzione non a livello di Organizzazione del programma Open Value e ai Prodotti Aggiuntivi dei Contratti Enterprise. Non si applica ai Prodotti Enterprise del programma Open Value e dei Contratti Enterprise.</w:t>
            </w:r>
          </w:p>
        </w:tc>
      </w:tr>
      <w:tr w:rsidR="002918FA" w14:paraId="76D160CE" w14:textId="77777777">
        <w:tc>
          <w:tcPr>
            <w:tcW w:w="2440" w:type="dxa"/>
            <w:tcBorders>
              <w:top w:val="single" w:sz="4" w:space="0" w:color="000000"/>
              <w:left w:val="single" w:sz="4" w:space="0" w:color="000000"/>
              <w:bottom w:val="single" w:sz="4" w:space="0" w:color="000000"/>
              <w:right w:val="single" w:sz="4" w:space="0" w:color="000000"/>
            </w:tcBorders>
          </w:tcPr>
          <w:p w14:paraId="7AF8D686" w14:textId="77777777" w:rsidR="002918FA" w:rsidRDefault="00E84B2C">
            <w:pPr>
              <w:pStyle w:val="ProductList-TableBody"/>
            </w:pPr>
            <w:r>
              <w:t>Pool di Server</w:t>
            </w:r>
          </w:p>
        </w:tc>
        <w:tc>
          <w:tcPr>
            <w:tcW w:w="2440" w:type="dxa"/>
            <w:tcBorders>
              <w:top w:val="single" w:sz="4" w:space="0" w:color="000000"/>
              <w:left w:val="single" w:sz="4" w:space="0" w:color="000000"/>
              <w:bottom w:val="single" w:sz="4" w:space="0" w:color="000000"/>
              <w:right w:val="single" w:sz="4" w:space="0" w:color="000000"/>
            </w:tcBorders>
          </w:tcPr>
          <w:p w14:paraId="374AC000" w14:textId="77777777" w:rsidR="002918FA" w:rsidRDefault="00E84B2C">
            <w:pPr>
              <w:pStyle w:val="ProductList-TableBody"/>
            </w:pPr>
            <w:r>
              <w:t>SA disponibile</w:t>
            </w:r>
          </w:p>
        </w:tc>
        <w:tc>
          <w:tcPr>
            <w:tcW w:w="2440" w:type="dxa"/>
            <w:tcBorders>
              <w:top w:val="single" w:sz="4" w:space="0" w:color="000000"/>
              <w:left w:val="single" w:sz="4" w:space="0" w:color="000000"/>
              <w:bottom w:val="single" w:sz="4" w:space="0" w:color="000000"/>
              <w:right w:val="single" w:sz="4" w:space="0" w:color="000000"/>
            </w:tcBorders>
          </w:tcPr>
          <w:p w14:paraId="49B49A70" w14:textId="77777777" w:rsidR="002918FA" w:rsidRDefault="00E84B2C">
            <w:pPr>
              <w:pStyle w:val="ProductList-TableBody"/>
            </w:pPr>
            <w:r>
              <w:t>SA disponibile</w:t>
            </w:r>
          </w:p>
        </w:tc>
        <w:tc>
          <w:tcPr>
            <w:tcW w:w="0" w:type="auto"/>
            <w:vMerge/>
          </w:tcPr>
          <w:p w14:paraId="30959DBE" w14:textId="77777777" w:rsidR="002918FA" w:rsidRDefault="002918FA"/>
        </w:tc>
      </w:tr>
    </w:tbl>
    <w:p w14:paraId="597BB66C" w14:textId="77777777" w:rsidR="002918FA" w:rsidRDefault="002918FA">
      <w:pPr>
        <w:pStyle w:val="ProductList-Body"/>
      </w:pPr>
    </w:p>
    <w:p w14:paraId="7A12232D" w14:textId="77777777" w:rsidR="002918FA" w:rsidRDefault="00E84B2C">
      <w:pPr>
        <w:pStyle w:val="ProductList-Body"/>
      </w:pPr>
      <w:r>
        <w:t>Le Società che acquistano Microsoft Office Professional 2016 o 2019 da un OEM potranno acquistare Software Assurance per Microsoft Office Standard nell’ambito dei programmi Open License, Select e Select Plus e l’opzione non a livello aziendale ai sensi del programma Open Value entro 90 giorni dalla data di acquisto presso l’OEM.</w:t>
      </w:r>
    </w:p>
    <w:p w14:paraId="24DC5C4D" w14:textId="77777777" w:rsidR="002918FA" w:rsidRDefault="002918FA">
      <w:pPr>
        <w:pStyle w:val="ProductList-Body"/>
      </w:pPr>
    </w:p>
    <w:p w14:paraId="34CDBFA1" w14:textId="77777777" w:rsidR="002918FA" w:rsidRDefault="00E84B2C">
      <w:pPr>
        <w:pStyle w:val="ProductList-Body"/>
      </w:pPr>
      <w:r>
        <w:t>Le Società che acquistano SQL Server 2017</w:t>
      </w:r>
      <w:r>
        <w:fldChar w:fldCharType="begin"/>
      </w:r>
      <w:r>
        <w:instrText xml:space="preserve"> XE "SQL Server 2017" </w:instrText>
      </w:r>
      <w:r>
        <w:fldChar w:fldCharType="end"/>
      </w:r>
      <w:r>
        <w:t xml:space="preserve"> da un OEM prima del 31 marzo 2020 potranno acquistare Software Assurance per SQL Server entro 90 giorni dalla data dell’acquisto presso l’OEM.</w:t>
      </w:r>
    </w:p>
    <w:p w14:paraId="543D4C2B" w14:textId="77777777" w:rsidR="002918FA" w:rsidRDefault="002918FA">
      <w:pPr>
        <w:pStyle w:val="ProductList-Body"/>
      </w:pPr>
    </w:p>
    <w:p w14:paraId="4E9FEECD" w14:textId="77777777" w:rsidR="002918FA" w:rsidRDefault="00E84B2C">
      <w:pPr>
        <w:pStyle w:val="ProductList-Body"/>
      </w:pPr>
      <w:r>
        <w:t>Le società con Contratto Enterprise che hanno eseguito la transizione a un Servizio Online o che hanno acquistato una Licenza “Subscription” da SA al posto di rinnovare la SA potranno riassociare la SA a una Licenza in occasione della ricorrenza annuale o del rinnovo senza acquistare una nuova Licenza. Per quella Licenza la SA dovrà essere ordinata per il tempo residuo del periodo di validità dell’iscrizione. La copertura SA non potrà eccedere il numero di Licenze perpetue per le quali la suddetta copertura era attiva al momento delle precedenti transizioni o dei precedenti rinnovi e non potrà essere riassociata alle Licenze cedute.</w:t>
      </w:r>
    </w:p>
    <w:p w14:paraId="68991EDD" w14:textId="77777777" w:rsidR="002918FA" w:rsidRDefault="002918FA">
      <w:pPr>
        <w:pStyle w:val="ProductList-Body"/>
        <w:jc w:val="right"/>
      </w:pPr>
    </w:p>
    <w:tbl>
      <w:tblPr>
        <w:tblStyle w:val="PURTable"/>
        <w:tblW w:w="0" w:type="dxa"/>
        <w:tblLook w:val="04A0" w:firstRow="1" w:lastRow="0" w:firstColumn="1" w:lastColumn="0" w:noHBand="0" w:noVBand="1"/>
      </w:tblPr>
      <w:tblGrid>
        <w:gridCol w:w="10916"/>
      </w:tblGrid>
      <w:tr w:rsidR="002918FA" w14:paraId="5D99A4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41EFCE" w14:textId="77777777" w:rsidR="002918FA" w:rsidRDefault="004051A3">
            <w:pPr>
              <w:pStyle w:val="ProductList-TableBody"/>
              <w:jc w:val="right"/>
            </w:pPr>
            <w:hyperlink w:anchor="_Sec842">
              <w:r w:rsidR="00E84B2C">
                <w:rPr>
                  <w:color w:val="00467F"/>
                  <w:sz w:val="14"/>
                  <w:u w:val="single"/>
                </w:rPr>
                <w:t>Sommario</w:t>
              </w:r>
            </w:hyperlink>
            <w:r w:rsidR="00E84B2C">
              <w:rPr>
                <w:sz w:val="14"/>
              </w:rPr>
              <w:t xml:space="preserve"> / </w:t>
            </w:r>
            <w:hyperlink w:anchor="_Sec549">
              <w:r w:rsidR="00E84B2C">
                <w:rPr>
                  <w:color w:val="00467F"/>
                  <w:sz w:val="14"/>
                  <w:u w:val="single"/>
                </w:rPr>
                <w:t>Glossario</w:t>
              </w:r>
            </w:hyperlink>
            <w:r w:rsidR="00E84B2C">
              <w:rPr>
                <w:sz w:val="14"/>
              </w:rPr>
              <w:t xml:space="preserve"> / </w:t>
            </w:r>
            <w:hyperlink w:anchor="_Sec844">
              <w:r w:rsidR="00E84B2C">
                <w:rPr>
                  <w:color w:val="00467F"/>
                  <w:sz w:val="14"/>
                  <w:u w:val="single"/>
                </w:rPr>
                <w:t>Indice</w:t>
              </w:r>
            </w:hyperlink>
          </w:p>
        </w:tc>
      </w:tr>
    </w:tbl>
    <w:p w14:paraId="6A533231" w14:textId="77777777" w:rsidR="002918FA" w:rsidRDefault="002918FA">
      <w:pPr>
        <w:pStyle w:val="ProductList-Body"/>
      </w:pPr>
    </w:p>
    <w:p w14:paraId="14B98215" w14:textId="77777777" w:rsidR="002918FA" w:rsidRDefault="00E84B2C">
      <w:pPr>
        <w:pStyle w:val="ProductList-Offering1Heading"/>
        <w:outlineLvl w:val="1"/>
      </w:pPr>
      <w:bookmarkStart w:id="357" w:name="_Sec574"/>
      <w:r>
        <w:t>Rinnovo di Software Assurance</w:t>
      </w:r>
      <w:bookmarkEnd w:id="357"/>
      <w:r>
        <w:fldChar w:fldCharType="begin"/>
      </w:r>
      <w:r>
        <w:instrText xml:space="preserve"> TC "</w:instrText>
      </w:r>
      <w:bookmarkStart w:id="358" w:name="_Toc60130374"/>
      <w:r>
        <w:instrText>Rinnovo di Software Assurance</w:instrText>
      </w:r>
      <w:bookmarkEnd w:id="358"/>
      <w:r>
        <w:instrText>" \l 2</w:instrText>
      </w:r>
      <w:r>
        <w:fldChar w:fldCharType="end"/>
      </w:r>
    </w:p>
    <w:p w14:paraId="2BC011E8" w14:textId="77777777" w:rsidR="002918FA" w:rsidRDefault="00E84B2C">
      <w:pPr>
        <w:pStyle w:val="ProductList-ClauseHeading"/>
        <w:outlineLvl w:val="2"/>
      </w:pPr>
      <w:r>
        <w:t>Rinnovo della Copertura ai sensi del Medesimo Contratto</w:t>
      </w:r>
    </w:p>
    <w:p w14:paraId="027BC68E" w14:textId="77777777" w:rsidR="002918FA" w:rsidRDefault="00E84B2C">
      <w:pPr>
        <w:pStyle w:val="ProductList-Body"/>
      </w:pPr>
      <w:r>
        <w:t>Le condizioni per il rinnovo di SA ai sensi del medesimo contratto per il programma tramite il quale era stata inizialmente ordinata sono contenute nei contratti multilicenza della Società. Le Società potranno rinnovare SA senza dovere contemporaneamente ordinare una Licenza a condizione che la copertura SA non sia scaduta. Inoltre, le seguenti condizioni si applicano a programmi specifici come indicato:</w:t>
      </w:r>
    </w:p>
    <w:p w14:paraId="617CDDD2" w14:textId="77777777" w:rsidR="002918FA" w:rsidRDefault="002918FA">
      <w:pPr>
        <w:pStyle w:val="ProductList-Body"/>
      </w:pPr>
    </w:p>
    <w:p w14:paraId="0E56AFE4" w14:textId="77777777" w:rsidR="002918FA" w:rsidRDefault="00E84B2C">
      <w:pPr>
        <w:pStyle w:val="ProductList-SubClauseHeading"/>
        <w:outlineLvl w:val="3"/>
      </w:pPr>
      <w:r>
        <w:t>Licenza Open</w:t>
      </w:r>
    </w:p>
    <w:p w14:paraId="2EA665D7" w14:textId="77777777" w:rsidR="002918FA" w:rsidRDefault="00E84B2C">
      <w:pPr>
        <w:pStyle w:val="ProductList-BodyIndented"/>
      </w:pPr>
      <w:r>
        <w:t>La copertura SA ordinata in base a un numero di autorizzazione Open License termina alla scadenza di tale numero. Per il rinnovo la Società dovrà presentare un ordine di rinnovo di SA entro i 90 giorni successivi la data di scadenza del numero di autorizzazione.</w:t>
      </w:r>
    </w:p>
    <w:p w14:paraId="409DC2CC" w14:textId="77777777" w:rsidR="002918FA" w:rsidRDefault="002918FA">
      <w:pPr>
        <w:pStyle w:val="ProductList-BodyIndented"/>
      </w:pPr>
    </w:p>
    <w:p w14:paraId="7F46CFD7" w14:textId="77777777" w:rsidR="002918FA" w:rsidRDefault="00E84B2C">
      <w:pPr>
        <w:pStyle w:val="ProductList-SubClauseHeading"/>
        <w:outlineLvl w:val="3"/>
      </w:pPr>
      <w:r>
        <w:t>Contratto Enterprise</w:t>
      </w:r>
    </w:p>
    <w:p w14:paraId="5AA07319" w14:textId="77777777" w:rsidR="002918FA" w:rsidRDefault="00E84B2C">
      <w:pPr>
        <w:pStyle w:val="ProductList-BodyIndented"/>
      </w:pPr>
      <w:r>
        <w:t>Per rinnovare la copertura SA ai sensi della medesima iscrizione prevista da un Contratto Enterprise, la Società dovrà sottoscrivere un’Iscrizione e un Contratto Enterprise 2011 o versione successiva nuovi (qualora non lo abbia già fatto) e presentare un ordine di rinnovo di SA (a seconda dei casi) per 1) tutti i Prodotti Enterprise, i Prodotti della Piattaforma Applicativa, i Prodotti Core Infrastructure e i Prodotti Aggiuntivi che desidera rinnovare e 2) eventuali Servizi Online, che sono responsabili delle transazioni (se applicabile).</w:t>
      </w:r>
    </w:p>
    <w:p w14:paraId="586C79FF" w14:textId="77777777" w:rsidR="002918FA" w:rsidRDefault="002918FA">
      <w:pPr>
        <w:pStyle w:val="ProductList-BodyIndented"/>
      </w:pPr>
    </w:p>
    <w:p w14:paraId="54910566" w14:textId="77777777" w:rsidR="002918FA" w:rsidRDefault="00E84B2C">
      <w:pPr>
        <w:pStyle w:val="ProductList-SubClauseHeading"/>
        <w:outlineLvl w:val="3"/>
      </w:pPr>
      <w:r>
        <w:t>Enrollment for Application Platform</w:t>
      </w:r>
    </w:p>
    <w:p w14:paraId="5A890B1F" w14:textId="77777777" w:rsidR="002918FA" w:rsidRDefault="00E84B2C">
      <w:pPr>
        <w:pStyle w:val="ProductList-BodyIndented"/>
      </w:pPr>
      <w:r>
        <w:t xml:space="preserve">Le società in possesso di EAP che hanno in precedenza rimandato l’acquisto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tramite SKU (SA prior L) dovranno eseguire il buy-out delle loro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prima di poter rinnovare la copertura SA.</w:t>
      </w:r>
    </w:p>
    <w:p w14:paraId="567C81C5" w14:textId="77777777" w:rsidR="002918FA" w:rsidRDefault="002918FA">
      <w:pPr>
        <w:pStyle w:val="ProductList-BodyIndented"/>
      </w:pPr>
    </w:p>
    <w:p w14:paraId="018B56C9" w14:textId="77777777" w:rsidR="002918FA" w:rsidRDefault="00E84B2C">
      <w:pPr>
        <w:pStyle w:val="ProductList-ClauseHeading"/>
        <w:outlineLvl w:val="2"/>
      </w:pPr>
      <w:r>
        <w:t>Rinnovo della Copertura con un Contratto Separato</w:t>
      </w:r>
    </w:p>
    <w:p w14:paraId="598D05EE" w14:textId="77777777" w:rsidR="002918FA" w:rsidRDefault="00E84B2C">
      <w:pPr>
        <w:pStyle w:val="ProductList-Body"/>
      </w:pPr>
      <w:r>
        <w:t xml:space="preserve">La Società potrà rinnovare la copertura SA per qualsiasi Prodotto nel caso in cui abbia ottenuto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perpetua e la copertura SA per quel Prodotto ai sensi di un contratto precedente all’interno dello stesso Programma per Contratti Multilicenza, a condizione che 1) il nuovo contratto, iscrizione o ordine (per MPSA) della Società entri in vigore entro e non oltre il giorno successivo alla data di scadenza del contratto o dell’iscrizione precedente e 2) l’ordine di rinnovo della copertura SA sia effettuato prima della scadenza della copertura SA precedente, a meno che tale rinnovo non sia richiesto tramite un Contratto Open License. In tal caso la Società potrà inviare l’ordine fino a 90 giorni dopo la data di scadenza.</w:t>
      </w:r>
    </w:p>
    <w:p w14:paraId="12295C0C" w14:textId="77777777" w:rsidR="002918FA" w:rsidRDefault="002918FA">
      <w:pPr>
        <w:pStyle w:val="ProductList-Body"/>
      </w:pPr>
    </w:p>
    <w:p w14:paraId="57BCFC78" w14:textId="77777777" w:rsidR="002918FA" w:rsidRDefault="00E84B2C">
      <w:pPr>
        <w:pStyle w:val="ProductList-Body"/>
      </w:pPr>
      <w:r>
        <w:t>La Società potrà inoltre rinnovare SA passando da un programma per Contratti Multilicenza a un altro programma per Contratti Multilicenza. Per i Prodotti Enterprise acquistati in origine ai sensi di un programma che prevedeva la copertura per l’intera organizzazione, tale eccezione si applica solo nel caso in cui la Società rinnovi SA trasferendola al contratto MPSA o a un programma che richieda la copertura a livello aziendale per i Prodotti Enterprise. Per le versioni 2008 e precedenti dei Contratti, qualora la copertura venga rinnovata nei 30 giorni precedenti (90 giorni qualora il rinnovo venga effettuato sulla base del programma Open License), essa sarà attiva durante il periodo di tempo che intercorre tra la data di scadenza della precedente e la data di inizio di quella nuova.</w:t>
      </w:r>
    </w:p>
    <w:p w14:paraId="082E65B5" w14:textId="77777777" w:rsidR="002918FA" w:rsidRDefault="002918FA">
      <w:pPr>
        <w:pStyle w:val="ProductList-Body"/>
      </w:pPr>
    </w:p>
    <w:p w14:paraId="7700899F" w14:textId="77777777" w:rsidR="002918FA" w:rsidRDefault="00E84B2C">
      <w:pPr>
        <w:pStyle w:val="ProductList-ClauseHeading"/>
        <w:outlineLvl w:val="2"/>
      </w:pPr>
      <w:r>
        <w:t>Rinnovo della Copertura Software Assurance per le Licenze CAL (Client Access License) e ML (Client Management License)</w:t>
      </w:r>
    </w:p>
    <w:p w14:paraId="6AAC93CB" w14:textId="77777777" w:rsidR="002918FA" w:rsidRDefault="00E84B2C">
      <w:pPr>
        <w:pStyle w:val="ProductList-Body"/>
      </w:pPr>
      <w:r>
        <w:rPr>
          <w:b/>
          <w:color w:val="00188F"/>
        </w:rPr>
        <w:t>Transizione tra User CAL e Licenza CAL per Dispositivo</w:t>
      </w:r>
      <w:r>
        <w:t xml:space="preserve">: le Società che rinnovano SA per le CAL possono passare da Utente a Dispositivo e viceversa. Tale transizione non modifica l’edizione della CAL (ad esempio da Standard a Enterprise). </w:t>
      </w:r>
    </w:p>
    <w:p w14:paraId="79AEB679" w14:textId="77777777" w:rsidR="002918FA" w:rsidRDefault="00E84B2C">
      <w:pPr>
        <w:pStyle w:val="ProductList-Body"/>
      </w:pPr>
      <w:r>
        <w:rPr>
          <w:b/>
          <w:color w:val="00188F"/>
        </w:rPr>
        <w:t>Transizione tra Client ML per Utente e per OSE</w:t>
      </w:r>
      <w:r>
        <w:t>: le Società che rinnovano SA per le client ML possono passare da Utente a OSE e viceversa.</w:t>
      </w:r>
    </w:p>
    <w:p w14:paraId="3E9B3718" w14:textId="77777777" w:rsidR="002918FA" w:rsidRDefault="002918FA">
      <w:pPr>
        <w:pStyle w:val="ProductList-Body"/>
        <w:jc w:val="right"/>
      </w:pPr>
    </w:p>
    <w:tbl>
      <w:tblPr>
        <w:tblStyle w:val="PURTable"/>
        <w:tblW w:w="0" w:type="dxa"/>
        <w:tblLook w:val="04A0" w:firstRow="1" w:lastRow="0" w:firstColumn="1" w:lastColumn="0" w:noHBand="0" w:noVBand="1"/>
      </w:tblPr>
      <w:tblGrid>
        <w:gridCol w:w="10916"/>
      </w:tblGrid>
      <w:tr w:rsidR="002918FA" w14:paraId="286CE5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9D665D" w14:textId="77777777" w:rsidR="002918FA" w:rsidRDefault="004051A3">
            <w:pPr>
              <w:pStyle w:val="ProductList-TableBody"/>
              <w:jc w:val="right"/>
            </w:pPr>
            <w:hyperlink w:anchor="_Sec842">
              <w:r w:rsidR="00E84B2C">
                <w:rPr>
                  <w:color w:val="00467F"/>
                  <w:sz w:val="14"/>
                  <w:u w:val="single"/>
                </w:rPr>
                <w:t>Sommario</w:t>
              </w:r>
            </w:hyperlink>
            <w:r w:rsidR="00E84B2C">
              <w:rPr>
                <w:sz w:val="14"/>
              </w:rPr>
              <w:t xml:space="preserve"> / </w:t>
            </w:r>
            <w:hyperlink w:anchor="_Sec549">
              <w:r w:rsidR="00E84B2C">
                <w:rPr>
                  <w:color w:val="00467F"/>
                  <w:sz w:val="14"/>
                  <w:u w:val="single"/>
                </w:rPr>
                <w:t>Glossario</w:t>
              </w:r>
            </w:hyperlink>
            <w:r w:rsidR="00E84B2C">
              <w:rPr>
                <w:sz w:val="14"/>
              </w:rPr>
              <w:t xml:space="preserve"> / </w:t>
            </w:r>
            <w:hyperlink w:anchor="_Sec844">
              <w:r w:rsidR="00E84B2C">
                <w:rPr>
                  <w:color w:val="00467F"/>
                  <w:sz w:val="14"/>
                  <w:u w:val="single"/>
                </w:rPr>
                <w:t>Indice</w:t>
              </w:r>
            </w:hyperlink>
          </w:p>
        </w:tc>
      </w:tr>
    </w:tbl>
    <w:p w14:paraId="749B6FA5" w14:textId="77777777" w:rsidR="002918FA" w:rsidRDefault="002918FA">
      <w:pPr>
        <w:pStyle w:val="ProductList-Body"/>
      </w:pPr>
    </w:p>
    <w:p w14:paraId="0A1703EE" w14:textId="77777777" w:rsidR="002918FA" w:rsidRDefault="00E84B2C">
      <w:pPr>
        <w:pStyle w:val="ProductList-Offering1Heading"/>
        <w:outlineLvl w:val="1"/>
      </w:pPr>
      <w:bookmarkStart w:id="359" w:name="_Sec575"/>
      <w:r>
        <w:t>Licenza di Migrazione per Prodotti Interrotti o End-of-Life</w:t>
      </w:r>
      <w:bookmarkEnd w:id="359"/>
      <w:r>
        <w:fldChar w:fldCharType="begin"/>
      </w:r>
      <w:r>
        <w:instrText xml:space="preserve"> TC "</w:instrText>
      </w:r>
      <w:bookmarkStart w:id="360" w:name="_Toc60130375"/>
      <w:r>
        <w:instrText>Licenza di Migrazione per Prodotti Interrotti o End-of-Life</w:instrText>
      </w:r>
      <w:bookmarkEnd w:id="360"/>
      <w:r>
        <w:instrText>" \l 2</w:instrText>
      </w:r>
      <w:r>
        <w:fldChar w:fldCharType="end"/>
      </w:r>
    </w:p>
    <w:p w14:paraId="2FFE8606" w14:textId="77777777" w:rsidR="002918FA" w:rsidRDefault="00E84B2C">
      <w:pPr>
        <w:pStyle w:val="ProductList-Body"/>
      </w:pPr>
      <w:r>
        <w:t>Nel presente Articolo “</w:t>
      </w:r>
      <w:r>
        <w:rPr>
          <w:b/>
          <w:color w:val="00188F"/>
        </w:rPr>
        <w:t>Licenza Qualificante</w:t>
      </w:r>
      <w:r>
        <w:t xml:space="preserve">” indica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con copertura SA a decorrere dalla data specificata e per il Prodotto citato nelle note del prodotto cui si fa riferimento nel presente Articolo.</w:t>
      </w:r>
    </w:p>
    <w:p w14:paraId="52684F5F" w14:textId="77777777" w:rsidR="002918FA" w:rsidRDefault="00E84B2C">
      <w:pPr>
        <w:pStyle w:val="ProductList-Body"/>
      </w:pPr>
      <w:r>
        <w:t>Nel presente Articolo “</w:t>
      </w:r>
      <w:r>
        <w:rPr>
          <w:b/>
          <w:color w:val="00188F"/>
        </w:rPr>
        <w:t>Licenza di Migrazione</w:t>
      </w:r>
      <w:r>
        <w:t>” indica i diritti concessi nelle Note del Prodotto cui si fa riferimento nel presente Articolo.</w:t>
      </w:r>
    </w:p>
    <w:p w14:paraId="06B9DC63" w14:textId="77777777" w:rsidR="002918FA" w:rsidRDefault="002918FA">
      <w:pPr>
        <w:pStyle w:val="ProductList-Body"/>
      </w:pPr>
    </w:p>
    <w:p w14:paraId="23487285" w14:textId="77777777" w:rsidR="002918FA" w:rsidRDefault="00E84B2C">
      <w:pPr>
        <w:pStyle w:val="ProductList-Body"/>
      </w:pPr>
      <w:r>
        <w:t>Salvo quando diversamente indicato nelle Note del Prodotto:</w:t>
      </w:r>
    </w:p>
    <w:p w14:paraId="2D5E26C5" w14:textId="77777777" w:rsidR="002918FA" w:rsidRDefault="00E84B2C" w:rsidP="00E84B2C">
      <w:pPr>
        <w:pStyle w:val="ProductList-Bullet"/>
        <w:numPr>
          <w:ilvl w:val="0"/>
          <w:numId w:val="57"/>
        </w:numPr>
      </w:pPr>
      <w:r>
        <w:t>La Società potrà eseguire l’aggiornamento al software e utilizzarlo ai sensi di una Licenza di Migrazione, anziché al software coperto da una Licenza Qualificante. La Società non potrà utilizzare il software ai sensi di entrambe le licenze contemporaneamente.</w:t>
      </w:r>
    </w:p>
    <w:p w14:paraId="10020DDD" w14:textId="77777777" w:rsidR="002918FA" w:rsidRDefault="00E84B2C" w:rsidP="00E84B2C">
      <w:pPr>
        <w:pStyle w:val="ProductList-Bullet"/>
        <w:numPr>
          <w:ilvl w:val="0"/>
          <w:numId w:val="57"/>
        </w:numPr>
      </w:pPr>
      <w:r>
        <w:t>Le Licenze di Migrazione sono concesse in proporzione di 1 a 1 per ciascuna delle Licenze Qualificanti della Società.</w:t>
      </w:r>
    </w:p>
    <w:p w14:paraId="39DA96E6" w14:textId="77777777" w:rsidR="002918FA" w:rsidRDefault="00E84B2C" w:rsidP="00E84B2C">
      <w:pPr>
        <w:pStyle w:val="ProductList-Bullet"/>
        <w:numPr>
          <w:ilvl w:val="0"/>
          <w:numId w:val="57"/>
        </w:numPr>
      </w:pPr>
      <w:r>
        <w:t>Nel caso in cui la Società abbia acquisito diritti perpetui di utilizzo del software ai sensi di una Licenza Qualificante, i diritti di utilizzo del software acquisiti ai sensi della Licenza di Migrazione saranno anch’essi perpetui; diversamente, i diritti acquisiti ai sensi di una Licenza di Migrazione cesseranno alla scadenza della Licenza Qualificante sottostante.</w:t>
      </w:r>
    </w:p>
    <w:p w14:paraId="11DBD790" w14:textId="77777777" w:rsidR="002918FA" w:rsidRDefault="00E84B2C" w:rsidP="00E84B2C">
      <w:pPr>
        <w:pStyle w:val="ProductList-Bullet"/>
        <w:numPr>
          <w:ilvl w:val="0"/>
          <w:numId w:val="57"/>
        </w:numPr>
      </w:pPr>
      <w:r>
        <w:t>Alla scadenza della copertura SA per la Licenza Qualificante, la Società potrà acquisire SA per la stessa versione e la stessa edizione del Prodotto coperto dalla Licenza di Migrazione senza dover inizialmente acquisire nuove Licenze specifiche. Questa opzione non si applica alle società che acquistano licenze ai sensi di programmi di sottoscrizione, ad esempio Contratti Enterprise Subscription o Open Value Subscription.</w:t>
      </w:r>
    </w:p>
    <w:p w14:paraId="39E97944" w14:textId="77777777" w:rsidR="002918FA" w:rsidRDefault="00E84B2C" w:rsidP="00E84B2C">
      <w:pPr>
        <w:pStyle w:val="ProductList-Bullet"/>
        <w:numPr>
          <w:ilvl w:val="0"/>
          <w:numId w:val="57"/>
        </w:numPr>
      </w:pPr>
      <w:r>
        <w:t>La Società non potrà trasferire Licenze di Migrazione separatamente dalle Licenze Qualificanti.</w:t>
      </w:r>
    </w:p>
    <w:p w14:paraId="4CDE0A42" w14:textId="77777777" w:rsidR="002918FA" w:rsidRDefault="00E84B2C" w:rsidP="00E84B2C">
      <w:pPr>
        <w:pStyle w:val="ProductList-Bullet"/>
        <w:numPr>
          <w:ilvl w:val="0"/>
          <w:numId w:val="57"/>
        </w:numPr>
      </w:pPr>
      <w:r>
        <w:t xml:space="preserve">Le licenze acquisite successivamente per il medesimo Prodotto interrotto nello stesso periodo di validità dell’iscrizione ai sensi di un Contratto Enterprise o Enterprise Subscription, Open Value Subscription o Enrollment for Education Solutions, nell’ambito di una procedura pianificata di true-up della Società sono anch’esse Licenze Qualificanti per gli scopi previsti dalla concessione di licenza. La copertura per i Prodotti con contratti “Subscription” dovrà essere continuativa. </w:t>
      </w:r>
    </w:p>
    <w:p w14:paraId="7D3C56AC" w14:textId="77777777" w:rsidR="002918FA" w:rsidRDefault="002918FA">
      <w:pPr>
        <w:pStyle w:val="ProductList-Body"/>
        <w:jc w:val="right"/>
      </w:pPr>
    </w:p>
    <w:tbl>
      <w:tblPr>
        <w:tblStyle w:val="PURTable"/>
        <w:tblW w:w="0" w:type="dxa"/>
        <w:tblLook w:val="04A0" w:firstRow="1" w:lastRow="0" w:firstColumn="1" w:lastColumn="0" w:noHBand="0" w:noVBand="1"/>
      </w:tblPr>
      <w:tblGrid>
        <w:gridCol w:w="10916"/>
      </w:tblGrid>
      <w:tr w:rsidR="002918FA" w14:paraId="41599E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D5F661" w14:textId="77777777" w:rsidR="002918FA" w:rsidRDefault="004051A3">
            <w:pPr>
              <w:pStyle w:val="ProductList-TableBody"/>
              <w:jc w:val="right"/>
            </w:pPr>
            <w:hyperlink w:anchor="_Sec842">
              <w:r w:rsidR="00E84B2C">
                <w:rPr>
                  <w:color w:val="00467F"/>
                  <w:sz w:val="14"/>
                  <w:u w:val="single"/>
                </w:rPr>
                <w:t>Sommario</w:t>
              </w:r>
            </w:hyperlink>
            <w:r w:rsidR="00E84B2C">
              <w:rPr>
                <w:sz w:val="14"/>
              </w:rPr>
              <w:t xml:space="preserve"> / </w:t>
            </w:r>
            <w:hyperlink w:anchor="_Sec549">
              <w:r w:rsidR="00E84B2C">
                <w:rPr>
                  <w:color w:val="00467F"/>
                  <w:sz w:val="14"/>
                  <w:u w:val="single"/>
                </w:rPr>
                <w:t>Glossario</w:t>
              </w:r>
            </w:hyperlink>
            <w:r w:rsidR="00E84B2C">
              <w:rPr>
                <w:sz w:val="14"/>
              </w:rPr>
              <w:t xml:space="preserve"> / </w:t>
            </w:r>
            <w:hyperlink w:anchor="_Sec844">
              <w:r w:rsidR="00E84B2C">
                <w:rPr>
                  <w:color w:val="00467F"/>
                  <w:sz w:val="14"/>
                  <w:u w:val="single"/>
                </w:rPr>
                <w:t>Indice</w:t>
              </w:r>
            </w:hyperlink>
          </w:p>
        </w:tc>
      </w:tr>
    </w:tbl>
    <w:p w14:paraId="261B29F2" w14:textId="77777777" w:rsidR="002918FA" w:rsidRDefault="002918FA">
      <w:pPr>
        <w:pStyle w:val="ProductList-Body"/>
      </w:pPr>
    </w:p>
    <w:p w14:paraId="7B24FC4E" w14:textId="77777777" w:rsidR="002918FA" w:rsidRDefault="00E84B2C">
      <w:pPr>
        <w:pStyle w:val="ProductList-Offering1Heading"/>
        <w:outlineLvl w:val="1"/>
      </w:pPr>
      <w:bookmarkStart w:id="361" w:name="_Sec576"/>
      <w:r>
        <w:t>Vantaggi di Software Assurance</w:t>
      </w:r>
      <w:bookmarkEnd w:id="361"/>
      <w:r>
        <w:fldChar w:fldCharType="begin"/>
      </w:r>
      <w:r>
        <w:instrText xml:space="preserve"> TC "</w:instrText>
      </w:r>
      <w:bookmarkStart w:id="362" w:name="_Toc60130376"/>
      <w:r>
        <w:instrText>Vantaggi di Software Assurance</w:instrText>
      </w:r>
      <w:bookmarkEnd w:id="362"/>
      <w:r>
        <w:instrText>" \l 2</w:instrText>
      </w:r>
      <w:r>
        <w:fldChar w:fldCharType="end"/>
      </w:r>
    </w:p>
    <w:p w14:paraId="54F042E8" w14:textId="77777777" w:rsidR="002918FA" w:rsidRDefault="00E84B2C">
      <w:pPr>
        <w:pStyle w:val="ProductList-Body"/>
      </w:pPr>
      <w:r>
        <w:t>La maggior parte dei Vantaggi di SA è disponibile per ciascun Pool di Prodotti, come descritto nella tabella sottostante. La copertura SA attiva per qualsiasi Prodotto qualificante qualifica la Società per i vantaggi indicati nella tabella che segue. Alcuni vantaggi sono concessi sulla base della spesa SA effettuata dalla Società per un determinato gruppo di prodotti qualificanti all’interno di un pool. A questo proposito, “spesa SA” non significa letteralmente i soldi effettivi spesi dalla Società. Al contrario, indica l’importo approssimativo della spesa che la Società ha sostenuto per la copertura SA di tali Prodotti ai sensi dell’Iscrizione Select o Enterprise, della registrazione Select Plus o del contratto Open (ad esempio, per gli acquisti solo di SA e gli acquisti del componente SA di L&amp;SA). Per le Società che partecipano ai programmi di sottoscrizione, rappresenta l’importo approssimativo della spesa totale che la Società ha dovuto affrontare per ottenere in licenza tali Prodotti ai sensi dell’iscrizione o del contratto. Per alcuni vantaggi è richiesta la copertura Software Assurance Membership (“SAM”). L’accesso da parte delle Società e i relativi diritti di utilizzo dei loro vantaggi di SA terminano, in genere, alla scadenza della copertura SA, se non diversamente indicato sotto o nelle Note del Prodotto. I vantaggi sono soggetti a modifiche e possono essere interrotti senza preavviso e in qualsiasi momento. La disponibilità dei vantaggi varia in base al programma, alla regione, alle opzioni di adempimento e alla lingua.</w:t>
      </w:r>
    </w:p>
    <w:tbl>
      <w:tblPr>
        <w:tblStyle w:val="PURTable"/>
        <w:tblW w:w="0" w:type="dxa"/>
        <w:tblLook w:val="04A0" w:firstRow="1" w:lastRow="0" w:firstColumn="1" w:lastColumn="0" w:noHBand="0" w:noVBand="1"/>
      </w:tblPr>
      <w:tblGrid>
        <w:gridCol w:w="5514"/>
        <w:gridCol w:w="1828"/>
        <w:gridCol w:w="1790"/>
        <w:gridCol w:w="1784"/>
      </w:tblGrid>
      <w:tr w:rsidR="002918FA" w14:paraId="25F98FD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43A0D0" w14:textId="77777777" w:rsidR="002918FA" w:rsidRDefault="00E84B2C">
            <w:pPr>
              <w:pStyle w:val="ProductList-TableBody"/>
            </w:pPr>
            <w:r>
              <w:rPr>
                <w:color w:val="FFFFFF"/>
              </w:rPr>
              <w:t>Vantaggi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D7D1FEE" w14:textId="77777777" w:rsidR="002918FA" w:rsidRDefault="00E84B2C">
            <w:pPr>
              <w:pStyle w:val="ProductList-TableBody"/>
              <w:jc w:val="center"/>
            </w:pPr>
            <w:r>
              <w:rPr>
                <w:color w:val="FFFFFF"/>
              </w:rPr>
              <w:t>Pool di Applicazioni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43EDB88" w14:textId="77777777" w:rsidR="002918FA" w:rsidRDefault="00E84B2C">
            <w:pPr>
              <w:pStyle w:val="ProductList-TableBody"/>
              <w:jc w:val="center"/>
            </w:pPr>
            <w:r>
              <w:rPr>
                <w:color w:val="FFFFFF"/>
              </w:rPr>
              <w:t>Pool di Sistemi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A78C3BB" w14:textId="77777777" w:rsidR="002918FA" w:rsidRDefault="00E84B2C">
            <w:pPr>
              <w:pStyle w:val="ProductList-TableBody"/>
              <w:jc w:val="center"/>
            </w:pPr>
            <w:r>
              <w:rPr>
                <w:color w:val="FFFFFF"/>
              </w:rPr>
              <w:t>Pool di Server</w:t>
            </w:r>
          </w:p>
        </w:tc>
      </w:tr>
      <w:tr w:rsidR="002918FA" w14:paraId="46E614DA" w14:textId="77777777">
        <w:tc>
          <w:tcPr>
            <w:tcW w:w="6120" w:type="dxa"/>
            <w:tcBorders>
              <w:top w:val="single" w:sz="4" w:space="0" w:color="000000"/>
              <w:left w:val="single" w:sz="4" w:space="0" w:color="000000"/>
              <w:bottom w:val="single" w:sz="4" w:space="0" w:color="000000"/>
              <w:right w:val="single" w:sz="4" w:space="0" w:color="000000"/>
            </w:tcBorders>
          </w:tcPr>
          <w:p w14:paraId="720EDED9" w14:textId="77777777" w:rsidR="002918FA" w:rsidRDefault="004051A3">
            <w:pPr>
              <w:pStyle w:val="ProductList-TableBody"/>
            </w:pPr>
            <w:hyperlink w:anchor="_Sec577">
              <w:r w:rsidR="00E84B2C">
                <w:rPr>
                  <w:color w:val="00467F"/>
                  <w:u w:val="single"/>
                </w:rPr>
                <w:t>Diritti su Versioni Nuove</w:t>
              </w:r>
            </w:hyperlink>
          </w:p>
        </w:tc>
        <w:tc>
          <w:tcPr>
            <w:tcW w:w="1960" w:type="dxa"/>
            <w:tcBorders>
              <w:top w:val="single" w:sz="4" w:space="0" w:color="000000"/>
              <w:left w:val="single" w:sz="4" w:space="0" w:color="000000"/>
              <w:bottom w:val="single" w:sz="4" w:space="0" w:color="000000"/>
              <w:right w:val="single" w:sz="4" w:space="0" w:color="000000"/>
            </w:tcBorders>
          </w:tcPr>
          <w:p w14:paraId="3F882531" w14:textId="77777777" w:rsidR="002918FA" w:rsidRDefault="00E84B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07941A" w14:textId="77777777" w:rsidR="002918FA" w:rsidRDefault="00E84B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C99856" w14:textId="77777777" w:rsidR="002918FA" w:rsidRDefault="00E84B2C">
            <w:pPr>
              <w:pStyle w:val="ProductList-TableBody"/>
              <w:jc w:val="center"/>
            </w:pPr>
            <w:r>
              <w:t>X</w:t>
            </w:r>
          </w:p>
        </w:tc>
      </w:tr>
      <w:tr w:rsidR="002918FA" w14:paraId="3980ED26" w14:textId="77777777">
        <w:tc>
          <w:tcPr>
            <w:tcW w:w="6120" w:type="dxa"/>
            <w:tcBorders>
              <w:top w:val="single" w:sz="4" w:space="0" w:color="000000"/>
              <w:left w:val="single" w:sz="4" w:space="0" w:color="000000"/>
              <w:bottom w:val="single" w:sz="4" w:space="0" w:color="000000"/>
              <w:right w:val="single" w:sz="4" w:space="0" w:color="000000"/>
            </w:tcBorders>
          </w:tcPr>
          <w:p w14:paraId="03BAC18C" w14:textId="77777777" w:rsidR="002918FA" w:rsidRDefault="004051A3">
            <w:pPr>
              <w:pStyle w:val="ProductList-TableBody"/>
            </w:pPr>
            <w:hyperlink w:anchor="_Sec579">
              <w:r w:rsidR="00E84B2C">
                <w:rPr>
                  <w:color w:val="00467F"/>
                  <w:u w:val="single"/>
                </w:rPr>
                <w:t>Office per il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E9FBCE0" w14:textId="77777777" w:rsidR="002918FA" w:rsidRDefault="00E84B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1DACE0" w14:textId="77777777" w:rsidR="002918FA" w:rsidRDefault="002918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7DDC80" w14:textId="77777777" w:rsidR="002918FA" w:rsidRDefault="002918FA">
            <w:pPr>
              <w:pStyle w:val="ProductList-TableBody"/>
              <w:jc w:val="center"/>
            </w:pPr>
          </w:p>
        </w:tc>
      </w:tr>
      <w:tr w:rsidR="002918FA" w14:paraId="50F6F69A" w14:textId="77777777">
        <w:tc>
          <w:tcPr>
            <w:tcW w:w="6120" w:type="dxa"/>
            <w:tcBorders>
              <w:top w:val="single" w:sz="4" w:space="0" w:color="000000"/>
              <w:left w:val="single" w:sz="4" w:space="0" w:color="000000"/>
              <w:bottom w:val="single" w:sz="4" w:space="0" w:color="000000"/>
              <w:right w:val="single" w:sz="4" w:space="0" w:color="000000"/>
            </w:tcBorders>
          </w:tcPr>
          <w:p w14:paraId="22168BB2" w14:textId="77777777" w:rsidR="002918FA" w:rsidRDefault="004051A3">
            <w:pPr>
              <w:pStyle w:val="ProductList-TableBody"/>
            </w:pPr>
            <w:hyperlink w:anchor="_Sec580">
              <w:r w:rsidR="00E84B2C">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55F9EAAE" w14:textId="77777777" w:rsidR="002918FA" w:rsidRDefault="00E84B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ACE5D5" w14:textId="77777777" w:rsidR="002918FA" w:rsidRDefault="002918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FA074D" w14:textId="77777777" w:rsidR="002918FA" w:rsidRDefault="00E84B2C">
            <w:pPr>
              <w:pStyle w:val="ProductList-TableBody"/>
              <w:jc w:val="center"/>
            </w:pPr>
            <w:r>
              <w:t>X</w:t>
            </w:r>
          </w:p>
        </w:tc>
      </w:tr>
      <w:tr w:rsidR="002918FA" w14:paraId="3442F9D7" w14:textId="77777777">
        <w:tc>
          <w:tcPr>
            <w:tcW w:w="6120" w:type="dxa"/>
            <w:tcBorders>
              <w:top w:val="single" w:sz="4" w:space="0" w:color="000000"/>
              <w:left w:val="single" w:sz="4" w:space="0" w:color="000000"/>
              <w:bottom w:val="single" w:sz="4" w:space="0" w:color="000000"/>
              <w:right w:val="single" w:sz="4" w:space="0" w:color="000000"/>
            </w:tcBorders>
          </w:tcPr>
          <w:p w14:paraId="2D5F65C9" w14:textId="77777777" w:rsidR="002918FA" w:rsidRDefault="004051A3">
            <w:pPr>
              <w:pStyle w:val="ProductList-TableBody"/>
            </w:pPr>
            <w:hyperlink w:anchor="_Sec581">
              <w:r w:rsidR="00E84B2C">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3FD0A2D1" w14:textId="77777777" w:rsidR="002918FA" w:rsidRDefault="002918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02FAC0" w14:textId="77777777" w:rsidR="002918FA" w:rsidRDefault="00E84B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5A74E4" w14:textId="77777777" w:rsidR="002918FA" w:rsidRDefault="002918FA">
            <w:pPr>
              <w:pStyle w:val="ProductList-TableBody"/>
              <w:jc w:val="center"/>
            </w:pPr>
          </w:p>
        </w:tc>
      </w:tr>
      <w:tr w:rsidR="002918FA" w14:paraId="5EF6D6C9" w14:textId="77777777">
        <w:tc>
          <w:tcPr>
            <w:tcW w:w="6120" w:type="dxa"/>
            <w:tcBorders>
              <w:top w:val="single" w:sz="4" w:space="0" w:color="000000"/>
              <w:left w:val="single" w:sz="4" w:space="0" w:color="000000"/>
              <w:bottom w:val="single" w:sz="4" w:space="0" w:color="000000"/>
              <w:right w:val="single" w:sz="4" w:space="0" w:color="000000"/>
            </w:tcBorders>
          </w:tcPr>
          <w:p w14:paraId="08776AA0" w14:textId="77777777" w:rsidR="002918FA" w:rsidRDefault="004051A3">
            <w:pPr>
              <w:pStyle w:val="ProductList-TableBody"/>
            </w:pPr>
            <w:hyperlink w:anchor="_Sec755">
              <w:r w:rsidR="00E84B2C">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68423478" w14:textId="77777777" w:rsidR="002918FA" w:rsidRDefault="002918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E3D036" w14:textId="77777777" w:rsidR="002918FA" w:rsidRDefault="00E84B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B781AF" w14:textId="77777777" w:rsidR="002918FA" w:rsidRDefault="002918FA">
            <w:pPr>
              <w:pStyle w:val="ProductList-TableBody"/>
              <w:jc w:val="center"/>
            </w:pPr>
          </w:p>
        </w:tc>
      </w:tr>
      <w:tr w:rsidR="002918FA" w14:paraId="39F4FD23" w14:textId="77777777">
        <w:tc>
          <w:tcPr>
            <w:tcW w:w="6120" w:type="dxa"/>
            <w:tcBorders>
              <w:top w:val="single" w:sz="4" w:space="0" w:color="000000"/>
              <w:left w:val="single" w:sz="4" w:space="0" w:color="000000"/>
              <w:bottom w:val="single" w:sz="4" w:space="0" w:color="000000"/>
              <w:right w:val="single" w:sz="4" w:space="0" w:color="000000"/>
            </w:tcBorders>
          </w:tcPr>
          <w:p w14:paraId="3E9AD069" w14:textId="77777777" w:rsidR="002918FA" w:rsidRDefault="004051A3">
            <w:pPr>
              <w:pStyle w:val="ProductList-TableBody"/>
            </w:pPr>
            <w:hyperlink w:anchor="_Sec651">
              <w:r w:rsidR="00E84B2C">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43A1B7E" w14:textId="77777777" w:rsidR="002918FA" w:rsidRDefault="002918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3D9853" w14:textId="77777777" w:rsidR="002918FA" w:rsidRDefault="00E84B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09830A" w14:textId="77777777" w:rsidR="002918FA" w:rsidRDefault="002918FA">
            <w:pPr>
              <w:pStyle w:val="ProductList-TableBody"/>
              <w:jc w:val="center"/>
            </w:pPr>
          </w:p>
        </w:tc>
      </w:tr>
      <w:tr w:rsidR="002918FA" w14:paraId="5C779C36" w14:textId="77777777">
        <w:tc>
          <w:tcPr>
            <w:tcW w:w="6120" w:type="dxa"/>
            <w:tcBorders>
              <w:top w:val="single" w:sz="4" w:space="0" w:color="000000"/>
              <w:left w:val="single" w:sz="4" w:space="0" w:color="000000"/>
              <w:bottom w:val="single" w:sz="4" w:space="0" w:color="000000"/>
              <w:right w:val="single" w:sz="4" w:space="0" w:color="000000"/>
            </w:tcBorders>
          </w:tcPr>
          <w:p w14:paraId="069FEDC7" w14:textId="77777777" w:rsidR="002918FA" w:rsidRDefault="004051A3">
            <w:pPr>
              <w:pStyle w:val="ProductList-TableBody"/>
            </w:pPr>
            <w:hyperlink w:anchor="_Sec841">
              <w:r w:rsidR="00E84B2C">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40719866" w14:textId="77777777" w:rsidR="002918FA" w:rsidRDefault="002918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F0683B" w14:textId="77777777" w:rsidR="002918FA" w:rsidRDefault="00E84B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DB7DD9" w14:textId="77777777" w:rsidR="002918FA" w:rsidRDefault="002918FA">
            <w:pPr>
              <w:pStyle w:val="ProductList-TableBody"/>
              <w:jc w:val="center"/>
            </w:pPr>
          </w:p>
        </w:tc>
      </w:tr>
      <w:tr w:rsidR="002918FA" w14:paraId="3E9EB7C1" w14:textId="77777777">
        <w:tc>
          <w:tcPr>
            <w:tcW w:w="6120" w:type="dxa"/>
            <w:tcBorders>
              <w:top w:val="single" w:sz="4" w:space="0" w:color="000000"/>
              <w:left w:val="single" w:sz="4" w:space="0" w:color="000000"/>
              <w:bottom w:val="single" w:sz="4" w:space="0" w:color="000000"/>
              <w:right w:val="single" w:sz="4" w:space="0" w:color="000000"/>
            </w:tcBorders>
          </w:tcPr>
          <w:p w14:paraId="73B0AE2A" w14:textId="77777777" w:rsidR="002918FA" w:rsidRDefault="004051A3">
            <w:pPr>
              <w:pStyle w:val="ProductList-TableBody"/>
            </w:pPr>
            <w:hyperlink w:anchor="_Sec582">
              <w:r w:rsidR="00E84B2C">
                <w:rPr>
                  <w:color w:val="00467F"/>
                  <w:u w:val="single"/>
                </w:rPr>
                <w:t>Voucher Corsi</w:t>
              </w:r>
            </w:hyperlink>
          </w:p>
        </w:tc>
        <w:tc>
          <w:tcPr>
            <w:tcW w:w="1960" w:type="dxa"/>
            <w:tcBorders>
              <w:top w:val="single" w:sz="4" w:space="0" w:color="000000"/>
              <w:left w:val="single" w:sz="4" w:space="0" w:color="000000"/>
              <w:bottom w:val="single" w:sz="4" w:space="0" w:color="000000"/>
              <w:right w:val="single" w:sz="4" w:space="0" w:color="000000"/>
            </w:tcBorders>
          </w:tcPr>
          <w:p w14:paraId="5C167D56" w14:textId="77777777" w:rsidR="002918FA" w:rsidRDefault="00E84B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D344A6" w14:textId="77777777" w:rsidR="002918FA" w:rsidRDefault="00E84B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FD9088" w14:textId="77777777" w:rsidR="002918FA" w:rsidRDefault="002918FA">
            <w:pPr>
              <w:pStyle w:val="ProductList-TableBody"/>
              <w:jc w:val="center"/>
            </w:pPr>
          </w:p>
        </w:tc>
      </w:tr>
      <w:tr w:rsidR="002918FA" w14:paraId="6C1F381F" w14:textId="77777777">
        <w:tc>
          <w:tcPr>
            <w:tcW w:w="6120" w:type="dxa"/>
            <w:tcBorders>
              <w:top w:val="single" w:sz="4" w:space="0" w:color="000000"/>
              <w:left w:val="single" w:sz="4" w:space="0" w:color="000000"/>
              <w:bottom w:val="single" w:sz="4" w:space="0" w:color="000000"/>
              <w:right w:val="single" w:sz="4" w:space="0" w:color="000000"/>
            </w:tcBorders>
          </w:tcPr>
          <w:p w14:paraId="69FC34D0" w14:textId="77777777" w:rsidR="002918FA" w:rsidRDefault="004051A3">
            <w:pPr>
              <w:pStyle w:val="ProductList-TableBody"/>
            </w:pPr>
            <w:hyperlink w:anchor="_Sec584">
              <w:r w:rsidR="00E84B2C">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0B82F744" w14:textId="77777777" w:rsidR="002918FA" w:rsidRDefault="00E84B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54AE2A" w14:textId="77777777" w:rsidR="002918FA" w:rsidRDefault="002918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AA5F84" w14:textId="77777777" w:rsidR="002918FA" w:rsidRDefault="002918FA">
            <w:pPr>
              <w:pStyle w:val="ProductList-TableBody"/>
              <w:jc w:val="center"/>
            </w:pPr>
          </w:p>
        </w:tc>
      </w:tr>
      <w:tr w:rsidR="002918FA" w14:paraId="593F86E0" w14:textId="77777777">
        <w:tc>
          <w:tcPr>
            <w:tcW w:w="6120" w:type="dxa"/>
            <w:tcBorders>
              <w:top w:val="single" w:sz="4" w:space="0" w:color="000000"/>
              <w:left w:val="single" w:sz="4" w:space="0" w:color="000000"/>
              <w:bottom w:val="single" w:sz="4" w:space="0" w:color="000000"/>
              <w:right w:val="single" w:sz="4" w:space="0" w:color="000000"/>
            </w:tcBorders>
          </w:tcPr>
          <w:p w14:paraId="04B8F00E" w14:textId="77777777" w:rsidR="002918FA" w:rsidRDefault="004051A3">
            <w:pPr>
              <w:pStyle w:val="ProductList-TableBody"/>
            </w:pPr>
            <w:hyperlink w:anchor="_Sec585">
              <w:r w:rsidR="00E84B2C">
                <w:rPr>
                  <w:color w:val="00467F"/>
                  <w:u w:val="single"/>
                </w:rPr>
                <w:t>Supporto per la Risoluzione dei Problemi 24x7</w:t>
              </w:r>
            </w:hyperlink>
          </w:p>
        </w:tc>
        <w:tc>
          <w:tcPr>
            <w:tcW w:w="1960" w:type="dxa"/>
            <w:tcBorders>
              <w:top w:val="single" w:sz="4" w:space="0" w:color="000000"/>
              <w:left w:val="single" w:sz="4" w:space="0" w:color="000000"/>
              <w:bottom w:val="single" w:sz="4" w:space="0" w:color="000000"/>
              <w:right w:val="single" w:sz="4" w:space="0" w:color="000000"/>
            </w:tcBorders>
          </w:tcPr>
          <w:p w14:paraId="45DE070D" w14:textId="77777777" w:rsidR="002918FA" w:rsidRDefault="00E84B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C15FE0" w14:textId="77777777" w:rsidR="002918FA" w:rsidRDefault="00E84B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8812A2" w14:textId="77777777" w:rsidR="002918FA" w:rsidRDefault="00E84B2C">
            <w:pPr>
              <w:pStyle w:val="ProductList-TableBody"/>
              <w:jc w:val="center"/>
            </w:pPr>
            <w:r>
              <w:t>X</w:t>
            </w:r>
          </w:p>
        </w:tc>
      </w:tr>
      <w:tr w:rsidR="002918FA" w14:paraId="734A737A" w14:textId="77777777">
        <w:tc>
          <w:tcPr>
            <w:tcW w:w="6120" w:type="dxa"/>
            <w:tcBorders>
              <w:top w:val="single" w:sz="4" w:space="0" w:color="000000"/>
              <w:left w:val="single" w:sz="4" w:space="0" w:color="000000"/>
              <w:bottom w:val="single" w:sz="4" w:space="0" w:color="000000"/>
              <w:right w:val="single" w:sz="4" w:space="0" w:color="000000"/>
            </w:tcBorders>
          </w:tcPr>
          <w:p w14:paraId="752617CA" w14:textId="77777777" w:rsidR="002918FA" w:rsidRDefault="004051A3">
            <w:pPr>
              <w:pStyle w:val="ProductList-TableBody"/>
            </w:pPr>
            <w:hyperlink w:anchor="_Sec818">
              <w:r w:rsidR="00E84B2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16B871C" w14:textId="77777777" w:rsidR="002918FA" w:rsidRDefault="002918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2B1836" w14:textId="77777777" w:rsidR="002918FA" w:rsidRDefault="002918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4C9DB2" w14:textId="77777777" w:rsidR="002918FA" w:rsidRDefault="00E84B2C">
            <w:pPr>
              <w:pStyle w:val="ProductList-TableBody"/>
              <w:jc w:val="center"/>
            </w:pPr>
            <w:r>
              <w:t>X</w:t>
            </w:r>
          </w:p>
        </w:tc>
      </w:tr>
      <w:tr w:rsidR="002918FA" w14:paraId="5BF60BA5" w14:textId="77777777">
        <w:tc>
          <w:tcPr>
            <w:tcW w:w="6120" w:type="dxa"/>
            <w:tcBorders>
              <w:top w:val="single" w:sz="4" w:space="0" w:color="000000"/>
              <w:left w:val="single" w:sz="4" w:space="0" w:color="000000"/>
              <w:bottom w:val="single" w:sz="4" w:space="0" w:color="000000"/>
              <w:right w:val="single" w:sz="4" w:space="0" w:color="000000"/>
            </w:tcBorders>
          </w:tcPr>
          <w:p w14:paraId="0A3D09E8" w14:textId="77777777" w:rsidR="002918FA" w:rsidRDefault="004051A3">
            <w:pPr>
              <w:pStyle w:val="ProductList-TableBody"/>
            </w:pPr>
            <w:hyperlink w:anchor="_Sec587">
              <w:r w:rsidR="00E84B2C">
                <w:rPr>
                  <w:color w:val="00467F"/>
                  <w:u w:val="single"/>
                </w:rPr>
                <w:t>Licenza Step-Up</w:t>
              </w:r>
            </w:hyperlink>
          </w:p>
        </w:tc>
        <w:tc>
          <w:tcPr>
            <w:tcW w:w="1960" w:type="dxa"/>
            <w:tcBorders>
              <w:top w:val="single" w:sz="4" w:space="0" w:color="000000"/>
              <w:left w:val="single" w:sz="4" w:space="0" w:color="000000"/>
              <w:bottom w:val="single" w:sz="4" w:space="0" w:color="000000"/>
              <w:right w:val="single" w:sz="4" w:space="0" w:color="000000"/>
            </w:tcBorders>
          </w:tcPr>
          <w:p w14:paraId="62B1CE97" w14:textId="77777777" w:rsidR="002918FA" w:rsidRDefault="00E84B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4F515E" w14:textId="77777777" w:rsidR="002918FA" w:rsidRDefault="002918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FF16D2C" w14:textId="77777777" w:rsidR="002918FA" w:rsidRDefault="00E84B2C">
            <w:pPr>
              <w:pStyle w:val="ProductList-TableBody"/>
              <w:jc w:val="center"/>
            </w:pPr>
            <w:r>
              <w:t>X</w:t>
            </w:r>
          </w:p>
        </w:tc>
      </w:tr>
      <w:tr w:rsidR="002918FA" w14:paraId="3AE5CE51" w14:textId="77777777">
        <w:tc>
          <w:tcPr>
            <w:tcW w:w="6120" w:type="dxa"/>
            <w:tcBorders>
              <w:top w:val="single" w:sz="4" w:space="0" w:color="000000"/>
              <w:left w:val="single" w:sz="4" w:space="0" w:color="000000"/>
              <w:bottom w:val="single" w:sz="4" w:space="0" w:color="000000"/>
              <w:right w:val="single" w:sz="4" w:space="0" w:color="000000"/>
            </w:tcBorders>
          </w:tcPr>
          <w:p w14:paraId="0929B0E8" w14:textId="77777777" w:rsidR="002918FA" w:rsidRDefault="004051A3">
            <w:pPr>
              <w:pStyle w:val="ProductList-TableBody"/>
            </w:pPr>
            <w:hyperlink w:anchor="_Sec588">
              <w:r w:rsidR="00E84B2C">
                <w:rPr>
                  <w:color w:val="00467F"/>
                  <w:u w:val="single"/>
                </w:rPr>
                <w:t>Server - Diritti per il Ripristino di Emergenza</w:t>
              </w:r>
            </w:hyperlink>
          </w:p>
        </w:tc>
        <w:tc>
          <w:tcPr>
            <w:tcW w:w="1960" w:type="dxa"/>
            <w:tcBorders>
              <w:top w:val="single" w:sz="4" w:space="0" w:color="000000"/>
              <w:left w:val="single" w:sz="4" w:space="0" w:color="000000"/>
              <w:bottom w:val="single" w:sz="4" w:space="0" w:color="000000"/>
              <w:right w:val="single" w:sz="4" w:space="0" w:color="000000"/>
            </w:tcBorders>
          </w:tcPr>
          <w:p w14:paraId="1F746057" w14:textId="77777777" w:rsidR="002918FA" w:rsidRDefault="002918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A0BBF3" w14:textId="77777777" w:rsidR="002918FA" w:rsidRDefault="002918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574B06" w14:textId="77777777" w:rsidR="002918FA" w:rsidRDefault="00E84B2C">
            <w:pPr>
              <w:pStyle w:val="ProductList-TableBody"/>
              <w:jc w:val="center"/>
            </w:pPr>
            <w:r>
              <w:t>X</w:t>
            </w:r>
          </w:p>
        </w:tc>
      </w:tr>
      <w:tr w:rsidR="002918FA" w14:paraId="1250D773" w14:textId="77777777">
        <w:tc>
          <w:tcPr>
            <w:tcW w:w="6120" w:type="dxa"/>
            <w:tcBorders>
              <w:top w:val="single" w:sz="4" w:space="0" w:color="000000"/>
              <w:left w:val="single" w:sz="4" w:space="0" w:color="000000"/>
              <w:bottom w:val="single" w:sz="4" w:space="0" w:color="000000"/>
              <w:right w:val="single" w:sz="4" w:space="0" w:color="000000"/>
            </w:tcBorders>
          </w:tcPr>
          <w:p w14:paraId="1D28C88D" w14:textId="77777777" w:rsidR="002918FA" w:rsidRDefault="004051A3">
            <w:pPr>
              <w:pStyle w:val="ProductList-TableBody"/>
            </w:pPr>
            <w:hyperlink w:anchor="_Sec589">
              <w:r w:rsidR="00E84B2C">
                <w:rPr>
                  <w:color w:val="00467F"/>
                  <w:u w:val="single"/>
                </w:rPr>
                <w:t>Mobilità delle Licenze</w:t>
              </w:r>
            </w:hyperlink>
          </w:p>
        </w:tc>
        <w:tc>
          <w:tcPr>
            <w:tcW w:w="1960" w:type="dxa"/>
            <w:tcBorders>
              <w:top w:val="single" w:sz="4" w:space="0" w:color="000000"/>
              <w:left w:val="single" w:sz="4" w:space="0" w:color="000000"/>
              <w:bottom w:val="single" w:sz="4" w:space="0" w:color="000000"/>
              <w:right w:val="single" w:sz="4" w:space="0" w:color="000000"/>
            </w:tcBorders>
          </w:tcPr>
          <w:p w14:paraId="40A29BDE" w14:textId="77777777" w:rsidR="002918FA" w:rsidRDefault="002918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427AE6" w14:textId="77777777" w:rsidR="002918FA" w:rsidRDefault="002918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71AEEF" w14:textId="77777777" w:rsidR="002918FA" w:rsidRDefault="00E84B2C">
            <w:pPr>
              <w:pStyle w:val="ProductList-TableBody"/>
              <w:jc w:val="center"/>
            </w:pPr>
            <w:r>
              <w:t>X</w:t>
            </w:r>
          </w:p>
        </w:tc>
      </w:tr>
      <w:tr w:rsidR="002918FA" w14:paraId="4BA2A4E5" w14:textId="77777777">
        <w:tc>
          <w:tcPr>
            <w:tcW w:w="6120" w:type="dxa"/>
            <w:tcBorders>
              <w:top w:val="single" w:sz="4" w:space="0" w:color="000000"/>
              <w:left w:val="single" w:sz="4" w:space="0" w:color="000000"/>
              <w:bottom w:val="single" w:sz="4" w:space="0" w:color="000000"/>
              <w:right w:val="single" w:sz="4" w:space="0" w:color="000000"/>
            </w:tcBorders>
          </w:tcPr>
          <w:p w14:paraId="42661B56" w14:textId="77777777" w:rsidR="002918FA" w:rsidRDefault="004051A3">
            <w:pPr>
              <w:pStyle w:val="ProductList-TableBody"/>
            </w:pPr>
            <w:hyperlink w:anchor="_Sec590">
              <w:r w:rsidR="00E84B2C">
                <w:rPr>
                  <w:color w:val="00467F"/>
                  <w:u w:val="single"/>
                </w:rPr>
                <w:t>Server - Applicazioni Self-Hosted</w:t>
              </w:r>
            </w:hyperlink>
          </w:p>
        </w:tc>
        <w:tc>
          <w:tcPr>
            <w:tcW w:w="1960" w:type="dxa"/>
            <w:tcBorders>
              <w:top w:val="single" w:sz="4" w:space="0" w:color="000000"/>
              <w:left w:val="single" w:sz="4" w:space="0" w:color="000000"/>
              <w:bottom w:val="single" w:sz="4" w:space="0" w:color="000000"/>
              <w:right w:val="single" w:sz="4" w:space="0" w:color="000000"/>
            </w:tcBorders>
          </w:tcPr>
          <w:p w14:paraId="623393CC" w14:textId="77777777" w:rsidR="002918FA" w:rsidRDefault="002918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B9E5FA" w14:textId="77777777" w:rsidR="002918FA" w:rsidRDefault="002918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B8A51A" w14:textId="77777777" w:rsidR="002918FA" w:rsidRDefault="00E84B2C">
            <w:pPr>
              <w:pStyle w:val="ProductList-TableBody"/>
              <w:jc w:val="center"/>
            </w:pPr>
            <w:r>
              <w:t>X</w:t>
            </w:r>
          </w:p>
        </w:tc>
      </w:tr>
      <w:tr w:rsidR="002918FA" w14:paraId="3A550ACF" w14:textId="77777777">
        <w:tc>
          <w:tcPr>
            <w:tcW w:w="6120" w:type="dxa"/>
            <w:tcBorders>
              <w:top w:val="single" w:sz="4" w:space="0" w:color="000000"/>
              <w:left w:val="single" w:sz="4" w:space="0" w:color="000000"/>
              <w:bottom w:val="single" w:sz="4" w:space="0" w:color="000000"/>
              <w:right w:val="single" w:sz="4" w:space="0" w:color="000000"/>
            </w:tcBorders>
          </w:tcPr>
          <w:p w14:paraId="399CC5DA" w14:textId="77777777" w:rsidR="002918FA" w:rsidRDefault="004051A3">
            <w:pPr>
              <w:pStyle w:val="ProductList-TableBody"/>
            </w:pPr>
            <w:hyperlink w:anchor="_Sec841">
              <w:r w:rsidR="00E84B2C">
                <w:rPr>
                  <w:color w:val="00467F"/>
                  <w:u w:val="single"/>
                </w:rPr>
                <w:t>Diritti di Acquisto dell’Add-on di Windows SA Per Utente</w:t>
              </w:r>
            </w:hyperlink>
          </w:p>
        </w:tc>
        <w:tc>
          <w:tcPr>
            <w:tcW w:w="1960" w:type="dxa"/>
            <w:tcBorders>
              <w:top w:val="single" w:sz="4" w:space="0" w:color="000000"/>
              <w:left w:val="single" w:sz="4" w:space="0" w:color="000000"/>
              <w:bottom w:val="single" w:sz="4" w:space="0" w:color="000000"/>
              <w:right w:val="single" w:sz="4" w:space="0" w:color="000000"/>
            </w:tcBorders>
          </w:tcPr>
          <w:p w14:paraId="4E5EFBCF" w14:textId="77777777" w:rsidR="002918FA" w:rsidRDefault="002918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EF1635" w14:textId="77777777" w:rsidR="002918FA" w:rsidRDefault="00E84B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33B935" w14:textId="77777777" w:rsidR="002918FA" w:rsidRDefault="002918FA">
            <w:pPr>
              <w:pStyle w:val="ProductList-TableBody"/>
              <w:jc w:val="center"/>
            </w:pPr>
          </w:p>
        </w:tc>
      </w:tr>
      <w:tr w:rsidR="002918FA" w14:paraId="4D5C8D5D" w14:textId="77777777">
        <w:tc>
          <w:tcPr>
            <w:tcW w:w="6120" w:type="dxa"/>
            <w:tcBorders>
              <w:top w:val="single" w:sz="4" w:space="0" w:color="000000"/>
              <w:left w:val="single" w:sz="4" w:space="0" w:color="000000"/>
              <w:bottom w:val="single" w:sz="4" w:space="0" w:color="000000"/>
              <w:right w:val="single" w:sz="4" w:space="0" w:color="000000"/>
            </w:tcBorders>
          </w:tcPr>
          <w:p w14:paraId="6B8C780B" w14:textId="77777777" w:rsidR="002918FA" w:rsidRDefault="004051A3">
            <w:pPr>
              <w:pStyle w:val="ProductList-TableBody"/>
            </w:pPr>
            <w:hyperlink w:anchor="_Sec841">
              <w:r w:rsidR="00E84B2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6E63DD4" w14:textId="77777777" w:rsidR="002918FA" w:rsidRDefault="002918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DE9CFF" w14:textId="77777777" w:rsidR="002918FA" w:rsidRDefault="00E84B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39B834" w14:textId="77777777" w:rsidR="002918FA" w:rsidRDefault="002918FA">
            <w:pPr>
              <w:pStyle w:val="ProductList-TableBody"/>
              <w:jc w:val="center"/>
            </w:pPr>
          </w:p>
        </w:tc>
      </w:tr>
      <w:tr w:rsidR="002918FA" w14:paraId="78FD9EDF" w14:textId="77777777">
        <w:tc>
          <w:tcPr>
            <w:tcW w:w="6120" w:type="dxa"/>
            <w:tcBorders>
              <w:top w:val="single" w:sz="4" w:space="0" w:color="000000"/>
              <w:left w:val="single" w:sz="4" w:space="0" w:color="000000"/>
              <w:bottom w:val="single" w:sz="4" w:space="0" w:color="000000"/>
              <w:right w:val="single" w:sz="4" w:space="0" w:color="000000"/>
            </w:tcBorders>
          </w:tcPr>
          <w:p w14:paraId="72A806F8" w14:textId="77777777" w:rsidR="002918FA" w:rsidRDefault="004051A3">
            <w:pPr>
              <w:pStyle w:val="ProductList-TableBody"/>
            </w:pPr>
            <w:hyperlink w:anchor="_Sec652">
              <w:r w:rsidR="00E84B2C">
                <w:rPr>
                  <w:color w:val="00467F"/>
                  <w:u w:val="single"/>
                </w:rPr>
                <w:t>Diritti di Virtualizzazione per i Desktop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33203E4C" w14:textId="77777777" w:rsidR="002918FA" w:rsidRDefault="002918FA">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02BA27" w14:textId="77777777" w:rsidR="002918FA" w:rsidRDefault="00E84B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AC747C" w14:textId="77777777" w:rsidR="002918FA" w:rsidRDefault="002918FA">
            <w:pPr>
              <w:pStyle w:val="ProductList-TableBody"/>
              <w:jc w:val="center"/>
            </w:pPr>
          </w:p>
        </w:tc>
      </w:tr>
    </w:tbl>
    <w:p w14:paraId="34C4CB72" w14:textId="77777777" w:rsidR="002918FA" w:rsidRDefault="002918FA">
      <w:pPr>
        <w:pStyle w:val="ProductList-Body"/>
      </w:pPr>
    </w:p>
    <w:p w14:paraId="7CBDA6C2" w14:textId="77777777" w:rsidR="002918FA" w:rsidRDefault="00E84B2C">
      <w:pPr>
        <w:pStyle w:val="ProductList-ClauseHeading"/>
        <w:outlineLvl w:val="2"/>
      </w:pPr>
      <w:bookmarkStart w:id="363" w:name="_Sec577"/>
      <w:r>
        <w:t>Diritti su Versioni Nuove</w:t>
      </w:r>
      <w:bookmarkEnd w:id="363"/>
    </w:p>
    <w:p w14:paraId="12B35239" w14:textId="77777777" w:rsidR="002918FA" w:rsidRDefault="00E84B2C">
      <w:pPr>
        <w:pStyle w:val="ProductList-Body"/>
      </w:pPr>
      <w:r>
        <w:t xml:space="preserve">La Società potrà eseguire l’aggiornamento all’ultima versione di un Prodotto disponibile. Qualora la Società acquisti Licenze perpetue tramite SA, potrà distribuire aggiornamenti alla nuova versione per tali Licenze dopo la scadenza della copertura SA, ma sono alle versioni rilasciate durante la copertura SA attiva. L’utilizzo della nuova versione è soggetto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tale versione.</w:t>
      </w:r>
    </w:p>
    <w:p w14:paraId="0465FDFF" w14:textId="77777777" w:rsidR="002918FA" w:rsidRDefault="002918FA">
      <w:pPr>
        <w:pStyle w:val="ProductList-Body"/>
      </w:pPr>
    </w:p>
    <w:p w14:paraId="57CDD655" w14:textId="77777777" w:rsidR="002918FA" w:rsidRDefault="00E84B2C">
      <w:pPr>
        <w:pStyle w:val="ProductList-ClauseHeading"/>
        <w:outlineLvl w:val="2"/>
      </w:pPr>
      <w:bookmarkStart w:id="364" w:name="_Sec931"/>
      <w:r>
        <w:t>Calcolo dei Punti per i Vantaggi di Software Assurance</w:t>
      </w:r>
      <w:bookmarkEnd w:id="364"/>
    </w:p>
    <w:p w14:paraId="0EA46BA6" w14:textId="77777777" w:rsidR="002918FA" w:rsidRDefault="00E84B2C">
      <w:pPr>
        <w:pStyle w:val="ProductList-Body"/>
      </w:pPr>
      <w:r>
        <w:t>I diritti per i seguenti vantaggi sono calcolati in base a un sistema di punti:</w:t>
      </w:r>
    </w:p>
    <w:p w14:paraId="54C280F1" w14:textId="77777777" w:rsidR="002918FA" w:rsidRDefault="00E84B2C" w:rsidP="00E84B2C">
      <w:pPr>
        <w:pStyle w:val="ProductList-Bullet"/>
        <w:numPr>
          <w:ilvl w:val="0"/>
          <w:numId w:val="58"/>
        </w:numPr>
      </w:pPr>
      <w:r>
        <w:t>Planning Services</w:t>
      </w:r>
    </w:p>
    <w:p w14:paraId="44D97BE3" w14:textId="77777777" w:rsidR="002918FA" w:rsidRDefault="00E84B2C" w:rsidP="00E84B2C">
      <w:pPr>
        <w:pStyle w:val="ProductList-Bullet"/>
        <w:numPr>
          <w:ilvl w:val="0"/>
          <w:numId w:val="58"/>
        </w:numPr>
      </w:pPr>
      <w:r>
        <w:t>Voucher Corsi</w:t>
      </w:r>
    </w:p>
    <w:p w14:paraId="6672813D" w14:textId="77777777" w:rsidR="002918FA" w:rsidRDefault="00E84B2C" w:rsidP="00E84B2C">
      <w:pPr>
        <w:pStyle w:val="ProductList-Bullet"/>
        <w:numPr>
          <w:ilvl w:val="0"/>
          <w:numId w:val="58"/>
        </w:numPr>
      </w:pPr>
      <w:r>
        <w:t>Supporto per la Risoluzione dei Problemi 24x7 (Telefono) solo in MPSA</w:t>
      </w:r>
    </w:p>
    <w:p w14:paraId="51D4EFD4" w14:textId="77777777" w:rsidR="002918FA" w:rsidRDefault="00E84B2C">
      <w:pPr>
        <w:pStyle w:val="ProductList-Body"/>
      </w:pPr>
      <w:r>
        <w:t>I punti per i Vantaggi di Software Assurance sono calcolati sulla base del numero di licenze qualificanti, dei pool applicabili e dei punti associati ai prodotti qualificanti elencati nella tabella che segue. Per qualificarsi per punti aggiuntivi, non è possibile combinare i Punti provenienti da contratti, iscrizioni o Account per gli Acquisti. La riduzione dei punti in seguito a resi o ad altre modifiche apportate alla fatturazione, ove ciò sia ammesso, potrebbe comportare la perdita di diritti durante i periodi di assegnazione attuale o futuri.</w:t>
      </w:r>
    </w:p>
    <w:tbl>
      <w:tblPr>
        <w:tblStyle w:val="PURTable"/>
        <w:tblW w:w="0" w:type="dxa"/>
        <w:tblLook w:val="04A0" w:firstRow="1" w:lastRow="0" w:firstColumn="1" w:lastColumn="0" w:noHBand="0" w:noVBand="1"/>
      </w:tblPr>
      <w:tblGrid>
        <w:gridCol w:w="9445"/>
        <w:gridCol w:w="1471"/>
      </w:tblGrid>
      <w:tr w:rsidR="002918FA" w14:paraId="504C9B0B"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1017CB7" w14:textId="77777777" w:rsidR="002918FA" w:rsidRDefault="00E84B2C">
            <w:pPr>
              <w:pStyle w:val="ProductList-TableBody"/>
            </w:pPr>
            <w:r>
              <w:rPr>
                <w:color w:val="FFFFFF"/>
              </w:rPr>
              <w:t>Licenze per Applicazioni Office e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11A7D7A" w14:textId="77777777" w:rsidR="002918FA" w:rsidRDefault="00E84B2C">
            <w:pPr>
              <w:pStyle w:val="ProductList-TableBody"/>
            </w:pPr>
            <w:r>
              <w:rPr>
                <w:color w:val="FFFFFF"/>
              </w:rPr>
              <w:t>Punti</w:t>
            </w:r>
          </w:p>
        </w:tc>
      </w:tr>
      <w:tr w:rsidR="002918FA" w14:paraId="0E616664" w14:textId="77777777">
        <w:tc>
          <w:tcPr>
            <w:tcW w:w="10520" w:type="dxa"/>
            <w:tcBorders>
              <w:top w:val="single" w:sz="4" w:space="0" w:color="6E6E6E"/>
              <w:left w:val="single" w:sz="4" w:space="0" w:color="6E6E6E"/>
              <w:bottom w:val="single" w:sz="4" w:space="0" w:color="6E6E6E"/>
              <w:right w:val="single" w:sz="4" w:space="0" w:color="6E6E6E"/>
            </w:tcBorders>
          </w:tcPr>
          <w:p w14:paraId="25E4DA27" w14:textId="77777777" w:rsidR="002918FA" w:rsidRDefault="00E84B2C">
            <w:pPr>
              <w:pStyle w:val="ProductList-TableBody"/>
            </w:pPr>
            <w:r>
              <w:t>Prodotti del Pool di Applicazioni Office (incluse le famiglie di prodotti Office, Project Standard e Professional, Visio Standard e Professional), Prodotti di Sistemi Operativi Desktop Windows, Task CAL per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5791C5E2" w14:textId="77777777" w:rsidR="002918FA" w:rsidRDefault="00E84B2C">
            <w:pPr>
              <w:pStyle w:val="ProductList-TableBody"/>
            </w:pPr>
            <w:r>
              <w:t>1</w:t>
            </w:r>
          </w:p>
        </w:tc>
      </w:tr>
      <w:tr w:rsidR="002918FA" w14:paraId="19DA0FFF" w14:textId="77777777">
        <w:tc>
          <w:tcPr>
            <w:tcW w:w="10520" w:type="dxa"/>
            <w:tcBorders>
              <w:top w:val="single" w:sz="4" w:space="0" w:color="6E6E6E"/>
              <w:left w:val="single" w:sz="4" w:space="0" w:color="6E6E6E"/>
              <w:bottom w:val="single" w:sz="4" w:space="0" w:color="6E6E6E"/>
              <w:right w:val="single" w:sz="4" w:space="0" w:color="6E6E6E"/>
            </w:tcBorders>
          </w:tcPr>
          <w:p w14:paraId="49A1C466" w14:textId="77777777" w:rsidR="002918FA" w:rsidRDefault="00E84B2C">
            <w:pPr>
              <w:pStyle w:val="ProductList-TableBody"/>
            </w:pPr>
            <w:r>
              <w:t>CAL per Microsoft Dynamics 365 for Customer Service, CAL per Microsoft Dynamics 365 for Sales, Dynamics 365 for Operations Server, CAL per Microsoft Dynamics 365 for Operations Activity, Functional CAL per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DF84E20" w14:textId="77777777" w:rsidR="002918FA" w:rsidRDefault="00E84B2C">
            <w:pPr>
              <w:pStyle w:val="ProductList-TableBody"/>
            </w:pPr>
            <w:r>
              <w:t>2</w:t>
            </w:r>
          </w:p>
        </w:tc>
      </w:tr>
      <w:tr w:rsidR="002918FA" w14:paraId="02A6F47D" w14:textId="77777777">
        <w:tc>
          <w:tcPr>
            <w:tcW w:w="10520" w:type="dxa"/>
            <w:tcBorders>
              <w:top w:val="single" w:sz="4" w:space="0" w:color="6E6E6E"/>
              <w:left w:val="single" w:sz="4" w:space="0" w:color="6E6E6E"/>
              <w:bottom w:val="single" w:sz="4" w:space="0" w:color="6E6E6E"/>
              <w:right w:val="single" w:sz="4" w:space="0" w:color="6E6E6E"/>
            </w:tcBorders>
          </w:tcPr>
          <w:p w14:paraId="5DA47277" w14:textId="77777777" w:rsidR="002918FA" w:rsidRDefault="00E84B2C">
            <w:pPr>
              <w:pStyle w:val="ProductList-TableBody"/>
            </w:pPr>
            <w:r>
              <w:t>Windows Server Standard (Licenze Core in confezioni da 2), Licenza di Gestione per System Center Standard Server (Licenze Core in confezioni da 2)</w:t>
            </w:r>
          </w:p>
        </w:tc>
        <w:tc>
          <w:tcPr>
            <w:tcW w:w="1600" w:type="dxa"/>
            <w:tcBorders>
              <w:top w:val="single" w:sz="4" w:space="0" w:color="6E6E6E"/>
              <w:left w:val="single" w:sz="4" w:space="0" w:color="6E6E6E"/>
              <w:bottom w:val="single" w:sz="4" w:space="0" w:color="6E6E6E"/>
              <w:right w:val="single" w:sz="4" w:space="0" w:color="6E6E6E"/>
            </w:tcBorders>
          </w:tcPr>
          <w:p w14:paraId="08C82E5A" w14:textId="77777777" w:rsidR="002918FA" w:rsidRDefault="00E84B2C">
            <w:pPr>
              <w:pStyle w:val="ProductList-TableBody"/>
            </w:pPr>
            <w:r>
              <w:t>5</w:t>
            </w:r>
          </w:p>
        </w:tc>
      </w:tr>
      <w:tr w:rsidR="002918FA" w14:paraId="03760832" w14:textId="77777777">
        <w:tc>
          <w:tcPr>
            <w:tcW w:w="10520" w:type="dxa"/>
            <w:tcBorders>
              <w:top w:val="single" w:sz="4" w:space="0" w:color="6E6E6E"/>
              <w:left w:val="single" w:sz="4" w:space="0" w:color="6E6E6E"/>
              <w:bottom w:val="single" w:sz="4" w:space="0" w:color="6E6E6E"/>
              <w:right w:val="single" w:sz="4" w:space="0" w:color="6E6E6E"/>
            </w:tcBorders>
          </w:tcPr>
          <w:p w14:paraId="59FDFEF4" w14:textId="77777777" w:rsidR="002918FA" w:rsidRDefault="00E84B2C">
            <w:pPr>
              <w:pStyle w:val="ProductList-TableBody"/>
            </w:pPr>
            <w:r>
              <w:t>Windows Server Datacenter (Licenze Core in confezioni da 2), Licenza di Gestione per System Center Datacenter Server (Licenze Core in confezioni da 2)</w:t>
            </w:r>
          </w:p>
        </w:tc>
        <w:tc>
          <w:tcPr>
            <w:tcW w:w="1600" w:type="dxa"/>
            <w:tcBorders>
              <w:top w:val="single" w:sz="4" w:space="0" w:color="6E6E6E"/>
              <w:left w:val="single" w:sz="4" w:space="0" w:color="6E6E6E"/>
              <w:bottom w:val="single" w:sz="4" w:space="0" w:color="6E6E6E"/>
              <w:right w:val="single" w:sz="4" w:space="0" w:color="6E6E6E"/>
            </w:tcBorders>
          </w:tcPr>
          <w:p w14:paraId="002AC28B" w14:textId="77777777" w:rsidR="002918FA" w:rsidRDefault="00E84B2C">
            <w:pPr>
              <w:pStyle w:val="ProductList-TableBody"/>
            </w:pPr>
            <w:r>
              <w:t>10</w:t>
            </w:r>
          </w:p>
        </w:tc>
      </w:tr>
      <w:tr w:rsidR="002918FA" w14:paraId="79262B84" w14:textId="77777777">
        <w:tc>
          <w:tcPr>
            <w:tcW w:w="10520" w:type="dxa"/>
            <w:tcBorders>
              <w:top w:val="single" w:sz="4" w:space="0" w:color="6E6E6E"/>
              <w:left w:val="single" w:sz="4" w:space="0" w:color="6E6E6E"/>
              <w:bottom w:val="single" w:sz="4" w:space="0" w:color="6E6E6E"/>
              <w:right w:val="single" w:sz="4" w:space="0" w:color="6E6E6E"/>
            </w:tcBorders>
          </w:tcPr>
          <w:p w14:paraId="62251465" w14:textId="77777777" w:rsidR="002918FA" w:rsidRDefault="00E84B2C">
            <w:pPr>
              <w:pStyle w:val="ProductList-TableBody"/>
            </w:pPr>
            <w:r>
              <w:t>SQL Server Standard Edition, Windows Server Standard Edition, Licenza di Gestione Server per System Center Standard (2 processori), Visual Studio Professional Subscription, Visual Studio Test Professional Subscription, Enterprise CAL per Microsoft Dynamics AX e CAL per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438C51AD" w14:textId="77777777" w:rsidR="002918FA" w:rsidRDefault="00E84B2C">
            <w:pPr>
              <w:pStyle w:val="ProductList-TableBody"/>
            </w:pPr>
            <w:r>
              <w:t>25</w:t>
            </w:r>
          </w:p>
        </w:tc>
      </w:tr>
      <w:tr w:rsidR="002918FA" w14:paraId="7EE277CE" w14:textId="77777777">
        <w:tc>
          <w:tcPr>
            <w:tcW w:w="10520" w:type="dxa"/>
            <w:tcBorders>
              <w:top w:val="single" w:sz="4" w:space="0" w:color="6E6E6E"/>
              <w:left w:val="single" w:sz="4" w:space="0" w:color="6E6E6E"/>
              <w:bottom w:val="single" w:sz="4" w:space="0" w:color="6E6E6E"/>
              <w:right w:val="single" w:sz="4" w:space="0" w:color="6E6E6E"/>
            </w:tcBorders>
          </w:tcPr>
          <w:p w14:paraId="486066B5" w14:textId="77777777" w:rsidR="002918FA" w:rsidRDefault="00E84B2C">
            <w:pPr>
              <w:pStyle w:val="ProductList-TableBody"/>
            </w:pPr>
            <w:r>
              <w:t>SQL Server Enterprise Edition, SQL Server Business Intelligence, Windows Server Enterprise Edition e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3550FC0E" w14:textId="77777777" w:rsidR="002918FA" w:rsidRDefault="00E84B2C">
            <w:pPr>
              <w:pStyle w:val="ProductList-TableBody"/>
            </w:pPr>
            <w:r>
              <w:t>50</w:t>
            </w:r>
          </w:p>
        </w:tc>
      </w:tr>
      <w:tr w:rsidR="002918FA" w14:paraId="43CAFAD6" w14:textId="77777777">
        <w:tc>
          <w:tcPr>
            <w:tcW w:w="10520" w:type="dxa"/>
            <w:tcBorders>
              <w:top w:val="single" w:sz="4" w:space="0" w:color="6E6E6E"/>
              <w:left w:val="single" w:sz="4" w:space="0" w:color="6E6E6E"/>
              <w:bottom w:val="single" w:sz="4" w:space="0" w:color="6E6E6E"/>
              <w:right w:val="single" w:sz="4" w:space="0" w:color="6E6E6E"/>
            </w:tcBorders>
          </w:tcPr>
          <w:p w14:paraId="511B080E" w14:textId="77777777" w:rsidR="002918FA" w:rsidRDefault="00E84B2C">
            <w:pPr>
              <w:pStyle w:val="ProductList-TableBody"/>
            </w:pPr>
            <w:r>
              <w:t>SQL Server Data Center Edition, SQL Parallel Data Warehouse, Windows Server Datacenter Edition, Microsoft Dynamics AX Standard Commerce Core Server e Licenza di Gestione Server per System Center 2012 Datacenter (2 processori)</w:t>
            </w:r>
          </w:p>
        </w:tc>
        <w:tc>
          <w:tcPr>
            <w:tcW w:w="1600" w:type="dxa"/>
            <w:tcBorders>
              <w:top w:val="single" w:sz="4" w:space="0" w:color="6E6E6E"/>
              <w:left w:val="single" w:sz="4" w:space="0" w:color="6E6E6E"/>
              <w:bottom w:val="single" w:sz="4" w:space="0" w:color="6E6E6E"/>
              <w:right w:val="single" w:sz="4" w:space="0" w:color="6E6E6E"/>
            </w:tcBorders>
          </w:tcPr>
          <w:p w14:paraId="1510E26C" w14:textId="77777777" w:rsidR="002918FA" w:rsidRDefault="00E84B2C">
            <w:pPr>
              <w:pStyle w:val="ProductList-TableBody"/>
            </w:pPr>
            <w:r>
              <w:t>75</w:t>
            </w:r>
          </w:p>
        </w:tc>
      </w:tr>
    </w:tbl>
    <w:p w14:paraId="5D05C705" w14:textId="77777777" w:rsidR="002918FA" w:rsidRDefault="00E84B2C">
      <w:pPr>
        <w:pStyle w:val="ProductList-Body"/>
      </w:pPr>
      <w:r>
        <w:rPr>
          <w:b/>
          <w:i/>
        </w:rPr>
        <w:t>Nota:</w:t>
      </w:r>
      <w:r>
        <w:rPr>
          <w:i/>
        </w:rPr>
        <w:t xml:space="preserve"> per le CAL per SQL, la Società potrà fare riferimento alla tabella delle CAL Suite del presente Articolo</w:t>
      </w:r>
    </w:p>
    <w:p w14:paraId="41B0FE82" w14:textId="77777777" w:rsidR="002918FA" w:rsidRDefault="002918FA">
      <w:pPr>
        <w:pStyle w:val="ProductList-Body"/>
      </w:pPr>
    </w:p>
    <w:p w14:paraId="3E208616" w14:textId="77777777" w:rsidR="002918FA" w:rsidRDefault="00E84B2C">
      <w:pPr>
        <w:pStyle w:val="ProductList-ClauseHeading"/>
        <w:outlineLvl w:val="2"/>
      </w:pPr>
      <w:bookmarkStart w:id="365" w:name="_Sec579"/>
      <w:r>
        <w:t>Servizi Office per il Web e Office Online Server</w:t>
      </w:r>
      <w:bookmarkEnd w:id="365"/>
    </w:p>
    <w:p w14:paraId="00C4D110" w14:textId="77777777" w:rsidR="002918FA" w:rsidRDefault="00E84B2C">
      <w:pPr>
        <w:pStyle w:val="ProductList-Body"/>
      </w:pPr>
      <w:r>
        <w:t xml:space="preserve">Gli utenti di un dispositivo ottenuto in licenza con le applicazioni qualificanti potranno accedere ai servizi Office per il Web e a Office Online Server per la modifica dei documenti tramite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L’Utente Principale del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potrà accedere ai servizi Office per il Web e a Office Online Server per la modifica dei documenti tramite qualsiasi dispositivo.</w:t>
      </w:r>
    </w:p>
    <w:tbl>
      <w:tblPr>
        <w:tblStyle w:val="PURTable"/>
        <w:tblW w:w="0" w:type="dxa"/>
        <w:tblLook w:val="04A0" w:firstRow="1" w:lastRow="0" w:firstColumn="1" w:lastColumn="0" w:noHBand="0" w:noVBand="1"/>
      </w:tblPr>
      <w:tblGrid>
        <w:gridCol w:w="5425"/>
        <w:gridCol w:w="5491"/>
      </w:tblGrid>
      <w:tr w:rsidR="002918FA" w14:paraId="3A0B3AC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99508D7" w14:textId="77777777" w:rsidR="002918FA" w:rsidRDefault="00E84B2C">
            <w:pPr>
              <w:pStyle w:val="ProductList-TableBody"/>
            </w:pPr>
            <w:r>
              <w:rPr>
                <w:color w:val="FFFFFF"/>
              </w:rPr>
              <w:t xml:space="preserve">Applicazioni Desktop Qualificanti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80D22A" w14:textId="77777777" w:rsidR="002918FA" w:rsidRDefault="00E84B2C">
            <w:pPr>
              <w:pStyle w:val="ProductList-TableBody"/>
            </w:pPr>
            <w:r>
              <w:rPr>
                <w:color w:val="FFFFFF"/>
              </w:rPr>
              <w:t>Diritti di Office Online</w:t>
            </w:r>
          </w:p>
        </w:tc>
      </w:tr>
      <w:tr w:rsidR="002918FA" w14:paraId="6DC37A1D" w14:textId="77777777">
        <w:tc>
          <w:tcPr>
            <w:tcW w:w="6000" w:type="dxa"/>
            <w:tcBorders>
              <w:top w:val="single" w:sz="4" w:space="0" w:color="000000"/>
              <w:left w:val="single" w:sz="4" w:space="0" w:color="000000"/>
              <w:bottom w:val="single" w:sz="4" w:space="0" w:color="000000"/>
              <w:right w:val="single" w:sz="4" w:space="0" w:color="000000"/>
            </w:tcBorders>
          </w:tcPr>
          <w:p w14:paraId="5BDA0E16" w14:textId="77777777" w:rsidR="002918FA" w:rsidRDefault="00E84B2C">
            <w:pPr>
              <w:pStyle w:val="ProductList-TableBody"/>
            </w:pPr>
            <w:r>
              <w:t>Office Standard</w:t>
            </w:r>
            <w:r>
              <w:fldChar w:fldCharType="begin"/>
            </w:r>
            <w:r>
              <w:instrText xml:space="preserve"> XE "Office Standard" </w:instrText>
            </w:r>
            <w:r>
              <w:fldChar w:fldCharType="end"/>
            </w:r>
          </w:p>
          <w:p w14:paraId="575B4FD6" w14:textId="77777777" w:rsidR="002918FA" w:rsidRDefault="00E84B2C">
            <w:pPr>
              <w:pStyle w:val="ProductList-TableBody"/>
            </w:pPr>
            <w:r>
              <w:t>Office Professional Plus</w:t>
            </w:r>
            <w:r>
              <w:fldChar w:fldCharType="begin"/>
            </w:r>
            <w:r>
              <w:instrText xml:space="preserve"> XE "Office Professional Plus" </w:instrText>
            </w:r>
            <w:r>
              <w:fldChar w:fldCharType="end"/>
            </w:r>
          </w:p>
          <w:p w14:paraId="6512A985" w14:textId="77777777" w:rsidR="002918FA" w:rsidRDefault="00E84B2C">
            <w:pPr>
              <w:pStyle w:val="ProductList-TableBody"/>
            </w:pPr>
            <w:r>
              <w:t>Office per Mac Standard</w:t>
            </w:r>
            <w:r>
              <w:fldChar w:fldCharType="begin"/>
            </w:r>
            <w:r>
              <w:instrText xml:space="preserve"> XE "Office per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FE38EC" w14:textId="77777777" w:rsidR="002918FA" w:rsidRDefault="00E84B2C">
            <w:pPr>
              <w:pStyle w:val="ProductList-TableBody"/>
            </w:pPr>
            <w:r>
              <w:t>Office per il Web</w:t>
            </w:r>
            <w:r>
              <w:fldChar w:fldCharType="begin"/>
            </w:r>
            <w:r>
              <w:instrText xml:space="preserve"> XE "Office per il Web" </w:instrText>
            </w:r>
            <w:r>
              <w:fldChar w:fldCharType="end"/>
            </w:r>
          </w:p>
          <w:p w14:paraId="0EDA74E7" w14:textId="77777777" w:rsidR="002918FA" w:rsidRDefault="00E84B2C">
            <w:pPr>
              <w:pStyle w:val="ProductList-TableBody"/>
            </w:pPr>
            <w:r>
              <w:t>Office Online Server</w:t>
            </w:r>
          </w:p>
        </w:tc>
      </w:tr>
    </w:tbl>
    <w:p w14:paraId="7F308D36" w14:textId="77777777" w:rsidR="002918FA" w:rsidRDefault="00E84B2C">
      <w:pPr>
        <w:pStyle w:val="ProductList-Body"/>
      </w:pPr>
      <w:r>
        <w:rPr>
          <w:i/>
        </w:rPr>
        <w:t>Gli utenti dovranno anche ottenere la licenza per i piani di SharePoint Online</w:t>
      </w:r>
      <w:r>
        <w:fldChar w:fldCharType="begin"/>
      </w:r>
      <w:r>
        <w:instrText xml:space="preserve"> XE "SharePoint Online" </w:instrText>
      </w:r>
      <w:r>
        <w:fldChar w:fldCharType="end"/>
      </w:r>
      <w:r>
        <w:rPr>
          <w:i/>
        </w:rPr>
        <w:t xml:space="preserve"> o OneDrive for Business per accedere ai servizi Office per il Web.</w:t>
      </w:r>
    </w:p>
    <w:p w14:paraId="04A6595E" w14:textId="77777777" w:rsidR="002918FA" w:rsidRDefault="002918FA">
      <w:pPr>
        <w:pStyle w:val="ProductList-Body"/>
      </w:pPr>
    </w:p>
    <w:p w14:paraId="7CBF0B4A" w14:textId="77777777" w:rsidR="002918FA" w:rsidRDefault="00E84B2C">
      <w:pPr>
        <w:pStyle w:val="ProductList-ClauseHeading"/>
        <w:outlineLvl w:val="2"/>
      </w:pPr>
      <w:bookmarkStart w:id="366" w:name="_Sec580"/>
      <w:r>
        <w:t>Planning Services</w:t>
      </w:r>
      <w:bookmarkEnd w:id="366"/>
    </w:p>
    <w:p w14:paraId="4821132A" w14:textId="77777777" w:rsidR="002918FA" w:rsidRDefault="00E84B2C">
      <w:pPr>
        <w:pStyle w:val="ProductList-Body"/>
      </w:pPr>
      <w:r>
        <w:t>Le Società (che non siano quelle che acquistano tramite i Programmi Academic) con un impegno a livello aziendale o SAM nel Pool di Applicazioni e Server sono idonee a ricevere questo vantaggio. Il vantaggio Planning Services mette a disposizione delle società qualificanti offerte di servizi personalizzati predeterminati.</w:t>
      </w:r>
    </w:p>
    <w:p w14:paraId="37E900B5" w14:textId="77777777" w:rsidR="002918FA" w:rsidRDefault="002918FA">
      <w:pPr>
        <w:pStyle w:val="ProductList-Body"/>
      </w:pPr>
    </w:p>
    <w:p w14:paraId="00CD006A" w14:textId="77777777" w:rsidR="002918FA" w:rsidRDefault="00E84B2C">
      <w:pPr>
        <w:pStyle w:val="ProductList-Body"/>
      </w:pPr>
      <w:r>
        <w:t>Le società qualificate ricevono un numero di giorni Planning Services basato sul numero di punti acquisiti con i Vantaggi SA tramite le licenze qualificanti. Il numero di giorni che una Società riceve per le offerte di Planning Services disponibili viene inserito in un pool di giorni Planning Services.</w:t>
      </w:r>
    </w:p>
    <w:tbl>
      <w:tblPr>
        <w:tblStyle w:val="PURTable"/>
        <w:tblW w:w="0" w:type="dxa"/>
        <w:tblLook w:val="04A0" w:firstRow="1" w:lastRow="0" w:firstColumn="1" w:lastColumn="0" w:noHBand="0" w:noVBand="1"/>
      </w:tblPr>
      <w:tblGrid>
        <w:gridCol w:w="9127"/>
        <w:gridCol w:w="1789"/>
      </w:tblGrid>
      <w:tr w:rsidR="002918FA" w14:paraId="0195697D"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395A21F" w14:textId="77777777" w:rsidR="002918FA" w:rsidRDefault="00E84B2C">
            <w:pPr>
              <w:pStyle w:val="ProductList-TableBody"/>
            </w:pPr>
            <w:r>
              <w:rPr>
                <w:color w:val="FFFFFF"/>
              </w:rPr>
              <w:t>Licenze per Applicazioni Office 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E796145" w14:textId="77777777" w:rsidR="002918FA" w:rsidRDefault="00E84B2C">
            <w:pPr>
              <w:pStyle w:val="ProductList-TableBody"/>
              <w:jc w:val="center"/>
            </w:pPr>
            <w:r>
              <w:rPr>
                <w:color w:val="FFFFFF"/>
              </w:rPr>
              <w:t>Punti</w:t>
            </w:r>
          </w:p>
        </w:tc>
      </w:tr>
      <w:tr w:rsidR="002918FA" w14:paraId="4F9730A2" w14:textId="77777777">
        <w:tc>
          <w:tcPr>
            <w:tcW w:w="10160" w:type="dxa"/>
            <w:tcBorders>
              <w:top w:val="single" w:sz="4" w:space="0" w:color="000000"/>
              <w:left w:val="single" w:sz="4" w:space="0" w:color="000000"/>
              <w:bottom w:val="single" w:sz="4" w:space="0" w:color="000000"/>
              <w:right w:val="single" w:sz="4" w:space="0" w:color="000000"/>
            </w:tcBorders>
          </w:tcPr>
          <w:p w14:paraId="5BFC9695" w14:textId="77777777" w:rsidR="002918FA" w:rsidRDefault="00E84B2C">
            <w:pPr>
              <w:pStyle w:val="ProductList-TableBody"/>
            </w:pPr>
            <w:r>
              <w:t>Prodotti del Pool di Applicazioni Office (incluse le famiglie di prodotti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Task CAL per Microsoft Dynamics AX</w:t>
            </w:r>
            <w:r>
              <w:fldChar w:fldCharType="begin"/>
            </w:r>
            <w:r>
              <w:instrText xml:space="preserve"> XE "Task CAL per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429B87C" w14:textId="77777777" w:rsidR="002918FA" w:rsidRDefault="00E84B2C">
            <w:pPr>
              <w:pStyle w:val="ProductList-TableBody"/>
              <w:jc w:val="center"/>
            </w:pPr>
            <w:r>
              <w:t>1</w:t>
            </w:r>
          </w:p>
        </w:tc>
      </w:tr>
      <w:tr w:rsidR="002918FA" w14:paraId="5112E9D0" w14:textId="77777777">
        <w:tc>
          <w:tcPr>
            <w:tcW w:w="10160" w:type="dxa"/>
            <w:tcBorders>
              <w:top w:val="single" w:sz="4" w:space="0" w:color="000000"/>
              <w:left w:val="single" w:sz="4" w:space="0" w:color="000000"/>
              <w:bottom w:val="single" w:sz="4" w:space="0" w:color="000000"/>
              <w:right w:val="single" w:sz="4" w:space="0" w:color="000000"/>
            </w:tcBorders>
          </w:tcPr>
          <w:p w14:paraId="76318A8B" w14:textId="77777777" w:rsidR="002918FA" w:rsidRDefault="00E84B2C">
            <w:pPr>
              <w:pStyle w:val="ProductList-TableBody"/>
            </w:pPr>
            <w:r>
              <w:t>CAL per Microsoft Dynamics 365 for Customer Service</w:t>
            </w:r>
            <w:r>
              <w:fldChar w:fldCharType="begin"/>
            </w:r>
            <w:r>
              <w:instrText xml:space="preserve"> XE "CAL per Microsoft Dynamics 365 for Customer Service" </w:instrText>
            </w:r>
            <w:r>
              <w:fldChar w:fldCharType="end"/>
            </w:r>
            <w:r>
              <w:t>, CAL per Microsoft Dynamics 365 for Sales</w:t>
            </w:r>
            <w:r>
              <w:fldChar w:fldCharType="begin"/>
            </w:r>
            <w:r>
              <w:instrText xml:space="preserve"> XE "CAL per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per Microsoft Dynamics 365 for Operations Activity</w:t>
            </w:r>
            <w:r>
              <w:fldChar w:fldCharType="begin"/>
            </w:r>
            <w:r>
              <w:instrText xml:space="preserve"> XE "CAL per Microsoft Dynamics 365 for Operations Activity" </w:instrText>
            </w:r>
            <w:r>
              <w:fldChar w:fldCharType="end"/>
            </w:r>
            <w:r>
              <w:t>, Functional CAL per Microsoft Dynamics AX</w:t>
            </w:r>
            <w:r>
              <w:fldChar w:fldCharType="begin"/>
            </w:r>
            <w:r>
              <w:instrText xml:space="preserve"> XE "Functional CAL per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59CF293" w14:textId="77777777" w:rsidR="002918FA" w:rsidRDefault="00E84B2C">
            <w:pPr>
              <w:pStyle w:val="ProductList-TableBody"/>
              <w:jc w:val="center"/>
            </w:pPr>
            <w:r>
              <w:t>2</w:t>
            </w:r>
          </w:p>
        </w:tc>
      </w:tr>
      <w:tr w:rsidR="002918FA" w14:paraId="480D768A" w14:textId="77777777">
        <w:tc>
          <w:tcPr>
            <w:tcW w:w="10160" w:type="dxa"/>
            <w:tcBorders>
              <w:top w:val="single" w:sz="4" w:space="0" w:color="000000"/>
              <w:left w:val="single" w:sz="4" w:space="0" w:color="000000"/>
              <w:bottom w:val="single" w:sz="4" w:space="0" w:color="000000"/>
              <w:right w:val="single" w:sz="4" w:space="0" w:color="000000"/>
            </w:tcBorders>
          </w:tcPr>
          <w:p w14:paraId="5DA0A66E" w14:textId="77777777" w:rsidR="002918FA" w:rsidRDefault="00E84B2C">
            <w:pPr>
              <w:pStyle w:val="ProductList-TableBody"/>
            </w:pPr>
            <w:r>
              <w:t>SQL Server Standard Edition</w:t>
            </w:r>
            <w:r>
              <w:fldChar w:fldCharType="begin"/>
            </w:r>
            <w:r>
              <w:instrText xml:space="preserve"> XE "SQL Server Standard Edition" </w:instrText>
            </w:r>
            <w:r>
              <w:fldChar w:fldCharType="end"/>
            </w:r>
            <w:r>
              <w:t>, Windows Server Standard Edition</w:t>
            </w:r>
            <w:r>
              <w:fldChar w:fldCharType="begin"/>
            </w:r>
            <w:r>
              <w:instrText xml:space="preserve"> XE "Windows Server Standard Edition"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Licenza di Gestione Server per System Center 2012 Standard</w:t>
            </w:r>
            <w:r>
              <w:fldChar w:fldCharType="begin"/>
            </w:r>
            <w:r>
              <w:instrText xml:space="preserve"> XE "Licenza di Gestione Server per System Center 2012 Standard" </w:instrText>
            </w:r>
            <w:r>
              <w:fldChar w:fldCharType="end"/>
            </w:r>
            <w:r>
              <w:t xml:space="preserve"> (2 processori),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Enterprise CAL per Microsoft Dynamics AX</w:t>
            </w:r>
            <w:r>
              <w:fldChar w:fldCharType="begin"/>
            </w:r>
            <w:r>
              <w:instrText xml:space="preserve"> XE "Enterprise CAL per Microsoft Dynamics AX" </w:instrText>
            </w:r>
            <w:r>
              <w:fldChar w:fldCharType="end"/>
            </w:r>
            <w:r>
              <w:t>, CAL per Microsoft Dynamics 365 for Operations</w:t>
            </w:r>
            <w:r>
              <w:fldChar w:fldCharType="begin"/>
            </w:r>
            <w:r>
              <w:instrText xml:space="preserve"> XE "CAL per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71DA9F1" w14:textId="77777777" w:rsidR="002918FA" w:rsidRDefault="00E84B2C">
            <w:pPr>
              <w:pStyle w:val="ProductList-TableBody"/>
              <w:jc w:val="center"/>
            </w:pPr>
            <w:r>
              <w:t>25</w:t>
            </w:r>
          </w:p>
        </w:tc>
      </w:tr>
      <w:tr w:rsidR="002918FA" w14:paraId="04138053" w14:textId="77777777">
        <w:tc>
          <w:tcPr>
            <w:tcW w:w="10160" w:type="dxa"/>
            <w:tcBorders>
              <w:top w:val="single" w:sz="4" w:space="0" w:color="000000"/>
              <w:left w:val="single" w:sz="4" w:space="0" w:color="000000"/>
              <w:bottom w:val="single" w:sz="4" w:space="0" w:color="000000"/>
              <w:right w:val="single" w:sz="4" w:space="0" w:color="000000"/>
            </w:tcBorders>
          </w:tcPr>
          <w:p w14:paraId="47896CDD" w14:textId="77777777" w:rsidR="002918FA" w:rsidRDefault="00E84B2C">
            <w:pPr>
              <w:pStyle w:val="ProductList-TableBody"/>
            </w:pPr>
            <w:r>
              <w:t>SQL Server Enterprise Edition</w:t>
            </w:r>
            <w:r>
              <w:fldChar w:fldCharType="begin"/>
            </w:r>
            <w:r>
              <w:instrText xml:space="preserve"> XE "SQL Server Enterprise Edition" </w:instrText>
            </w:r>
            <w:r>
              <w:fldChar w:fldCharType="end"/>
            </w:r>
            <w:r>
              <w:t>, SQL Server Business Intelligence</w:t>
            </w:r>
            <w:r>
              <w:fldChar w:fldCharType="begin"/>
            </w:r>
            <w:r>
              <w:instrText xml:space="preserve"> XE "SQL Server Business Intelligence" </w:instrText>
            </w:r>
            <w:r>
              <w:fldChar w:fldCharType="end"/>
            </w:r>
            <w:r>
              <w:t>, Windows Server Enterprise Edition</w:t>
            </w:r>
            <w:r>
              <w:fldChar w:fldCharType="begin"/>
            </w:r>
            <w:r>
              <w:instrText xml:space="preserve"> XE "Windows Server Enterprise Edition" </w:instrText>
            </w:r>
            <w:r>
              <w:fldChar w:fldCharType="end"/>
            </w:r>
            <w:r>
              <w:t xml:space="preserve"> e Sottoscrizione di Visual Studio Enterprise</w:t>
            </w:r>
            <w:r>
              <w:fldChar w:fldCharType="begin"/>
            </w:r>
            <w:r>
              <w:instrText xml:space="preserve"> XE "Sottoscrizione di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E22473A" w14:textId="77777777" w:rsidR="002918FA" w:rsidRDefault="00E84B2C">
            <w:pPr>
              <w:pStyle w:val="ProductList-TableBody"/>
              <w:jc w:val="center"/>
            </w:pPr>
            <w:r>
              <w:t>50</w:t>
            </w:r>
          </w:p>
        </w:tc>
      </w:tr>
      <w:tr w:rsidR="002918FA" w14:paraId="79B6ADCE" w14:textId="77777777">
        <w:tc>
          <w:tcPr>
            <w:tcW w:w="10160" w:type="dxa"/>
            <w:tcBorders>
              <w:top w:val="single" w:sz="4" w:space="0" w:color="000000"/>
              <w:left w:val="single" w:sz="4" w:space="0" w:color="000000"/>
              <w:bottom w:val="single" w:sz="4" w:space="0" w:color="000000"/>
              <w:right w:val="single" w:sz="4" w:space="0" w:color="000000"/>
            </w:tcBorders>
          </w:tcPr>
          <w:p w14:paraId="7B2E9431" w14:textId="77777777" w:rsidR="002918FA" w:rsidRDefault="00E84B2C">
            <w:pPr>
              <w:pStyle w:val="ProductList-TableBody"/>
            </w:pPr>
            <w:r>
              <w:t>SQL Server Data Center Edition</w:t>
            </w:r>
            <w:r>
              <w:fldChar w:fldCharType="begin"/>
            </w:r>
            <w:r>
              <w:instrText xml:space="preserve"> XE "SQL Server Data Center Edition" </w:instrText>
            </w:r>
            <w:r>
              <w:fldChar w:fldCharType="end"/>
            </w:r>
            <w:r>
              <w:t>, SQL Parallel Data Warehouse</w:t>
            </w:r>
            <w:r>
              <w:fldChar w:fldCharType="begin"/>
            </w:r>
            <w:r>
              <w:instrText xml:space="preserve"> XE "SQL Parallel Data Warehouse" </w:instrText>
            </w:r>
            <w:r>
              <w:fldChar w:fldCharType="end"/>
            </w:r>
            <w:r>
              <w:t>, Windows Server Datacenter Edition</w:t>
            </w:r>
            <w:r>
              <w:fldChar w:fldCharType="begin"/>
            </w:r>
            <w:r>
              <w:instrText xml:space="preserve"> XE "Windows Server Datacenter Edition"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e Licenza di Gestione Server per System Center 2012 Datacenter</w:t>
            </w:r>
            <w:r>
              <w:fldChar w:fldCharType="begin"/>
            </w:r>
            <w:r>
              <w:instrText xml:space="preserve"> XE "Licenza di Gestione Server per System Center 2012 Datacenter" </w:instrText>
            </w:r>
            <w:r>
              <w:fldChar w:fldCharType="end"/>
            </w:r>
            <w:r>
              <w:t xml:space="preserve"> (2 processori)</w:t>
            </w:r>
          </w:p>
        </w:tc>
        <w:tc>
          <w:tcPr>
            <w:tcW w:w="1960" w:type="dxa"/>
            <w:tcBorders>
              <w:top w:val="single" w:sz="4" w:space="0" w:color="000000"/>
              <w:left w:val="single" w:sz="4" w:space="0" w:color="000000"/>
              <w:bottom w:val="single" w:sz="4" w:space="0" w:color="000000"/>
              <w:right w:val="single" w:sz="4" w:space="0" w:color="000000"/>
            </w:tcBorders>
          </w:tcPr>
          <w:p w14:paraId="44F803CD" w14:textId="77777777" w:rsidR="002918FA" w:rsidRDefault="00E84B2C">
            <w:pPr>
              <w:pStyle w:val="ProductList-TableBody"/>
              <w:jc w:val="center"/>
            </w:pPr>
            <w:r>
              <w:t>75</w:t>
            </w:r>
          </w:p>
        </w:tc>
      </w:tr>
    </w:tbl>
    <w:p w14:paraId="7036ABF9" w14:textId="77777777" w:rsidR="002918FA" w:rsidRDefault="00E84B2C">
      <w:pPr>
        <w:pStyle w:val="ProductList-Body"/>
      </w:pPr>
      <w:r>
        <w:rPr>
          <w:b/>
          <w:i/>
        </w:rPr>
        <w:t>Nota:</w:t>
      </w:r>
      <w:r>
        <w:rPr>
          <w:i/>
        </w:rPr>
        <w:t xml:space="preserve"> per le CAL per SQL, le Società potranno fare riferimento alla tabella delle CAL Suite del presente Articolo</w:t>
      </w:r>
    </w:p>
    <w:p w14:paraId="7C705E46" w14:textId="77777777" w:rsidR="002918FA" w:rsidRDefault="002918FA">
      <w:pPr>
        <w:pStyle w:val="ProductList-Body"/>
      </w:pPr>
    </w:p>
    <w:p w14:paraId="7DDD9624" w14:textId="77777777" w:rsidR="002918FA" w:rsidRDefault="00E84B2C">
      <w:pPr>
        <w:pStyle w:val="ProductList-Body"/>
      </w:pPr>
      <w:r>
        <w:t>Il punti totali destinati alla Società definiscono i diritti relativi ai Giorni Planning Services come mostrato qui sotto:</w:t>
      </w:r>
    </w:p>
    <w:tbl>
      <w:tblPr>
        <w:tblStyle w:val="PURTable"/>
        <w:tblW w:w="0" w:type="dxa"/>
        <w:tblLook w:val="04A0" w:firstRow="1" w:lastRow="0" w:firstColumn="1" w:lastColumn="0" w:noHBand="0" w:noVBand="1"/>
      </w:tblPr>
      <w:tblGrid>
        <w:gridCol w:w="1564"/>
        <w:gridCol w:w="775"/>
        <w:gridCol w:w="719"/>
        <w:gridCol w:w="719"/>
        <w:gridCol w:w="929"/>
        <w:gridCol w:w="1027"/>
        <w:gridCol w:w="1027"/>
        <w:gridCol w:w="1042"/>
        <w:gridCol w:w="1042"/>
        <w:gridCol w:w="1042"/>
        <w:gridCol w:w="1030"/>
      </w:tblGrid>
      <w:tr w:rsidR="002918FA" w14:paraId="4C88CDEE"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8D5E6E1" w14:textId="77777777" w:rsidR="002918FA" w:rsidRDefault="00E84B2C">
            <w:pPr>
              <w:pStyle w:val="ProductList-TableBody"/>
            </w:pPr>
            <w:r>
              <w:t>Punti di Licenze per Applicazioni Office e/o Server</w:t>
            </w:r>
          </w:p>
        </w:tc>
        <w:tc>
          <w:tcPr>
            <w:tcW w:w="860" w:type="dxa"/>
            <w:tcBorders>
              <w:top w:val="single" w:sz="18" w:space="0" w:color="0072C6"/>
              <w:left w:val="single" w:sz="4" w:space="0" w:color="000000"/>
              <w:bottom w:val="single" w:sz="4" w:space="0" w:color="000000"/>
              <w:right w:val="single" w:sz="4" w:space="0" w:color="000000"/>
            </w:tcBorders>
          </w:tcPr>
          <w:p w14:paraId="01070CB3" w14:textId="77777777" w:rsidR="002918FA" w:rsidRDefault="00E84B2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67EE308" w14:textId="77777777" w:rsidR="002918FA" w:rsidRDefault="00E84B2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CD85FA1" w14:textId="77777777" w:rsidR="002918FA" w:rsidRDefault="00E84B2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3D991E4" w14:textId="77777777" w:rsidR="002918FA" w:rsidRDefault="00E84B2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CBEAFB7" w14:textId="77777777" w:rsidR="002918FA" w:rsidRDefault="00E84B2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A680227" w14:textId="77777777" w:rsidR="002918FA" w:rsidRDefault="00E84B2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32789FB" w14:textId="77777777" w:rsidR="002918FA" w:rsidRDefault="00E84B2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0EE526AC" w14:textId="77777777" w:rsidR="002918FA" w:rsidRDefault="00E84B2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80948B7" w14:textId="77777777" w:rsidR="002918FA" w:rsidRDefault="00E84B2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673738BE" w14:textId="77777777" w:rsidR="002918FA" w:rsidRDefault="00E84B2C">
            <w:pPr>
              <w:pStyle w:val="ProductList-TableBody"/>
            </w:pPr>
            <w:r>
              <w:t>600,000+</w:t>
            </w:r>
          </w:p>
        </w:tc>
      </w:tr>
      <w:tr w:rsidR="002918FA" w14:paraId="27D39C0A"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750F56F" w14:textId="77777777" w:rsidR="002918FA" w:rsidRDefault="00E84B2C">
            <w:pPr>
              <w:pStyle w:val="ProductList-TableBody"/>
            </w:pPr>
            <w:r>
              <w:t>Giorni Planning Services Office</w:t>
            </w:r>
          </w:p>
        </w:tc>
        <w:tc>
          <w:tcPr>
            <w:tcW w:w="860" w:type="dxa"/>
            <w:tcBorders>
              <w:top w:val="single" w:sz="4" w:space="0" w:color="000000"/>
              <w:left w:val="single" w:sz="4" w:space="0" w:color="000000"/>
              <w:bottom w:val="single" w:sz="4" w:space="0" w:color="000000"/>
              <w:right w:val="single" w:sz="4" w:space="0" w:color="000000"/>
            </w:tcBorders>
          </w:tcPr>
          <w:p w14:paraId="37E47239" w14:textId="77777777" w:rsidR="002918FA" w:rsidRDefault="00E84B2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1FED8CF" w14:textId="77777777" w:rsidR="002918FA" w:rsidRDefault="00E84B2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8D070D0" w14:textId="77777777" w:rsidR="002918FA" w:rsidRDefault="00E84B2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F84BFD1" w14:textId="77777777" w:rsidR="002918FA" w:rsidRDefault="00E84B2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2BF901E" w14:textId="77777777" w:rsidR="002918FA" w:rsidRDefault="00E84B2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A08848C" w14:textId="77777777" w:rsidR="002918FA" w:rsidRDefault="00E84B2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3D1CACD" w14:textId="77777777" w:rsidR="002918FA" w:rsidRDefault="00E84B2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25DC913" w14:textId="77777777" w:rsidR="002918FA" w:rsidRDefault="00E84B2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2F7DD5C" w14:textId="77777777" w:rsidR="002918FA" w:rsidRDefault="00E84B2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9F3C4D9" w14:textId="77777777" w:rsidR="002918FA" w:rsidRDefault="00E84B2C">
            <w:pPr>
              <w:pStyle w:val="ProductList-TableBody"/>
            </w:pPr>
            <w:r>
              <w:t>75</w:t>
            </w:r>
          </w:p>
        </w:tc>
      </w:tr>
    </w:tbl>
    <w:p w14:paraId="7C15F1FD" w14:textId="77777777" w:rsidR="002918FA" w:rsidRDefault="002918FA">
      <w:pPr>
        <w:pStyle w:val="ProductList-Body"/>
      </w:pPr>
    </w:p>
    <w:p w14:paraId="70F16640" w14:textId="77777777" w:rsidR="002918FA" w:rsidRDefault="00E84B2C">
      <w:pPr>
        <w:pStyle w:val="ProductList-Body"/>
      </w:pPr>
      <w:r>
        <w:t>La copertura SA per Core CAL</w:t>
      </w:r>
      <w:r>
        <w:fldChar w:fldCharType="begin"/>
      </w:r>
      <w:r>
        <w:instrText xml:space="preserve"> XE "Core CAL" </w:instrText>
      </w:r>
      <w:r>
        <w:fldChar w:fldCharType="end"/>
      </w:r>
      <w:r>
        <w:t xml:space="preserve"> Suite e CAL per SQL conta come un (1) punto per il raggiungimento della soglia indicata nella prima colonna che segue; la copertura SA per Enterprise CAL</w:t>
      </w:r>
      <w:r>
        <w:fldChar w:fldCharType="begin"/>
      </w:r>
      <w:r>
        <w:instrText xml:space="preserve"> XE "Enterprise CAL" </w:instrText>
      </w:r>
      <w:r>
        <w:fldChar w:fldCharType="end"/>
      </w:r>
      <w:r>
        <w:t xml:space="preserve"> Suite conta come due (2) punti per il raggiungimento della soglia indicata nella prima colonna che segue:</w:t>
      </w:r>
    </w:p>
    <w:tbl>
      <w:tblPr>
        <w:tblStyle w:val="PURTable"/>
        <w:tblW w:w="0" w:type="dxa"/>
        <w:tblLook w:val="04A0" w:firstRow="1" w:lastRow="0" w:firstColumn="1" w:lastColumn="0" w:noHBand="0" w:noVBand="1"/>
      </w:tblPr>
      <w:tblGrid>
        <w:gridCol w:w="1655"/>
        <w:gridCol w:w="1423"/>
        <w:gridCol w:w="1547"/>
        <w:gridCol w:w="1560"/>
        <w:gridCol w:w="1573"/>
        <w:gridCol w:w="1573"/>
        <w:gridCol w:w="1585"/>
      </w:tblGrid>
      <w:tr w:rsidR="002918FA" w14:paraId="0E708A10"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7ECA274" w14:textId="77777777" w:rsidR="002918FA" w:rsidRDefault="00E84B2C">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4C212A0F" w14:textId="77777777" w:rsidR="002918FA" w:rsidRDefault="00E84B2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F576D46" w14:textId="77777777" w:rsidR="002918FA" w:rsidRDefault="00E84B2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807D884" w14:textId="77777777" w:rsidR="002918FA" w:rsidRDefault="00E84B2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00A21BB" w14:textId="77777777" w:rsidR="002918FA" w:rsidRDefault="00E84B2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FBD04B5" w14:textId="77777777" w:rsidR="002918FA" w:rsidRDefault="00E84B2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16A84AC" w14:textId="77777777" w:rsidR="002918FA" w:rsidRDefault="00E84B2C">
            <w:pPr>
              <w:pStyle w:val="ProductList-TableBody"/>
            </w:pPr>
            <w:r>
              <w:t>→600,000+</w:t>
            </w:r>
          </w:p>
        </w:tc>
      </w:tr>
      <w:tr w:rsidR="002918FA" w14:paraId="1ABABABB"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E6D378C" w14:textId="77777777" w:rsidR="002918FA" w:rsidRDefault="00E84B2C">
            <w:pPr>
              <w:pStyle w:val="ProductList-TableBody"/>
            </w:pPr>
            <w:r>
              <w:t>Giorni Planning Services Office</w:t>
            </w:r>
          </w:p>
        </w:tc>
        <w:tc>
          <w:tcPr>
            <w:tcW w:w="1600" w:type="dxa"/>
            <w:tcBorders>
              <w:top w:val="single" w:sz="4" w:space="0" w:color="000000"/>
              <w:left w:val="single" w:sz="4" w:space="0" w:color="000000"/>
              <w:bottom w:val="single" w:sz="4" w:space="0" w:color="000000"/>
              <w:right w:val="single" w:sz="4" w:space="0" w:color="000000"/>
            </w:tcBorders>
          </w:tcPr>
          <w:p w14:paraId="0EF89E06" w14:textId="77777777" w:rsidR="002918FA" w:rsidRDefault="00E84B2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2D30D71" w14:textId="77777777" w:rsidR="002918FA" w:rsidRDefault="00E84B2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5B789E9" w14:textId="77777777" w:rsidR="002918FA" w:rsidRDefault="00E84B2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D326BD1" w14:textId="77777777" w:rsidR="002918FA" w:rsidRDefault="00E84B2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25EDEEE" w14:textId="77777777" w:rsidR="002918FA" w:rsidRDefault="00E84B2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C9B3E87" w14:textId="77777777" w:rsidR="002918FA" w:rsidRDefault="00E84B2C">
            <w:pPr>
              <w:pStyle w:val="ProductList-TableBody"/>
            </w:pPr>
            <w:r>
              <w:t>12</w:t>
            </w:r>
          </w:p>
        </w:tc>
      </w:tr>
    </w:tbl>
    <w:p w14:paraId="089A4AD0" w14:textId="77777777" w:rsidR="002918FA" w:rsidRDefault="00E84B2C">
      <w:pPr>
        <w:pStyle w:val="ProductList-Body"/>
      </w:pPr>
      <w:r>
        <w:t xml:space="preserve">Le Società possono scegliere tra le offerte Planning Services disponibili fornite da Consociate Microsoft o Partner Microsoft qualificati. Un elenco dei servizi disponibili è presente all’indirizzo </w:t>
      </w:r>
      <w:hyperlink r:id="rId153">
        <w:r>
          <w:rPr>
            <w:color w:val="00467F"/>
            <w:u w:val="single"/>
          </w:rPr>
          <w:t>https://www.microsoft.com/licensing/licensing-programs/software-assurance-planning-services-overview</w:t>
        </w:r>
      </w:hyperlink>
      <w:r>
        <w:t>.</w:t>
      </w:r>
    </w:p>
    <w:p w14:paraId="2234CDDA" w14:textId="77777777" w:rsidR="002918FA" w:rsidRDefault="002918FA">
      <w:pPr>
        <w:pStyle w:val="ProductList-Body"/>
      </w:pPr>
    </w:p>
    <w:p w14:paraId="5EC9F830" w14:textId="77777777" w:rsidR="002918FA" w:rsidRDefault="00E84B2C">
      <w:pPr>
        <w:pStyle w:val="ProductList-Body"/>
      </w:pPr>
      <w:r>
        <w:t>L’elenco dei servizi disponibili e dei livelli di servizi associati potrà cambiare in qualsiasi momento. I Provider Qualificati forniranno alle società uno schema dell’Ambito di Lavoro disponibile per ciascuna delle offerte di servizi di cui sopra.</w:t>
      </w:r>
    </w:p>
    <w:p w14:paraId="05433B08" w14:textId="77777777" w:rsidR="002918FA" w:rsidRDefault="00E84B2C" w:rsidP="00E84B2C">
      <w:pPr>
        <w:pStyle w:val="ProductList-Bullet"/>
        <w:numPr>
          <w:ilvl w:val="0"/>
          <w:numId w:val="59"/>
        </w:numPr>
      </w:pPr>
      <w:r>
        <w:t xml:space="preserve">I Planning Services potranno essere forniti alla Società da Partner Microsoft qualificati o da Consociate Microsoft. I servizi erogati con i voucher vengono forniti ai sensi di un contratto tra la Società e il Provider Qualificato; la Società può visualizzare l’elenco dei Provider Qualificati al seguente indirizzo: </w:t>
      </w:r>
      <w:hyperlink r:id="rId154">
        <w:r>
          <w:rPr>
            <w:color w:val="00467F"/>
            <w:u w:val="single"/>
          </w:rPr>
          <w:t>https://www.microsoft.com/solution-providers/home</w:t>
        </w:r>
      </w:hyperlink>
    </w:p>
    <w:p w14:paraId="7F3C6377" w14:textId="77777777" w:rsidR="002918FA" w:rsidRDefault="00E84B2C" w:rsidP="00E84B2C">
      <w:pPr>
        <w:pStyle w:val="ProductList-Bullet"/>
        <w:numPr>
          <w:ilvl w:val="0"/>
          <w:numId w:val="59"/>
        </w:numPr>
      </w:pPr>
      <w:r>
        <w:t xml:space="preserve">Gli engagement Planning Services forniscono servizi che coprono un ambito di lavoro predeterminato, il cui esito è un piano di distribuzione di alto livello; la distribuzione effettiva del software non può essere inclusa. </w:t>
      </w:r>
    </w:p>
    <w:p w14:paraId="4AC0C9F6" w14:textId="77777777" w:rsidR="002918FA" w:rsidRDefault="00E84B2C" w:rsidP="00E84B2C">
      <w:pPr>
        <w:pStyle w:val="ProductList-Bullet"/>
        <w:numPr>
          <w:ilvl w:val="0"/>
          <w:numId w:val="59"/>
        </w:numPr>
      </w:pPr>
      <w:r>
        <w:t xml:space="preserve">I voucher Planning Services possono essere riscattati solo dalla società idonea a ricevere il vantaggio. </w:t>
      </w:r>
    </w:p>
    <w:p w14:paraId="6110B469" w14:textId="77777777" w:rsidR="002918FA" w:rsidRDefault="00E84B2C" w:rsidP="00E84B2C">
      <w:pPr>
        <w:pStyle w:val="ProductList-Bullet"/>
        <w:numPr>
          <w:ilvl w:val="0"/>
          <w:numId w:val="59"/>
        </w:numPr>
      </w:pPr>
      <w:r>
        <w:t xml:space="preserve">I voucher Planning Services non potranno essere scambiati con contante, somme di denaro o altri corrispettivi. </w:t>
      </w:r>
    </w:p>
    <w:p w14:paraId="58E61C60" w14:textId="77777777" w:rsidR="002918FA" w:rsidRDefault="00E84B2C" w:rsidP="00E84B2C">
      <w:pPr>
        <w:pStyle w:val="ProductList-Bullet"/>
        <w:numPr>
          <w:ilvl w:val="0"/>
          <w:numId w:val="59"/>
        </w:numPr>
      </w:pPr>
      <w:r>
        <w:t xml:space="preserve">La riduzione della copertura SA qualificante in seguito a resi o altre modifiche apportate alla fatturazione, ove ammessa, potrà diminuire i giorni di idoneità ai Planning Services della Società. </w:t>
      </w:r>
    </w:p>
    <w:p w14:paraId="0EDB6EDD" w14:textId="77777777" w:rsidR="002918FA" w:rsidRDefault="00E84B2C" w:rsidP="00E84B2C">
      <w:pPr>
        <w:pStyle w:val="ProductList-Bullet"/>
        <w:numPr>
          <w:ilvl w:val="0"/>
          <w:numId w:val="59"/>
        </w:numPr>
      </w:pPr>
      <w:r>
        <w:t xml:space="preserve">I tipi di Voucher non potranno essere cumulati. Gli engagement Planning Services non dovranno superare la durata massima specificata per il tipo di engagement. </w:t>
      </w:r>
    </w:p>
    <w:p w14:paraId="1338BB8D" w14:textId="77777777" w:rsidR="002918FA" w:rsidRDefault="00E84B2C" w:rsidP="00E84B2C">
      <w:pPr>
        <w:pStyle w:val="ProductList-Bullet"/>
        <w:numPr>
          <w:ilvl w:val="0"/>
          <w:numId w:val="59"/>
        </w:numPr>
      </w:pPr>
      <w:r>
        <w:t xml:space="preserve">I voucher sono validi solo con Provider qualificati per il tipo di servizio specifico per il quale il voucher viene riscattato. </w:t>
      </w:r>
    </w:p>
    <w:p w14:paraId="027FCA99" w14:textId="77777777" w:rsidR="002918FA" w:rsidRDefault="00E84B2C" w:rsidP="00E84B2C">
      <w:pPr>
        <w:pStyle w:val="ProductList-Bullet"/>
        <w:numPr>
          <w:ilvl w:val="0"/>
          <w:numId w:val="59"/>
        </w:numPr>
      </w:pPr>
      <w:r>
        <w:t xml:space="preserve">I voucher dovranno essere assegnati durante il periodo della copertura SA. </w:t>
      </w:r>
    </w:p>
    <w:p w14:paraId="7B8BEFCC" w14:textId="77777777" w:rsidR="002918FA" w:rsidRDefault="00E84B2C" w:rsidP="00E84B2C">
      <w:pPr>
        <w:pStyle w:val="ProductList-Bullet"/>
        <w:numPr>
          <w:ilvl w:val="0"/>
          <w:numId w:val="59"/>
        </w:numPr>
      </w:pPr>
      <w:r>
        <w:t xml:space="preserve">I voucher scadranno dopo 180 giorni dalla data di assegnazione, indipendentemente dalla data di scadenza della copertura SA. Tutti i servizi dovranno essere forniti (voucher riscattato) prima della scadenza dei voucher. Per i voucher, la cui data di scadenza è precedente a quella della copertura SA, verrà ripristinato il pool disponibile di Giorni Planning Services. Le tabelle riportate sopra mostrano i giorni di servizio disponibili in base a un’iscrizione o a un contratto triennale completo. Le Società che acquistano una copertura SA di durata annuale riceveranno un terzo del numero dichiarato di giorni di servizio. Le Società che acquistano una copertura SA di durata biennale riceveranno due terzi del numero dichiarato di giorni di servizio. </w:t>
      </w:r>
    </w:p>
    <w:p w14:paraId="427B695C" w14:textId="77777777" w:rsidR="002918FA" w:rsidRDefault="002918FA">
      <w:pPr>
        <w:pStyle w:val="ProductList-Body"/>
      </w:pPr>
    </w:p>
    <w:p w14:paraId="1385CFC2" w14:textId="77777777" w:rsidR="002918FA" w:rsidRDefault="00E84B2C">
      <w:pPr>
        <w:pStyle w:val="ProductList-Body"/>
      </w:pPr>
      <w:r>
        <w:t>I deliverable completati inviati a Microsoft dal Provider Qualificato al termine dell’engagement potranno essere utilizzati da Microsoft per il controllo della qualità e a tale scopo potranno essere condivisi con il team dell’account Microsoft della Società.</w:t>
      </w:r>
    </w:p>
    <w:p w14:paraId="0F7FF715" w14:textId="77777777" w:rsidR="002918FA" w:rsidRDefault="002918FA">
      <w:pPr>
        <w:pStyle w:val="ProductList-Body"/>
      </w:pPr>
    </w:p>
    <w:p w14:paraId="3B369D8C" w14:textId="77777777" w:rsidR="002918FA" w:rsidRDefault="00E84B2C">
      <w:pPr>
        <w:pStyle w:val="ProductList-ClauseHeading"/>
        <w:outlineLvl w:val="2"/>
      </w:pPr>
      <w:bookmarkStart w:id="367" w:name="_Sec581"/>
      <w:r>
        <w:t>Enterprise Source Licensing Program</w:t>
      </w:r>
      <w:bookmarkEnd w:id="367"/>
    </w:p>
    <w:p w14:paraId="3946D130" w14:textId="77777777" w:rsidR="002918FA" w:rsidRDefault="00E84B2C">
      <w:pPr>
        <w:pStyle w:val="ProductList-Body"/>
      </w:pPr>
      <w:r>
        <w:t>Le Società con almeno 10.000 desktop con licenza con copertura SA nel pool di sistemi potranno essere idonee ad accedere al codice sorgente di Microsoft Windows per sviluppo e supporto interno. I programmi Academic sono idonei per l’accesso al programma Microsoft Research Source Licensing Program.</w:t>
      </w:r>
    </w:p>
    <w:p w14:paraId="6CD3E34B" w14:textId="77777777" w:rsidR="002918FA" w:rsidRDefault="002918FA">
      <w:pPr>
        <w:pStyle w:val="ProductList-Body"/>
      </w:pPr>
    </w:p>
    <w:p w14:paraId="17C3B1AE" w14:textId="77777777" w:rsidR="002918FA" w:rsidRDefault="00E84B2C">
      <w:pPr>
        <w:pStyle w:val="ProductList-ClauseHeading"/>
        <w:outlineLvl w:val="2"/>
      </w:pPr>
      <w:bookmarkStart w:id="368" w:name="_Sec582"/>
      <w:r>
        <w:t>Voucher Corsi</w:t>
      </w:r>
      <w:bookmarkEnd w:id="368"/>
    </w:p>
    <w:p w14:paraId="49841662" w14:textId="77777777" w:rsidR="002918FA" w:rsidRDefault="00E84B2C">
      <w:pPr>
        <w:pStyle w:val="ProductList-Body"/>
      </w:pPr>
      <w:r>
        <w:t>Le Società (che non siano quelle che acquistano tramite i Programmi Academic) con un impegno a livello aziendale o SAM nel Pool di Applicazioni e Server sono idonee a ricevere i Voucher Corsi di Microsoft a garanzia di un numero specifico di giorni di corsi, come descritto di seguito.</w:t>
      </w:r>
    </w:p>
    <w:tbl>
      <w:tblPr>
        <w:tblStyle w:val="PURTable"/>
        <w:tblW w:w="0" w:type="dxa"/>
        <w:tblLook w:val="04A0" w:firstRow="1" w:lastRow="0" w:firstColumn="1" w:lastColumn="0" w:noHBand="0" w:noVBand="1"/>
      </w:tblPr>
      <w:tblGrid>
        <w:gridCol w:w="3643"/>
        <w:gridCol w:w="3646"/>
        <w:gridCol w:w="3627"/>
      </w:tblGrid>
      <w:tr w:rsidR="002918FA" w14:paraId="05B55A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B5B93F4" w14:textId="77777777" w:rsidR="002918FA" w:rsidRDefault="00E84B2C">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347D620" w14:textId="77777777" w:rsidR="002918FA" w:rsidRDefault="00E84B2C">
            <w:pPr>
              <w:pStyle w:val="ProductList-TableBody"/>
            </w:pPr>
            <w:r>
              <w:rPr>
                <w:color w:val="FFFFFF"/>
              </w:rPr>
              <w:t>Prodotti del Pool di Applicazioni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EE6569" w14:textId="77777777" w:rsidR="002918FA" w:rsidRDefault="00E84B2C">
            <w:pPr>
              <w:pStyle w:val="ProductList-TableBody"/>
            </w:pPr>
            <w:r>
              <w:rPr>
                <w:color w:val="FFFFFF"/>
              </w:rPr>
              <w:t>Pool di Sistemi</w:t>
            </w:r>
          </w:p>
        </w:tc>
      </w:tr>
      <w:tr w:rsidR="002918FA" w14:paraId="785E39D0" w14:textId="77777777">
        <w:tc>
          <w:tcPr>
            <w:tcW w:w="4040" w:type="dxa"/>
            <w:tcBorders>
              <w:top w:val="single" w:sz="4" w:space="0" w:color="000000"/>
              <w:left w:val="single" w:sz="4" w:space="0" w:color="000000"/>
              <w:bottom w:val="single" w:sz="4" w:space="0" w:color="000000"/>
              <w:right w:val="single" w:sz="4" w:space="0" w:color="000000"/>
            </w:tcBorders>
          </w:tcPr>
          <w:p w14:paraId="195F4178" w14:textId="77777777" w:rsidR="002918FA" w:rsidRDefault="00E84B2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65F4A31" w14:textId="77777777" w:rsidR="002918FA" w:rsidRDefault="00E84B2C">
            <w:pPr>
              <w:pStyle w:val="ProductList-TableBody"/>
            </w:pPr>
            <w:r>
              <w:t>2 giorni per 50 licenze (massimo 20 giorni)</w:t>
            </w:r>
          </w:p>
        </w:tc>
        <w:tc>
          <w:tcPr>
            <w:tcW w:w="4040" w:type="dxa"/>
            <w:tcBorders>
              <w:top w:val="single" w:sz="4" w:space="0" w:color="000000"/>
              <w:left w:val="single" w:sz="4" w:space="0" w:color="000000"/>
              <w:bottom w:val="single" w:sz="4" w:space="0" w:color="000000"/>
              <w:right w:val="single" w:sz="4" w:space="0" w:color="000000"/>
            </w:tcBorders>
          </w:tcPr>
          <w:p w14:paraId="40AE4372" w14:textId="77777777" w:rsidR="002918FA" w:rsidRDefault="00E84B2C">
            <w:pPr>
              <w:pStyle w:val="ProductList-TableBody"/>
            </w:pPr>
            <w:r>
              <w:t>1 giorno per 50 licenze (massimo 10 giorni)</w:t>
            </w:r>
          </w:p>
        </w:tc>
      </w:tr>
      <w:tr w:rsidR="002918FA" w14:paraId="07E42984" w14:textId="77777777">
        <w:tc>
          <w:tcPr>
            <w:tcW w:w="4040" w:type="dxa"/>
            <w:tcBorders>
              <w:top w:val="single" w:sz="4" w:space="0" w:color="000000"/>
              <w:left w:val="single" w:sz="4" w:space="0" w:color="000000"/>
              <w:bottom w:val="single" w:sz="4" w:space="0" w:color="000000"/>
              <w:right w:val="single" w:sz="4" w:space="0" w:color="000000"/>
            </w:tcBorders>
          </w:tcPr>
          <w:p w14:paraId="51DCD2C1" w14:textId="77777777" w:rsidR="002918FA" w:rsidRDefault="00E84B2C">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1F8E0910" w14:textId="77777777" w:rsidR="002918FA" w:rsidRDefault="00E84B2C">
            <w:pPr>
              <w:pStyle w:val="ProductList-TableBody"/>
            </w:pPr>
            <w:r>
              <w:t>2 giorni per 50 licenze o punti</w:t>
            </w:r>
          </w:p>
        </w:tc>
        <w:tc>
          <w:tcPr>
            <w:tcW w:w="4040" w:type="dxa"/>
            <w:tcBorders>
              <w:top w:val="single" w:sz="4" w:space="0" w:color="000000"/>
              <w:left w:val="single" w:sz="4" w:space="0" w:color="000000"/>
              <w:bottom w:val="single" w:sz="4" w:space="0" w:color="000000"/>
              <w:right w:val="single" w:sz="4" w:space="0" w:color="000000"/>
            </w:tcBorders>
          </w:tcPr>
          <w:p w14:paraId="26FE6136" w14:textId="77777777" w:rsidR="002918FA" w:rsidRDefault="00E84B2C">
            <w:pPr>
              <w:pStyle w:val="ProductList-TableBody"/>
            </w:pPr>
            <w:r>
              <w:t>1 giorno per 50 licenze o punti</w:t>
            </w:r>
          </w:p>
        </w:tc>
      </w:tr>
      <w:tr w:rsidR="002918FA" w14:paraId="2BF7C8DE" w14:textId="77777777">
        <w:tc>
          <w:tcPr>
            <w:tcW w:w="4040" w:type="dxa"/>
            <w:tcBorders>
              <w:top w:val="single" w:sz="4" w:space="0" w:color="000000"/>
              <w:left w:val="single" w:sz="4" w:space="0" w:color="000000"/>
              <w:bottom w:val="single" w:sz="4" w:space="0" w:color="000000"/>
              <w:right w:val="single" w:sz="4" w:space="0" w:color="000000"/>
            </w:tcBorders>
          </w:tcPr>
          <w:p w14:paraId="571958B6" w14:textId="77777777" w:rsidR="002918FA" w:rsidRDefault="00E84B2C">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026D1AF5" w14:textId="77777777" w:rsidR="002918FA" w:rsidRDefault="00E84B2C">
            <w:pPr>
              <w:pStyle w:val="ProductList-TableBody"/>
            </w:pPr>
            <w:r>
              <w:t>20 giorni per iscrizione o Account per gli Acquisti idoneo</w:t>
            </w:r>
          </w:p>
        </w:tc>
        <w:tc>
          <w:tcPr>
            <w:tcW w:w="4040" w:type="dxa"/>
            <w:tcBorders>
              <w:top w:val="single" w:sz="4" w:space="0" w:color="000000"/>
              <w:left w:val="single" w:sz="4" w:space="0" w:color="000000"/>
              <w:bottom w:val="single" w:sz="4" w:space="0" w:color="000000"/>
              <w:right w:val="single" w:sz="4" w:space="0" w:color="000000"/>
            </w:tcBorders>
          </w:tcPr>
          <w:p w14:paraId="2EAFDE81" w14:textId="77777777" w:rsidR="002918FA" w:rsidRDefault="00E84B2C">
            <w:pPr>
              <w:pStyle w:val="ProductList-TableBody"/>
            </w:pPr>
            <w:r>
              <w:t>10 giorni per iscrizione o Account per gli Acquisti idoneo</w:t>
            </w:r>
          </w:p>
        </w:tc>
      </w:tr>
      <w:tr w:rsidR="002918FA" w14:paraId="69FCA3AC" w14:textId="77777777">
        <w:tc>
          <w:tcPr>
            <w:tcW w:w="4040" w:type="dxa"/>
            <w:tcBorders>
              <w:top w:val="single" w:sz="4" w:space="0" w:color="000000"/>
              <w:left w:val="single" w:sz="4" w:space="0" w:color="000000"/>
              <w:bottom w:val="single" w:sz="4" w:space="0" w:color="000000"/>
              <w:right w:val="single" w:sz="4" w:space="0" w:color="000000"/>
            </w:tcBorders>
          </w:tcPr>
          <w:p w14:paraId="5BE1BA7F" w14:textId="77777777" w:rsidR="002918FA" w:rsidRDefault="00E84B2C">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7DBC8FC5" w14:textId="77777777" w:rsidR="002918FA" w:rsidRDefault="00E84B2C">
            <w:pPr>
              <w:pStyle w:val="ProductList-TableBody"/>
            </w:pPr>
            <w:r>
              <w:t>30 giorni*</w:t>
            </w:r>
          </w:p>
        </w:tc>
        <w:tc>
          <w:tcPr>
            <w:tcW w:w="4040" w:type="dxa"/>
            <w:tcBorders>
              <w:top w:val="single" w:sz="4" w:space="0" w:color="000000"/>
              <w:left w:val="single" w:sz="4" w:space="0" w:color="000000"/>
              <w:bottom w:val="single" w:sz="4" w:space="0" w:color="000000"/>
              <w:right w:val="single" w:sz="4" w:space="0" w:color="000000"/>
            </w:tcBorders>
          </w:tcPr>
          <w:p w14:paraId="45E47F83" w14:textId="77777777" w:rsidR="002918FA" w:rsidRDefault="00E84B2C">
            <w:pPr>
              <w:pStyle w:val="ProductList-TableBody"/>
            </w:pPr>
            <w:r>
              <w:t>15 giorni*</w:t>
            </w:r>
          </w:p>
        </w:tc>
      </w:tr>
      <w:tr w:rsidR="002918FA" w14:paraId="700ACC54" w14:textId="77777777">
        <w:tc>
          <w:tcPr>
            <w:tcW w:w="4040" w:type="dxa"/>
            <w:tcBorders>
              <w:top w:val="single" w:sz="4" w:space="0" w:color="000000"/>
              <w:left w:val="single" w:sz="4" w:space="0" w:color="000000"/>
              <w:bottom w:val="single" w:sz="4" w:space="0" w:color="000000"/>
              <w:right w:val="single" w:sz="4" w:space="0" w:color="000000"/>
            </w:tcBorders>
          </w:tcPr>
          <w:p w14:paraId="1C1FEA95" w14:textId="77777777" w:rsidR="002918FA" w:rsidRDefault="00E84B2C">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0F771B97" w14:textId="77777777" w:rsidR="002918FA" w:rsidRDefault="00E84B2C">
            <w:pPr>
              <w:pStyle w:val="ProductList-TableBody"/>
            </w:pPr>
            <w:r>
              <w:t>50 giorni*</w:t>
            </w:r>
          </w:p>
        </w:tc>
        <w:tc>
          <w:tcPr>
            <w:tcW w:w="4040" w:type="dxa"/>
            <w:tcBorders>
              <w:top w:val="single" w:sz="4" w:space="0" w:color="000000"/>
              <w:left w:val="single" w:sz="4" w:space="0" w:color="000000"/>
              <w:bottom w:val="single" w:sz="4" w:space="0" w:color="000000"/>
              <w:right w:val="single" w:sz="4" w:space="0" w:color="000000"/>
            </w:tcBorders>
          </w:tcPr>
          <w:p w14:paraId="676A31F1" w14:textId="77777777" w:rsidR="002918FA" w:rsidRDefault="00E84B2C">
            <w:pPr>
              <w:pStyle w:val="ProductList-TableBody"/>
            </w:pPr>
            <w:r>
              <w:t>25 giorni*</w:t>
            </w:r>
          </w:p>
        </w:tc>
      </w:tr>
      <w:tr w:rsidR="002918FA" w14:paraId="4B3C0D74" w14:textId="77777777">
        <w:tc>
          <w:tcPr>
            <w:tcW w:w="4040" w:type="dxa"/>
            <w:tcBorders>
              <w:top w:val="single" w:sz="4" w:space="0" w:color="000000"/>
              <w:left w:val="single" w:sz="4" w:space="0" w:color="000000"/>
              <w:bottom w:val="single" w:sz="4" w:space="0" w:color="000000"/>
              <w:right w:val="single" w:sz="4" w:space="0" w:color="000000"/>
            </w:tcBorders>
          </w:tcPr>
          <w:p w14:paraId="694DB44A" w14:textId="77777777" w:rsidR="002918FA" w:rsidRDefault="00E84B2C">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650A6BCC" w14:textId="77777777" w:rsidR="002918FA" w:rsidRDefault="00E84B2C">
            <w:pPr>
              <w:pStyle w:val="ProductList-TableBody"/>
            </w:pPr>
            <w:r>
              <w:t>110 giorni*</w:t>
            </w:r>
          </w:p>
        </w:tc>
        <w:tc>
          <w:tcPr>
            <w:tcW w:w="4040" w:type="dxa"/>
            <w:tcBorders>
              <w:top w:val="single" w:sz="4" w:space="0" w:color="000000"/>
              <w:left w:val="single" w:sz="4" w:space="0" w:color="000000"/>
              <w:bottom w:val="single" w:sz="4" w:space="0" w:color="000000"/>
              <w:right w:val="single" w:sz="4" w:space="0" w:color="000000"/>
            </w:tcBorders>
          </w:tcPr>
          <w:p w14:paraId="5BD6670C" w14:textId="77777777" w:rsidR="002918FA" w:rsidRDefault="00E84B2C">
            <w:pPr>
              <w:pStyle w:val="ProductList-TableBody"/>
            </w:pPr>
            <w:r>
              <w:t>55 giorni*</w:t>
            </w:r>
          </w:p>
        </w:tc>
      </w:tr>
      <w:tr w:rsidR="002918FA" w14:paraId="73BFCDE2" w14:textId="77777777">
        <w:tc>
          <w:tcPr>
            <w:tcW w:w="4040" w:type="dxa"/>
            <w:tcBorders>
              <w:top w:val="single" w:sz="4" w:space="0" w:color="000000"/>
              <w:left w:val="single" w:sz="4" w:space="0" w:color="000000"/>
              <w:bottom w:val="single" w:sz="4" w:space="0" w:color="000000"/>
              <w:right w:val="single" w:sz="4" w:space="0" w:color="000000"/>
            </w:tcBorders>
          </w:tcPr>
          <w:p w14:paraId="59DCE9AA" w14:textId="77777777" w:rsidR="002918FA" w:rsidRDefault="00E84B2C">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0AFD0663" w14:textId="77777777" w:rsidR="002918FA" w:rsidRDefault="00E84B2C">
            <w:pPr>
              <w:pStyle w:val="ProductList-TableBody"/>
            </w:pPr>
            <w:r>
              <w:t>160 giorni*</w:t>
            </w:r>
          </w:p>
        </w:tc>
        <w:tc>
          <w:tcPr>
            <w:tcW w:w="4040" w:type="dxa"/>
            <w:tcBorders>
              <w:top w:val="single" w:sz="4" w:space="0" w:color="000000"/>
              <w:left w:val="single" w:sz="4" w:space="0" w:color="000000"/>
              <w:bottom w:val="single" w:sz="4" w:space="0" w:color="000000"/>
              <w:right w:val="single" w:sz="4" w:space="0" w:color="000000"/>
            </w:tcBorders>
          </w:tcPr>
          <w:p w14:paraId="27EABF76" w14:textId="77777777" w:rsidR="002918FA" w:rsidRDefault="00E84B2C">
            <w:pPr>
              <w:pStyle w:val="ProductList-TableBody"/>
            </w:pPr>
            <w:r>
              <w:t>80 giorni*</w:t>
            </w:r>
          </w:p>
        </w:tc>
      </w:tr>
      <w:tr w:rsidR="002918FA" w14:paraId="52EABB9B" w14:textId="77777777">
        <w:tc>
          <w:tcPr>
            <w:tcW w:w="4040" w:type="dxa"/>
            <w:tcBorders>
              <w:top w:val="single" w:sz="4" w:space="0" w:color="000000"/>
              <w:left w:val="single" w:sz="4" w:space="0" w:color="000000"/>
              <w:bottom w:val="single" w:sz="4" w:space="0" w:color="000000"/>
              <w:right w:val="single" w:sz="4" w:space="0" w:color="000000"/>
            </w:tcBorders>
          </w:tcPr>
          <w:p w14:paraId="204A43E6" w14:textId="77777777" w:rsidR="002918FA" w:rsidRDefault="00E84B2C">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5C1B9E80" w14:textId="77777777" w:rsidR="002918FA" w:rsidRDefault="00E84B2C">
            <w:pPr>
              <w:pStyle w:val="ProductList-TableBody"/>
            </w:pPr>
            <w:r>
              <w:t>250 giorni*</w:t>
            </w:r>
          </w:p>
        </w:tc>
        <w:tc>
          <w:tcPr>
            <w:tcW w:w="4040" w:type="dxa"/>
            <w:tcBorders>
              <w:top w:val="single" w:sz="4" w:space="0" w:color="000000"/>
              <w:left w:val="single" w:sz="4" w:space="0" w:color="000000"/>
              <w:bottom w:val="single" w:sz="4" w:space="0" w:color="000000"/>
              <w:right w:val="single" w:sz="4" w:space="0" w:color="000000"/>
            </w:tcBorders>
          </w:tcPr>
          <w:p w14:paraId="2A9C8D70" w14:textId="77777777" w:rsidR="002918FA" w:rsidRDefault="00E84B2C">
            <w:pPr>
              <w:pStyle w:val="ProductList-TableBody"/>
            </w:pPr>
            <w:r>
              <w:t>125 giorni*</w:t>
            </w:r>
          </w:p>
        </w:tc>
      </w:tr>
      <w:tr w:rsidR="002918FA" w14:paraId="251E75B9" w14:textId="77777777">
        <w:tc>
          <w:tcPr>
            <w:tcW w:w="4040" w:type="dxa"/>
            <w:tcBorders>
              <w:top w:val="single" w:sz="4" w:space="0" w:color="000000"/>
              <w:left w:val="single" w:sz="4" w:space="0" w:color="000000"/>
              <w:bottom w:val="single" w:sz="4" w:space="0" w:color="000000"/>
              <w:right w:val="single" w:sz="4" w:space="0" w:color="000000"/>
            </w:tcBorders>
          </w:tcPr>
          <w:p w14:paraId="122C12D0" w14:textId="77777777" w:rsidR="002918FA" w:rsidRDefault="00E84B2C">
            <w:pPr>
              <w:pStyle w:val="ProductList-TableBody"/>
            </w:pPr>
            <w:r>
              <w:t>SAM 100.000 -199.999</w:t>
            </w:r>
          </w:p>
        </w:tc>
        <w:tc>
          <w:tcPr>
            <w:tcW w:w="4040" w:type="dxa"/>
            <w:tcBorders>
              <w:top w:val="single" w:sz="4" w:space="0" w:color="000000"/>
              <w:left w:val="single" w:sz="4" w:space="0" w:color="000000"/>
              <w:bottom w:val="single" w:sz="4" w:space="0" w:color="000000"/>
              <w:right w:val="single" w:sz="4" w:space="0" w:color="000000"/>
            </w:tcBorders>
          </w:tcPr>
          <w:p w14:paraId="3FDA5F73" w14:textId="77777777" w:rsidR="002918FA" w:rsidRDefault="00E84B2C">
            <w:pPr>
              <w:pStyle w:val="ProductList-TableBody"/>
            </w:pPr>
            <w:r>
              <w:t>400 giorni*</w:t>
            </w:r>
          </w:p>
        </w:tc>
        <w:tc>
          <w:tcPr>
            <w:tcW w:w="4040" w:type="dxa"/>
            <w:tcBorders>
              <w:top w:val="single" w:sz="4" w:space="0" w:color="000000"/>
              <w:left w:val="single" w:sz="4" w:space="0" w:color="000000"/>
              <w:bottom w:val="single" w:sz="4" w:space="0" w:color="000000"/>
              <w:right w:val="single" w:sz="4" w:space="0" w:color="000000"/>
            </w:tcBorders>
          </w:tcPr>
          <w:p w14:paraId="378C86DC" w14:textId="77777777" w:rsidR="002918FA" w:rsidRDefault="00E84B2C">
            <w:pPr>
              <w:pStyle w:val="ProductList-TableBody"/>
            </w:pPr>
            <w:r>
              <w:t>200 giorni*</w:t>
            </w:r>
          </w:p>
        </w:tc>
      </w:tr>
      <w:tr w:rsidR="002918FA" w14:paraId="5D515673" w14:textId="77777777">
        <w:tc>
          <w:tcPr>
            <w:tcW w:w="4040" w:type="dxa"/>
            <w:tcBorders>
              <w:top w:val="single" w:sz="4" w:space="0" w:color="000000"/>
              <w:left w:val="single" w:sz="4" w:space="0" w:color="000000"/>
              <w:bottom w:val="single" w:sz="4" w:space="0" w:color="000000"/>
              <w:right w:val="single" w:sz="4" w:space="0" w:color="000000"/>
            </w:tcBorders>
          </w:tcPr>
          <w:p w14:paraId="1C96FED8" w14:textId="77777777" w:rsidR="002918FA" w:rsidRDefault="00E84B2C">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67BB66A1" w14:textId="77777777" w:rsidR="002918FA" w:rsidRDefault="00E84B2C">
            <w:pPr>
              <w:pStyle w:val="ProductList-TableBody"/>
            </w:pPr>
            <w:r>
              <w:t>600 giorni*</w:t>
            </w:r>
          </w:p>
        </w:tc>
        <w:tc>
          <w:tcPr>
            <w:tcW w:w="4040" w:type="dxa"/>
            <w:tcBorders>
              <w:top w:val="single" w:sz="4" w:space="0" w:color="000000"/>
              <w:left w:val="single" w:sz="4" w:space="0" w:color="000000"/>
              <w:bottom w:val="single" w:sz="4" w:space="0" w:color="000000"/>
              <w:right w:val="single" w:sz="4" w:space="0" w:color="000000"/>
            </w:tcBorders>
          </w:tcPr>
          <w:p w14:paraId="1B5D173E" w14:textId="77777777" w:rsidR="002918FA" w:rsidRDefault="00E84B2C">
            <w:pPr>
              <w:pStyle w:val="ProductList-TableBody"/>
            </w:pPr>
            <w:r>
              <w:t>300 giorni*</w:t>
            </w:r>
          </w:p>
        </w:tc>
      </w:tr>
      <w:tr w:rsidR="002918FA" w14:paraId="49305D4D" w14:textId="77777777">
        <w:tc>
          <w:tcPr>
            <w:tcW w:w="4040" w:type="dxa"/>
            <w:tcBorders>
              <w:top w:val="single" w:sz="4" w:space="0" w:color="000000"/>
              <w:left w:val="single" w:sz="4" w:space="0" w:color="000000"/>
              <w:bottom w:val="single" w:sz="4" w:space="0" w:color="000000"/>
              <w:right w:val="single" w:sz="4" w:space="0" w:color="000000"/>
            </w:tcBorders>
          </w:tcPr>
          <w:p w14:paraId="146E6B12" w14:textId="77777777" w:rsidR="002918FA" w:rsidRDefault="00E84B2C">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6B0E5D97" w14:textId="77777777" w:rsidR="002918FA" w:rsidRDefault="00E84B2C">
            <w:pPr>
              <w:pStyle w:val="ProductList-TableBody"/>
            </w:pPr>
            <w:r>
              <w:t>800 giorni*</w:t>
            </w:r>
          </w:p>
        </w:tc>
        <w:tc>
          <w:tcPr>
            <w:tcW w:w="4040" w:type="dxa"/>
            <w:tcBorders>
              <w:top w:val="single" w:sz="4" w:space="0" w:color="000000"/>
              <w:left w:val="single" w:sz="4" w:space="0" w:color="000000"/>
              <w:bottom w:val="single" w:sz="4" w:space="0" w:color="000000"/>
              <w:right w:val="single" w:sz="4" w:space="0" w:color="000000"/>
            </w:tcBorders>
          </w:tcPr>
          <w:p w14:paraId="212951B5" w14:textId="77777777" w:rsidR="002918FA" w:rsidRDefault="00E84B2C">
            <w:pPr>
              <w:pStyle w:val="ProductList-TableBody"/>
            </w:pPr>
            <w:r>
              <w:t>400 giorni*</w:t>
            </w:r>
          </w:p>
        </w:tc>
      </w:tr>
      <w:tr w:rsidR="002918FA" w14:paraId="0336E70A" w14:textId="77777777">
        <w:tc>
          <w:tcPr>
            <w:tcW w:w="4040" w:type="dxa"/>
            <w:tcBorders>
              <w:top w:val="single" w:sz="4" w:space="0" w:color="000000"/>
              <w:left w:val="single" w:sz="4" w:space="0" w:color="000000"/>
              <w:bottom w:val="single" w:sz="4" w:space="0" w:color="000000"/>
              <w:right w:val="single" w:sz="4" w:space="0" w:color="000000"/>
            </w:tcBorders>
          </w:tcPr>
          <w:p w14:paraId="5F7836ED" w14:textId="77777777" w:rsidR="002918FA" w:rsidRDefault="00E84B2C">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21E007C7" w14:textId="77777777" w:rsidR="002918FA" w:rsidRDefault="00E84B2C">
            <w:pPr>
              <w:pStyle w:val="ProductList-TableBody"/>
            </w:pPr>
            <w:r>
              <w:t>1400 giorni*</w:t>
            </w:r>
          </w:p>
        </w:tc>
        <w:tc>
          <w:tcPr>
            <w:tcW w:w="4040" w:type="dxa"/>
            <w:tcBorders>
              <w:top w:val="single" w:sz="4" w:space="0" w:color="000000"/>
              <w:left w:val="single" w:sz="4" w:space="0" w:color="000000"/>
              <w:bottom w:val="single" w:sz="4" w:space="0" w:color="000000"/>
              <w:right w:val="single" w:sz="4" w:space="0" w:color="000000"/>
            </w:tcBorders>
          </w:tcPr>
          <w:p w14:paraId="2A97236D" w14:textId="77777777" w:rsidR="002918FA" w:rsidRDefault="00E84B2C">
            <w:pPr>
              <w:pStyle w:val="ProductList-TableBody"/>
            </w:pPr>
            <w:r>
              <w:t>700 giorni*</w:t>
            </w:r>
          </w:p>
        </w:tc>
      </w:tr>
    </w:tbl>
    <w:p w14:paraId="6C4A2753" w14:textId="77777777" w:rsidR="002918FA" w:rsidRDefault="00E84B2C">
      <w:pPr>
        <w:pStyle w:val="ProductList-Body"/>
      </w:pPr>
      <w:r>
        <w:t>*</w:t>
      </w:r>
      <w:r>
        <w:rPr>
          <w:i/>
        </w:rPr>
        <w:t>Numero di giorni in base all’iscrizione, al contratto o all’Account per gli Acquisti idoneo</w:t>
      </w:r>
    </w:p>
    <w:p w14:paraId="73D379F0" w14:textId="77777777" w:rsidR="002918FA" w:rsidRDefault="002918FA">
      <w:pPr>
        <w:pStyle w:val="ProductList-Body"/>
      </w:pPr>
    </w:p>
    <w:p w14:paraId="12F9D46A" w14:textId="77777777" w:rsidR="002918FA" w:rsidRDefault="00E84B2C" w:rsidP="00E84B2C">
      <w:pPr>
        <w:pStyle w:val="ProductList-Bullet"/>
        <w:numPr>
          <w:ilvl w:val="0"/>
          <w:numId w:val="60"/>
        </w:numPr>
      </w:pPr>
      <w:r>
        <w:t>I servizi erogati potranno includere, a titolo esemplificativo, i Prodotti di Formazione Microsoft Official forniti direttamente da Microsoft, tramite un rivenditore di Prodotti di Formazione autorizzati da Microsoft o tramite un Partner Microsoft del Programma di Formazione (Microsoft Learning Partner).</w:t>
      </w:r>
    </w:p>
    <w:p w14:paraId="1556B376" w14:textId="77777777" w:rsidR="002918FA" w:rsidRDefault="00E84B2C" w:rsidP="00E84B2C">
      <w:pPr>
        <w:pStyle w:val="ProductList-Bullet"/>
        <w:numPr>
          <w:ilvl w:val="0"/>
          <w:numId w:val="60"/>
        </w:numPr>
      </w:pPr>
      <w:r>
        <w:t xml:space="preserve">I servizi erogati dai Partner Microsoft nel Programma di Formazione vengono forniti ai sensi di un contratto stipulato tra la Società e il Microsoft Learning Partner qualificato. </w:t>
      </w:r>
    </w:p>
    <w:p w14:paraId="3A2F7E40" w14:textId="77777777" w:rsidR="002918FA" w:rsidRDefault="00E84B2C" w:rsidP="00E84B2C">
      <w:pPr>
        <w:pStyle w:val="ProductList-Bullet"/>
        <w:numPr>
          <w:ilvl w:val="0"/>
          <w:numId w:val="60"/>
        </w:numPr>
      </w:pPr>
      <w:r>
        <w:t xml:space="preserve">La quantità di giorni coperti dai voucher per i corsi rapidi tenuti da un istruttore e forniti tramite un Microsoft Learning Partner è equivalente al numero di giorni necessari per l’erogazione del corso stabilita nel Sistema di Prenotazione e Convalida dei Voucher SATV. </w:t>
      </w:r>
    </w:p>
    <w:p w14:paraId="4B0B228F" w14:textId="77777777" w:rsidR="002918FA" w:rsidRDefault="00E84B2C" w:rsidP="00E84B2C">
      <w:pPr>
        <w:pStyle w:val="ProductList-Bullet"/>
        <w:numPr>
          <w:ilvl w:val="0"/>
          <w:numId w:val="60"/>
        </w:numPr>
      </w:pPr>
      <w:r>
        <w:t>I voucher non possono essere utilizzati per coprire corrispettivi correlati alla mancata presenza di una società a un corso riservato.</w:t>
      </w:r>
    </w:p>
    <w:p w14:paraId="0539A277" w14:textId="77777777" w:rsidR="002918FA" w:rsidRDefault="00E84B2C" w:rsidP="00E84B2C">
      <w:pPr>
        <w:pStyle w:val="ProductList-Bullet"/>
        <w:numPr>
          <w:ilvl w:val="0"/>
          <w:numId w:val="60"/>
        </w:numPr>
      </w:pPr>
      <w:r>
        <w:t>I voucher potranno essere riscattati solo da singole persone approvate dalla società a utilizzare il voucher.</w:t>
      </w:r>
    </w:p>
    <w:p w14:paraId="0F1A72E5" w14:textId="77777777" w:rsidR="002918FA" w:rsidRDefault="00E84B2C" w:rsidP="00E84B2C">
      <w:pPr>
        <w:pStyle w:val="ProductList-Bullet"/>
        <w:numPr>
          <w:ilvl w:val="0"/>
          <w:numId w:val="60"/>
        </w:numPr>
      </w:pPr>
      <w:r>
        <w:t xml:space="preserve">I voucher non potranno essere scambiati con contante, somme di denaro o altri corrispettivi. </w:t>
      </w:r>
    </w:p>
    <w:p w14:paraId="04B66F7F" w14:textId="77777777" w:rsidR="002918FA" w:rsidRDefault="00E84B2C" w:rsidP="00E84B2C">
      <w:pPr>
        <w:pStyle w:val="ProductList-Bullet"/>
        <w:numPr>
          <w:ilvl w:val="0"/>
          <w:numId w:val="60"/>
        </w:numPr>
      </w:pPr>
      <w:r>
        <w:t xml:space="preserve">I voucher dovranno essere assegnati durante il periodo della copertura SA. </w:t>
      </w:r>
    </w:p>
    <w:p w14:paraId="65E0065E" w14:textId="77777777" w:rsidR="002918FA" w:rsidRDefault="00E84B2C" w:rsidP="00E84B2C">
      <w:pPr>
        <w:pStyle w:val="ProductList-Bullet"/>
        <w:numPr>
          <w:ilvl w:val="0"/>
          <w:numId w:val="60"/>
        </w:numPr>
      </w:pPr>
      <w:r>
        <w:t xml:space="preserve">I voucher scadranno dopo 180 giorni dalla data di assegnazione. Per i voucher, la cui data di scadenza è precedente a quella della copertura SA, verrà ripristinato il pool disponibile di giorni Voucher Corsi. </w:t>
      </w:r>
    </w:p>
    <w:p w14:paraId="5E613CEE" w14:textId="77777777" w:rsidR="002918FA" w:rsidRDefault="00E84B2C" w:rsidP="00E84B2C">
      <w:pPr>
        <w:pStyle w:val="ProductList-Bullet"/>
        <w:numPr>
          <w:ilvl w:val="0"/>
          <w:numId w:val="60"/>
        </w:numPr>
      </w:pPr>
      <w:r>
        <w:t>I voucher potranno essere utilizzati per riservare il corso con un solo Microsoft Learning Partner qualificato alla volta.</w:t>
      </w:r>
    </w:p>
    <w:p w14:paraId="536B6F2B" w14:textId="77777777" w:rsidR="002918FA" w:rsidRDefault="00E84B2C" w:rsidP="00E84B2C">
      <w:pPr>
        <w:pStyle w:val="ProductList-Bullet"/>
        <w:numPr>
          <w:ilvl w:val="0"/>
          <w:numId w:val="60"/>
        </w:numPr>
      </w:pPr>
      <w:r>
        <w:t xml:space="preserve">I voucher utilizzati per acquistare i Prodotti di Formazione Microsoft Official non potranno essere né trasferiti né venduti. </w:t>
      </w:r>
    </w:p>
    <w:p w14:paraId="5B94B65C" w14:textId="77777777" w:rsidR="002918FA" w:rsidRDefault="00E84B2C" w:rsidP="00E84B2C">
      <w:pPr>
        <w:pStyle w:val="ProductList-Bullet"/>
        <w:numPr>
          <w:ilvl w:val="0"/>
          <w:numId w:val="60"/>
        </w:numPr>
      </w:pPr>
      <w:r>
        <w:t xml:space="preserve">La riduzione del numero di licenze qualificanti per le quali è stata acquisita la copertura SA in seguito a resi e ad altre modifiche apportate alla fatturazione, ove ammessa, potrà diminuire l’idoneità dei livelli di servizio dei Voucher Corsi della Società. </w:t>
      </w:r>
    </w:p>
    <w:p w14:paraId="7324DD48" w14:textId="77777777" w:rsidR="002918FA" w:rsidRDefault="00E84B2C" w:rsidP="00E84B2C">
      <w:pPr>
        <w:pStyle w:val="ProductList-Bullet"/>
        <w:numPr>
          <w:ilvl w:val="0"/>
          <w:numId w:val="60"/>
        </w:numPr>
      </w:pPr>
      <w:r>
        <w:t>La tabella riportata sopra mostra i crediti per i corsi disponibili in base a un’iscrizione o di un contratto triennale completo. Le Società che acquistano una copertura SA annuale riceveranno un terzo del numero dichiarato di crediti per i corsi. Le Società che acquistano una copertura SA biennale riceveranno due terzi del numero dichiarato di crediti per i corsi.</w:t>
      </w:r>
    </w:p>
    <w:p w14:paraId="684A08A4" w14:textId="77777777" w:rsidR="002918FA" w:rsidRDefault="00E84B2C" w:rsidP="00E84B2C">
      <w:pPr>
        <w:pStyle w:val="ProductList-Bullet"/>
        <w:numPr>
          <w:ilvl w:val="0"/>
          <w:numId w:val="60"/>
        </w:numPr>
      </w:pPr>
      <w:r>
        <w:t>I Prodotti di Formazione Microsoft Official disponibili potranno cambiare in qualsiasi momento senza preavviso.</w:t>
      </w:r>
    </w:p>
    <w:p w14:paraId="7B3A7496" w14:textId="77777777" w:rsidR="002918FA" w:rsidRDefault="00E84B2C" w:rsidP="00E84B2C">
      <w:pPr>
        <w:pStyle w:val="ProductList-Bullet"/>
        <w:numPr>
          <w:ilvl w:val="0"/>
          <w:numId w:val="60"/>
        </w:numPr>
      </w:pPr>
      <w:r>
        <w:t>La quantità di giorni necessari per acquistare un Prodotto di Formazione Microsoft Official potrà cambiare in qualsiasi momento.</w:t>
      </w:r>
    </w:p>
    <w:p w14:paraId="0C9785BF" w14:textId="77777777" w:rsidR="002918FA" w:rsidRDefault="002918FA">
      <w:pPr>
        <w:pStyle w:val="ProductList-Body"/>
      </w:pPr>
    </w:p>
    <w:p w14:paraId="2BF2AF8E" w14:textId="77777777" w:rsidR="002918FA" w:rsidRDefault="00E84B2C">
      <w:pPr>
        <w:pStyle w:val="ProductList-ClauseHeading"/>
        <w:outlineLvl w:val="2"/>
      </w:pPr>
      <w:bookmarkStart w:id="369" w:name="_Sec584"/>
      <w:r>
        <w:t>Microsoft Home Use Program</w:t>
      </w:r>
      <w:bookmarkEnd w:id="369"/>
    </w:p>
    <w:p w14:paraId="184592C9" w14:textId="77777777" w:rsidR="002918FA" w:rsidRDefault="00E84B2C">
      <w:pPr>
        <w:pStyle w:val="ProductList-Body"/>
      </w:pPr>
      <w:r>
        <w:t>Il programma Microsoft Home Use Program concede ai dipendenti della Società il diritto di acquistare i prodotti o servizi Microsoft resi disponibili attraverso il sito o i siti Web di Microsoft Home Use Program. I dipendenti della Società potranno scegliere di acquistare tramite l’opzione Servizi Online o Software.</w:t>
      </w:r>
    </w:p>
    <w:p w14:paraId="401CE556" w14:textId="77777777" w:rsidR="002918FA" w:rsidRDefault="002918FA">
      <w:pPr>
        <w:pStyle w:val="ProductList-Body"/>
      </w:pPr>
    </w:p>
    <w:p w14:paraId="2F96F68D" w14:textId="77777777" w:rsidR="002918FA" w:rsidRDefault="00E84B2C">
      <w:pPr>
        <w:pStyle w:val="ProductList-SubClauseHeading"/>
        <w:outlineLvl w:val="3"/>
      </w:pPr>
      <w:r>
        <w:t>Servizi Online</w:t>
      </w:r>
    </w:p>
    <w:p w14:paraId="4D7D3EB0" w14:textId="77777777" w:rsidR="002918FA" w:rsidRDefault="00E84B2C">
      <w:pPr>
        <w:pStyle w:val="ProductList-BodyIndented"/>
      </w:pPr>
      <w:r>
        <w:t>Il requisito di soglia per la partecipazione al programma Microsoft Home Use Program, per l’acquisto di Servizi Online, non si applicherà alle Società con copertura SAM per il pool di Applicazioni. I dipendenti della Società potranno acquistare una singola sottoscrizione di Office 365 Home o Office 365 Personal attraverso il sito Web del programma Microsoft Home Use Program.</w:t>
      </w:r>
    </w:p>
    <w:p w14:paraId="58DABA01" w14:textId="77777777" w:rsidR="002918FA" w:rsidRDefault="002918FA">
      <w:pPr>
        <w:pStyle w:val="ProductList-BodyIndented"/>
      </w:pPr>
    </w:p>
    <w:p w14:paraId="5A1EB0EC" w14:textId="77777777" w:rsidR="002918FA" w:rsidRDefault="00E84B2C">
      <w:pPr>
        <w:pStyle w:val="ProductList-BodyIndented"/>
      </w:pPr>
      <w:r>
        <w:t>Le sottoscrizioni di Office 365 Home o Office 365 Personal acquistate tramite il sito Web Microsoft Home Use Program potranno essere rinnovate al prezzo del programma Microsoft Home Use Program in vigore al momento del rinnovo, indipendentemente dal rapporto di lavoro o dallo stato della copertura SAM della Società.</w:t>
      </w:r>
    </w:p>
    <w:p w14:paraId="66763189" w14:textId="77777777" w:rsidR="002918FA" w:rsidRDefault="002918FA">
      <w:pPr>
        <w:pStyle w:val="ProductList-BodyIndented"/>
      </w:pPr>
    </w:p>
    <w:p w14:paraId="5F5752DF" w14:textId="77777777" w:rsidR="002918FA" w:rsidRDefault="00E84B2C">
      <w:pPr>
        <w:pStyle w:val="ProductList-SubClauseHeading"/>
        <w:outlineLvl w:val="3"/>
      </w:pPr>
      <w:r>
        <w:t>Software</w:t>
      </w:r>
    </w:p>
    <w:p w14:paraId="341329C0" w14:textId="77777777" w:rsidR="002918FA" w:rsidRDefault="00E84B2C">
      <w:pPr>
        <w:pStyle w:val="ProductList-BodyIndented"/>
      </w:pPr>
      <w:r>
        <w:t>I dipendenti della Società che utilizzano le applicazioni desktop con licenza qualificanti indicate nella tabella che segue potranno acquistare una Licenza singola per il corrispondente software Home Use Program da installare su un unico dispositivo (un PC o un Mac, specifico per il software acquistato). I programmi Academic Select (senza SAM), Academic Select Plus (senza SAM) e Academic Open non sono idonei a ricevere questo vantaggio.</w:t>
      </w:r>
    </w:p>
    <w:p w14:paraId="5E358470" w14:textId="77777777" w:rsidR="002918FA" w:rsidRDefault="002918FA">
      <w:pPr>
        <w:pStyle w:val="ProductList-BodyIndented"/>
      </w:pPr>
    </w:p>
    <w:p w14:paraId="4626A6C9" w14:textId="77777777" w:rsidR="002918FA" w:rsidRDefault="00E84B2C">
      <w:pPr>
        <w:pStyle w:val="ProductList-BodyIndented"/>
      </w:pPr>
      <w:r>
        <w:t>Le Licenze Software per Home Use scadono con la risoluzione del rapporto di lavoro, con la risoluzione o la scadenza della copertura SA per la copia dell’applicazione desktop qualificante corrispondente che il dipendente utilizza in ufficio, qualora il dipendente non usi più la copia con licenza dell’applicazione desktop qualificante, o in occasione dell’installazione e dell’utilizzo da parte del dipendente di una versione precedente o successiva dell’applicazione desktop qualificante in conformità alla licenza Home Use Program.</w:t>
      </w:r>
    </w:p>
    <w:p w14:paraId="53D94EA6" w14:textId="77777777" w:rsidR="002918FA" w:rsidRDefault="002918FA">
      <w:pPr>
        <w:pStyle w:val="ProductList-BodyIndented"/>
      </w:pPr>
    </w:p>
    <w:tbl>
      <w:tblPr>
        <w:tblStyle w:val="PURTable0"/>
        <w:tblW w:w="0" w:type="dxa"/>
        <w:tblLook w:val="04A0" w:firstRow="1" w:lastRow="0" w:firstColumn="1" w:lastColumn="0" w:noHBand="0" w:noVBand="1"/>
      </w:tblPr>
      <w:tblGrid>
        <w:gridCol w:w="5234"/>
        <w:gridCol w:w="5322"/>
      </w:tblGrid>
      <w:tr w:rsidR="002918FA" w14:paraId="471C12F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2AB2A25" w14:textId="77777777" w:rsidR="002918FA" w:rsidRDefault="00E84B2C">
            <w:pPr>
              <w:pStyle w:val="ProductList-TableBody"/>
            </w:pPr>
            <w:r>
              <w:rPr>
                <w:color w:val="FFFFFF"/>
              </w:rPr>
              <w:t>Applicazione Desktop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7CA03E" w14:textId="77777777" w:rsidR="002918FA" w:rsidRDefault="00E84B2C">
            <w:pPr>
              <w:pStyle w:val="ProductList-TableBody"/>
            </w:pPr>
            <w:r>
              <w:rPr>
                <w:color w:val="FFFFFF"/>
              </w:rPr>
              <w:t>Licenza per Home Use Program Corrispondente</w:t>
            </w:r>
          </w:p>
        </w:tc>
      </w:tr>
      <w:tr w:rsidR="002918FA" w14:paraId="6FFF2187" w14:textId="77777777">
        <w:tc>
          <w:tcPr>
            <w:tcW w:w="6000" w:type="dxa"/>
            <w:tcBorders>
              <w:top w:val="single" w:sz="4" w:space="0" w:color="000000"/>
              <w:left w:val="single" w:sz="4" w:space="0" w:color="000000"/>
              <w:bottom w:val="single" w:sz="4" w:space="0" w:color="000000"/>
              <w:right w:val="single" w:sz="4" w:space="0" w:color="000000"/>
            </w:tcBorders>
          </w:tcPr>
          <w:p w14:paraId="1B112AAF" w14:textId="77777777" w:rsidR="002918FA" w:rsidRDefault="00E84B2C">
            <w:pPr>
              <w:pStyle w:val="ProductList-TableBody"/>
            </w:pPr>
            <w:r>
              <w:t xml:space="preserve">Visio Standard 2013/2016 /2019 </w:t>
            </w:r>
          </w:p>
          <w:p w14:paraId="7C9F4CF1" w14:textId="77777777" w:rsidR="002918FA" w:rsidRDefault="00E84B2C">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657C3CC" w14:textId="77777777" w:rsidR="002918FA" w:rsidRDefault="00E84B2C">
            <w:pPr>
              <w:pStyle w:val="ProductList-TableBody"/>
            </w:pPr>
            <w:r>
              <w:t>Visio Professional 2019 HUP</w:t>
            </w:r>
          </w:p>
        </w:tc>
      </w:tr>
      <w:tr w:rsidR="002918FA" w14:paraId="57528583" w14:textId="77777777">
        <w:tc>
          <w:tcPr>
            <w:tcW w:w="6000" w:type="dxa"/>
            <w:tcBorders>
              <w:top w:val="single" w:sz="4" w:space="0" w:color="000000"/>
              <w:left w:val="single" w:sz="4" w:space="0" w:color="000000"/>
              <w:bottom w:val="single" w:sz="4" w:space="0" w:color="000000"/>
              <w:right w:val="single" w:sz="4" w:space="0" w:color="000000"/>
            </w:tcBorders>
          </w:tcPr>
          <w:p w14:paraId="29B62FA1" w14:textId="77777777" w:rsidR="002918FA" w:rsidRDefault="00E84B2C">
            <w:pPr>
              <w:pStyle w:val="ProductList-TableBody"/>
            </w:pPr>
            <w:r>
              <w:t>Project Standard 2013/2016/2019</w:t>
            </w:r>
          </w:p>
          <w:p w14:paraId="4D4E096E" w14:textId="77777777" w:rsidR="002918FA" w:rsidRDefault="00E84B2C">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5CCA7EA" w14:textId="77777777" w:rsidR="002918FA" w:rsidRDefault="00E84B2C">
            <w:pPr>
              <w:pStyle w:val="ProductList-TableBody"/>
            </w:pPr>
            <w:r>
              <w:t>Project Professional 2019 HUP</w:t>
            </w:r>
          </w:p>
        </w:tc>
      </w:tr>
    </w:tbl>
    <w:p w14:paraId="13D8D3B3" w14:textId="77777777" w:rsidR="002918FA" w:rsidRDefault="002918FA">
      <w:pPr>
        <w:pStyle w:val="ProductList-SubClauseHeading"/>
        <w:outlineLvl w:val="3"/>
      </w:pPr>
    </w:p>
    <w:p w14:paraId="003E3D18" w14:textId="77777777" w:rsidR="002918FA" w:rsidRDefault="00E84B2C">
      <w:pPr>
        <w:pStyle w:val="ProductList-BodyIndented"/>
      </w:pPr>
      <w:r>
        <w:t>Le condizioni per l’utilizzo dei prodotti e dei servizi acquistati tramite il software Microsoft Home Use Program intercorrono tra Microsoft e il dipendente della Società e sono accessibili tramite il sito o i siti Web del programma.</w:t>
      </w:r>
    </w:p>
    <w:p w14:paraId="6EBA64A2" w14:textId="77777777" w:rsidR="002918FA" w:rsidRDefault="002918FA">
      <w:pPr>
        <w:pStyle w:val="ProductList-BodyIndented"/>
      </w:pPr>
    </w:p>
    <w:p w14:paraId="7FB38D6A" w14:textId="77777777" w:rsidR="002918FA" w:rsidRDefault="00E84B2C">
      <w:pPr>
        <w:pStyle w:val="ProductList-BodyIndented"/>
      </w:pPr>
      <w:r>
        <w:t>Microsoft non si assume alcuna responsabilità riguardo alla conformità alle obbligazioni che la Società o i suoi dipendenti potranno avere circa la relazione rapporto di lavoro-vantaggio, le imposte o le segnalazioni.</w:t>
      </w:r>
    </w:p>
    <w:p w14:paraId="26451FC2" w14:textId="77777777" w:rsidR="002918FA" w:rsidRDefault="002918FA">
      <w:pPr>
        <w:pStyle w:val="ProductList-BodyIndented"/>
      </w:pPr>
    </w:p>
    <w:p w14:paraId="44E01FE1" w14:textId="77777777" w:rsidR="002918FA" w:rsidRDefault="00E84B2C">
      <w:pPr>
        <w:pStyle w:val="ProductList-BodyIndented"/>
      </w:pPr>
      <w:r>
        <w:t>Riguardo al codice del programma della società, Microsoft potrà interrompere la partecipazione di una società al programma Home Use Program, immediatamente e senza alcuna comunicazione, in caso di accesso non autorizzato al sito Web del programma Microsoft Home Use Program o di concessione di licenze non autorizzata tramite il sito Web del programma.</w:t>
      </w:r>
    </w:p>
    <w:p w14:paraId="6533E2BD" w14:textId="77777777" w:rsidR="002918FA" w:rsidRDefault="002918FA">
      <w:pPr>
        <w:pStyle w:val="ProductList-BodyIndented"/>
      </w:pPr>
    </w:p>
    <w:p w14:paraId="128E4AFF" w14:textId="77777777" w:rsidR="002918FA" w:rsidRDefault="00E84B2C">
      <w:pPr>
        <w:pStyle w:val="ProductList-BodyIndented"/>
      </w:pPr>
      <w:r>
        <w:t xml:space="preserve">Ulteriori informazioni sul programma Microsoft Home Use Program sono reperibili all’indirizzo </w:t>
      </w:r>
      <w:hyperlink r:id="rId155">
        <w:r>
          <w:rPr>
            <w:color w:val="00467F"/>
            <w:u w:val="single"/>
          </w:rPr>
          <w:t>http://www.microsoft.com/licensing</w:t>
        </w:r>
      </w:hyperlink>
      <w:r>
        <w:t xml:space="preserve"> o </w:t>
      </w:r>
      <w:hyperlink r:id="rId156">
        <w:r>
          <w:rPr>
            <w:color w:val="00467F"/>
            <w:u w:val="single"/>
          </w:rPr>
          <w:t>https://businessstore.microsoft.com/store/home-use-program</w:t>
        </w:r>
      </w:hyperlink>
      <w:r>
        <w:t>.</w:t>
      </w:r>
    </w:p>
    <w:p w14:paraId="77DFE669" w14:textId="77777777" w:rsidR="002918FA" w:rsidRDefault="002918FA">
      <w:pPr>
        <w:pStyle w:val="ProductList-BodyIndented"/>
        <w:jc w:val="right"/>
      </w:pPr>
    </w:p>
    <w:p w14:paraId="639738D0" w14:textId="77777777" w:rsidR="002918FA" w:rsidRDefault="00E84B2C">
      <w:pPr>
        <w:pStyle w:val="ProductList-ClauseHeading"/>
        <w:outlineLvl w:val="2"/>
      </w:pPr>
      <w:bookmarkStart w:id="370" w:name="_Sec585"/>
      <w:r>
        <w:t>Supporto per la Risoluzione dei Problemi 24x7</w:t>
      </w:r>
      <w:bookmarkEnd w:id="370"/>
    </w:p>
    <w:p w14:paraId="3B6B6857" w14:textId="77777777" w:rsidR="002918FA" w:rsidRDefault="00E84B2C">
      <w:pPr>
        <w:pStyle w:val="ProductList-Body"/>
      </w:pPr>
      <w:r>
        <w:t>Le Società (che non siano quelle che acquistano tramite i Programmi Academic) con copertura SA sono idonee a beneficiare del Supporto per la Risoluzione dei Problemi 24x7.</w:t>
      </w:r>
    </w:p>
    <w:p w14:paraId="228EB736" w14:textId="77777777" w:rsidR="002918FA" w:rsidRDefault="002918FA">
      <w:pPr>
        <w:pStyle w:val="ProductList-Body"/>
      </w:pPr>
    </w:p>
    <w:p w14:paraId="581751C8" w14:textId="77777777" w:rsidR="002918FA" w:rsidRDefault="00E84B2C">
      <w:pPr>
        <w:pStyle w:val="ProductList-Body"/>
      </w:pPr>
      <w:r>
        <w:t xml:space="preserve">Il Supporto per la Risoluzione dei Problemi 24x7 fornisce assistenza quando, durante l’utilizzo dei prodotti Microsoft, si verificano problemi con sintomi specifici. Microsoft porrà in essere sforzi ragionevoli per fornire assistenza alla Società in caso di richieste di supporto, conformemente ai criteri di Supporto dei Prodotti Microsoft. Microsoft si riserva il diritto di rifiutare richieste irragionevoli di servizi di supporto e potrà talvolta richiedere alle Società di stipulare un ulteriore contratto di servizio a un costo aggiuntivo. </w:t>
      </w:r>
    </w:p>
    <w:p w14:paraId="11A94438" w14:textId="77777777" w:rsidR="002918FA" w:rsidRDefault="002918FA">
      <w:pPr>
        <w:pStyle w:val="ProductList-Body"/>
      </w:pPr>
    </w:p>
    <w:p w14:paraId="25AAD4AA" w14:textId="77777777" w:rsidR="002918FA" w:rsidRDefault="00E84B2C">
      <w:pPr>
        <w:pStyle w:val="ProductList-Body"/>
      </w:pPr>
      <w:r>
        <w:t xml:space="preserve">I prodotti che usufruiscono del Supporto Mainstream come stabilito nei Criteri per il Ciclo di Vita del Supporto di Microsoft sono idonei a ricevere il Supporto per la Risoluzione dei Problemi 24x7. Microsoft può aggiungere il supporto per i nuovi Prodotti o interrompere il supporto per i Prodotti già esistenti. Microsoft informerà la Società qualora la relativa implementazione dei prodotti Microsoft non possa di fatto essere oggetto di supporto. Qualora la Società non modifichi l’implementazione al fine di poterla rendere effettivamente oggetto di supporto entro i 30 giorni successivi a tale comunicazione, Microsoft non avrà alcuna obbligazione di fornire ulteriori servizi di supporto per tale implementazione. </w:t>
      </w:r>
    </w:p>
    <w:p w14:paraId="25AD39B4" w14:textId="77777777" w:rsidR="002918FA" w:rsidRDefault="002918FA">
      <w:pPr>
        <w:pStyle w:val="ProductList-Body"/>
      </w:pPr>
    </w:p>
    <w:p w14:paraId="018B6DDC" w14:textId="77777777" w:rsidR="002918FA" w:rsidRDefault="00E84B2C">
      <w:pPr>
        <w:pStyle w:val="ProductList-Body"/>
      </w:pPr>
      <w:r>
        <w:t>Una richiesta di assistenza break-fix, definita anche intervento, è costituita da un’unica problematica di assistenza e dal corrispondente impegno necessario per risolverla. Un’unica problematica di assistenza è altresì un problema che non può essere suddiviso in problematiche subordinate. Se un problema è composto da problematiche subordinate, ogni problematica dovrà essere considerata un intervento distinto. In situazioni specifiche Microsoft potrà fornire una modifica al codice del software del Prodotto Microsoft disponibile sul mercato per risolvere problemi critici specifici (“Hotfix”) in risposta alla richiesta di assistenza in garanzia. Gli Hotfix vengono sviluppati per risolvere problemi specifici della Società e non vengono sottoposti a un ciclo completo di test.</w:t>
      </w:r>
    </w:p>
    <w:p w14:paraId="5D023EA0" w14:textId="77777777" w:rsidR="002918FA" w:rsidRDefault="002918FA">
      <w:pPr>
        <w:pStyle w:val="ProductList-Body"/>
      </w:pPr>
    </w:p>
    <w:p w14:paraId="3A2978B0" w14:textId="77777777" w:rsidR="002918FA" w:rsidRDefault="00E84B2C">
      <w:pPr>
        <w:pStyle w:val="ProductList-SubClauseHeading"/>
        <w:outlineLvl w:val="3"/>
      </w:pPr>
      <w:r>
        <w:t>Premi per Interventi Tramite Supporto Telefonico per tutti i programmi, ad eccezione di MPSA</w:t>
      </w:r>
    </w:p>
    <w:p w14:paraId="6407C0D7" w14:textId="77777777" w:rsidR="002918FA" w:rsidRDefault="00E84B2C">
      <w:pPr>
        <w:pStyle w:val="ProductList-BodyIndented"/>
      </w:pPr>
      <w:r>
        <w:t>Il numero di interventi per cui è consentito richiedere il supporto telefonico varia da società a società, in base alla spesa sostenuta per Software Assurance (SA) e alla modalità di pagamento. Gli interventi basati sulla spesa SA sono concessi in base alla spesa SA per server e desktop, ai sensi di un’iscrizione Enterprise o Select qualificante, della registrazione Select Plus, del Contratto Open Value o del Numero di Autorizzazione Open License. Microsoft concede un intervento ogni 20.000 USD di spesa per SA Server o SA CAL. Microsoft concede un intervento ogni 200.000 USD di spesa per SA per Pool di Sistemi o Pool di Applicazioni. La seguente tabella mostra le somme equivalenti, approssimative, in valuta per i premi basate sulla spesa SA, in caso di contratti stipulati in valute diverse dall’USD. A causa delle fluttuazioni dei tassi di cambio, i valori riportati nella tabella sono soggetti a variazione.</w:t>
      </w:r>
    </w:p>
    <w:tbl>
      <w:tblPr>
        <w:tblStyle w:val="PURTable0"/>
        <w:tblW w:w="0" w:type="dxa"/>
        <w:tblLook w:val="04A0" w:firstRow="1" w:lastRow="0" w:firstColumn="1" w:lastColumn="0" w:noHBand="0" w:noVBand="1"/>
      </w:tblPr>
      <w:tblGrid>
        <w:gridCol w:w="2633"/>
        <w:gridCol w:w="2537"/>
        <w:gridCol w:w="2686"/>
        <w:gridCol w:w="2700"/>
      </w:tblGrid>
      <w:tr w:rsidR="002918FA" w14:paraId="68A23D6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87DEE32" w14:textId="77777777" w:rsidR="002918FA" w:rsidRDefault="00E84B2C">
            <w:pPr>
              <w:pStyle w:val="ProductList-TableBody"/>
            </w:pPr>
            <w:r>
              <w:rPr>
                <w:color w:val="FFFFFF"/>
              </w:rPr>
              <w:t>Denominazione 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227B1D5" w14:textId="77777777" w:rsidR="002918FA" w:rsidRDefault="00E84B2C">
            <w:pPr>
              <w:pStyle w:val="ProductList-TableBody"/>
            </w:pPr>
            <w:r>
              <w:rPr>
                <w:color w:val="FFFFFF"/>
              </w:rPr>
              <w:t>Codice Valuta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DDFEAA" w14:textId="77777777" w:rsidR="002918FA" w:rsidRDefault="00E84B2C">
            <w:pPr>
              <w:pStyle w:val="ProductList-TableBody"/>
            </w:pPr>
            <w:r>
              <w:rPr>
                <w:color w:val="FFFFFF"/>
              </w:rPr>
              <w:t>Server/CAL - Incrementi Premi Interventi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7F81C5" w14:textId="77777777" w:rsidR="002918FA" w:rsidRDefault="00E84B2C">
            <w:pPr>
              <w:pStyle w:val="ProductList-TableBody"/>
            </w:pPr>
            <w:r>
              <w:rPr>
                <w:color w:val="FFFFFF"/>
              </w:rPr>
              <w:t>IW / Client - Incrementi Premi Interventi</w:t>
            </w:r>
          </w:p>
        </w:tc>
      </w:tr>
      <w:tr w:rsidR="002918FA" w14:paraId="03CE8705" w14:textId="77777777">
        <w:tc>
          <w:tcPr>
            <w:tcW w:w="2940" w:type="dxa"/>
            <w:tcBorders>
              <w:top w:val="single" w:sz="4" w:space="0" w:color="000000"/>
              <w:left w:val="single" w:sz="4" w:space="0" w:color="000000"/>
              <w:bottom w:val="single" w:sz="4" w:space="0" w:color="000000"/>
              <w:right w:val="single" w:sz="4" w:space="0" w:color="000000"/>
            </w:tcBorders>
          </w:tcPr>
          <w:p w14:paraId="331991C6" w14:textId="77777777" w:rsidR="002918FA" w:rsidRDefault="00E84B2C">
            <w:pPr>
              <w:pStyle w:val="ProductList-TableBody"/>
            </w:pPr>
            <w:r>
              <w:t>Dollaro statunitense</w:t>
            </w:r>
          </w:p>
        </w:tc>
        <w:tc>
          <w:tcPr>
            <w:tcW w:w="2940" w:type="dxa"/>
            <w:tcBorders>
              <w:top w:val="single" w:sz="4" w:space="0" w:color="000000"/>
              <w:left w:val="single" w:sz="4" w:space="0" w:color="000000"/>
              <w:bottom w:val="single" w:sz="4" w:space="0" w:color="000000"/>
              <w:right w:val="single" w:sz="4" w:space="0" w:color="000000"/>
            </w:tcBorders>
          </w:tcPr>
          <w:p w14:paraId="76FA231B" w14:textId="77777777" w:rsidR="002918FA" w:rsidRDefault="00E84B2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521BC44" w14:textId="77777777" w:rsidR="002918FA" w:rsidRDefault="00E84B2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A40677A" w14:textId="77777777" w:rsidR="002918FA" w:rsidRDefault="00E84B2C">
            <w:pPr>
              <w:pStyle w:val="ProductList-TableBody"/>
            </w:pPr>
            <w:r>
              <w:t>$200,000</w:t>
            </w:r>
          </w:p>
        </w:tc>
      </w:tr>
      <w:tr w:rsidR="002918FA" w14:paraId="3D5B51B5" w14:textId="77777777">
        <w:tc>
          <w:tcPr>
            <w:tcW w:w="2940" w:type="dxa"/>
            <w:tcBorders>
              <w:top w:val="single" w:sz="4" w:space="0" w:color="000000"/>
              <w:left w:val="single" w:sz="4" w:space="0" w:color="000000"/>
              <w:bottom w:val="single" w:sz="4" w:space="0" w:color="000000"/>
              <w:right w:val="single" w:sz="4" w:space="0" w:color="000000"/>
            </w:tcBorders>
          </w:tcPr>
          <w:p w14:paraId="251E7A2C" w14:textId="77777777" w:rsidR="002918FA" w:rsidRDefault="00E84B2C">
            <w:pPr>
              <w:pStyle w:val="ProductList-TableBody"/>
            </w:pPr>
            <w:r>
              <w:t>Dollaro australiano</w:t>
            </w:r>
          </w:p>
        </w:tc>
        <w:tc>
          <w:tcPr>
            <w:tcW w:w="2940" w:type="dxa"/>
            <w:tcBorders>
              <w:top w:val="single" w:sz="4" w:space="0" w:color="000000"/>
              <w:left w:val="single" w:sz="4" w:space="0" w:color="000000"/>
              <w:bottom w:val="single" w:sz="4" w:space="0" w:color="000000"/>
              <w:right w:val="single" w:sz="4" w:space="0" w:color="000000"/>
            </w:tcBorders>
          </w:tcPr>
          <w:p w14:paraId="1D41BC09" w14:textId="77777777" w:rsidR="002918FA" w:rsidRDefault="00E84B2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7DD754C5" w14:textId="77777777" w:rsidR="002918FA" w:rsidRDefault="00E84B2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8DC0FEA" w14:textId="77777777" w:rsidR="002918FA" w:rsidRDefault="00E84B2C">
            <w:pPr>
              <w:pStyle w:val="ProductList-TableBody"/>
            </w:pPr>
            <w:r>
              <w:t>300,000</w:t>
            </w:r>
          </w:p>
        </w:tc>
      </w:tr>
      <w:tr w:rsidR="002918FA" w14:paraId="43EE25D1" w14:textId="77777777">
        <w:tc>
          <w:tcPr>
            <w:tcW w:w="2940" w:type="dxa"/>
            <w:tcBorders>
              <w:top w:val="single" w:sz="4" w:space="0" w:color="000000"/>
              <w:left w:val="single" w:sz="4" w:space="0" w:color="000000"/>
              <w:bottom w:val="single" w:sz="4" w:space="0" w:color="000000"/>
              <w:right w:val="single" w:sz="4" w:space="0" w:color="000000"/>
            </w:tcBorders>
          </w:tcPr>
          <w:p w14:paraId="735A7474" w14:textId="77777777" w:rsidR="002918FA" w:rsidRDefault="00E84B2C">
            <w:pPr>
              <w:pStyle w:val="ProductList-TableBody"/>
            </w:pPr>
            <w:r>
              <w:t>Dollaro canadese</w:t>
            </w:r>
          </w:p>
        </w:tc>
        <w:tc>
          <w:tcPr>
            <w:tcW w:w="2940" w:type="dxa"/>
            <w:tcBorders>
              <w:top w:val="single" w:sz="4" w:space="0" w:color="000000"/>
              <w:left w:val="single" w:sz="4" w:space="0" w:color="000000"/>
              <w:bottom w:val="single" w:sz="4" w:space="0" w:color="000000"/>
              <w:right w:val="single" w:sz="4" w:space="0" w:color="000000"/>
            </w:tcBorders>
          </w:tcPr>
          <w:p w14:paraId="70326EF6" w14:textId="77777777" w:rsidR="002918FA" w:rsidRDefault="00E84B2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9D7D810" w14:textId="77777777" w:rsidR="002918FA" w:rsidRDefault="00E84B2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888D207" w14:textId="77777777" w:rsidR="002918FA" w:rsidRDefault="00E84B2C">
            <w:pPr>
              <w:pStyle w:val="ProductList-TableBody"/>
            </w:pPr>
            <w:r>
              <w:t>270,000</w:t>
            </w:r>
          </w:p>
        </w:tc>
      </w:tr>
      <w:tr w:rsidR="002918FA" w14:paraId="10AFDDED" w14:textId="77777777">
        <w:tc>
          <w:tcPr>
            <w:tcW w:w="2940" w:type="dxa"/>
            <w:tcBorders>
              <w:top w:val="single" w:sz="4" w:space="0" w:color="000000"/>
              <w:left w:val="single" w:sz="4" w:space="0" w:color="000000"/>
              <w:bottom w:val="single" w:sz="4" w:space="0" w:color="000000"/>
              <w:right w:val="single" w:sz="4" w:space="0" w:color="000000"/>
            </w:tcBorders>
          </w:tcPr>
          <w:p w14:paraId="222DA383" w14:textId="77777777" w:rsidR="002918FA" w:rsidRDefault="00E84B2C">
            <w:pPr>
              <w:pStyle w:val="ProductList-TableBody"/>
            </w:pPr>
            <w:r>
              <w:t>Franco svizzero</w:t>
            </w:r>
          </w:p>
        </w:tc>
        <w:tc>
          <w:tcPr>
            <w:tcW w:w="2940" w:type="dxa"/>
            <w:tcBorders>
              <w:top w:val="single" w:sz="4" w:space="0" w:color="000000"/>
              <w:left w:val="single" w:sz="4" w:space="0" w:color="000000"/>
              <w:bottom w:val="single" w:sz="4" w:space="0" w:color="000000"/>
              <w:right w:val="single" w:sz="4" w:space="0" w:color="000000"/>
            </w:tcBorders>
          </w:tcPr>
          <w:p w14:paraId="4BE6913C" w14:textId="77777777" w:rsidR="002918FA" w:rsidRDefault="00E84B2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75E90EC" w14:textId="77777777" w:rsidR="002918FA" w:rsidRDefault="00E84B2C">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31EA9DAE" w14:textId="77777777" w:rsidR="002918FA" w:rsidRDefault="00E84B2C">
            <w:pPr>
              <w:pStyle w:val="ProductList-TableBody"/>
            </w:pPr>
            <w:r>
              <w:t>S Fr. 330,000</w:t>
            </w:r>
          </w:p>
        </w:tc>
      </w:tr>
      <w:tr w:rsidR="002918FA" w14:paraId="022FE2E9" w14:textId="77777777">
        <w:tc>
          <w:tcPr>
            <w:tcW w:w="2940" w:type="dxa"/>
            <w:tcBorders>
              <w:top w:val="single" w:sz="4" w:space="0" w:color="000000"/>
              <w:left w:val="single" w:sz="4" w:space="0" w:color="000000"/>
              <w:bottom w:val="single" w:sz="4" w:space="0" w:color="000000"/>
              <w:right w:val="single" w:sz="4" w:space="0" w:color="000000"/>
            </w:tcBorders>
          </w:tcPr>
          <w:p w14:paraId="45E18C0A" w14:textId="77777777" w:rsidR="002918FA" w:rsidRDefault="00E84B2C">
            <w:pPr>
              <w:pStyle w:val="ProductList-TableBody"/>
            </w:pPr>
            <w:r>
              <w:t>Renminbi cinese</w:t>
            </w:r>
          </w:p>
        </w:tc>
        <w:tc>
          <w:tcPr>
            <w:tcW w:w="2940" w:type="dxa"/>
            <w:tcBorders>
              <w:top w:val="single" w:sz="4" w:space="0" w:color="000000"/>
              <w:left w:val="single" w:sz="4" w:space="0" w:color="000000"/>
              <w:bottom w:val="single" w:sz="4" w:space="0" w:color="000000"/>
              <w:right w:val="single" w:sz="4" w:space="0" w:color="000000"/>
            </w:tcBorders>
          </w:tcPr>
          <w:p w14:paraId="78C62549" w14:textId="77777777" w:rsidR="002918FA" w:rsidRDefault="00E84B2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4915090" w14:textId="77777777" w:rsidR="002918FA" w:rsidRDefault="00E84B2C">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35CC85A5" w14:textId="77777777" w:rsidR="002918FA" w:rsidRDefault="00E84B2C">
            <w:pPr>
              <w:pStyle w:val="ProductList-TableBody"/>
            </w:pPr>
            <w:r>
              <w:t>CRC 1.650.000</w:t>
            </w:r>
          </w:p>
        </w:tc>
      </w:tr>
      <w:tr w:rsidR="002918FA" w14:paraId="7D352556" w14:textId="77777777">
        <w:tc>
          <w:tcPr>
            <w:tcW w:w="2940" w:type="dxa"/>
            <w:tcBorders>
              <w:top w:val="single" w:sz="4" w:space="0" w:color="000000"/>
              <w:left w:val="single" w:sz="4" w:space="0" w:color="000000"/>
              <w:bottom w:val="single" w:sz="4" w:space="0" w:color="000000"/>
              <w:right w:val="single" w:sz="4" w:space="0" w:color="000000"/>
            </w:tcBorders>
          </w:tcPr>
          <w:p w14:paraId="0220C191" w14:textId="77777777" w:rsidR="002918FA" w:rsidRDefault="00E84B2C">
            <w:pPr>
              <w:pStyle w:val="ProductList-TableBody"/>
            </w:pPr>
            <w:r>
              <w:t>Corone Danesi</w:t>
            </w:r>
          </w:p>
        </w:tc>
        <w:tc>
          <w:tcPr>
            <w:tcW w:w="2940" w:type="dxa"/>
            <w:tcBorders>
              <w:top w:val="single" w:sz="4" w:space="0" w:color="000000"/>
              <w:left w:val="single" w:sz="4" w:space="0" w:color="000000"/>
              <w:bottom w:val="single" w:sz="4" w:space="0" w:color="000000"/>
              <w:right w:val="single" w:sz="4" w:space="0" w:color="000000"/>
            </w:tcBorders>
          </w:tcPr>
          <w:p w14:paraId="3DAE7EA4" w14:textId="77777777" w:rsidR="002918FA" w:rsidRDefault="00E84B2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A3D356F" w14:textId="77777777" w:rsidR="002918FA" w:rsidRDefault="00E84B2C">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4937D00C" w14:textId="77777777" w:rsidR="002918FA" w:rsidRDefault="00E84B2C">
            <w:pPr>
              <w:pStyle w:val="ProductList-TableBody"/>
            </w:pPr>
            <w:r>
              <w:t>kr 1.600.000</w:t>
            </w:r>
          </w:p>
        </w:tc>
      </w:tr>
      <w:tr w:rsidR="002918FA" w14:paraId="74CB623B" w14:textId="77777777">
        <w:tc>
          <w:tcPr>
            <w:tcW w:w="2940" w:type="dxa"/>
            <w:tcBorders>
              <w:top w:val="single" w:sz="4" w:space="0" w:color="000000"/>
              <w:left w:val="single" w:sz="4" w:space="0" w:color="000000"/>
              <w:bottom w:val="single" w:sz="4" w:space="0" w:color="000000"/>
              <w:right w:val="single" w:sz="4" w:space="0" w:color="000000"/>
            </w:tcBorders>
          </w:tcPr>
          <w:p w14:paraId="7AE6514B" w14:textId="77777777" w:rsidR="002918FA" w:rsidRDefault="00E84B2C">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70C9B097" w14:textId="77777777" w:rsidR="002918FA" w:rsidRDefault="00E84B2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48884EC" w14:textId="77777777" w:rsidR="002918FA" w:rsidRDefault="00E84B2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4601327" w14:textId="77777777" w:rsidR="002918FA" w:rsidRDefault="00E84B2C">
            <w:pPr>
              <w:pStyle w:val="ProductList-TableBody"/>
            </w:pPr>
            <w:r>
              <w:t>215,000</w:t>
            </w:r>
          </w:p>
        </w:tc>
      </w:tr>
      <w:tr w:rsidR="002918FA" w14:paraId="4ADD5786" w14:textId="77777777">
        <w:tc>
          <w:tcPr>
            <w:tcW w:w="2940" w:type="dxa"/>
            <w:tcBorders>
              <w:top w:val="single" w:sz="4" w:space="0" w:color="000000"/>
              <w:left w:val="single" w:sz="4" w:space="0" w:color="000000"/>
              <w:bottom w:val="single" w:sz="4" w:space="0" w:color="000000"/>
              <w:right w:val="single" w:sz="4" w:space="0" w:color="000000"/>
            </w:tcBorders>
          </w:tcPr>
          <w:p w14:paraId="398471F0" w14:textId="77777777" w:rsidR="002918FA" w:rsidRDefault="00E84B2C">
            <w:pPr>
              <w:pStyle w:val="ProductList-TableBody"/>
            </w:pPr>
            <w:r>
              <w:t>Sterlina britannica</w:t>
            </w:r>
          </w:p>
        </w:tc>
        <w:tc>
          <w:tcPr>
            <w:tcW w:w="2940" w:type="dxa"/>
            <w:tcBorders>
              <w:top w:val="single" w:sz="4" w:space="0" w:color="000000"/>
              <w:left w:val="single" w:sz="4" w:space="0" w:color="000000"/>
              <w:bottom w:val="single" w:sz="4" w:space="0" w:color="000000"/>
              <w:right w:val="single" w:sz="4" w:space="0" w:color="000000"/>
            </w:tcBorders>
          </w:tcPr>
          <w:p w14:paraId="2913CB72" w14:textId="77777777" w:rsidR="002918FA" w:rsidRDefault="00E84B2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770A449" w14:textId="77777777" w:rsidR="002918FA" w:rsidRDefault="00E84B2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75B767C" w14:textId="77777777" w:rsidR="002918FA" w:rsidRDefault="00E84B2C">
            <w:pPr>
              <w:pStyle w:val="ProductList-TableBody"/>
            </w:pPr>
            <w:r>
              <w:t>£135,000</w:t>
            </w:r>
          </w:p>
        </w:tc>
      </w:tr>
      <w:tr w:rsidR="002918FA" w14:paraId="3EBBB39D" w14:textId="77777777">
        <w:tc>
          <w:tcPr>
            <w:tcW w:w="2940" w:type="dxa"/>
            <w:tcBorders>
              <w:top w:val="single" w:sz="4" w:space="0" w:color="000000"/>
              <w:left w:val="single" w:sz="4" w:space="0" w:color="000000"/>
              <w:bottom w:val="single" w:sz="4" w:space="0" w:color="000000"/>
              <w:right w:val="single" w:sz="4" w:space="0" w:color="000000"/>
            </w:tcBorders>
          </w:tcPr>
          <w:p w14:paraId="28739FC6" w14:textId="77777777" w:rsidR="002918FA" w:rsidRDefault="00E84B2C">
            <w:pPr>
              <w:pStyle w:val="ProductList-TableBody"/>
            </w:pPr>
            <w:r>
              <w:t>Yen Giapponesi</w:t>
            </w:r>
          </w:p>
        </w:tc>
        <w:tc>
          <w:tcPr>
            <w:tcW w:w="2940" w:type="dxa"/>
            <w:tcBorders>
              <w:top w:val="single" w:sz="4" w:space="0" w:color="000000"/>
              <w:left w:val="single" w:sz="4" w:space="0" w:color="000000"/>
              <w:bottom w:val="single" w:sz="4" w:space="0" w:color="000000"/>
              <w:right w:val="single" w:sz="4" w:space="0" w:color="000000"/>
            </w:tcBorders>
          </w:tcPr>
          <w:p w14:paraId="76C53E93" w14:textId="77777777" w:rsidR="002918FA" w:rsidRDefault="00E84B2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7FE90D5" w14:textId="77777777" w:rsidR="002918FA" w:rsidRDefault="00E84B2C">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4C06DF92" w14:textId="77777777" w:rsidR="002918FA" w:rsidRDefault="00E84B2C">
            <w:pPr>
              <w:pStyle w:val="ProductList-TableBody"/>
            </w:pPr>
            <w:r>
              <w:t>JPY 24.000.000</w:t>
            </w:r>
          </w:p>
        </w:tc>
      </w:tr>
      <w:tr w:rsidR="002918FA" w14:paraId="41D02C20" w14:textId="77777777">
        <w:tc>
          <w:tcPr>
            <w:tcW w:w="2940" w:type="dxa"/>
            <w:tcBorders>
              <w:top w:val="single" w:sz="4" w:space="0" w:color="000000"/>
              <w:left w:val="single" w:sz="4" w:space="0" w:color="000000"/>
              <w:bottom w:val="single" w:sz="4" w:space="0" w:color="000000"/>
              <w:right w:val="single" w:sz="4" w:space="0" w:color="000000"/>
            </w:tcBorders>
          </w:tcPr>
          <w:p w14:paraId="41E66421" w14:textId="77777777" w:rsidR="002918FA" w:rsidRDefault="00E84B2C">
            <w:pPr>
              <w:pStyle w:val="ProductList-TableBody"/>
            </w:pPr>
            <w:r>
              <w:t>Won Coreani</w:t>
            </w:r>
          </w:p>
        </w:tc>
        <w:tc>
          <w:tcPr>
            <w:tcW w:w="2940" w:type="dxa"/>
            <w:tcBorders>
              <w:top w:val="single" w:sz="4" w:space="0" w:color="000000"/>
              <w:left w:val="single" w:sz="4" w:space="0" w:color="000000"/>
              <w:bottom w:val="single" w:sz="4" w:space="0" w:color="000000"/>
              <w:right w:val="single" w:sz="4" w:space="0" w:color="000000"/>
            </w:tcBorders>
          </w:tcPr>
          <w:p w14:paraId="3E9C1483" w14:textId="77777777" w:rsidR="002918FA" w:rsidRDefault="00E84B2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4CBCD38" w14:textId="77777777" w:rsidR="002918FA" w:rsidRDefault="00E84B2C">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198C98D7" w14:textId="77777777" w:rsidR="002918FA" w:rsidRDefault="00E84B2C">
            <w:pPr>
              <w:pStyle w:val="ProductList-TableBody"/>
            </w:pPr>
            <w:r>
              <w:t>KWD 240.000.000</w:t>
            </w:r>
          </w:p>
        </w:tc>
      </w:tr>
      <w:tr w:rsidR="002918FA" w14:paraId="66FE1D48" w14:textId="77777777">
        <w:tc>
          <w:tcPr>
            <w:tcW w:w="2940" w:type="dxa"/>
            <w:tcBorders>
              <w:top w:val="single" w:sz="4" w:space="0" w:color="000000"/>
              <w:left w:val="single" w:sz="4" w:space="0" w:color="000000"/>
              <w:bottom w:val="single" w:sz="4" w:space="0" w:color="000000"/>
              <w:right w:val="single" w:sz="4" w:space="0" w:color="000000"/>
            </w:tcBorders>
          </w:tcPr>
          <w:p w14:paraId="6A398E0E" w14:textId="77777777" w:rsidR="002918FA" w:rsidRDefault="00E84B2C">
            <w:pPr>
              <w:pStyle w:val="ProductList-TableBody"/>
            </w:pPr>
            <w:r>
              <w:t>Corone Norvegesi</w:t>
            </w:r>
          </w:p>
        </w:tc>
        <w:tc>
          <w:tcPr>
            <w:tcW w:w="2940" w:type="dxa"/>
            <w:tcBorders>
              <w:top w:val="single" w:sz="4" w:space="0" w:color="000000"/>
              <w:left w:val="single" w:sz="4" w:space="0" w:color="000000"/>
              <w:bottom w:val="single" w:sz="4" w:space="0" w:color="000000"/>
              <w:right w:val="single" w:sz="4" w:space="0" w:color="000000"/>
            </w:tcBorders>
          </w:tcPr>
          <w:p w14:paraId="3D0BA566" w14:textId="77777777" w:rsidR="002918FA" w:rsidRDefault="00E84B2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2D50CA1" w14:textId="77777777" w:rsidR="002918FA" w:rsidRDefault="00E84B2C">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42523668" w14:textId="77777777" w:rsidR="002918FA" w:rsidRDefault="00E84B2C">
            <w:pPr>
              <w:pStyle w:val="ProductList-TableBody"/>
            </w:pPr>
            <w:r>
              <w:t>kr 1.650.000</w:t>
            </w:r>
          </w:p>
        </w:tc>
      </w:tr>
      <w:tr w:rsidR="002918FA" w14:paraId="78003B01" w14:textId="77777777">
        <w:tc>
          <w:tcPr>
            <w:tcW w:w="2940" w:type="dxa"/>
            <w:tcBorders>
              <w:top w:val="single" w:sz="4" w:space="0" w:color="000000"/>
              <w:left w:val="single" w:sz="4" w:space="0" w:color="000000"/>
              <w:bottom w:val="single" w:sz="4" w:space="0" w:color="000000"/>
              <w:right w:val="single" w:sz="4" w:space="0" w:color="000000"/>
            </w:tcBorders>
          </w:tcPr>
          <w:p w14:paraId="3DB63A68" w14:textId="77777777" w:rsidR="002918FA" w:rsidRDefault="00E84B2C">
            <w:pPr>
              <w:pStyle w:val="ProductList-TableBody"/>
            </w:pPr>
            <w:r>
              <w:t>Dollaro neozelandese</w:t>
            </w:r>
          </w:p>
        </w:tc>
        <w:tc>
          <w:tcPr>
            <w:tcW w:w="2940" w:type="dxa"/>
            <w:tcBorders>
              <w:top w:val="single" w:sz="4" w:space="0" w:color="000000"/>
              <w:left w:val="single" w:sz="4" w:space="0" w:color="000000"/>
              <w:bottom w:val="single" w:sz="4" w:space="0" w:color="000000"/>
              <w:right w:val="single" w:sz="4" w:space="0" w:color="000000"/>
            </w:tcBorders>
          </w:tcPr>
          <w:p w14:paraId="12EB8D2A" w14:textId="77777777" w:rsidR="002918FA" w:rsidRDefault="00E84B2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1932E84" w14:textId="77777777" w:rsidR="002918FA" w:rsidRDefault="00E84B2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66C68E0" w14:textId="77777777" w:rsidR="002918FA" w:rsidRDefault="00E84B2C">
            <w:pPr>
              <w:pStyle w:val="ProductList-TableBody"/>
            </w:pPr>
            <w:r>
              <w:t>350,000</w:t>
            </w:r>
          </w:p>
        </w:tc>
      </w:tr>
      <w:tr w:rsidR="002918FA" w14:paraId="51AD91AC" w14:textId="77777777">
        <w:tc>
          <w:tcPr>
            <w:tcW w:w="2940" w:type="dxa"/>
            <w:tcBorders>
              <w:top w:val="single" w:sz="4" w:space="0" w:color="000000"/>
              <w:left w:val="single" w:sz="4" w:space="0" w:color="000000"/>
              <w:bottom w:val="single" w:sz="4" w:space="0" w:color="000000"/>
              <w:right w:val="single" w:sz="4" w:space="0" w:color="000000"/>
            </w:tcBorders>
          </w:tcPr>
          <w:p w14:paraId="3BE48934" w14:textId="77777777" w:rsidR="002918FA" w:rsidRDefault="00E84B2C">
            <w:pPr>
              <w:pStyle w:val="ProductList-TableBody"/>
            </w:pPr>
            <w:r>
              <w:t>Corone Svedesi</w:t>
            </w:r>
          </w:p>
        </w:tc>
        <w:tc>
          <w:tcPr>
            <w:tcW w:w="2940" w:type="dxa"/>
            <w:tcBorders>
              <w:top w:val="single" w:sz="4" w:space="0" w:color="000000"/>
              <w:left w:val="single" w:sz="4" w:space="0" w:color="000000"/>
              <w:bottom w:val="single" w:sz="4" w:space="0" w:color="000000"/>
              <w:right w:val="single" w:sz="4" w:space="0" w:color="000000"/>
            </w:tcBorders>
          </w:tcPr>
          <w:p w14:paraId="497062D6" w14:textId="77777777" w:rsidR="002918FA" w:rsidRDefault="00E84B2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78C8880" w14:textId="77777777" w:rsidR="002918FA" w:rsidRDefault="00E84B2C">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655D91C1" w14:textId="77777777" w:rsidR="002918FA" w:rsidRDefault="00E84B2C">
            <w:pPr>
              <w:pStyle w:val="ProductList-TableBody"/>
            </w:pPr>
            <w:r>
              <w:t>kr 2.000.000</w:t>
            </w:r>
          </w:p>
        </w:tc>
      </w:tr>
      <w:tr w:rsidR="002918FA" w14:paraId="64F9B889" w14:textId="77777777">
        <w:tc>
          <w:tcPr>
            <w:tcW w:w="2940" w:type="dxa"/>
            <w:tcBorders>
              <w:top w:val="single" w:sz="4" w:space="0" w:color="000000"/>
              <w:left w:val="single" w:sz="4" w:space="0" w:color="000000"/>
              <w:bottom w:val="single" w:sz="4" w:space="0" w:color="000000"/>
              <w:right w:val="single" w:sz="4" w:space="0" w:color="000000"/>
            </w:tcBorders>
          </w:tcPr>
          <w:p w14:paraId="0ABA574B" w14:textId="77777777" w:rsidR="002918FA" w:rsidRDefault="00E84B2C">
            <w:pPr>
              <w:pStyle w:val="ProductList-TableBody"/>
            </w:pPr>
            <w:r>
              <w:t>Nuovo dollaro taiwanese</w:t>
            </w:r>
          </w:p>
        </w:tc>
        <w:tc>
          <w:tcPr>
            <w:tcW w:w="2940" w:type="dxa"/>
            <w:tcBorders>
              <w:top w:val="single" w:sz="4" w:space="0" w:color="000000"/>
              <w:left w:val="single" w:sz="4" w:space="0" w:color="000000"/>
              <w:bottom w:val="single" w:sz="4" w:space="0" w:color="000000"/>
              <w:right w:val="single" w:sz="4" w:space="0" w:color="000000"/>
            </w:tcBorders>
          </w:tcPr>
          <w:p w14:paraId="29B389A0" w14:textId="77777777" w:rsidR="002918FA" w:rsidRDefault="00E84B2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7B38D7F" w14:textId="77777777" w:rsidR="002918FA" w:rsidRDefault="00E84B2C">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6E484130" w14:textId="77777777" w:rsidR="002918FA" w:rsidRDefault="00E84B2C">
            <w:pPr>
              <w:pStyle w:val="ProductList-TableBody"/>
            </w:pPr>
            <w:r>
              <w:t>NTD 7.000.000</w:t>
            </w:r>
          </w:p>
        </w:tc>
      </w:tr>
      <w:tr w:rsidR="002918FA" w14:paraId="7601996E" w14:textId="77777777">
        <w:tc>
          <w:tcPr>
            <w:tcW w:w="2940" w:type="dxa"/>
            <w:tcBorders>
              <w:top w:val="single" w:sz="4" w:space="0" w:color="000000"/>
              <w:left w:val="single" w:sz="4" w:space="0" w:color="000000"/>
              <w:bottom w:val="single" w:sz="4" w:space="0" w:color="000000"/>
              <w:right w:val="single" w:sz="4" w:space="0" w:color="000000"/>
            </w:tcBorders>
          </w:tcPr>
          <w:p w14:paraId="5B294166" w14:textId="77777777" w:rsidR="002918FA" w:rsidRDefault="00E84B2C">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14:paraId="58BED9E5" w14:textId="77777777" w:rsidR="002918FA" w:rsidRDefault="00E84B2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CB9F8FD" w14:textId="77777777" w:rsidR="002918FA" w:rsidRDefault="00E84B2C">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7591D0BB" w14:textId="77777777" w:rsidR="002918FA" w:rsidRDefault="00E84B2C">
            <w:pPr>
              <w:pStyle w:val="ProductList-TableBody"/>
            </w:pPr>
            <w:r>
              <w:t>INR 10.000.000</w:t>
            </w:r>
          </w:p>
        </w:tc>
      </w:tr>
      <w:tr w:rsidR="002918FA" w14:paraId="31604EDD" w14:textId="77777777">
        <w:tc>
          <w:tcPr>
            <w:tcW w:w="2940" w:type="dxa"/>
            <w:tcBorders>
              <w:top w:val="single" w:sz="4" w:space="0" w:color="000000"/>
              <w:left w:val="single" w:sz="4" w:space="0" w:color="000000"/>
              <w:bottom w:val="single" w:sz="4" w:space="0" w:color="000000"/>
              <w:right w:val="single" w:sz="4" w:space="0" w:color="000000"/>
            </w:tcBorders>
          </w:tcPr>
          <w:p w14:paraId="366808C6" w14:textId="77777777" w:rsidR="002918FA" w:rsidRDefault="00E84B2C">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14:paraId="5025587D" w14:textId="77777777" w:rsidR="002918FA" w:rsidRDefault="00E84B2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3C094F8" w14:textId="77777777" w:rsidR="002918FA" w:rsidRDefault="00E84B2C">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4E1FB49A" w14:textId="77777777" w:rsidR="002918FA" w:rsidRDefault="00E84B2C">
            <w:pPr>
              <w:pStyle w:val="ProductList-TableBody"/>
            </w:pPr>
            <w:r>
              <w:t>RUB 6.600.000</w:t>
            </w:r>
          </w:p>
        </w:tc>
      </w:tr>
    </w:tbl>
    <w:p w14:paraId="56BE42BC" w14:textId="77777777" w:rsidR="002918FA" w:rsidRDefault="002918FA">
      <w:pPr>
        <w:pStyle w:val="ProductList-BodyIndented"/>
        <w:ind w:left="720"/>
      </w:pPr>
    </w:p>
    <w:p w14:paraId="5C1306F4" w14:textId="77777777" w:rsidR="002918FA" w:rsidRDefault="00E84B2C">
      <w:pPr>
        <w:pStyle w:val="ProductList-BodyIndented"/>
      </w:pPr>
      <w:r>
        <w:t>Gli interventi con Supporto Telefonico non utilizzati scadranno al termine della copertura SA. Gli Interventi con Supporto Telefonico non potranno essere trasferiti tra iscrizioni o contratti diversi.</w:t>
      </w:r>
    </w:p>
    <w:p w14:paraId="60FEA49E" w14:textId="77777777" w:rsidR="002918FA" w:rsidRDefault="002918FA">
      <w:pPr>
        <w:pStyle w:val="ProductList-BodyIndented"/>
      </w:pPr>
    </w:p>
    <w:p w14:paraId="23FE2368" w14:textId="77777777" w:rsidR="002918FA" w:rsidRDefault="00E84B2C">
      <w:pPr>
        <w:pStyle w:val="ProductList-BodyIndented"/>
      </w:pPr>
      <w:r>
        <w:t xml:space="preserve">L’accesso al supporto telefonico locale è disponibile durante le ore lavorative indicate sul sito Web </w:t>
      </w:r>
      <w:hyperlink r:id="rId157">
        <w:r>
          <w:rPr>
            <w:color w:val="00467F"/>
            <w:u w:val="single"/>
          </w:rPr>
          <w:t>http://support.microsoft.com/gp/saphone</w:t>
        </w:r>
      </w:hyperlink>
      <w:r>
        <w:t>. Il supporto telefonico dopo le ore lavorative verrà fornito attraverso centri di supporto regionali e internazionali. Il supporto telefonico dopo le ore lavorative può essere utilizzato esclusivamente per richieste di supporto con impatto commerciale critico. Le ore lavorative sono definite su base regionale. Non in tutte le regioni il supporto telefonico è disponibile in tutte le lingue.</w:t>
      </w:r>
    </w:p>
    <w:p w14:paraId="67A116BC" w14:textId="77777777" w:rsidR="002918FA" w:rsidRDefault="002918FA">
      <w:pPr>
        <w:pStyle w:val="ProductList-BodyIndented"/>
      </w:pPr>
    </w:p>
    <w:p w14:paraId="29F20EDA" w14:textId="77777777" w:rsidR="002918FA" w:rsidRDefault="00E84B2C">
      <w:pPr>
        <w:pStyle w:val="ProductList-SubClauseHeading"/>
        <w:outlineLvl w:val="3"/>
      </w:pPr>
      <w:r>
        <w:t>Premi per Interventi Tramite Supporto Telefonico per MPSA</w:t>
      </w:r>
    </w:p>
    <w:p w14:paraId="463091E5" w14:textId="77777777" w:rsidR="002918FA" w:rsidRDefault="00E84B2C">
      <w:pPr>
        <w:pStyle w:val="ProductList-BodyIndented"/>
      </w:pPr>
      <w:r>
        <w:t>Il numero di interventi per cui è consentito richiedere il supporto telefonico varia in base ai punti ottenuti dalla Società tramite i vantaggi di SA. Qualora la Società disponga della copertura SA su almeno un Prodotto software Server qualificante, ha diritto a un intervento gratuito. Il numero di interventi con supporto telefonico ai quali la Società è autorizzata si basa sui punti totali calcolati guadagnati attraverso il proprio Account per gli Acquisti, come indicato di seguito (la Società potrà fare riferimento all’Articolo “Calcolo dei Punti per i Vantaggi di Software Assurance” del presente documento per conoscere come vengono calcolati i punti per i Vantaggi di SA):</w:t>
      </w:r>
    </w:p>
    <w:tbl>
      <w:tblPr>
        <w:tblStyle w:val="PURTable0"/>
        <w:tblW w:w="0" w:type="dxa"/>
        <w:tblLook w:val="04A0" w:firstRow="1" w:lastRow="0" w:firstColumn="1" w:lastColumn="0" w:noHBand="0" w:noVBand="1"/>
      </w:tblPr>
      <w:tblGrid>
        <w:gridCol w:w="5336"/>
        <w:gridCol w:w="5220"/>
      </w:tblGrid>
      <w:tr w:rsidR="002918FA" w14:paraId="504C120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059C9B8" w14:textId="77777777" w:rsidR="002918FA" w:rsidRDefault="00E84B2C">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14:paraId="1F9C7548" w14:textId="77777777" w:rsidR="002918FA" w:rsidRDefault="00E84B2C">
            <w:pPr>
              <w:pStyle w:val="ProductList-TableBody"/>
            </w:pPr>
            <w:r>
              <w:rPr>
                <w:color w:val="FFFFFF"/>
              </w:rPr>
              <w:t>Punti per intervento con supporto telefonico</w:t>
            </w:r>
          </w:p>
        </w:tc>
      </w:tr>
      <w:tr w:rsidR="002918FA" w14:paraId="1452E949" w14:textId="77777777">
        <w:tc>
          <w:tcPr>
            <w:tcW w:w="6120" w:type="dxa"/>
            <w:tcBorders>
              <w:top w:val="single" w:sz="4" w:space="0" w:color="000000"/>
              <w:left w:val="single" w:sz="4" w:space="0" w:color="000000"/>
              <w:bottom w:val="single" w:sz="4" w:space="0" w:color="000000"/>
              <w:right w:val="single" w:sz="4" w:space="0" w:color="000000"/>
            </w:tcBorders>
          </w:tcPr>
          <w:p w14:paraId="115CDD08" w14:textId="77777777" w:rsidR="002918FA" w:rsidRDefault="00E84B2C">
            <w:pPr>
              <w:pStyle w:val="ProductList-TableBody"/>
            </w:pPr>
            <w:r>
              <w:t>Applicazioni e Sistemi (combinati)</w:t>
            </w:r>
          </w:p>
        </w:tc>
        <w:tc>
          <w:tcPr>
            <w:tcW w:w="6000" w:type="dxa"/>
            <w:tcBorders>
              <w:left w:val="single" w:sz="4" w:space="0" w:color="000000"/>
              <w:right w:val="single" w:sz="4" w:space="0" w:color="000000"/>
            </w:tcBorders>
          </w:tcPr>
          <w:p w14:paraId="329835C1" w14:textId="77777777" w:rsidR="002918FA" w:rsidRDefault="00E84B2C">
            <w:pPr>
              <w:pStyle w:val="ProductList-TableBody"/>
            </w:pPr>
            <w:r>
              <w:t>2,000</w:t>
            </w:r>
          </w:p>
        </w:tc>
      </w:tr>
      <w:tr w:rsidR="002918FA" w14:paraId="2A4AEE12" w14:textId="77777777">
        <w:tc>
          <w:tcPr>
            <w:tcW w:w="6120" w:type="dxa"/>
            <w:tcBorders>
              <w:top w:val="single" w:sz="4" w:space="0" w:color="000000"/>
              <w:left w:val="single" w:sz="4" w:space="0" w:color="000000"/>
              <w:bottom w:val="single" w:sz="4" w:space="0" w:color="000000"/>
              <w:right w:val="single" w:sz="4" w:space="0" w:color="000000"/>
            </w:tcBorders>
          </w:tcPr>
          <w:p w14:paraId="4BCC4386" w14:textId="77777777" w:rsidR="002918FA" w:rsidRDefault="00E84B2C">
            <w:pPr>
              <w:pStyle w:val="ProductList-TableBody"/>
            </w:pPr>
            <w:r>
              <w:t>Server</w:t>
            </w:r>
          </w:p>
        </w:tc>
        <w:tc>
          <w:tcPr>
            <w:tcW w:w="6000" w:type="dxa"/>
            <w:tcBorders>
              <w:left w:val="single" w:sz="4" w:space="0" w:color="000000"/>
              <w:right w:val="single" w:sz="4" w:space="0" w:color="000000"/>
            </w:tcBorders>
          </w:tcPr>
          <w:p w14:paraId="764759BF" w14:textId="77777777" w:rsidR="002918FA" w:rsidRDefault="00E84B2C">
            <w:pPr>
              <w:pStyle w:val="ProductList-TableBody"/>
            </w:pPr>
            <w:r>
              <w:t>400</w:t>
            </w:r>
          </w:p>
        </w:tc>
      </w:tr>
      <w:tr w:rsidR="002918FA" w14:paraId="463FB8E9" w14:textId="77777777">
        <w:tc>
          <w:tcPr>
            <w:tcW w:w="6120" w:type="dxa"/>
            <w:tcBorders>
              <w:top w:val="single" w:sz="4" w:space="0" w:color="000000"/>
              <w:left w:val="single" w:sz="4" w:space="0" w:color="000000"/>
              <w:bottom w:val="single" w:sz="4" w:space="0" w:color="000000"/>
              <w:right w:val="single" w:sz="4" w:space="0" w:color="000000"/>
            </w:tcBorders>
          </w:tcPr>
          <w:p w14:paraId="179C01C8" w14:textId="77777777" w:rsidR="002918FA" w:rsidRDefault="00E84B2C">
            <w:pPr>
              <w:pStyle w:val="ProductList-TableBody"/>
            </w:pPr>
            <w:r>
              <w:t>CAL</w:t>
            </w:r>
          </w:p>
        </w:tc>
        <w:tc>
          <w:tcPr>
            <w:tcW w:w="6000" w:type="dxa"/>
            <w:tcBorders>
              <w:left w:val="single" w:sz="4" w:space="0" w:color="000000"/>
              <w:right w:val="single" w:sz="4" w:space="0" w:color="000000"/>
            </w:tcBorders>
          </w:tcPr>
          <w:p w14:paraId="56FD15F2" w14:textId="77777777" w:rsidR="002918FA" w:rsidRDefault="00E84B2C">
            <w:pPr>
              <w:pStyle w:val="ProductList-TableBody"/>
            </w:pPr>
            <w:r>
              <w:t>400</w:t>
            </w:r>
          </w:p>
        </w:tc>
      </w:tr>
    </w:tbl>
    <w:p w14:paraId="15A58DE0" w14:textId="77777777" w:rsidR="002918FA" w:rsidRDefault="002918FA">
      <w:pPr>
        <w:pStyle w:val="ProductList-BodyIndented"/>
      </w:pPr>
    </w:p>
    <w:p w14:paraId="0B408BF1" w14:textId="77777777" w:rsidR="002918FA" w:rsidRDefault="00E84B2C">
      <w:pPr>
        <w:pStyle w:val="ProductList-BodyIndented"/>
      </w:pPr>
      <w:r>
        <w:t>Gli interventi sono autorizzati nel corso di validità della copertura SA e possono essere utilizzati sin dall’inizio della copertura SA, indipendentemente dal fatto che la Società abbia scelto o meno i pagamenti dilazionati. Gli acquisti effettuati dopo l’ordine iniziale comporteranno un nuovo calcolo degli interventi assegnati e della concessione annuale. Gli interventi con Supporto Telefonico non utilizzati scadranno al termine della copertura SA. Gli Interventi con Supporto Telefonico non potranno essere trasferiti tra Account per gli Acquisti.</w:t>
      </w:r>
    </w:p>
    <w:p w14:paraId="46454D8E" w14:textId="77777777" w:rsidR="002918FA" w:rsidRDefault="002918FA">
      <w:pPr>
        <w:pStyle w:val="ProductList-BodyIndented"/>
      </w:pPr>
    </w:p>
    <w:p w14:paraId="6BBD127B" w14:textId="77777777" w:rsidR="002918FA" w:rsidRDefault="00E84B2C">
      <w:pPr>
        <w:pStyle w:val="ProductList-BodyIndented"/>
      </w:pPr>
      <w:r>
        <w:t>L’accesso al supporto telefonico locale è disponibile durante le ore lavorative indicate sul sito Web http://support.microsoft.com/gp/saphone. Il supporto telefonico dopo le ore lavorative verrà fornito attraverso centri di supporto regionali e internazionali. Il supporto telefonico dopo le ore lavorative può essere utilizzato esclusivamente per richieste di supporto con impatto commerciale critico. Le ore lavorative sono definite su base regionale. Non in tutte le regioni il supporto telefonico è disponibile in tutte le lingue.</w:t>
      </w:r>
    </w:p>
    <w:p w14:paraId="4F7AE6FA" w14:textId="77777777" w:rsidR="002918FA" w:rsidRDefault="002918FA">
      <w:pPr>
        <w:pStyle w:val="ProductList-SubClauseHeading"/>
        <w:outlineLvl w:val="3"/>
      </w:pPr>
    </w:p>
    <w:p w14:paraId="38FBED0C" w14:textId="77777777" w:rsidR="002918FA" w:rsidRDefault="00E84B2C">
      <w:pPr>
        <w:pStyle w:val="ProductList-SubClauseHeading"/>
        <w:outlineLvl w:val="3"/>
      </w:pPr>
      <w:r>
        <w:t>Interventi Basati sul Web</w:t>
      </w:r>
    </w:p>
    <w:p w14:paraId="33C1B23D" w14:textId="77777777" w:rsidR="002918FA" w:rsidRDefault="00E84B2C">
      <w:pPr>
        <w:pStyle w:val="ProductList-BodyIndented"/>
      </w:pPr>
      <w:r>
        <w:t>Le Società (diverse da quelle con contratti di Licenza Academic Select, Select Plus for Academic, Academic Open, Campus e School, Open Value Subscription per Education Solutions e Open License) con Edizioni Standard, Enterprise e Datacenter dei prodotti software server che rientrano nella copertura SA, hanno accesso ai servizi di Supporto per la Risoluzione dei Problemi basati sul Web in base alle necessità. L’accesso ai siti di supporto elettronico è disponibile 24 ore al giorno, 7 giorni su 7, ma le risposte vengono fornite durante le Ore Lavorative. Gli interventi avviati tramite il Web e successivamente convertiti in interventi telefonici dalla Società verranno computati ai fini del saldo degli interventi telefonici disponibili al momento della risoluzione del problema. Gli interventi avviati sul Web e di cui Microsoft esegua successivamente il follow-up via telefono non conteranno ai fini del computo del saldo degli interventi telefonici disponibili se la risoluzione prosegue via Web, tramite posta elettronica o con altri mezzi elettronici.</w:t>
      </w:r>
    </w:p>
    <w:p w14:paraId="28DF8F93" w14:textId="77777777" w:rsidR="002918FA" w:rsidRDefault="002918FA">
      <w:pPr>
        <w:pStyle w:val="ProductList-BodyIndented"/>
      </w:pPr>
    </w:p>
    <w:p w14:paraId="2393C3D6" w14:textId="77777777" w:rsidR="002918FA" w:rsidRDefault="00E84B2C">
      <w:pPr>
        <w:pStyle w:val="ProductList-BodyIndented"/>
      </w:pPr>
      <w:r>
        <w:t xml:space="preserve">Per il Supporto Web relativo agli interventi riguardanti sia il software server che le relative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è necessario disporre della copertura SA. Per le copie concesse in licenza del software server che rientrano nella copertura SA, le Società potranno sottoporre esclusivamente richieste di Supporto per la Risoluzione dei Problemi basate sul Web.</w:t>
      </w:r>
    </w:p>
    <w:p w14:paraId="76CC9C84" w14:textId="77777777" w:rsidR="002918FA" w:rsidRDefault="002918FA">
      <w:pPr>
        <w:pStyle w:val="ProductList-BodyIndented"/>
        <w:ind w:left="720"/>
      </w:pPr>
    </w:p>
    <w:p w14:paraId="229D6180" w14:textId="77777777" w:rsidR="002918FA" w:rsidRDefault="00E84B2C">
      <w:pPr>
        <w:pStyle w:val="ProductList-SubClauseHeading"/>
        <w:outlineLvl w:val="3"/>
      </w:pPr>
      <w:r>
        <w:t>Contatti di Supporto</w:t>
      </w:r>
    </w:p>
    <w:p w14:paraId="0AB2348F" w14:textId="77777777" w:rsidR="002918FA" w:rsidRDefault="00E84B2C">
      <w:pPr>
        <w:pStyle w:val="ProductList-BodyIndented"/>
      </w:pPr>
      <w:r>
        <w:t>Il numero di contatti di supporto consentiti varia in base al programma per Contratti Multilicenza e al numero di licenze coperte da SA, come mostrato di seguito. I contatti dovranno essere persone designate, tra cui anche soggetti esterni all’organizzazione della Società. Tuttavia, non sarà possibile indicare tra i contatti il nome di un’organizzazione, di un reparto o di un gruppo.</w:t>
      </w:r>
    </w:p>
    <w:tbl>
      <w:tblPr>
        <w:tblStyle w:val="PURTable0"/>
        <w:tblW w:w="0" w:type="dxa"/>
        <w:tblLook w:val="04A0" w:firstRow="1" w:lastRow="0" w:firstColumn="1" w:lastColumn="0" w:noHBand="0" w:noVBand="1"/>
      </w:tblPr>
      <w:tblGrid>
        <w:gridCol w:w="1530"/>
        <w:gridCol w:w="1505"/>
        <w:gridCol w:w="1505"/>
        <w:gridCol w:w="1504"/>
        <w:gridCol w:w="1504"/>
        <w:gridCol w:w="1504"/>
        <w:gridCol w:w="1504"/>
      </w:tblGrid>
      <w:tr w:rsidR="002918FA" w14:paraId="2E0BB81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197093E" w14:textId="77777777" w:rsidR="002918FA" w:rsidRDefault="00E84B2C">
            <w:pPr>
              <w:pStyle w:val="ProductList-TableBody"/>
            </w:pPr>
            <w:r>
              <w:rPr>
                <w:color w:val="FFFFFF"/>
              </w:rPr>
              <w:t>Vantaggi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A4A91AC" w14:textId="77777777" w:rsidR="002918FA" w:rsidRDefault="00E84B2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9C360F5" w14:textId="77777777" w:rsidR="002918FA" w:rsidRDefault="00E84B2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76B58F1" w14:textId="77777777" w:rsidR="002918FA" w:rsidRDefault="00E84B2C">
            <w:pPr>
              <w:pStyle w:val="ProductList-TableBody"/>
            </w:pPr>
            <w:r>
              <w:rPr>
                <w:color w:val="FFFFFF"/>
              </w:rPr>
              <w:t>S/S+: EA Livello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C3FE964" w14:textId="77777777" w:rsidR="002918FA" w:rsidRDefault="00E84B2C">
            <w:pPr>
              <w:pStyle w:val="ProductList-TableBody"/>
            </w:pPr>
            <w:r>
              <w:rPr>
                <w:color w:val="FFFFFF"/>
              </w:rPr>
              <w:t>S/S+: EA Livello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AE9AB59" w14:textId="77777777" w:rsidR="002918FA" w:rsidRDefault="00E84B2C">
            <w:pPr>
              <w:pStyle w:val="ProductList-TableBody"/>
            </w:pPr>
            <w:r>
              <w:rPr>
                <w:color w:val="FFFFFF"/>
              </w:rPr>
              <w:t>S/S+: EA Livello C 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15F3F4A" w14:textId="77777777" w:rsidR="002918FA" w:rsidRDefault="00E84B2C">
            <w:pPr>
              <w:pStyle w:val="ProductList-TableBody"/>
            </w:pPr>
            <w:r>
              <w:rPr>
                <w:color w:val="FFFFFF"/>
              </w:rPr>
              <w:t>S/S+: EA Livello D</w:t>
            </w:r>
          </w:p>
        </w:tc>
      </w:tr>
      <w:tr w:rsidR="002918FA" w14:paraId="4288C860" w14:textId="77777777">
        <w:tc>
          <w:tcPr>
            <w:tcW w:w="1720" w:type="dxa"/>
            <w:tcBorders>
              <w:top w:val="single" w:sz="4" w:space="0" w:color="000000"/>
              <w:left w:val="single" w:sz="4" w:space="0" w:color="000000"/>
              <w:bottom w:val="single" w:sz="4" w:space="0" w:color="000000"/>
              <w:right w:val="single" w:sz="4" w:space="0" w:color="000000"/>
            </w:tcBorders>
          </w:tcPr>
          <w:p w14:paraId="12A1819A" w14:textId="77777777" w:rsidR="002918FA" w:rsidRDefault="00E84B2C">
            <w:pPr>
              <w:pStyle w:val="ProductList-TableBody"/>
            </w:pPr>
            <w:r>
              <w:t>N. di Contatti di Supporto Telefonico per la Risoluzione dei Problemi</w:t>
            </w:r>
          </w:p>
        </w:tc>
        <w:tc>
          <w:tcPr>
            <w:tcW w:w="1720" w:type="dxa"/>
            <w:tcBorders>
              <w:top w:val="single" w:sz="4" w:space="0" w:color="000000"/>
              <w:left w:val="single" w:sz="4" w:space="0" w:color="000000"/>
              <w:bottom w:val="single" w:sz="4" w:space="0" w:color="000000"/>
              <w:right w:val="single" w:sz="4" w:space="0" w:color="000000"/>
            </w:tcBorders>
          </w:tcPr>
          <w:p w14:paraId="58F5BC79" w14:textId="77777777" w:rsidR="002918FA" w:rsidRDefault="00E84B2C">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664C4B64" w14:textId="77777777" w:rsidR="002918FA" w:rsidRDefault="00E84B2C">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17F52894" w14:textId="77777777" w:rsidR="002918FA" w:rsidRDefault="00E84B2C">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332262CC" w14:textId="77777777" w:rsidR="002918FA" w:rsidRDefault="00E84B2C">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49350C51" w14:textId="77777777" w:rsidR="002918FA" w:rsidRDefault="00E84B2C">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132661F6" w14:textId="77777777" w:rsidR="002918FA" w:rsidRDefault="00E84B2C">
            <w:pPr>
              <w:pStyle w:val="ProductList-TableBody"/>
            </w:pPr>
            <w:r>
              <w:t>In Base alle Necessità</w:t>
            </w:r>
          </w:p>
        </w:tc>
      </w:tr>
      <w:tr w:rsidR="002918FA" w14:paraId="5C8A9D2D" w14:textId="77777777">
        <w:tc>
          <w:tcPr>
            <w:tcW w:w="1720" w:type="dxa"/>
            <w:tcBorders>
              <w:top w:val="single" w:sz="4" w:space="0" w:color="000000"/>
              <w:left w:val="single" w:sz="4" w:space="0" w:color="000000"/>
              <w:bottom w:val="single" w:sz="4" w:space="0" w:color="000000"/>
              <w:right w:val="single" w:sz="4" w:space="0" w:color="000000"/>
            </w:tcBorders>
          </w:tcPr>
          <w:p w14:paraId="147BD296" w14:textId="77777777" w:rsidR="002918FA" w:rsidRDefault="00E84B2C">
            <w:pPr>
              <w:pStyle w:val="ProductList-TableBody"/>
            </w:pPr>
            <w:r>
              <w:t>N. di Contatti Autorizzati per il Supporto Web</w:t>
            </w:r>
          </w:p>
        </w:tc>
        <w:tc>
          <w:tcPr>
            <w:tcW w:w="1720" w:type="dxa"/>
            <w:tcBorders>
              <w:top w:val="single" w:sz="4" w:space="0" w:color="000000"/>
              <w:left w:val="single" w:sz="4" w:space="0" w:color="000000"/>
              <w:bottom w:val="single" w:sz="4" w:space="0" w:color="000000"/>
              <w:right w:val="single" w:sz="4" w:space="0" w:color="000000"/>
            </w:tcBorders>
          </w:tcPr>
          <w:p w14:paraId="6D4A7172" w14:textId="77777777" w:rsidR="002918FA" w:rsidRDefault="00E84B2C">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14:paraId="5BEF2204" w14:textId="77777777" w:rsidR="002918FA" w:rsidRDefault="00E84B2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FF8DA2D" w14:textId="77777777" w:rsidR="002918FA" w:rsidRDefault="00E84B2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8D6F1AD" w14:textId="77777777" w:rsidR="002918FA" w:rsidRDefault="00E84B2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902411B" w14:textId="77777777" w:rsidR="002918FA" w:rsidRDefault="00E84B2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68878AF" w14:textId="77777777" w:rsidR="002918FA" w:rsidRDefault="00E84B2C">
            <w:pPr>
              <w:pStyle w:val="ProductList-TableBody"/>
            </w:pPr>
            <w:r>
              <w:t>16</w:t>
            </w:r>
          </w:p>
        </w:tc>
      </w:tr>
    </w:tbl>
    <w:p w14:paraId="4CBCABC0" w14:textId="77777777" w:rsidR="002918FA" w:rsidRDefault="002918FA">
      <w:pPr>
        <w:pStyle w:val="ProductList-BodyIndented"/>
      </w:pPr>
    </w:p>
    <w:p w14:paraId="7D15CDDF" w14:textId="77777777" w:rsidR="002918FA" w:rsidRDefault="00E84B2C">
      <w:pPr>
        <w:pStyle w:val="ProductList-SubClauseHeading"/>
        <w:outlineLvl w:val="3"/>
      </w:pPr>
      <w:r>
        <w:t>Livello di Servizio per le Società con Copertura Software Assurance</w:t>
      </w:r>
    </w:p>
    <w:p w14:paraId="4887DE25" w14:textId="77777777" w:rsidR="002918FA" w:rsidRDefault="00E84B2C">
      <w:pPr>
        <w:pStyle w:val="ProductList-BodyIndented"/>
      </w:pPr>
      <w:r>
        <w:t>I tempi di risposta previsti in relazione al livello gravità e alle responsabilità della Società vengono definiti nella tabella sottostante:</w:t>
      </w:r>
    </w:p>
    <w:tbl>
      <w:tblPr>
        <w:tblStyle w:val="PURTable0"/>
        <w:tblW w:w="0" w:type="dxa"/>
        <w:tblLook w:val="04A0" w:firstRow="1" w:lastRow="0" w:firstColumn="1" w:lastColumn="0" w:noHBand="0" w:noVBand="1"/>
      </w:tblPr>
      <w:tblGrid>
        <w:gridCol w:w="2563"/>
        <w:gridCol w:w="2693"/>
        <w:gridCol w:w="2620"/>
        <w:gridCol w:w="2680"/>
      </w:tblGrid>
      <w:tr w:rsidR="002918FA" w14:paraId="080B233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F620E48" w14:textId="77777777" w:rsidR="002918FA" w:rsidRDefault="00E84B2C">
            <w:pPr>
              <w:pStyle w:val="ProductList-TableBody"/>
            </w:pPr>
            <w:r>
              <w:rPr>
                <w:color w:val="FFFFFF"/>
              </w:rPr>
              <w:t>Gravità</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CA95A9" w14:textId="77777777" w:rsidR="002918FA" w:rsidRDefault="00E84B2C">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DC1C08" w14:textId="77777777" w:rsidR="002918FA" w:rsidRDefault="00E84B2C">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2C3C1E" w14:textId="77777777" w:rsidR="002918FA" w:rsidRDefault="00E84B2C">
            <w:pPr>
              <w:pStyle w:val="ProductList-TableBody"/>
            </w:pPr>
            <w:r>
              <w:rPr>
                <w:color w:val="FFFFFF"/>
              </w:rPr>
              <w:t>Risposta della Società Prevista</w:t>
            </w:r>
          </w:p>
        </w:tc>
      </w:tr>
      <w:tr w:rsidR="002918FA" w14:paraId="23128374" w14:textId="77777777">
        <w:tc>
          <w:tcPr>
            <w:tcW w:w="2940" w:type="dxa"/>
            <w:tcBorders>
              <w:top w:val="single" w:sz="4" w:space="0" w:color="000000"/>
              <w:left w:val="single" w:sz="4" w:space="0" w:color="000000"/>
              <w:bottom w:val="single" w:sz="4" w:space="0" w:color="000000"/>
              <w:right w:val="single" w:sz="4" w:space="0" w:color="000000"/>
            </w:tcBorders>
          </w:tcPr>
          <w:p w14:paraId="2E53BAEB" w14:textId="77777777" w:rsidR="002918FA" w:rsidRDefault="00E84B2C">
            <w:pPr>
              <w:pStyle w:val="ProductList-TableBody"/>
            </w:pPr>
            <w:r>
              <w:t>A. Formulazione telefonica</w:t>
            </w:r>
          </w:p>
        </w:tc>
        <w:tc>
          <w:tcPr>
            <w:tcW w:w="3060" w:type="dxa"/>
            <w:tcBorders>
              <w:top w:val="single" w:sz="4" w:space="0" w:color="000000"/>
              <w:left w:val="single" w:sz="4" w:space="0" w:color="000000"/>
              <w:bottom w:val="single" w:sz="4" w:space="0" w:color="000000"/>
              <w:right w:val="single" w:sz="4" w:space="0" w:color="000000"/>
            </w:tcBorders>
          </w:tcPr>
          <w:p w14:paraId="5D36A874" w14:textId="77777777" w:rsidR="002918FA" w:rsidRDefault="00E84B2C">
            <w:pPr>
              <w:pStyle w:val="ProductList-TableBody"/>
            </w:pPr>
            <w:r>
              <w:t xml:space="preserve">Impatto commerciale critico </w:t>
            </w:r>
          </w:p>
          <w:p w14:paraId="14E9573D" w14:textId="77777777" w:rsidR="002918FA" w:rsidRDefault="00E84B2C">
            <w:pPr>
              <w:pStyle w:val="ProductList-TableBody"/>
            </w:pPr>
            <w:r>
              <w:t>Perdita o degradazione significativa dei servizi della Società</w:t>
            </w:r>
          </w:p>
        </w:tc>
        <w:tc>
          <w:tcPr>
            <w:tcW w:w="3060" w:type="dxa"/>
            <w:tcBorders>
              <w:top w:val="single" w:sz="4" w:space="0" w:color="000000"/>
              <w:left w:val="single" w:sz="4" w:space="0" w:color="000000"/>
              <w:bottom w:val="single" w:sz="4" w:space="0" w:color="000000"/>
              <w:right w:val="single" w:sz="4" w:space="0" w:color="000000"/>
            </w:tcBorders>
          </w:tcPr>
          <w:p w14:paraId="56C4849E" w14:textId="77777777" w:rsidR="002918FA" w:rsidRDefault="00E84B2C">
            <w:pPr>
              <w:pStyle w:val="ProductList-TableBody"/>
            </w:pPr>
            <w:r>
              <w:t>Risposta alla prima chiamata entro 2 ore lavorative, in base all’offerta di supporto</w:t>
            </w:r>
          </w:p>
          <w:p w14:paraId="4C2089D9" w14:textId="77777777" w:rsidR="002918FA" w:rsidRDefault="00E84B2C">
            <w:pPr>
              <w:pStyle w:val="ProductList-TableBody"/>
            </w:pPr>
            <w:r>
              <w:t>Risorse Microsoft presso la sede della Società, come richiesto.</w:t>
            </w:r>
          </w:p>
        </w:tc>
        <w:tc>
          <w:tcPr>
            <w:tcW w:w="3060" w:type="dxa"/>
            <w:tcBorders>
              <w:top w:val="single" w:sz="4" w:space="0" w:color="000000"/>
              <w:left w:val="single" w:sz="4" w:space="0" w:color="000000"/>
              <w:bottom w:val="single" w:sz="4" w:space="0" w:color="000000"/>
              <w:right w:val="single" w:sz="4" w:space="0" w:color="000000"/>
            </w:tcBorders>
          </w:tcPr>
          <w:p w14:paraId="17552B9E" w14:textId="77777777" w:rsidR="002918FA" w:rsidRDefault="00E84B2C">
            <w:pPr>
              <w:pStyle w:val="ProductList-TableBody"/>
            </w:pPr>
            <w:r>
              <w:t>Allocazione delle risorse appropriate per sostenere l’impegno continuo 24x72</w:t>
            </w:r>
          </w:p>
          <w:p w14:paraId="39770173" w14:textId="77777777" w:rsidR="002918FA" w:rsidRDefault="00E84B2C">
            <w:pPr>
              <w:pStyle w:val="ProductList-TableBody"/>
            </w:pPr>
            <w:r>
              <w:t>Accesso e risposte rapide dall’autorità di controllo delle modifiche</w:t>
            </w:r>
          </w:p>
          <w:p w14:paraId="257F6355" w14:textId="77777777" w:rsidR="002918FA" w:rsidRDefault="00E84B2C">
            <w:pPr>
              <w:pStyle w:val="ProductList-TableBody"/>
            </w:pPr>
            <w:r>
              <w:t>Comunicazione della direzione</w:t>
            </w:r>
          </w:p>
        </w:tc>
      </w:tr>
      <w:tr w:rsidR="002918FA" w14:paraId="2941F70E" w14:textId="77777777">
        <w:tc>
          <w:tcPr>
            <w:tcW w:w="2940" w:type="dxa"/>
            <w:tcBorders>
              <w:top w:val="single" w:sz="4" w:space="0" w:color="000000"/>
              <w:left w:val="single" w:sz="4" w:space="0" w:color="000000"/>
              <w:bottom w:val="single" w:sz="4" w:space="0" w:color="000000"/>
              <w:right w:val="single" w:sz="4" w:space="0" w:color="000000"/>
            </w:tcBorders>
          </w:tcPr>
          <w:p w14:paraId="1849CF3C" w14:textId="77777777" w:rsidR="002918FA" w:rsidRDefault="00E84B2C">
            <w:pPr>
              <w:pStyle w:val="ProductList-TableBody"/>
            </w:pPr>
            <w:r>
              <w:t>B. Formulazione telefonica</w:t>
            </w:r>
          </w:p>
        </w:tc>
        <w:tc>
          <w:tcPr>
            <w:tcW w:w="3060" w:type="dxa"/>
            <w:tcBorders>
              <w:top w:val="single" w:sz="4" w:space="0" w:color="000000"/>
              <w:left w:val="single" w:sz="4" w:space="0" w:color="000000"/>
              <w:bottom w:val="single" w:sz="4" w:space="0" w:color="000000"/>
              <w:right w:val="single" w:sz="4" w:space="0" w:color="000000"/>
            </w:tcBorders>
          </w:tcPr>
          <w:p w14:paraId="629FFF52" w14:textId="77777777" w:rsidR="002918FA" w:rsidRDefault="00E84B2C">
            <w:pPr>
              <w:pStyle w:val="ProductList-TableBody"/>
            </w:pPr>
            <w:r>
              <w:t xml:space="preserve">Impatto commerciale moderato: </w:t>
            </w:r>
          </w:p>
          <w:p w14:paraId="2F12D46B" w14:textId="77777777" w:rsidR="002918FA" w:rsidRDefault="00E84B2C">
            <w:pPr>
              <w:pStyle w:val="ProductList-TableBody"/>
            </w:pPr>
            <w:r>
              <w:t>Perdita o degradazione moderata dei servizi della Società e possibilità di continuare il lavoro in modo meno efficiente.</w:t>
            </w:r>
          </w:p>
        </w:tc>
        <w:tc>
          <w:tcPr>
            <w:tcW w:w="3060" w:type="dxa"/>
            <w:tcBorders>
              <w:top w:val="single" w:sz="4" w:space="0" w:color="000000"/>
              <w:left w:val="single" w:sz="4" w:space="0" w:color="000000"/>
              <w:bottom w:val="single" w:sz="4" w:space="0" w:color="000000"/>
              <w:right w:val="single" w:sz="4" w:space="0" w:color="000000"/>
            </w:tcBorders>
          </w:tcPr>
          <w:p w14:paraId="006BC85E" w14:textId="77777777" w:rsidR="002918FA" w:rsidRDefault="00E84B2C">
            <w:pPr>
              <w:pStyle w:val="ProductList-TableBody"/>
            </w:pPr>
            <w:r>
              <w:t>Risposta alla prima chiamata entro 4 ore lavorative, in base all’offerta di supporto</w:t>
            </w:r>
          </w:p>
          <w:p w14:paraId="41F27A2B" w14:textId="77777777" w:rsidR="002918FA" w:rsidRDefault="00E84B2C">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14:paraId="0E458A0F" w14:textId="77777777" w:rsidR="002918FA" w:rsidRDefault="00E84B2C">
            <w:pPr>
              <w:pStyle w:val="ProductList-TableBody"/>
            </w:pPr>
            <w:r>
              <w:t>Allocazione di risorse appropriate per sostenere l’impegno continuo durante le Ore Lavorative</w:t>
            </w:r>
          </w:p>
          <w:p w14:paraId="1CCE1680" w14:textId="77777777" w:rsidR="002918FA" w:rsidRDefault="00E84B2C">
            <w:pPr>
              <w:pStyle w:val="ProductList-TableBody"/>
            </w:pPr>
            <w:r>
              <w:t>Accesso e risposta dall’autorità preposta al controllo delle modifiche entro 4 Ore Lavorative</w:t>
            </w:r>
          </w:p>
        </w:tc>
      </w:tr>
      <w:tr w:rsidR="002918FA" w14:paraId="69220A61" w14:textId="77777777">
        <w:tc>
          <w:tcPr>
            <w:tcW w:w="2940" w:type="dxa"/>
            <w:tcBorders>
              <w:top w:val="single" w:sz="4" w:space="0" w:color="000000"/>
              <w:left w:val="single" w:sz="4" w:space="0" w:color="000000"/>
              <w:bottom w:val="single" w:sz="4" w:space="0" w:color="000000"/>
              <w:right w:val="single" w:sz="4" w:space="0" w:color="000000"/>
            </w:tcBorders>
          </w:tcPr>
          <w:p w14:paraId="62AFA3A8" w14:textId="77777777" w:rsidR="002918FA" w:rsidRDefault="00E84B2C">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14:paraId="0726607E" w14:textId="77777777" w:rsidR="002918FA" w:rsidRDefault="00E84B2C">
            <w:pPr>
              <w:pStyle w:val="ProductList-TableBody"/>
            </w:pPr>
            <w:r>
              <w:t xml:space="preserve">Impatto commerciale minimo </w:t>
            </w:r>
          </w:p>
          <w:p w14:paraId="665069EF" w14:textId="77777777" w:rsidR="002918FA" w:rsidRDefault="00E84B2C">
            <w:pPr>
              <w:pStyle w:val="ProductList-TableBody"/>
            </w:pPr>
            <w:r>
              <w:t>Funzionamento della Società sostanzialmente nella norma, in alcuni casi con qualche minimo impedimento dei servizi.</w:t>
            </w:r>
          </w:p>
        </w:tc>
        <w:tc>
          <w:tcPr>
            <w:tcW w:w="3060" w:type="dxa"/>
            <w:tcBorders>
              <w:top w:val="single" w:sz="4" w:space="0" w:color="000000"/>
              <w:left w:val="single" w:sz="4" w:space="0" w:color="000000"/>
              <w:bottom w:val="single" w:sz="4" w:space="0" w:color="000000"/>
              <w:right w:val="single" w:sz="4" w:space="0" w:color="000000"/>
            </w:tcBorders>
          </w:tcPr>
          <w:p w14:paraId="35FCDD73" w14:textId="77777777" w:rsidR="002918FA" w:rsidRDefault="00E84B2C">
            <w:pPr>
              <w:pStyle w:val="ProductList-TableBody"/>
            </w:pPr>
            <w:r>
              <w:t>Risposta alla prima chiamata entro 1 giorno lavorativo, in base all’offerta di supporto</w:t>
            </w:r>
          </w:p>
          <w:p w14:paraId="40C866A2" w14:textId="77777777" w:rsidR="002918FA" w:rsidRDefault="00E84B2C">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14:paraId="6316373B" w14:textId="77777777" w:rsidR="002918FA" w:rsidRDefault="00E84B2C">
            <w:pPr>
              <w:pStyle w:val="ProductList-TableBody"/>
            </w:pPr>
            <w:r>
              <w:t>Informazioni accurate da parte di chi segue il caso</w:t>
            </w:r>
          </w:p>
          <w:p w14:paraId="6651BF3A" w14:textId="77777777" w:rsidR="002918FA" w:rsidRDefault="00E84B2C">
            <w:pPr>
              <w:pStyle w:val="ProductList-TableBody"/>
            </w:pPr>
            <w:r>
              <w:t>Risposta entro 1 giorno lavorativo.</w:t>
            </w:r>
          </w:p>
        </w:tc>
      </w:tr>
    </w:tbl>
    <w:p w14:paraId="59F5242C" w14:textId="77777777" w:rsidR="002918FA" w:rsidRDefault="00E84B2C">
      <w:pPr>
        <w:pStyle w:val="ProductList-BodyIndented"/>
      </w:pPr>
      <w:r>
        <w:rPr>
          <w:i/>
        </w:rPr>
        <w:t>1 Contattare il rappresentante Microsoft per informazioni sulle ore lavorative locali.</w:t>
      </w:r>
    </w:p>
    <w:p w14:paraId="2C798C45" w14:textId="77777777" w:rsidR="002918FA" w:rsidRDefault="00E84B2C">
      <w:pPr>
        <w:pStyle w:val="ProductList-BodyIndented"/>
      </w:pPr>
      <w:r>
        <w:rPr>
          <w:i/>
        </w:rPr>
        <w:t>2 Microsoft potrà avere la necessità di ridurre il livello di gravità qualora la Società non sia in grado di fornire risorse o risposte adeguate a supportare Microsoft nel suo impegno volto a risolvere il problema.</w:t>
      </w:r>
    </w:p>
    <w:p w14:paraId="4E06F634" w14:textId="77777777" w:rsidR="002918FA" w:rsidRDefault="002918FA">
      <w:pPr>
        <w:pStyle w:val="ProductList-BodyIndented"/>
        <w:ind w:left="720"/>
      </w:pPr>
    </w:p>
    <w:p w14:paraId="7C1FF923" w14:textId="77777777" w:rsidR="002918FA" w:rsidRDefault="00E84B2C">
      <w:pPr>
        <w:pStyle w:val="ProductList-SubClauseHeading"/>
        <w:outlineLvl w:val="3"/>
      </w:pPr>
      <w:r>
        <w:t>Conversione degli Interventi di Supporto per la Risoluzione dei Problemi 24x7 Software Assurance in Servizi di Supporto Tecnico Microsoft Premier</w:t>
      </w:r>
    </w:p>
    <w:p w14:paraId="71A5A228" w14:textId="77777777" w:rsidR="002918FA" w:rsidRDefault="00E84B2C">
      <w:pPr>
        <w:pStyle w:val="ProductList-BodyIndented"/>
      </w:pPr>
      <w:r>
        <w:t>Ad eccezione del contratto MPSA, le Società potranno convertire gli Interventi di Supporto per la Risoluzione dei Problemi 24x7 SA (Interventi SA “PRS” o “SAB”) in Supporto Unificato, ore di Supporto per la Risoluzione dei Problemi Premier (PRS) o in ore Dedicated Support Engineer (DSE), applicabili solo alle attività di supporto tempestivo.</w:t>
      </w:r>
    </w:p>
    <w:p w14:paraId="7A4ACED7" w14:textId="77777777" w:rsidR="002918FA" w:rsidRDefault="002918FA">
      <w:pPr>
        <w:pStyle w:val="ProductList-BodyIndented"/>
      </w:pPr>
    </w:p>
    <w:p w14:paraId="22EE071E" w14:textId="77777777" w:rsidR="002918FA" w:rsidRDefault="00E84B2C">
      <w:pPr>
        <w:pStyle w:val="ProductList-BodyIndented"/>
      </w:pPr>
      <w:r>
        <w:t>Tali servizi sono da utilizzare conformemente al piano di Servizi Premier o di Supporto Unificato all’atto del trasferimento. Tale conversione si basa su un calcolo in valuta locale, che sarà effettuato dal relativo Account Team Premier. Le Società potrebbero dover acquistare ore aggiuntive di Support Account Management prima di convertire gli interventi SA PRS. Gli interventi SA PRS convertiti in Premier sono considerati ore di Supporto per la Risoluzione dei Problemi Premier e soggetti alla descrizione dei Servizi Premier. Una volta convertiti, gli interventi non possono più essere reintegrati nell’assegnazione SA della Società.</w:t>
      </w:r>
    </w:p>
    <w:p w14:paraId="2093CADD" w14:textId="77777777" w:rsidR="002918FA" w:rsidRDefault="002918FA">
      <w:pPr>
        <w:pStyle w:val="ProductList-BodyIndented"/>
        <w:ind w:left="720"/>
      </w:pPr>
    </w:p>
    <w:p w14:paraId="60DA4644" w14:textId="77777777" w:rsidR="002918FA" w:rsidRDefault="00E84B2C">
      <w:pPr>
        <w:pStyle w:val="ProductList-SubClauseHeading"/>
        <w:outlineLvl w:val="3"/>
      </w:pPr>
      <w:r>
        <w:t>Ulteriori Disposizioni di Carattere Commerciale</w:t>
      </w:r>
    </w:p>
    <w:p w14:paraId="30C69192" w14:textId="77777777" w:rsidR="002918FA" w:rsidRDefault="00E84B2C">
      <w:pPr>
        <w:pStyle w:val="ProductList-BodyIndented"/>
      </w:pPr>
      <w:r>
        <w:t>Per qualificarsi per premi aggiuntivi, la spesa SA non potrà essere cumulata tra iscrizioni Enterprise o Select, registrazioni Select Plus, Account per gli Acquisti o Contratti Open Value. La spesa di ciascuna iscrizione, contratto o Account per gli Acquisti verrà utilizzata per determinare il premio relativo a quell’iscrizione, contratto o Account per gli Acquisti.</w:t>
      </w:r>
    </w:p>
    <w:p w14:paraId="4CCB52F9" w14:textId="77777777" w:rsidR="002918FA" w:rsidRDefault="002918FA">
      <w:pPr>
        <w:pStyle w:val="ProductList-BodyIndented"/>
      </w:pPr>
    </w:p>
    <w:p w14:paraId="2F3AF87E" w14:textId="77777777" w:rsidR="002918FA" w:rsidRDefault="00E84B2C">
      <w:pPr>
        <w:pStyle w:val="ProductList-BodyIndented"/>
      </w:pPr>
      <w:r>
        <w:t>La riduzione della spesa SA in seguito a resi e altre modifiche apportate alla fatturazione, ove ciò sia ammesso, potrebbero comportare la perdita di premi per l’idoneità al Supporto o per gli Interventi telefonici nel periodo corrente di attribuzione dei premi o in periodi futuri.</w:t>
      </w:r>
    </w:p>
    <w:p w14:paraId="045BD20B" w14:textId="77777777" w:rsidR="002918FA" w:rsidRDefault="002918FA">
      <w:pPr>
        <w:pStyle w:val="ProductList-BodyIndented"/>
      </w:pPr>
    </w:p>
    <w:p w14:paraId="5195A26C" w14:textId="77777777" w:rsidR="002918FA" w:rsidRDefault="00E84B2C">
      <w:pPr>
        <w:pStyle w:val="ProductList-SubClauseHeading"/>
        <w:outlineLvl w:val="3"/>
      </w:pPr>
      <w:r>
        <w:t>Idoneità a SCE</w:t>
      </w:r>
    </w:p>
    <w:p w14:paraId="7484EC70" w14:textId="77777777" w:rsidR="002918FA" w:rsidRDefault="00E84B2C">
      <w:pPr>
        <w:pStyle w:val="ProductList-BodyIndented"/>
      </w:pPr>
      <w:r>
        <w:t>Le Società che dispongono di un contratto SCE con una spesa media annuale minima per SA di 250.000 USD sul totale dei prodotti qualificanti della Piattaforma Applicativa o dei prodotti CIS Suite e di un Contratto Premier Services attivo sono idonee a beneficiare degli interventi previsti dal Supporto Illimitato per la Risoluzione dei Problemi 24x7 (PRS). I due componenti SCE idonei si qualificano separatamente per il Supporto Illimitato per la Risoluzione dei Problemi 24x7. I Prodotti elencati di seguito, che attualmente usufruiscono del Supporto Mainstream o Esteso, come stabilito nei Criteri per il Ciclo di Vita del Supporto di Microsoft in linea con il contratto Premier di una Società, sono inclusi nel vantaggio.</w:t>
      </w:r>
    </w:p>
    <w:p w14:paraId="2A6F7169" w14:textId="77777777" w:rsidR="002918FA" w:rsidRDefault="002918FA">
      <w:pPr>
        <w:pStyle w:val="ProductList-BodyIndented"/>
      </w:pPr>
    </w:p>
    <w:p w14:paraId="105E9234" w14:textId="77777777" w:rsidR="002918FA" w:rsidRDefault="00E84B2C">
      <w:pPr>
        <w:pStyle w:val="ProductList-BodyIndented"/>
      </w:pPr>
      <w:r>
        <w:t>I Prodotti della Piattaforma Applicativa qualificanti sono:</w:t>
      </w:r>
    </w:p>
    <w:p w14:paraId="171B8C31" w14:textId="77777777" w:rsidR="002918FA" w:rsidRDefault="00E84B2C" w:rsidP="00E84B2C">
      <w:pPr>
        <w:pStyle w:val="ProductList-Bullet"/>
        <w:numPr>
          <w:ilvl w:val="1"/>
          <w:numId w:val="61"/>
        </w:numPr>
      </w:pPr>
      <w:r>
        <w:t>SQL Server</w:t>
      </w:r>
      <w:r>
        <w:fldChar w:fldCharType="begin"/>
      </w:r>
      <w:r>
        <w:instrText xml:space="preserve"> XE "SQL Server" </w:instrText>
      </w:r>
      <w:r>
        <w:fldChar w:fldCharType="end"/>
      </w:r>
      <w:r>
        <w:t xml:space="preserve"> (Edizioni Standard, Standard Core, Enterprise Core, Business Intelligence e Parallel Data Warehouse e CAL) </w:t>
      </w:r>
    </w:p>
    <w:p w14:paraId="16DDE93A" w14:textId="77777777" w:rsidR="002918FA" w:rsidRDefault="00E84B2C" w:rsidP="00E84B2C">
      <w:pPr>
        <w:pStyle w:val="ProductList-Bullet"/>
        <w:numPr>
          <w:ilvl w:val="1"/>
          <w:numId w:val="61"/>
        </w:numPr>
      </w:pPr>
      <w:r>
        <w:t>BizTalk Server</w:t>
      </w:r>
      <w:r>
        <w:fldChar w:fldCharType="begin"/>
      </w:r>
      <w:r>
        <w:instrText xml:space="preserve"> XE "BizTalk Server" </w:instrText>
      </w:r>
      <w:r>
        <w:fldChar w:fldCharType="end"/>
      </w:r>
      <w:r>
        <w:t xml:space="preserve"> (Edizioni Standard, Enterprise e Branch)</w:t>
      </w:r>
    </w:p>
    <w:p w14:paraId="5A491D1A" w14:textId="77777777" w:rsidR="002918FA" w:rsidRDefault="00E84B2C" w:rsidP="00E84B2C">
      <w:pPr>
        <w:pStyle w:val="ProductList-Bullet"/>
        <w:numPr>
          <w:ilvl w:val="1"/>
          <w:numId w:val="61"/>
        </w:numPr>
      </w:pPr>
      <w:r>
        <w:t>Office SharePoint Server</w:t>
      </w:r>
      <w:r>
        <w:fldChar w:fldCharType="begin"/>
      </w:r>
      <w:r>
        <w:instrText xml:space="preserve"> XE "SharePoint Server" </w:instrText>
      </w:r>
      <w:r>
        <w:fldChar w:fldCharType="end"/>
      </w:r>
    </w:p>
    <w:p w14:paraId="41EE4FC7" w14:textId="77777777" w:rsidR="002918FA" w:rsidRDefault="00E84B2C">
      <w:pPr>
        <w:pStyle w:val="ProductList-BodyIndented"/>
      </w:pPr>
      <w:r>
        <w:t>I prodotti qualificanti del Componente Core Infrastructure sono:</w:t>
      </w:r>
    </w:p>
    <w:p w14:paraId="6E775D42" w14:textId="77777777" w:rsidR="002918FA" w:rsidRDefault="00E84B2C" w:rsidP="00E84B2C">
      <w:pPr>
        <w:pStyle w:val="ProductList-Bullet"/>
        <w:numPr>
          <w:ilvl w:val="1"/>
          <w:numId w:val="6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14:paraId="74419041" w14:textId="77777777" w:rsidR="002918FA" w:rsidRDefault="00E84B2C" w:rsidP="00E84B2C">
      <w:pPr>
        <w:pStyle w:val="ProductList-Bullet"/>
        <w:numPr>
          <w:ilvl w:val="1"/>
          <w:numId w:val="6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14:paraId="12480161" w14:textId="77777777" w:rsidR="002918FA" w:rsidRDefault="002918FA">
      <w:pPr>
        <w:pStyle w:val="ProductList-BodyIndented"/>
      </w:pPr>
    </w:p>
    <w:p w14:paraId="6F69B223" w14:textId="77777777" w:rsidR="002918FA" w:rsidRDefault="00E84B2C">
      <w:pPr>
        <w:pStyle w:val="ProductList-BodyIndented"/>
      </w:pPr>
      <w:r>
        <w:t>La seguente tabella elenca le conversioni delle soglie di spesa SA, in caso di contratti stipulati in valute diverse dall’USD. A causa delle fluttuazioni dei tassi di cambio, i valori riportati nella tabella sono soggetti a variazione senza preavviso.</w:t>
      </w:r>
    </w:p>
    <w:tbl>
      <w:tblPr>
        <w:tblStyle w:val="PURTable0"/>
        <w:tblW w:w="0" w:type="dxa"/>
        <w:tblLook w:val="04A0" w:firstRow="1" w:lastRow="0" w:firstColumn="1" w:lastColumn="0" w:noHBand="0" w:noVBand="1"/>
      </w:tblPr>
      <w:tblGrid>
        <w:gridCol w:w="3547"/>
        <w:gridCol w:w="3474"/>
        <w:gridCol w:w="3535"/>
      </w:tblGrid>
      <w:tr w:rsidR="002918FA" w14:paraId="3D95B0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E3E8FE" w14:textId="77777777" w:rsidR="002918FA" w:rsidRDefault="00E84B2C">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6E30E9" w14:textId="77777777" w:rsidR="002918FA" w:rsidRDefault="00E84B2C">
            <w:pPr>
              <w:pStyle w:val="ProductList-TableBody"/>
            </w:pPr>
            <w:r>
              <w:rPr>
                <w:color w:val="FFFFFF"/>
              </w:rPr>
              <w:t>Codice 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C575646" w14:textId="77777777" w:rsidR="002918FA" w:rsidRDefault="00E84B2C">
            <w:pPr>
              <w:pStyle w:val="ProductList-TableBody"/>
            </w:pPr>
            <w:r>
              <w:rPr>
                <w:color w:val="FFFFFF"/>
              </w:rPr>
              <w:t>Spesa Media Annuale Minima per SA per qualificarsi per il PRS Illimitato 24x7</w:t>
            </w:r>
          </w:p>
        </w:tc>
      </w:tr>
      <w:tr w:rsidR="002918FA" w14:paraId="49A0798C" w14:textId="77777777">
        <w:tc>
          <w:tcPr>
            <w:tcW w:w="4040" w:type="dxa"/>
            <w:tcBorders>
              <w:top w:val="single" w:sz="4" w:space="0" w:color="000000"/>
              <w:left w:val="single" w:sz="4" w:space="0" w:color="000000"/>
              <w:bottom w:val="single" w:sz="4" w:space="0" w:color="000000"/>
              <w:right w:val="single" w:sz="4" w:space="0" w:color="000000"/>
            </w:tcBorders>
          </w:tcPr>
          <w:p w14:paraId="32A29ABD" w14:textId="77777777" w:rsidR="002918FA" w:rsidRDefault="00E84B2C">
            <w:pPr>
              <w:pStyle w:val="ProductList-TableBody"/>
            </w:pPr>
            <w:r>
              <w:t>Dollaro statunitense</w:t>
            </w:r>
          </w:p>
        </w:tc>
        <w:tc>
          <w:tcPr>
            <w:tcW w:w="4040" w:type="dxa"/>
            <w:tcBorders>
              <w:top w:val="single" w:sz="4" w:space="0" w:color="000000"/>
              <w:left w:val="single" w:sz="4" w:space="0" w:color="000000"/>
              <w:bottom w:val="single" w:sz="4" w:space="0" w:color="000000"/>
              <w:right w:val="single" w:sz="4" w:space="0" w:color="000000"/>
            </w:tcBorders>
          </w:tcPr>
          <w:p w14:paraId="23172120" w14:textId="77777777" w:rsidR="002918FA" w:rsidRDefault="00E84B2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95E81A5" w14:textId="77777777" w:rsidR="002918FA" w:rsidRDefault="00E84B2C">
            <w:pPr>
              <w:pStyle w:val="ProductList-TableBody"/>
            </w:pPr>
            <w:r>
              <w:t>250,000</w:t>
            </w:r>
          </w:p>
        </w:tc>
      </w:tr>
      <w:tr w:rsidR="002918FA" w14:paraId="0E334828" w14:textId="77777777">
        <w:tc>
          <w:tcPr>
            <w:tcW w:w="4040" w:type="dxa"/>
            <w:tcBorders>
              <w:top w:val="single" w:sz="4" w:space="0" w:color="000000"/>
              <w:left w:val="single" w:sz="4" w:space="0" w:color="000000"/>
              <w:bottom w:val="single" w:sz="4" w:space="0" w:color="000000"/>
              <w:right w:val="single" w:sz="4" w:space="0" w:color="000000"/>
            </w:tcBorders>
          </w:tcPr>
          <w:p w14:paraId="2C63CB33" w14:textId="77777777" w:rsidR="002918FA" w:rsidRDefault="00E84B2C">
            <w:pPr>
              <w:pStyle w:val="ProductList-TableBody"/>
            </w:pPr>
            <w:r>
              <w:t>Dollaro australiano</w:t>
            </w:r>
          </w:p>
        </w:tc>
        <w:tc>
          <w:tcPr>
            <w:tcW w:w="4040" w:type="dxa"/>
            <w:tcBorders>
              <w:top w:val="single" w:sz="4" w:space="0" w:color="000000"/>
              <w:left w:val="single" w:sz="4" w:space="0" w:color="000000"/>
              <w:bottom w:val="single" w:sz="4" w:space="0" w:color="000000"/>
              <w:right w:val="single" w:sz="4" w:space="0" w:color="000000"/>
            </w:tcBorders>
          </w:tcPr>
          <w:p w14:paraId="0B77271E" w14:textId="77777777" w:rsidR="002918FA" w:rsidRDefault="00E84B2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524573A" w14:textId="77777777" w:rsidR="002918FA" w:rsidRDefault="00E84B2C">
            <w:pPr>
              <w:pStyle w:val="ProductList-TableBody"/>
            </w:pPr>
            <w:r>
              <w:t>375,000</w:t>
            </w:r>
          </w:p>
        </w:tc>
      </w:tr>
      <w:tr w:rsidR="002918FA" w14:paraId="2B1778A1" w14:textId="77777777">
        <w:tc>
          <w:tcPr>
            <w:tcW w:w="4040" w:type="dxa"/>
            <w:tcBorders>
              <w:top w:val="single" w:sz="4" w:space="0" w:color="000000"/>
              <w:left w:val="single" w:sz="4" w:space="0" w:color="000000"/>
              <w:bottom w:val="single" w:sz="4" w:space="0" w:color="000000"/>
              <w:right w:val="single" w:sz="4" w:space="0" w:color="000000"/>
            </w:tcBorders>
          </w:tcPr>
          <w:p w14:paraId="6063D236" w14:textId="77777777" w:rsidR="002918FA" w:rsidRDefault="00E84B2C">
            <w:pPr>
              <w:pStyle w:val="ProductList-TableBody"/>
            </w:pPr>
            <w:r>
              <w:t>Dollaro canadese</w:t>
            </w:r>
          </w:p>
        </w:tc>
        <w:tc>
          <w:tcPr>
            <w:tcW w:w="4040" w:type="dxa"/>
            <w:tcBorders>
              <w:top w:val="single" w:sz="4" w:space="0" w:color="000000"/>
              <w:left w:val="single" w:sz="4" w:space="0" w:color="000000"/>
              <w:bottom w:val="single" w:sz="4" w:space="0" w:color="000000"/>
              <w:right w:val="single" w:sz="4" w:space="0" w:color="000000"/>
            </w:tcBorders>
          </w:tcPr>
          <w:p w14:paraId="70845DD8" w14:textId="77777777" w:rsidR="002918FA" w:rsidRDefault="00E84B2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1112DD1" w14:textId="77777777" w:rsidR="002918FA" w:rsidRDefault="00E84B2C">
            <w:pPr>
              <w:pStyle w:val="ProductList-TableBody"/>
            </w:pPr>
            <w:r>
              <w:t>337,500</w:t>
            </w:r>
          </w:p>
        </w:tc>
      </w:tr>
      <w:tr w:rsidR="002918FA" w14:paraId="6DAA44EF" w14:textId="77777777">
        <w:tc>
          <w:tcPr>
            <w:tcW w:w="4040" w:type="dxa"/>
            <w:tcBorders>
              <w:top w:val="single" w:sz="4" w:space="0" w:color="000000"/>
              <w:left w:val="single" w:sz="4" w:space="0" w:color="000000"/>
              <w:bottom w:val="single" w:sz="4" w:space="0" w:color="000000"/>
              <w:right w:val="single" w:sz="4" w:space="0" w:color="000000"/>
            </w:tcBorders>
          </w:tcPr>
          <w:p w14:paraId="3E7B79D4" w14:textId="77777777" w:rsidR="002918FA" w:rsidRDefault="00E84B2C">
            <w:pPr>
              <w:pStyle w:val="ProductList-TableBody"/>
            </w:pPr>
            <w:r>
              <w:t>Franco svizzero</w:t>
            </w:r>
          </w:p>
        </w:tc>
        <w:tc>
          <w:tcPr>
            <w:tcW w:w="4040" w:type="dxa"/>
            <w:tcBorders>
              <w:top w:val="single" w:sz="4" w:space="0" w:color="000000"/>
              <w:left w:val="single" w:sz="4" w:space="0" w:color="000000"/>
              <w:bottom w:val="single" w:sz="4" w:space="0" w:color="000000"/>
              <w:right w:val="single" w:sz="4" w:space="0" w:color="000000"/>
            </w:tcBorders>
          </w:tcPr>
          <w:p w14:paraId="21FD7C7B" w14:textId="77777777" w:rsidR="002918FA" w:rsidRDefault="00E84B2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149D3295" w14:textId="77777777" w:rsidR="002918FA" w:rsidRDefault="00E84B2C">
            <w:pPr>
              <w:pStyle w:val="ProductList-TableBody"/>
            </w:pPr>
            <w:r>
              <w:t>412,500</w:t>
            </w:r>
          </w:p>
        </w:tc>
      </w:tr>
      <w:tr w:rsidR="002918FA" w14:paraId="59353871" w14:textId="77777777">
        <w:tc>
          <w:tcPr>
            <w:tcW w:w="4040" w:type="dxa"/>
            <w:tcBorders>
              <w:top w:val="single" w:sz="4" w:space="0" w:color="000000"/>
              <w:left w:val="single" w:sz="4" w:space="0" w:color="000000"/>
              <w:bottom w:val="single" w:sz="4" w:space="0" w:color="000000"/>
              <w:right w:val="single" w:sz="4" w:space="0" w:color="000000"/>
            </w:tcBorders>
          </w:tcPr>
          <w:p w14:paraId="3823779D" w14:textId="77777777" w:rsidR="002918FA" w:rsidRDefault="00E84B2C">
            <w:pPr>
              <w:pStyle w:val="ProductList-TableBody"/>
            </w:pPr>
            <w:r>
              <w:t>Renminbi cinese</w:t>
            </w:r>
          </w:p>
        </w:tc>
        <w:tc>
          <w:tcPr>
            <w:tcW w:w="4040" w:type="dxa"/>
            <w:tcBorders>
              <w:top w:val="single" w:sz="4" w:space="0" w:color="000000"/>
              <w:left w:val="single" w:sz="4" w:space="0" w:color="000000"/>
              <w:bottom w:val="single" w:sz="4" w:space="0" w:color="000000"/>
              <w:right w:val="single" w:sz="4" w:space="0" w:color="000000"/>
            </w:tcBorders>
          </w:tcPr>
          <w:p w14:paraId="43B0A65D" w14:textId="77777777" w:rsidR="002918FA" w:rsidRDefault="00E84B2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AEB1FF0" w14:textId="77777777" w:rsidR="002918FA" w:rsidRDefault="00E84B2C">
            <w:pPr>
              <w:pStyle w:val="ProductList-TableBody"/>
            </w:pPr>
            <w:r>
              <w:t>2,062,500</w:t>
            </w:r>
          </w:p>
        </w:tc>
      </w:tr>
      <w:tr w:rsidR="002918FA" w14:paraId="14BDA706" w14:textId="77777777">
        <w:tc>
          <w:tcPr>
            <w:tcW w:w="4040" w:type="dxa"/>
            <w:tcBorders>
              <w:top w:val="single" w:sz="4" w:space="0" w:color="000000"/>
              <w:left w:val="single" w:sz="4" w:space="0" w:color="000000"/>
              <w:bottom w:val="single" w:sz="4" w:space="0" w:color="000000"/>
              <w:right w:val="single" w:sz="4" w:space="0" w:color="000000"/>
            </w:tcBorders>
          </w:tcPr>
          <w:p w14:paraId="69C3236F" w14:textId="77777777" w:rsidR="002918FA" w:rsidRDefault="00E84B2C">
            <w:pPr>
              <w:pStyle w:val="ProductList-TableBody"/>
            </w:pPr>
            <w:r>
              <w:t>Corone Danesi</w:t>
            </w:r>
          </w:p>
        </w:tc>
        <w:tc>
          <w:tcPr>
            <w:tcW w:w="4040" w:type="dxa"/>
            <w:tcBorders>
              <w:top w:val="single" w:sz="4" w:space="0" w:color="000000"/>
              <w:left w:val="single" w:sz="4" w:space="0" w:color="000000"/>
              <w:bottom w:val="single" w:sz="4" w:space="0" w:color="000000"/>
              <w:right w:val="single" w:sz="4" w:space="0" w:color="000000"/>
            </w:tcBorders>
          </w:tcPr>
          <w:p w14:paraId="7E335819" w14:textId="77777777" w:rsidR="002918FA" w:rsidRDefault="00E84B2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2C7C42D" w14:textId="77777777" w:rsidR="002918FA" w:rsidRDefault="00E84B2C">
            <w:pPr>
              <w:pStyle w:val="ProductList-TableBody"/>
            </w:pPr>
            <w:r>
              <w:t>2,000,000</w:t>
            </w:r>
          </w:p>
        </w:tc>
      </w:tr>
      <w:tr w:rsidR="002918FA" w14:paraId="32CE0ADD" w14:textId="77777777">
        <w:tc>
          <w:tcPr>
            <w:tcW w:w="4040" w:type="dxa"/>
            <w:tcBorders>
              <w:top w:val="single" w:sz="4" w:space="0" w:color="000000"/>
              <w:left w:val="single" w:sz="4" w:space="0" w:color="000000"/>
              <w:bottom w:val="single" w:sz="4" w:space="0" w:color="000000"/>
              <w:right w:val="single" w:sz="4" w:space="0" w:color="000000"/>
            </w:tcBorders>
          </w:tcPr>
          <w:p w14:paraId="4ABD5F41" w14:textId="77777777" w:rsidR="002918FA" w:rsidRDefault="00E84B2C">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5DFC24CA" w14:textId="77777777" w:rsidR="002918FA" w:rsidRDefault="00E84B2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D1C53F8" w14:textId="77777777" w:rsidR="002918FA" w:rsidRDefault="00E84B2C">
            <w:pPr>
              <w:pStyle w:val="ProductList-TableBody"/>
            </w:pPr>
            <w:r>
              <w:t>268,750</w:t>
            </w:r>
          </w:p>
        </w:tc>
      </w:tr>
      <w:tr w:rsidR="002918FA" w14:paraId="366372E4" w14:textId="77777777">
        <w:tc>
          <w:tcPr>
            <w:tcW w:w="4040" w:type="dxa"/>
            <w:tcBorders>
              <w:top w:val="single" w:sz="4" w:space="0" w:color="000000"/>
              <w:left w:val="single" w:sz="4" w:space="0" w:color="000000"/>
              <w:bottom w:val="single" w:sz="4" w:space="0" w:color="000000"/>
              <w:right w:val="single" w:sz="4" w:space="0" w:color="000000"/>
            </w:tcBorders>
          </w:tcPr>
          <w:p w14:paraId="25839BD9" w14:textId="77777777" w:rsidR="002918FA" w:rsidRDefault="00E84B2C">
            <w:pPr>
              <w:pStyle w:val="ProductList-TableBody"/>
            </w:pPr>
            <w:r>
              <w:t>Sterlina britannica</w:t>
            </w:r>
          </w:p>
        </w:tc>
        <w:tc>
          <w:tcPr>
            <w:tcW w:w="4040" w:type="dxa"/>
            <w:tcBorders>
              <w:top w:val="single" w:sz="4" w:space="0" w:color="000000"/>
              <w:left w:val="single" w:sz="4" w:space="0" w:color="000000"/>
              <w:bottom w:val="single" w:sz="4" w:space="0" w:color="000000"/>
              <w:right w:val="single" w:sz="4" w:space="0" w:color="000000"/>
            </w:tcBorders>
          </w:tcPr>
          <w:p w14:paraId="44FEAC53" w14:textId="77777777" w:rsidR="002918FA" w:rsidRDefault="00E84B2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925B37B" w14:textId="77777777" w:rsidR="002918FA" w:rsidRDefault="00E84B2C">
            <w:pPr>
              <w:pStyle w:val="ProductList-TableBody"/>
            </w:pPr>
            <w:r>
              <w:t>168,750</w:t>
            </w:r>
          </w:p>
        </w:tc>
      </w:tr>
      <w:tr w:rsidR="002918FA" w14:paraId="7C008B76" w14:textId="77777777">
        <w:tc>
          <w:tcPr>
            <w:tcW w:w="4040" w:type="dxa"/>
            <w:tcBorders>
              <w:top w:val="single" w:sz="4" w:space="0" w:color="000000"/>
              <w:left w:val="single" w:sz="4" w:space="0" w:color="000000"/>
              <w:bottom w:val="single" w:sz="4" w:space="0" w:color="000000"/>
              <w:right w:val="single" w:sz="4" w:space="0" w:color="000000"/>
            </w:tcBorders>
          </w:tcPr>
          <w:p w14:paraId="203B5C63" w14:textId="77777777" w:rsidR="002918FA" w:rsidRDefault="00E84B2C">
            <w:pPr>
              <w:pStyle w:val="ProductList-TableBody"/>
            </w:pPr>
            <w:r>
              <w:t>Yen Giapponesi</w:t>
            </w:r>
          </w:p>
        </w:tc>
        <w:tc>
          <w:tcPr>
            <w:tcW w:w="4040" w:type="dxa"/>
            <w:tcBorders>
              <w:top w:val="single" w:sz="4" w:space="0" w:color="000000"/>
              <w:left w:val="single" w:sz="4" w:space="0" w:color="000000"/>
              <w:bottom w:val="single" w:sz="4" w:space="0" w:color="000000"/>
              <w:right w:val="single" w:sz="4" w:space="0" w:color="000000"/>
            </w:tcBorders>
          </w:tcPr>
          <w:p w14:paraId="2054075A" w14:textId="77777777" w:rsidR="002918FA" w:rsidRDefault="00E84B2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2AAC2D0" w14:textId="77777777" w:rsidR="002918FA" w:rsidRDefault="00E84B2C">
            <w:pPr>
              <w:pStyle w:val="ProductList-TableBody"/>
            </w:pPr>
            <w:r>
              <w:t>30,000,000</w:t>
            </w:r>
          </w:p>
        </w:tc>
      </w:tr>
      <w:tr w:rsidR="002918FA" w14:paraId="71CC9F3C" w14:textId="77777777">
        <w:tc>
          <w:tcPr>
            <w:tcW w:w="4040" w:type="dxa"/>
            <w:tcBorders>
              <w:top w:val="single" w:sz="4" w:space="0" w:color="000000"/>
              <w:left w:val="single" w:sz="4" w:space="0" w:color="000000"/>
              <w:bottom w:val="single" w:sz="4" w:space="0" w:color="000000"/>
              <w:right w:val="single" w:sz="4" w:space="0" w:color="000000"/>
            </w:tcBorders>
          </w:tcPr>
          <w:p w14:paraId="3BF32F45" w14:textId="77777777" w:rsidR="002918FA" w:rsidRDefault="00E84B2C">
            <w:pPr>
              <w:pStyle w:val="ProductList-TableBody"/>
            </w:pPr>
            <w:r>
              <w:t>Won Coreani</w:t>
            </w:r>
          </w:p>
        </w:tc>
        <w:tc>
          <w:tcPr>
            <w:tcW w:w="4040" w:type="dxa"/>
            <w:tcBorders>
              <w:top w:val="single" w:sz="4" w:space="0" w:color="000000"/>
              <w:left w:val="single" w:sz="4" w:space="0" w:color="000000"/>
              <w:bottom w:val="single" w:sz="4" w:space="0" w:color="000000"/>
              <w:right w:val="single" w:sz="4" w:space="0" w:color="000000"/>
            </w:tcBorders>
          </w:tcPr>
          <w:p w14:paraId="7B693837" w14:textId="77777777" w:rsidR="002918FA" w:rsidRDefault="00E84B2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E9E8122" w14:textId="77777777" w:rsidR="002918FA" w:rsidRDefault="00E84B2C">
            <w:pPr>
              <w:pStyle w:val="ProductList-TableBody"/>
            </w:pPr>
            <w:r>
              <w:t>300,000,000</w:t>
            </w:r>
          </w:p>
        </w:tc>
      </w:tr>
      <w:tr w:rsidR="002918FA" w14:paraId="50F89453" w14:textId="77777777">
        <w:tc>
          <w:tcPr>
            <w:tcW w:w="4040" w:type="dxa"/>
            <w:tcBorders>
              <w:top w:val="single" w:sz="4" w:space="0" w:color="000000"/>
              <w:left w:val="single" w:sz="4" w:space="0" w:color="000000"/>
              <w:bottom w:val="single" w:sz="4" w:space="0" w:color="000000"/>
              <w:right w:val="single" w:sz="4" w:space="0" w:color="000000"/>
            </w:tcBorders>
          </w:tcPr>
          <w:p w14:paraId="5205AF3E" w14:textId="77777777" w:rsidR="002918FA" w:rsidRDefault="00E84B2C">
            <w:pPr>
              <w:pStyle w:val="ProductList-TableBody"/>
            </w:pPr>
            <w:r>
              <w:t>Corone Norvegesi</w:t>
            </w:r>
          </w:p>
        </w:tc>
        <w:tc>
          <w:tcPr>
            <w:tcW w:w="4040" w:type="dxa"/>
            <w:tcBorders>
              <w:top w:val="single" w:sz="4" w:space="0" w:color="000000"/>
              <w:left w:val="single" w:sz="4" w:space="0" w:color="000000"/>
              <w:bottom w:val="single" w:sz="4" w:space="0" w:color="000000"/>
              <w:right w:val="single" w:sz="4" w:space="0" w:color="000000"/>
            </w:tcBorders>
          </w:tcPr>
          <w:p w14:paraId="3F20AD79" w14:textId="77777777" w:rsidR="002918FA" w:rsidRDefault="00E84B2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3ABCD87" w14:textId="77777777" w:rsidR="002918FA" w:rsidRDefault="00E84B2C">
            <w:pPr>
              <w:pStyle w:val="ProductList-TableBody"/>
            </w:pPr>
            <w:r>
              <w:t>2,062,500</w:t>
            </w:r>
          </w:p>
        </w:tc>
      </w:tr>
      <w:tr w:rsidR="002918FA" w14:paraId="53A14BCF" w14:textId="77777777">
        <w:tc>
          <w:tcPr>
            <w:tcW w:w="4040" w:type="dxa"/>
            <w:tcBorders>
              <w:top w:val="single" w:sz="4" w:space="0" w:color="000000"/>
              <w:left w:val="single" w:sz="4" w:space="0" w:color="000000"/>
              <w:bottom w:val="single" w:sz="4" w:space="0" w:color="000000"/>
              <w:right w:val="single" w:sz="4" w:space="0" w:color="000000"/>
            </w:tcBorders>
          </w:tcPr>
          <w:p w14:paraId="6B5F1DA6" w14:textId="77777777" w:rsidR="002918FA" w:rsidRDefault="00E84B2C">
            <w:pPr>
              <w:pStyle w:val="ProductList-TableBody"/>
            </w:pPr>
            <w:r>
              <w:t>Dollaro neozelandese</w:t>
            </w:r>
          </w:p>
        </w:tc>
        <w:tc>
          <w:tcPr>
            <w:tcW w:w="4040" w:type="dxa"/>
            <w:tcBorders>
              <w:top w:val="single" w:sz="4" w:space="0" w:color="000000"/>
              <w:left w:val="single" w:sz="4" w:space="0" w:color="000000"/>
              <w:bottom w:val="single" w:sz="4" w:space="0" w:color="000000"/>
              <w:right w:val="single" w:sz="4" w:space="0" w:color="000000"/>
            </w:tcBorders>
          </w:tcPr>
          <w:p w14:paraId="3B015FEB" w14:textId="77777777" w:rsidR="002918FA" w:rsidRDefault="00E84B2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EC98287" w14:textId="77777777" w:rsidR="002918FA" w:rsidRDefault="00E84B2C">
            <w:pPr>
              <w:pStyle w:val="ProductList-TableBody"/>
            </w:pPr>
            <w:r>
              <w:t>437,500</w:t>
            </w:r>
          </w:p>
        </w:tc>
      </w:tr>
      <w:tr w:rsidR="002918FA" w14:paraId="3B402514" w14:textId="77777777">
        <w:tc>
          <w:tcPr>
            <w:tcW w:w="4040" w:type="dxa"/>
            <w:tcBorders>
              <w:top w:val="single" w:sz="4" w:space="0" w:color="000000"/>
              <w:left w:val="single" w:sz="4" w:space="0" w:color="000000"/>
              <w:bottom w:val="single" w:sz="4" w:space="0" w:color="000000"/>
              <w:right w:val="single" w:sz="4" w:space="0" w:color="000000"/>
            </w:tcBorders>
          </w:tcPr>
          <w:p w14:paraId="6DE62B13" w14:textId="77777777" w:rsidR="002918FA" w:rsidRDefault="00E84B2C">
            <w:pPr>
              <w:pStyle w:val="ProductList-TableBody"/>
            </w:pPr>
            <w:r>
              <w:t>Corone Svedesi</w:t>
            </w:r>
          </w:p>
        </w:tc>
        <w:tc>
          <w:tcPr>
            <w:tcW w:w="4040" w:type="dxa"/>
            <w:tcBorders>
              <w:top w:val="single" w:sz="4" w:space="0" w:color="000000"/>
              <w:left w:val="single" w:sz="4" w:space="0" w:color="000000"/>
              <w:bottom w:val="single" w:sz="4" w:space="0" w:color="000000"/>
              <w:right w:val="single" w:sz="4" w:space="0" w:color="000000"/>
            </w:tcBorders>
          </w:tcPr>
          <w:p w14:paraId="320F60CE" w14:textId="77777777" w:rsidR="002918FA" w:rsidRDefault="00E84B2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3017DB4" w14:textId="77777777" w:rsidR="002918FA" w:rsidRDefault="00E84B2C">
            <w:pPr>
              <w:pStyle w:val="ProductList-TableBody"/>
            </w:pPr>
            <w:r>
              <w:t>2,500,000</w:t>
            </w:r>
          </w:p>
        </w:tc>
      </w:tr>
      <w:tr w:rsidR="002918FA" w14:paraId="04BD42DA" w14:textId="77777777">
        <w:tc>
          <w:tcPr>
            <w:tcW w:w="4040" w:type="dxa"/>
            <w:tcBorders>
              <w:top w:val="single" w:sz="4" w:space="0" w:color="000000"/>
              <w:left w:val="single" w:sz="4" w:space="0" w:color="000000"/>
              <w:bottom w:val="single" w:sz="4" w:space="0" w:color="000000"/>
              <w:right w:val="single" w:sz="4" w:space="0" w:color="000000"/>
            </w:tcBorders>
          </w:tcPr>
          <w:p w14:paraId="26DB3D12" w14:textId="77777777" w:rsidR="002918FA" w:rsidRDefault="00E84B2C">
            <w:pPr>
              <w:pStyle w:val="ProductList-TableBody"/>
            </w:pPr>
            <w:r>
              <w:t>Nuovo dollaro taiwanese</w:t>
            </w:r>
          </w:p>
        </w:tc>
        <w:tc>
          <w:tcPr>
            <w:tcW w:w="4040" w:type="dxa"/>
            <w:tcBorders>
              <w:top w:val="single" w:sz="4" w:space="0" w:color="000000"/>
              <w:left w:val="single" w:sz="4" w:space="0" w:color="000000"/>
              <w:bottom w:val="single" w:sz="4" w:space="0" w:color="000000"/>
              <w:right w:val="single" w:sz="4" w:space="0" w:color="000000"/>
            </w:tcBorders>
          </w:tcPr>
          <w:p w14:paraId="43C295FC" w14:textId="77777777" w:rsidR="002918FA" w:rsidRDefault="00E84B2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B00B21A" w14:textId="77777777" w:rsidR="002918FA" w:rsidRDefault="00E84B2C">
            <w:pPr>
              <w:pStyle w:val="ProductList-TableBody"/>
            </w:pPr>
            <w:r>
              <w:t>8,750,000</w:t>
            </w:r>
          </w:p>
        </w:tc>
      </w:tr>
      <w:tr w:rsidR="002918FA" w14:paraId="11A40E01" w14:textId="77777777">
        <w:tc>
          <w:tcPr>
            <w:tcW w:w="4040" w:type="dxa"/>
            <w:tcBorders>
              <w:top w:val="single" w:sz="4" w:space="0" w:color="000000"/>
              <w:left w:val="single" w:sz="4" w:space="0" w:color="000000"/>
              <w:bottom w:val="single" w:sz="4" w:space="0" w:color="000000"/>
              <w:right w:val="single" w:sz="4" w:space="0" w:color="000000"/>
            </w:tcBorders>
          </w:tcPr>
          <w:p w14:paraId="6BBA4988" w14:textId="77777777" w:rsidR="002918FA" w:rsidRDefault="00E84B2C">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14:paraId="64A3EA47" w14:textId="77777777" w:rsidR="002918FA" w:rsidRDefault="00E84B2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F5F9A01" w14:textId="77777777" w:rsidR="002918FA" w:rsidRDefault="00E84B2C">
            <w:pPr>
              <w:pStyle w:val="ProductList-TableBody"/>
            </w:pPr>
            <w:r>
              <w:t>12,500,000</w:t>
            </w:r>
          </w:p>
        </w:tc>
      </w:tr>
      <w:tr w:rsidR="002918FA" w14:paraId="5FD0B574" w14:textId="77777777">
        <w:tc>
          <w:tcPr>
            <w:tcW w:w="4040" w:type="dxa"/>
            <w:tcBorders>
              <w:top w:val="single" w:sz="4" w:space="0" w:color="000000"/>
              <w:left w:val="single" w:sz="4" w:space="0" w:color="000000"/>
              <w:bottom w:val="single" w:sz="4" w:space="0" w:color="000000"/>
              <w:right w:val="single" w:sz="4" w:space="0" w:color="000000"/>
            </w:tcBorders>
          </w:tcPr>
          <w:p w14:paraId="5DB9F6BB" w14:textId="77777777" w:rsidR="002918FA" w:rsidRDefault="00E84B2C">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14:paraId="423B50E1" w14:textId="77777777" w:rsidR="002918FA" w:rsidRDefault="00E84B2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89AA59F" w14:textId="77777777" w:rsidR="002918FA" w:rsidRDefault="00E84B2C">
            <w:pPr>
              <w:pStyle w:val="ProductList-TableBody"/>
            </w:pPr>
            <w:r>
              <w:t>8,250,000</w:t>
            </w:r>
          </w:p>
        </w:tc>
      </w:tr>
    </w:tbl>
    <w:p w14:paraId="64CE042C" w14:textId="77777777" w:rsidR="002918FA" w:rsidRDefault="002918FA">
      <w:pPr>
        <w:pStyle w:val="ProductList-BodyIndented"/>
        <w:ind w:left="720"/>
      </w:pPr>
    </w:p>
    <w:p w14:paraId="4E82EE71" w14:textId="77777777" w:rsidR="002918FA" w:rsidRDefault="00E84B2C">
      <w:pPr>
        <w:pStyle w:val="ProductList-BodyIndented"/>
      </w:pPr>
      <w:r>
        <w:t xml:space="preserve">Quando l’impegno di spesa media annuale per SA su prodotti della Piattaforma Applicativa e/o Core Infrastructure qualificanti idonei a beneficiare del PRS Illimitato 24x7 è superiore a 250.000 USD, Microsoft non concederà gli interventi sulla base della spesa SA effettiva relativa a tali prodotti. Qualora una Società diventi idonea a beneficiare del PRS Illimitato 24x7 durante il periodo di validità dei contratti, qualunque intervento concesso precedentemente in base alla copertura SA e non utilizzato sarà sottratto dal saldo della Società. Gli interventi PRS Illimitati 24x7 non possono essere convertiti in ore o interventi di Supporto per la Risoluzione dei Problemi Premier. </w:t>
      </w:r>
    </w:p>
    <w:p w14:paraId="10023274" w14:textId="77777777" w:rsidR="002918FA" w:rsidRDefault="002918FA">
      <w:pPr>
        <w:pStyle w:val="ProductList-BodyIndented"/>
        <w:ind w:left="720"/>
      </w:pPr>
    </w:p>
    <w:p w14:paraId="3F5657F8" w14:textId="77777777" w:rsidR="002918FA" w:rsidRDefault="00E84B2C">
      <w:pPr>
        <w:pStyle w:val="ProductList-SubClauseHeading"/>
        <w:outlineLvl w:val="3"/>
      </w:pPr>
      <w:r>
        <w:t>Idoneità con Parallel Data Warehouse</w:t>
      </w:r>
    </w:p>
    <w:p w14:paraId="6E799809" w14:textId="77777777" w:rsidR="002918FA" w:rsidRDefault="00E84B2C">
      <w:pPr>
        <w:pStyle w:val="ProductList-BodyIndented"/>
      </w:pPr>
      <w:r>
        <w:t>Le Società che acquistano licenze per SQL Server Enterprise Edition, distribuiscono Parallel Data Warehouse (“PDW”) e dispongono di un Contratto Premier Services attivo sono idonee a beneficiare degli interventi PRS 24x7, indipendentemente dal disporre di un’iscrizione SCE o dalla loro spesa SCE.</w:t>
      </w:r>
    </w:p>
    <w:p w14:paraId="49CA9465" w14:textId="77777777" w:rsidR="002918FA" w:rsidRDefault="002918FA">
      <w:pPr>
        <w:pStyle w:val="ProductList-BodyIndented"/>
      </w:pPr>
    </w:p>
    <w:p w14:paraId="7BABBBBB" w14:textId="77777777" w:rsidR="002918FA" w:rsidRDefault="00E84B2C">
      <w:pPr>
        <w:pStyle w:val="ProductList-BodyIndented"/>
      </w:pPr>
      <w:r>
        <w:t>Mentre tutte le società qualificanti riceveranno un numero illimitato di interventi PRS 24x7, il numero di contatti di supporto consentiti per gestire il PRS Illimitato 24x7 varia in base all’ammontare della spesa SA. Tutte le società idonee hanno diritto ad almeno quattro contatti autorizzati più un ulteriore contatto per ogni 125.000 USD aggiuntivi di spesa SA in base al programma o ai programmi SCE o VL ai sensi dei quali hanno acquistato le licenze per SQL Server Enterprise Edition e distribuiscono PDW. In caso di contratti in valuta estera, le società idonee hanno diritto ad almeno quattro contatti autorizzati più un contatto aggiuntivo per ogni spesa SA incrementale pari a 125.000 USD della spesa SA media annuale effettuata nella valuta estera applicabile. Fare riferimento alla tabella seguente:</w:t>
      </w:r>
    </w:p>
    <w:p w14:paraId="064DFB5C" w14:textId="77777777" w:rsidR="002918FA" w:rsidRDefault="002918FA">
      <w:pPr>
        <w:pStyle w:val="ProductList-BodyIndented"/>
      </w:pPr>
    </w:p>
    <w:p w14:paraId="78B0A6CD" w14:textId="77777777" w:rsidR="002918FA" w:rsidRDefault="00E84B2C">
      <w:pPr>
        <w:pStyle w:val="ProductList-BodyIndented"/>
      </w:pPr>
      <w:r>
        <w:t>La seguente tabella si applica alle società in possesso di un SCE o che dispongono di licenze per PDW:</w:t>
      </w:r>
    </w:p>
    <w:tbl>
      <w:tblPr>
        <w:tblStyle w:val="PURTable0"/>
        <w:tblW w:w="0" w:type="dxa"/>
        <w:tblLook w:val="04A0" w:firstRow="1" w:lastRow="0" w:firstColumn="1" w:lastColumn="0" w:noHBand="0" w:noVBand="1"/>
      </w:tblPr>
      <w:tblGrid>
        <w:gridCol w:w="5276"/>
        <w:gridCol w:w="5280"/>
      </w:tblGrid>
      <w:tr w:rsidR="002918FA" w14:paraId="4E3EB90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BFBF106" w14:textId="77777777" w:rsidR="002918FA" w:rsidRDefault="00E84B2C">
            <w:pPr>
              <w:pStyle w:val="ProductList-TableBody"/>
            </w:pPr>
            <w:r>
              <w:rPr>
                <w:color w:val="FFFFFF"/>
              </w:rPr>
              <w:t>Spesa Media Annuale per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5A320B" w14:textId="77777777" w:rsidR="002918FA" w:rsidRDefault="00E84B2C">
            <w:pPr>
              <w:pStyle w:val="ProductList-TableBody"/>
            </w:pPr>
            <w:r>
              <w:rPr>
                <w:color w:val="FFFFFF"/>
              </w:rPr>
              <w:t>Contatti di supporto consentiti</w:t>
            </w:r>
          </w:p>
        </w:tc>
      </w:tr>
      <w:tr w:rsidR="002918FA" w14:paraId="4F8829B9" w14:textId="77777777">
        <w:tc>
          <w:tcPr>
            <w:tcW w:w="6120" w:type="dxa"/>
            <w:tcBorders>
              <w:top w:val="single" w:sz="4" w:space="0" w:color="000000"/>
              <w:left w:val="single" w:sz="4" w:space="0" w:color="000000"/>
              <w:bottom w:val="single" w:sz="4" w:space="0" w:color="000000"/>
              <w:right w:val="single" w:sz="4" w:space="0" w:color="000000"/>
            </w:tcBorders>
          </w:tcPr>
          <w:p w14:paraId="574DCE4F" w14:textId="77777777" w:rsidR="002918FA" w:rsidRDefault="00E84B2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EF09B71" w14:textId="77777777" w:rsidR="002918FA" w:rsidRDefault="00E84B2C">
            <w:pPr>
              <w:pStyle w:val="ProductList-TableBody"/>
            </w:pPr>
            <w:r>
              <w:t>4</w:t>
            </w:r>
          </w:p>
        </w:tc>
      </w:tr>
      <w:tr w:rsidR="002918FA" w14:paraId="285E6350" w14:textId="77777777">
        <w:tc>
          <w:tcPr>
            <w:tcW w:w="6120" w:type="dxa"/>
            <w:tcBorders>
              <w:top w:val="single" w:sz="4" w:space="0" w:color="000000"/>
              <w:left w:val="single" w:sz="4" w:space="0" w:color="000000"/>
              <w:bottom w:val="single" w:sz="4" w:space="0" w:color="000000"/>
              <w:right w:val="single" w:sz="4" w:space="0" w:color="000000"/>
            </w:tcBorders>
          </w:tcPr>
          <w:p w14:paraId="35B578B9" w14:textId="77777777" w:rsidR="002918FA" w:rsidRDefault="00E84B2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0DE514DF" w14:textId="77777777" w:rsidR="002918FA" w:rsidRDefault="00E84B2C">
            <w:pPr>
              <w:pStyle w:val="ProductList-TableBody"/>
            </w:pPr>
            <w:r>
              <w:t>5</w:t>
            </w:r>
          </w:p>
        </w:tc>
      </w:tr>
      <w:tr w:rsidR="002918FA" w14:paraId="0A454247" w14:textId="77777777">
        <w:tc>
          <w:tcPr>
            <w:tcW w:w="6120" w:type="dxa"/>
            <w:tcBorders>
              <w:top w:val="single" w:sz="4" w:space="0" w:color="000000"/>
              <w:left w:val="single" w:sz="4" w:space="0" w:color="000000"/>
              <w:bottom w:val="single" w:sz="4" w:space="0" w:color="000000"/>
              <w:right w:val="single" w:sz="4" w:space="0" w:color="000000"/>
            </w:tcBorders>
          </w:tcPr>
          <w:p w14:paraId="4814C5A9" w14:textId="77777777" w:rsidR="002918FA" w:rsidRDefault="00E84B2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FEFB6D0" w14:textId="77777777" w:rsidR="002918FA" w:rsidRDefault="00E84B2C">
            <w:pPr>
              <w:pStyle w:val="ProductList-TableBody"/>
            </w:pPr>
            <w:r>
              <w:t>6</w:t>
            </w:r>
          </w:p>
        </w:tc>
      </w:tr>
      <w:tr w:rsidR="002918FA" w14:paraId="5DE57826" w14:textId="77777777">
        <w:tc>
          <w:tcPr>
            <w:tcW w:w="6120" w:type="dxa"/>
            <w:tcBorders>
              <w:top w:val="single" w:sz="4" w:space="0" w:color="000000"/>
              <w:left w:val="single" w:sz="4" w:space="0" w:color="000000"/>
              <w:bottom w:val="single" w:sz="4" w:space="0" w:color="000000"/>
              <w:right w:val="single" w:sz="4" w:space="0" w:color="000000"/>
            </w:tcBorders>
          </w:tcPr>
          <w:p w14:paraId="1E0C42CF" w14:textId="77777777" w:rsidR="002918FA" w:rsidRDefault="00E84B2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76BCEB2" w14:textId="77777777" w:rsidR="002918FA" w:rsidRDefault="00E84B2C">
            <w:pPr>
              <w:pStyle w:val="ProductList-TableBody"/>
            </w:pPr>
            <w:r>
              <w:t>7</w:t>
            </w:r>
          </w:p>
        </w:tc>
      </w:tr>
      <w:tr w:rsidR="002918FA" w14:paraId="673F6CF0" w14:textId="77777777">
        <w:tc>
          <w:tcPr>
            <w:tcW w:w="6120" w:type="dxa"/>
            <w:tcBorders>
              <w:top w:val="single" w:sz="4" w:space="0" w:color="000000"/>
              <w:left w:val="single" w:sz="4" w:space="0" w:color="000000"/>
              <w:bottom w:val="single" w:sz="4" w:space="0" w:color="000000"/>
              <w:right w:val="single" w:sz="4" w:space="0" w:color="000000"/>
            </w:tcBorders>
          </w:tcPr>
          <w:p w14:paraId="473F42D0" w14:textId="77777777" w:rsidR="002918FA" w:rsidRDefault="00E84B2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0F30CD0" w14:textId="77777777" w:rsidR="002918FA" w:rsidRDefault="00E84B2C">
            <w:pPr>
              <w:pStyle w:val="ProductList-TableBody"/>
            </w:pPr>
            <w:r>
              <w:t>8</w:t>
            </w:r>
          </w:p>
        </w:tc>
      </w:tr>
    </w:tbl>
    <w:p w14:paraId="07432A2D" w14:textId="77777777" w:rsidR="002918FA" w:rsidRDefault="002918FA">
      <w:pPr>
        <w:pStyle w:val="ProductList-BodyIndented"/>
      </w:pPr>
    </w:p>
    <w:p w14:paraId="36B5C4E8" w14:textId="77777777" w:rsidR="002918FA" w:rsidRDefault="00E84B2C">
      <w:pPr>
        <w:pStyle w:val="ProductList-BodyIndented"/>
      </w:pPr>
      <w:r>
        <w:t>Il numero di contatti di supporto consentiti per MPSA è 8 indipendentemente dalla spesa SA. Il vantaggio PRS Illimitato 24x7 include soltanto i Servizi per la Risoluzione dei Problemi. Il tempo eventualmente dedicato dal Technical Account Manager (TAM) o dal Designated Support Engineer (DSE) alla risoluzione del problema sarà conteggiato nell’ambito del Contratto Premier Services della Società.</w:t>
      </w:r>
    </w:p>
    <w:p w14:paraId="764FD9D6" w14:textId="77777777" w:rsidR="002918FA" w:rsidRDefault="00E84B2C">
      <w:pPr>
        <w:pStyle w:val="ProductList-BodyIndented"/>
      </w:pPr>
      <w:r>
        <w:t xml:space="preserve">Nota: Le società che al momento dispongono di licenze per PDW conservano questo vantaggio come indicato nelle </w:t>
      </w:r>
      <w:hyperlink r:id="rId158">
        <w:r>
          <w:rPr>
            <w:color w:val="00467F"/>
            <w:u w:val="single"/>
          </w:rPr>
          <w:t>Condizioni per l’Utilizzo dei Prodotti del Mese di Giugno 2016</w:t>
        </w:r>
      </w:hyperlink>
      <w:r>
        <w:t>.</w:t>
      </w:r>
    </w:p>
    <w:p w14:paraId="7064D39C" w14:textId="77777777" w:rsidR="002918FA" w:rsidRDefault="002918FA">
      <w:pPr>
        <w:pStyle w:val="ProductList-BodyIndented"/>
      </w:pPr>
    </w:p>
    <w:p w14:paraId="67170506" w14:textId="77777777" w:rsidR="002918FA" w:rsidRDefault="00E84B2C">
      <w:pPr>
        <w:pStyle w:val="ProductList-ClauseHeading"/>
        <w:outlineLvl w:val="2"/>
      </w:pPr>
      <w:bookmarkStart w:id="371" w:name="_Sec587"/>
      <w:r>
        <w:t>Disponibilità di Licenze Step-Up</w:t>
      </w:r>
      <w:bookmarkEnd w:id="371"/>
    </w:p>
    <w:p w14:paraId="7928B308" w14:textId="77777777" w:rsidR="002918FA" w:rsidRDefault="00E84B2C">
      <w:pPr>
        <w:pStyle w:val="ProductList-Body"/>
      </w:pPr>
      <w:r>
        <w:t>La Licenza Step-Up dovrà essere acquistata (e sarà valida unicamente in tal caso) ai sensi del medesimo contratto multilicenza e della medesima iscrizione, a seconda dei casi, con cui è stata originariamente acquistata la copertura SA del prodotto qualificante. Il diritto di utilizzo del software da parte della Società ai sensi della Licenza Step-Up è subordinato al possesso e al mantenimento di una Licenza per il prodotto qualificante. I diritti perpetui della Società concessi ai sensi della Licenza Step-Up prevalgono sulla Licenza sottostante per il prodotto qualificante e la sostituiscono.</w:t>
      </w:r>
    </w:p>
    <w:tbl>
      <w:tblPr>
        <w:tblStyle w:val="PURTable"/>
        <w:tblW w:w="0" w:type="dxa"/>
        <w:tblLook w:val="04A0" w:firstRow="1" w:lastRow="0" w:firstColumn="1" w:lastColumn="0" w:noHBand="0" w:noVBand="1"/>
      </w:tblPr>
      <w:tblGrid>
        <w:gridCol w:w="5406"/>
        <w:gridCol w:w="5510"/>
      </w:tblGrid>
      <w:tr w:rsidR="002918FA" w14:paraId="01B934C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96943C7" w14:textId="77777777" w:rsidR="002918FA" w:rsidRDefault="00E84B2C">
            <w:pPr>
              <w:pStyle w:val="ProductList-TableBody"/>
            </w:pPr>
            <w:r>
              <w:rPr>
                <w:color w:val="FFFFFF"/>
              </w:rPr>
              <w:t>Step-Up 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59E529" w14:textId="77777777" w:rsidR="002918FA" w:rsidRDefault="00E84B2C">
            <w:pPr>
              <w:pStyle w:val="ProductList-TableBody"/>
            </w:pPr>
            <w:r>
              <w:rPr>
                <w:color w:val="FFFFFF"/>
              </w:rPr>
              <w:t>Step-Up A</w:t>
            </w:r>
          </w:p>
        </w:tc>
      </w:tr>
      <w:tr w:rsidR="002918FA" w14:paraId="11031EDD" w14:textId="77777777">
        <w:tc>
          <w:tcPr>
            <w:tcW w:w="6000" w:type="dxa"/>
            <w:tcBorders>
              <w:top w:val="single" w:sz="4" w:space="0" w:color="000000"/>
              <w:left w:val="single" w:sz="4" w:space="0" w:color="000000"/>
              <w:bottom w:val="single" w:sz="4" w:space="0" w:color="000000"/>
              <w:right w:val="single" w:sz="4" w:space="0" w:color="000000"/>
            </w:tcBorders>
          </w:tcPr>
          <w:p w14:paraId="3929A84E" w14:textId="77777777" w:rsidR="002918FA" w:rsidRDefault="00E84B2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2A8A2A" w14:textId="77777777" w:rsidR="002918FA" w:rsidRDefault="00E84B2C">
            <w:pPr>
              <w:pStyle w:val="ProductList-TableBody"/>
            </w:pPr>
            <w:r>
              <w:t>BizTalk Server Standard</w:t>
            </w:r>
            <w:r>
              <w:fldChar w:fldCharType="begin"/>
            </w:r>
            <w:r>
              <w:instrText xml:space="preserve"> XE "BizTalk Server Standard" </w:instrText>
            </w:r>
            <w:r>
              <w:fldChar w:fldCharType="end"/>
            </w:r>
          </w:p>
        </w:tc>
      </w:tr>
      <w:tr w:rsidR="002918FA" w14:paraId="154FEA35" w14:textId="77777777">
        <w:tc>
          <w:tcPr>
            <w:tcW w:w="6000" w:type="dxa"/>
            <w:tcBorders>
              <w:top w:val="single" w:sz="4" w:space="0" w:color="000000"/>
              <w:left w:val="single" w:sz="4" w:space="0" w:color="000000"/>
              <w:bottom w:val="single" w:sz="4" w:space="0" w:color="000000"/>
              <w:right w:val="single" w:sz="4" w:space="0" w:color="000000"/>
            </w:tcBorders>
          </w:tcPr>
          <w:p w14:paraId="3FC3C134" w14:textId="77777777" w:rsidR="002918FA" w:rsidRDefault="00E84B2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3D7B537" w14:textId="77777777" w:rsidR="002918FA" w:rsidRDefault="00E84B2C">
            <w:pPr>
              <w:pStyle w:val="ProductList-TableBody"/>
            </w:pPr>
            <w:r>
              <w:t>BizTalk Server Enterprise</w:t>
            </w:r>
            <w:r>
              <w:fldChar w:fldCharType="begin"/>
            </w:r>
            <w:r>
              <w:instrText xml:space="preserve"> XE "BizTalk Server Enterprise" </w:instrText>
            </w:r>
            <w:r>
              <w:fldChar w:fldCharType="end"/>
            </w:r>
          </w:p>
        </w:tc>
      </w:tr>
      <w:tr w:rsidR="002918FA" w14:paraId="2C5F36BF" w14:textId="77777777">
        <w:tc>
          <w:tcPr>
            <w:tcW w:w="6000" w:type="dxa"/>
            <w:tcBorders>
              <w:top w:val="single" w:sz="4" w:space="0" w:color="000000"/>
              <w:left w:val="single" w:sz="4" w:space="0" w:color="000000"/>
              <w:bottom w:val="single" w:sz="4" w:space="0" w:color="000000"/>
              <w:right w:val="single" w:sz="4" w:space="0" w:color="000000"/>
            </w:tcBorders>
          </w:tcPr>
          <w:p w14:paraId="35D8A3F5" w14:textId="77777777" w:rsidR="002918FA" w:rsidRDefault="00E84B2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16CA64" w14:textId="77777777" w:rsidR="002918FA" w:rsidRDefault="00E84B2C">
            <w:pPr>
              <w:pStyle w:val="ProductList-TableBody"/>
            </w:pPr>
            <w:r>
              <w:t>BizTalk Server Enterprise</w:t>
            </w:r>
          </w:p>
        </w:tc>
      </w:tr>
      <w:tr w:rsidR="002918FA" w14:paraId="28B1F897" w14:textId="77777777">
        <w:tc>
          <w:tcPr>
            <w:tcW w:w="6000" w:type="dxa"/>
            <w:tcBorders>
              <w:top w:val="single" w:sz="4" w:space="0" w:color="000000"/>
              <w:left w:val="single" w:sz="4" w:space="0" w:color="000000"/>
              <w:bottom w:val="single" w:sz="4" w:space="0" w:color="000000"/>
              <w:right w:val="single" w:sz="4" w:space="0" w:color="000000"/>
            </w:tcBorders>
          </w:tcPr>
          <w:p w14:paraId="5BC3FDC0" w14:textId="77777777" w:rsidR="002918FA" w:rsidRDefault="00E84B2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08EA89B7" w14:textId="77777777" w:rsidR="002918FA" w:rsidRDefault="00E84B2C">
            <w:pPr>
              <w:pStyle w:val="ProductList-TableBody"/>
            </w:pPr>
            <w:r>
              <w:t>Enterprise CAL</w:t>
            </w:r>
            <w:r>
              <w:fldChar w:fldCharType="begin"/>
            </w:r>
            <w:r>
              <w:instrText xml:space="preserve"> XE "Enterprise CAL" </w:instrText>
            </w:r>
            <w:r>
              <w:fldChar w:fldCharType="end"/>
            </w:r>
            <w:r>
              <w:t xml:space="preserve"> Suite</w:t>
            </w:r>
          </w:p>
        </w:tc>
      </w:tr>
      <w:tr w:rsidR="002918FA" w14:paraId="2E8F3183" w14:textId="77777777">
        <w:tc>
          <w:tcPr>
            <w:tcW w:w="6000" w:type="dxa"/>
            <w:tcBorders>
              <w:top w:val="single" w:sz="4" w:space="0" w:color="000000"/>
              <w:left w:val="single" w:sz="4" w:space="0" w:color="000000"/>
              <w:bottom w:val="single" w:sz="4" w:space="0" w:color="000000"/>
              <w:right w:val="single" w:sz="4" w:space="0" w:color="000000"/>
            </w:tcBorders>
          </w:tcPr>
          <w:p w14:paraId="4E9A7ACB" w14:textId="77777777" w:rsidR="002918FA" w:rsidRDefault="00E84B2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659198" w14:textId="77777777" w:rsidR="002918FA" w:rsidRDefault="00E84B2C">
            <w:pPr>
              <w:pStyle w:val="ProductList-TableBody"/>
            </w:pPr>
            <w:r>
              <w:t>Core Infrastructure Server Suite Datacenter</w:t>
            </w:r>
            <w:r>
              <w:fldChar w:fldCharType="begin"/>
            </w:r>
            <w:r>
              <w:instrText xml:space="preserve"> XE "Core Infrastructure Server Suite Datacenter" </w:instrText>
            </w:r>
            <w:r>
              <w:fldChar w:fldCharType="end"/>
            </w:r>
          </w:p>
        </w:tc>
      </w:tr>
      <w:tr w:rsidR="002918FA" w14:paraId="55BF1CA3" w14:textId="77777777">
        <w:tc>
          <w:tcPr>
            <w:tcW w:w="6000" w:type="dxa"/>
            <w:tcBorders>
              <w:top w:val="single" w:sz="4" w:space="0" w:color="000000"/>
              <w:left w:val="single" w:sz="4" w:space="0" w:color="000000"/>
              <w:bottom w:val="single" w:sz="4" w:space="0" w:color="000000"/>
              <w:right w:val="single" w:sz="4" w:space="0" w:color="000000"/>
            </w:tcBorders>
          </w:tcPr>
          <w:p w14:paraId="466B3865" w14:textId="77777777" w:rsidR="002918FA" w:rsidRDefault="00E84B2C">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14:paraId="1A5F5150" w14:textId="77777777" w:rsidR="002918FA" w:rsidRDefault="00E84B2C">
            <w:pPr>
              <w:pStyle w:val="ProductList-TableBody"/>
            </w:pPr>
            <w:r>
              <w:t>Desktop Education con Enterprise CAL Suite</w:t>
            </w:r>
          </w:p>
        </w:tc>
      </w:tr>
      <w:tr w:rsidR="002918FA" w14:paraId="7B26DCDC" w14:textId="77777777">
        <w:tc>
          <w:tcPr>
            <w:tcW w:w="6000" w:type="dxa"/>
            <w:tcBorders>
              <w:top w:val="single" w:sz="4" w:space="0" w:color="000000"/>
              <w:left w:val="single" w:sz="4" w:space="0" w:color="000000"/>
              <w:bottom w:val="single" w:sz="4" w:space="0" w:color="000000"/>
              <w:right w:val="single" w:sz="4" w:space="0" w:color="000000"/>
            </w:tcBorders>
          </w:tcPr>
          <w:p w14:paraId="1FBA8A5C" w14:textId="77777777" w:rsidR="002918FA" w:rsidRDefault="00E84B2C">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14:paraId="525AA989" w14:textId="77777777" w:rsidR="002918FA" w:rsidRDefault="00E84B2C">
            <w:pPr>
              <w:pStyle w:val="ProductList-TableBody"/>
            </w:pPr>
            <w:r>
              <w:t>Desktop School con Enterprise CAL Suite</w:t>
            </w:r>
          </w:p>
        </w:tc>
      </w:tr>
      <w:tr w:rsidR="002918FA" w14:paraId="5F38E8BD" w14:textId="77777777">
        <w:tc>
          <w:tcPr>
            <w:tcW w:w="6000" w:type="dxa"/>
            <w:tcBorders>
              <w:top w:val="single" w:sz="4" w:space="0" w:color="000000"/>
              <w:left w:val="single" w:sz="4" w:space="0" w:color="000000"/>
              <w:bottom w:val="single" w:sz="4" w:space="0" w:color="000000"/>
              <w:right w:val="single" w:sz="4" w:space="0" w:color="000000"/>
            </w:tcBorders>
          </w:tcPr>
          <w:p w14:paraId="1CF3D9F0" w14:textId="77777777" w:rsidR="002918FA" w:rsidRDefault="00E84B2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FC82F6" w14:textId="77777777" w:rsidR="002918FA" w:rsidRDefault="00E84B2C">
            <w:pPr>
              <w:pStyle w:val="ProductList-TableBody"/>
            </w:pPr>
            <w:r>
              <w:t>Exchange Server Enterprise</w:t>
            </w:r>
            <w:r>
              <w:fldChar w:fldCharType="begin"/>
            </w:r>
            <w:r>
              <w:instrText xml:space="preserve"> XE "Exchange Server Enterprise" </w:instrText>
            </w:r>
            <w:r>
              <w:fldChar w:fldCharType="end"/>
            </w:r>
          </w:p>
        </w:tc>
      </w:tr>
      <w:tr w:rsidR="002918FA" w14:paraId="04BAF2BA" w14:textId="77777777">
        <w:tc>
          <w:tcPr>
            <w:tcW w:w="6000" w:type="dxa"/>
            <w:tcBorders>
              <w:top w:val="single" w:sz="4" w:space="0" w:color="000000"/>
              <w:left w:val="single" w:sz="4" w:space="0" w:color="000000"/>
              <w:bottom w:val="single" w:sz="4" w:space="0" w:color="000000"/>
              <w:right w:val="single" w:sz="4" w:space="0" w:color="000000"/>
            </w:tcBorders>
          </w:tcPr>
          <w:p w14:paraId="25457E8B" w14:textId="77777777" w:rsidR="002918FA" w:rsidRDefault="00E84B2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1452D7" w14:textId="77777777" w:rsidR="002918FA" w:rsidRDefault="00E84B2C">
            <w:pPr>
              <w:pStyle w:val="ProductList-TableBody"/>
            </w:pPr>
            <w:r>
              <w:t>Forefront TMG Enterprise</w:t>
            </w:r>
            <w:r>
              <w:fldChar w:fldCharType="begin"/>
            </w:r>
            <w:r>
              <w:instrText xml:space="preserve"> XE "Forefront TMG Enterprise" </w:instrText>
            </w:r>
            <w:r>
              <w:fldChar w:fldCharType="end"/>
            </w:r>
          </w:p>
        </w:tc>
      </w:tr>
      <w:tr w:rsidR="002918FA" w14:paraId="63043EDB" w14:textId="77777777">
        <w:tc>
          <w:tcPr>
            <w:tcW w:w="6000" w:type="dxa"/>
            <w:tcBorders>
              <w:top w:val="single" w:sz="4" w:space="0" w:color="000000"/>
              <w:left w:val="single" w:sz="4" w:space="0" w:color="000000"/>
              <w:bottom w:val="single" w:sz="4" w:space="0" w:color="000000"/>
              <w:right w:val="single" w:sz="4" w:space="0" w:color="000000"/>
            </w:tcBorders>
          </w:tcPr>
          <w:p w14:paraId="12FE7D59" w14:textId="77777777" w:rsidR="002918FA" w:rsidRDefault="00E84B2C">
            <w:pPr>
              <w:pStyle w:val="ProductList-TableBody"/>
            </w:pPr>
            <w:r>
              <w:t>On-premises CAL per Microsoft Dynamics 365 for Team Members</w:t>
            </w:r>
            <w:r>
              <w:fldChar w:fldCharType="begin"/>
            </w:r>
            <w:r>
              <w:instrText xml:space="preserve"> XE "On-premises CAL per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1B8684" w14:textId="77777777" w:rsidR="002918FA" w:rsidRDefault="00E84B2C">
            <w:pPr>
              <w:pStyle w:val="ProductList-TableBody"/>
            </w:pPr>
            <w:r>
              <w:t>On-premises CAL per Microsoft Dynamics 365 for Sales</w:t>
            </w:r>
            <w:r>
              <w:fldChar w:fldCharType="begin"/>
            </w:r>
            <w:r>
              <w:instrText xml:space="preserve"> XE "On-premises CAL per Microsoft Dynamics 365 for Sales" </w:instrText>
            </w:r>
            <w:r>
              <w:fldChar w:fldCharType="end"/>
            </w:r>
          </w:p>
        </w:tc>
      </w:tr>
      <w:tr w:rsidR="002918FA" w14:paraId="028B94BE" w14:textId="77777777">
        <w:tc>
          <w:tcPr>
            <w:tcW w:w="6000" w:type="dxa"/>
            <w:tcBorders>
              <w:top w:val="single" w:sz="4" w:space="0" w:color="000000"/>
              <w:left w:val="single" w:sz="4" w:space="0" w:color="000000"/>
              <w:bottom w:val="single" w:sz="4" w:space="0" w:color="000000"/>
              <w:right w:val="single" w:sz="4" w:space="0" w:color="000000"/>
            </w:tcBorders>
          </w:tcPr>
          <w:p w14:paraId="34EC4DA6" w14:textId="77777777" w:rsidR="002918FA" w:rsidRDefault="00E84B2C">
            <w:pPr>
              <w:pStyle w:val="ProductList-TableBody"/>
            </w:pPr>
            <w:r>
              <w:t>On-premises CAL per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686B96F8" w14:textId="77777777" w:rsidR="002918FA" w:rsidRDefault="00E84B2C">
            <w:pPr>
              <w:pStyle w:val="ProductList-TableBody"/>
            </w:pPr>
            <w:r>
              <w:t>On-premises CAL per Microsoft Dynamics 365 for Customer Service</w:t>
            </w:r>
            <w:r>
              <w:fldChar w:fldCharType="begin"/>
            </w:r>
            <w:r>
              <w:instrText xml:space="preserve"> XE "On-premises CAL per Microsoft Dynamics 365 for Customer Service" </w:instrText>
            </w:r>
            <w:r>
              <w:fldChar w:fldCharType="end"/>
            </w:r>
          </w:p>
        </w:tc>
      </w:tr>
      <w:tr w:rsidR="002918FA" w14:paraId="6839372A" w14:textId="77777777">
        <w:tc>
          <w:tcPr>
            <w:tcW w:w="6000" w:type="dxa"/>
            <w:tcBorders>
              <w:top w:val="single" w:sz="4" w:space="0" w:color="000000"/>
              <w:left w:val="single" w:sz="4" w:space="0" w:color="000000"/>
              <w:bottom w:val="single" w:sz="4" w:space="0" w:color="000000"/>
              <w:right w:val="single" w:sz="4" w:space="0" w:color="000000"/>
            </w:tcBorders>
          </w:tcPr>
          <w:p w14:paraId="3FD5FF09" w14:textId="77777777" w:rsidR="002918FA" w:rsidRDefault="00E84B2C">
            <w:pPr>
              <w:pStyle w:val="ProductList-TableBody"/>
            </w:pPr>
            <w:r>
              <w:t>On-premises CAL per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0FA5D717" w14:textId="77777777" w:rsidR="002918FA" w:rsidRDefault="00E84B2C">
            <w:pPr>
              <w:pStyle w:val="ProductList-TableBody"/>
            </w:pPr>
            <w:r>
              <w:t>On-premises CAL per Microsoft Dynamics 365 for Operations Activity</w:t>
            </w:r>
            <w:r>
              <w:fldChar w:fldCharType="begin"/>
            </w:r>
            <w:r>
              <w:instrText xml:space="preserve"> XE "On-premises CAL per Microsoft Dynamics 365 for Operations Activity" </w:instrText>
            </w:r>
            <w:r>
              <w:fldChar w:fldCharType="end"/>
            </w:r>
          </w:p>
        </w:tc>
      </w:tr>
      <w:tr w:rsidR="002918FA" w14:paraId="5C0C7D9A" w14:textId="77777777">
        <w:tc>
          <w:tcPr>
            <w:tcW w:w="6000" w:type="dxa"/>
            <w:tcBorders>
              <w:top w:val="single" w:sz="4" w:space="0" w:color="000000"/>
              <w:left w:val="single" w:sz="4" w:space="0" w:color="000000"/>
              <w:bottom w:val="single" w:sz="4" w:space="0" w:color="000000"/>
              <w:right w:val="single" w:sz="4" w:space="0" w:color="000000"/>
            </w:tcBorders>
          </w:tcPr>
          <w:p w14:paraId="76062DBB" w14:textId="77777777" w:rsidR="002918FA" w:rsidRDefault="00E84B2C">
            <w:pPr>
              <w:pStyle w:val="ProductList-TableBody"/>
            </w:pPr>
            <w:r>
              <w:t>On-premises CAL per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14:paraId="66155937" w14:textId="77777777" w:rsidR="002918FA" w:rsidRDefault="00E84B2C">
            <w:pPr>
              <w:pStyle w:val="ProductList-TableBody"/>
            </w:pPr>
            <w:r>
              <w:t>On-premises CAL per Microsoft Dynamics 365 for Operations</w:t>
            </w:r>
            <w:r>
              <w:fldChar w:fldCharType="begin"/>
            </w:r>
            <w:r>
              <w:instrText xml:space="preserve"> XE "On-premises CAL per Microsoft Dynamics 365 for Operations" </w:instrText>
            </w:r>
            <w:r>
              <w:fldChar w:fldCharType="end"/>
            </w:r>
          </w:p>
        </w:tc>
      </w:tr>
      <w:tr w:rsidR="002918FA" w14:paraId="434B991F" w14:textId="77777777">
        <w:tc>
          <w:tcPr>
            <w:tcW w:w="6000" w:type="dxa"/>
            <w:tcBorders>
              <w:top w:val="single" w:sz="4" w:space="0" w:color="000000"/>
              <w:left w:val="single" w:sz="4" w:space="0" w:color="000000"/>
              <w:bottom w:val="single" w:sz="4" w:space="0" w:color="000000"/>
              <w:right w:val="single" w:sz="4" w:space="0" w:color="000000"/>
            </w:tcBorders>
          </w:tcPr>
          <w:p w14:paraId="663B68FD" w14:textId="77777777" w:rsidR="002918FA" w:rsidRDefault="00E84B2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37AF45" w14:textId="77777777" w:rsidR="002918FA" w:rsidRDefault="00E84B2C">
            <w:pPr>
              <w:pStyle w:val="ProductList-TableBody"/>
            </w:pPr>
            <w:r>
              <w:t>Office Professional Plus</w:t>
            </w:r>
            <w:r>
              <w:fldChar w:fldCharType="begin"/>
            </w:r>
            <w:r>
              <w:instrText xml:space="preserve"> XE "Office Professional Plus" </w:instrText>
            </w:r>
            <w:r>
              <w:fldChar w:fldCharType="end"/>
            </w:r>
          </w:p>
        </w:tc>
      </w:tr>
      <w:tr w:rsidR="002918FA" w14:paraId="54B66B5A" w14:textId="77777777">
        <w:tc>
          <w:tcPr>
            <w:tcW w:w="6000" w:type="dxa"/>
            <w:tcBorders>
              <w:top w:val="single" w:sz="4" w:space="0" w:color="000000"/>
              <w:left w:val="single" w:sz="4" w:space="0" w:color="000000"/>
              <w:bottom w:val="single" w:sz="4" w:space="0" w:color="000000"/>
              <w:right w:val="single" w:sz="4" w:space="0" w:color="000000"/>
            </w:tcBorders>
          </w:tcPr>
          <w:p w14:paraId="463E16CC" w14:textId="77777777" w:rsidR="002918FA" w:rsidRDefault="00E84B2C">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56FD7676" w14:textId="77777777" w:rsidR="002918FA" w:rsidRDefault="00E84B2C">
            <w:pPr>
              <w:pStyle w:val="ProductList-TableBody"/>
            </w:pPr>
            <w:r>
              <w:t>Enterprise Desktop</w:t>
            </w:r>
          </w:p>
        </w:tc>
      </w:tr>
      <w:tr w:rsidR="002918FA" w14:paraId="6DA511C7" w14:textId="77777777">
        <w:tc>
          <w:tcPr>
            <w:tcW w:w="6000" w:type="dxa"/>
            <w:tcBorders>
              <w:top w:val="single" w:sz="4" w:space="0" w:color="000000"/>
              <w:left w:val="single" w:sz="4" w:space="0" w:color="000000"/>
              <w:bottom w:val="single" w:sz="4" w:space="0" w:color="000000"/>
              <w:right w:val="single" w:sz="4" w:space="0" w:color="000000"/>
            </w:tcBorders>
          </w:tcPr>
          <w:p w14:paraId="75413768" w14:textId="77777777" w:rsidR="002918FA" w:rsidRDefault="00E84B2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F77735" w14:textId="77777777" w:rsidR="002918FA" w:rsidRDefault="00E84B2C">
            <w:pPr>
              <w:pStyle w:val="ProductList-TableBody"/>
            </w:pPr>
            <w:r>
              <w:t>Project Professional</w:t>
            </w:r>
            <w:r>
              <w:fldChar w:fldCharType="begin"/>
            </w:r>
            <w:r>
              <w:instrText xml:space="preserve"> XE "Project Professional" </w:instrText>
            </w:r>
            <w:r>
              <w:fldChar w:fldCharType="end"/>
            </w:r>
          </w:p>
        </w:tc>
      </w:tr>
      <w:tr w:rsidR="002918FA" w14:paraId="0F77B985" w14:textId="77777777">
        <w:tc>
          <w:tcPr>
            <w:tcW w:w="6000" w:type="dxa"/>
            <w:tcBorders>
              <w:top w:val="single" w:sz="4" w:space="0" w:color="000000"/>
              <w:left w:val="single" w:sz="4" w:space="0" w:color="000000"/>
              <w:bottom w:val="single" w:sz="4" w:space="0" w:color="000000"/>
              <w:right w:val="single" w:sz="4" w:space="0" w:color="000000"/>
            </w:tcBorders>
          </w:tcPr>
          <w:p w14:paraId="70A80437" w14:textId="77777777" w:rsidR="002918FA" w:rsidRDefault="00E84B2C">
            <w:pPr>
              <w:pStyle w:val="ProductList-TableBody"/>
            </w:pPr>
            <w:r>
              <w:t>SQL Server Standard Core</w:t>
            </w:r>
            <w:r>
              <w:fldChar w:fldCharType="begin"/>
            </w:r>
            <w:r>
              <w:instrText xml:space="preserve"> XE "SQL Server Standard Core"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B694CF" w14:textId="77777777" w:rsidR="002918FA" w:rsidRDefault="00E84B2C">
            <w:pPr>
              <w:pStyle w:val="ProductList-TableBody"/>
            </w:pPr>
            <w:r>
              <w:t>SQL Server Enterprise Core</w:t>
            </w:r>
            <w:r>
              <w:fldChar w:fldCharType="begin"/>
            </w:r>
            <w:r>
              <w:instrText xml:space="preserve"> XE "SQL Server Enterprise Core" </w:instrText>
            </w:r>
            <w:r>
              <w:fldChar w:fldCharType="end"/>
            </w:r>
          </w:p>
        </w:tc>
      </w:tr>
      <w:tr w:rsidR="002918FA" w14:paraId="3FD5A1AB" w14:textId="77777777">
        <w:tc>
          <w:tcPr>
            <w:tcW w:w="6000" w:type="dxa"/>
            <w:tcBorders>
              <w:top w:val="single" w:sz="4" w:space="0" w:color="000000"/>
              <w:left w:val="single" w:sz="4" w:space="0" w:color="000000"/>
              <w:bottom w:val="single" w:sz="4" w:space="0" w:color="000000"/>
              <w:right w:val="single" w:sz="4" w:space="0" w:color="000000"/>
            </w:tcBorders>
          </w:tcPr>
          <w:p w14:paraId="7F14E194" w14:textId="77777777" w:rsidR="002918FA" w:rsidRDefault="00E84B2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1EE8CB" w14:textId="77777777" w:rsidR="002918FA" w:rsidRDefault="00E84B2C">
            <w:pPr>
              <w:pStyle w:val="ProductList-TableBody"/>
            </w:pPr>
            <w:r>
              <w:t>System Center Datacenter</w:t>
            </w:r>
            <w:r>
              <w:fldChar w:fldCharType="begin"/>
            </w:r>
            <w:r>
              <w:instrText xml:space="preserve"> XE "System Center Datacenter" </w:instrText>
            </w:r>
            <w:r>
              <w:fldChar w:fldCharType="end"/>
            </w:r>
          </w:p>
        </w:tc>
      </w:tr>
      <w:tr w:rsidR="002918FA" w14:paraId="1A7C25E0" w14:textId="77777777">
        <w:tc>
          <w:tcPr>
            <w:tcW w:w="6000" w:type="dxa"/>
            <w:tcBorders>
              <w:top w:val="single" w:sz="4" w:space="0" w:color="000000"/>
              <w:left w:val="single" w:sz="4" w:space="0" w:color="000000"/>
              <w:bottom w:val="single" w:sz="4" w:space="0" w:color="000000"/>
              <w:right w:val="single" w:sz="4" w:space="0" w:color="000000"/>
            </w:tcBorders>
          </w:tcPr>
          <w:p w14:paraId="01A7E282" w14:textId="77777777" w:rsidR="002918FA" w:rsidRDefault="00E84B2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A95059" w14:textId="77777777" w:rsidR="002918FA" w:rsidRDefault="00E84B2C">
            <w:pPr>
              <w:pStyle w:val="ProductList-TableBody"/>
            </w:pPr>
            <w:r>
              <w:t>Visio Professional</w:t>
            </w:r>
            <w:r>
              <w:fldChar w:fldCharType="begin"/>
            </w:r>
            <w:r>
              <w:instrText xml:space="preserve"> XE "Visio Professional" </w:instrText>
            </w:r>
            <w:r>
              <w:fldChar w:fldCharType="end"/>
            </w:r>
          </w:p>
        </w:tc>
      </w:tr>
      <w:tr w:rsidR="002918FA" w14:paraId="7A976381" w14:textId="77777777">
        <w:tc>
          <w:tcPr>
            <w:tcW w:w="6000" w:type="dxa"/>
            <w:tcBorders>
              <w:top w:val="single" w:sz="4" w:space="0" w:color="000000"/>
              <w:left w:val="single" w:sz="4" w:space="0" w:color="000000"/>
              <w:bottom w:val="single" w:sz="4" w:space="0" w:color="000000"/>
              <w:right w:val="single" w:sz="4" w:space="0" w:color="000000"/>
            </w:tcBorders>
          </w:tcPr>
          <w:p w14:paraId="27C5C28E" w14:textId="77777777" w:rsidR="002918FA" w:rsidRDefault="00E84B2C">
            <w:pPr>
              <w:pStyle w:val="ProductList-TableBody"/>
            </w:pPr>
            <w:r>
              <w:t>Sottoscrizione di Visual Studio Professional</w:t>
            </w:r>
            <w:r>
              <w:fldChar w:fldCharType="begin"/>
            </w:r>
            <w:r>
              <w:instrText xml:space="preserve"> XE "Sottoscrizione di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C577F2" w14:textId="77777777" w:rsidR="002918FA" w:rsidRDefault="00E84B2C">
            <w:pPr>
              <w:pStyle w:val="ProductList-TableBody"/>
            </w:pPr>
            <w:r>
              <w:t>Visual Studio Enterprise Subscription</w:t>
            </w:r>
            <w:r>
              <w:fldChar w:fldCharType="begin"/>
            </w:r>
            <w:r>
              <w:instrText xml:space="preserve"> XE "Visual Studio Enterprise Subscription" </w:instrText>
            </w:r>
            <w:r>
              <w:fldChar w:fldCharType="end"/>
            </w:r>
          </w:p>
        </w:tc>
      </w:tr>
      <w:tr w:rsidR="002918FA" w14:paraId="7BF5E969" w14:textId="77777777">
        <w:tc>
          <w:tcPr>
            <w:tcW w:w="6000" w:type="dxa"/>
            <w:tcBorders>
              <w:top w:val="single" w:sz="4" w:space="0" w:color="000000"/>
              <w:left w:val="single" w:sz="4" w:space="0" w:color="000000"/>
              <w:bottom w:val="single" w:sz="4" w:space="0" w:color="000000"/>
              <w:right w:val="single" w:sz="4" w:space="0" w:color="000000"/>
            </w:tcBorders>
          </w:tcPr>
          <w:p w14:paraId="1CD13344" w14:textId="77777777" w:rsidR="002918FA" w:rsidRDefault="00E84B2C">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A884A8" w14:textId="77777777" w:rsidR="002918FA" w:rsidRDefault="00E84B2C">
            <w:pPr>
              <w:pStyle w:val="ProductList-TableBody"/>
            </w:pPr>
            <w:r>
              <w:t>Visual Studio Enterprise Subscription</w:t>
            </w:r>
            <w:r>
              <w:fldChar w:fldCharType="begin"/>
            </w:r>
            <w:r>
              <w:instrText xml:space="preserve"> XE "Visual Studio Enterprise Subscription" </w:instrText>
            </w:r>
            <w:r>
              <w:fldChar w:fldCharType="end"/>
            </w:r>
          </w:p>
        </w:tc>
      </w:tr>
      <w:tr w:rsidR="002918FA" w14:paraId="27543A95" w14:textId="77777777">
        <w:tc>
          <w:tcPr>
            <w:tcW w:w="6000" w:type="dxa"/>
            <w:tcBorders>
              <w:top w:val="single" w:sz="4" w:space="0" w:color="000000"/>
              <w:left w:val="single" w:sz="4" w:space="0" w:color="000000"/>
              <w:bottom w:val="single" w:sz="4" w:space="0" w:color="000000"/>
              <w:right w:val="single" w:sz="4" w:space="0" w:color="000000"/>
            </w:tcBorders>
          </w:tcPr>
          <w:p w14:paraId="24084CD2" w14:textId="77777777" w:rsidR="002918FA" w:rsidRDefault="00E84B2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77C883" w14:textId="77777777" w:rsidR="002918FA" w:rsidRDefault="00E84B2C">
            <w:pPr>
              <w:pStyle w:val="ProductList-TableBody"/>
            </w:pPr>
            <w:r>
              <w:t>Windows Server Datacenter</w:t>
            </w:r>
            <w:r>
              <w:fldChar w:fldCharType="begin"/>
            </w:r>
            <w:r>
              <w:instrText xml:space="preserve"> XE "Windows Server Datacenter" </w:instrText>
            </w:r>
            <w:r>
              <w:fldChar w:fldCharType="end"/>
            </w:r>
          </w:p>
        </w:tc>
      </w:tr>
    </w:tbl>
    <w:p w14:paraId="65583CAB" w14:textId="77777777" w:rsidR="002918FA" w:rsidRDefault="002918FA">
      <w:pPr>
        <w:pStyle w:val="ProductList-Body"/>
      </w:pPr>
    </w:p>
    <w:p w14:paraId="051C6476" w14:textId="77777777" w:rsidR="002918FA" w:rsidRDefault="00E84B2C">
      <w:pPr>
        <w:pStyle w:val="ProductList-ClauseHeading"/>
        <w:outlineLvl w:val="2"/>
      </w:pPr>
      <w:bookmarkStart w:id="372" w:name="_Sec588"/>
      <w:r>
        <w:t>Server - Diritti per il Ripristino di Emergenza</w:t>
      </w:r>
      <w:bookmarkEnd w:id="372"/>
    </w:p>
    <w:p w14:paraId="2D46AB68" w14:textId="77777777" w:rsidR="002918FA" w:rsidRDefault="00E84B2C">
      <w:pPr>
        <w:pStyle w:val="ProductList-Body"/>
      </w:pPr>
      <w:r>
        <w:t xml:space="preserve">Per ogni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idoneo eseguita dalla Società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la Società potrà eseguire temporaneamente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uno dei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 ripristino di emergenza o, per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software idoneo diverso da Windows Server</w:t>
      </w:r>
      <w:r>
        <w:fldChar w:fldCharType="begin"/>
      </w:r>
      <w:r>
        <w:instrText xml:space="preserve"> XE "Windows Server" </w:instrText>
      </w:r>
      <w:r>
        <w:fldChar w:fldCharType="end"/>
      </w:r>
      <w:r>
        <w:t>, sui Servizi Microsoft Azure</w:t>
      </w:r>
      <w:r>
        <w:fldChar w:fldCharType="begin"/>
      </w:r>
      <w:r>
        <w:instrText xml:space="preserve"> XE "Servizi Microsoft Azure" </w:instrText>
      </w:r>
      <w:r>
        <w:fldChar w:fldCharType="end"/>
      </w:r>
      <w:r>
        <w:t>, purché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sia gestita da Azure Site Recovery</w:t>
      </w:r>
      <w:r>
        <w:fldChar w:fldCharType="begin"/>
      </w:r>
      <w:r>
        <w:instrText xml:space="preserve"> XE "Azure Site Recovery" </w:instrText>
      </w:r>
      <w:r>
        <w:fldChar w:fldCharType="end"/>
      </w:r>
      <w:r>
        <w:t xml:space="preserve"> ad Azure.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 e le seguenti limitazioni si applicano all’utilizzo da parte della Società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utilizzato per tali scopi, la cui gestione o il cui controllo dipende da una persona giuridica che non sia la Società o una delle sue Consociate, è soggetto alla clausola </w:t>
      </w:r>
      <w:hyperlink w:anchor="_Sec537">
        <w:r>
          <w:rPr>
            <w:color w:val="00467F"/>
            <w:u w:val="single"/>
          </w:rPr>
          <w:t>Outsourcing della Gestione del Software</w:t>
        </w:r>
      </w:hyperlink>
      <w:r>
        <w:t>.</w:t>
      </w:r>
    </w:p>
    <w:p w14:paraId="0B2A7287" w14:textId="77777777" w:rsidR="002918FA" w:rsidRDefault="002918FA">
      <w:pPr>
        <w:pStyle w:val="ProductList-Body"/>
      </w:pPr>
    </w:p>
    <w:p w14:paraId="76784BEE" w14:textId="77777777" w:rsidR="002918FA" w:rsidRDefault="00E84B2C">
      <w:pPr>
        <w:pStyle w:val="ProductList-SubSubClauseHeading"/>
        <w:outlineLvl w:val="4"/>
      </w:pPr>
      <w:r>
        <w:t>Utilizzo Autorizzato delle Istanze di Backup</w:t>
      </w:r>
    </w:p>
    <w:p w14:paraId="0005CDB8" w14:textId="77777777" w:rsidR="002918FA" w:rsidRDefault="00E84B2C">
      <w:pPr>
        <w:pStyle w:val="ProductList-BodyIndented2"/>
      </w:pPr>
      <w:r>
        <w:t>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potrà essere eseguita esclusivamente durante i periodi eccezionali di seguito elencati:</w:t>
      </w:r>
    </w:p>
    <w:p w14:paraId="79B1C0D1" w14:textId="77777777" w:rsidR="002918FA" w:rsidRDefault="00E84B2C" w:rsidP="00E84B2C">
      <w:pPr>
        <w:pStyle w:val="ProductList-Bullet"/>
        <w:numPr>
          <w:ilvl w:val="2"/>
          <w:numId w:val="63"/>
        </w:numPr>
      </w:pPr>
      <w:r>
        <w:t>ogni 90 giorni per brevi periodi non superiori a una settimana per l’esecuzione di test sul ripristino di emergenza;</w:t>
      </w:r>
    </w:p>
    <w:p w14:paraId="333EFBE0" w14:textId="77777777" w:rsidR="002918FA" w:rsidRDefault="00E84B2C" w:rsidP="00E84B2C">
      <w:pPr>
        <w:pStyle w:val="ProductList-Bullet"/>
        <w:numPr>
          <w:ilvl w:val="2"/>
          <w:numId w:val="63"/>
        </w:numPr>
      </w:pPr>
      <w:r>
        <w:t xml:space="preserve">nel corso di un’emergenza, quando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da ripristinare non è attivo e</w:t>
      </w:r>
    </w:p>
    <w:p w14:paraId="1251A202" w14:textId="77777777" w:rsidR="002918FA" w:rsidRDefault="00E84B2C" w:rsidP="00E84B2C">
      <w:pPr>
        <w:pStyle w:val="ProductList-Bullet"/>
        <w:numPr>
          <w:ilvl w:val="2"/>
          <w:numId w:val="63"/>
        </w:numPr>
      </w:pPr>
      <w:r>
        <w:t xml:space="preserve">nell’imminenza di un’emergenza, per un breve periodo, quale ausilio durante il trasferimento dal server di produzione principale 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w:t>
      </w:r>
    </w:p>
    <w:p w14:paraId="60C0F433" w14:textId="77777777" w:rsidR="002918FA" w:rsidRDefault="002918FA">
      <w:pPr>
        <w:pStyle w:val="ProductList-BodyIndented2"/>
      </w:pPr>
    </w:p>
    <w:p w14:paraId="656541AF" w14:textId="77777777" w:rsidR="002918FA" w:rsidRDefault="00E84B2C">
      <w:pPr>
        <w:pStyle w:val="ProductList-SubSubClauseHeading"/>
        <w:outlineLvl w:val="4"/>
      </w:pPr>
      <w:r>
        <w:t>Utilizzo del Vantaggio Azure Hybrid per il Ripristino di Emergenza</w:t>
      </w:r>
    </w:p>
    <w:p w14:paraId="7895CBC2" w14:textId="77777777" w:rsidR="002918FA" w:rsidRDefault="00E84B2C">
      <w:pPr>
        <w:pStyle w:val="ProductList-BodyIndented2"/>
      </w:pPr>
      <w:r>
        <w:t xml:space="preserve">Se lo desidera, la Società potrà utilizzare Windows Server con il Vantaggio Azure Hybrid per l’esecuzione e la gestione delle Istanze di backup sui Servizi Microsoft Azure tramite Azure Site Recovery. In tal caso, nonostante eventuali disposizioni contrarie nelle Condizioni di Licenza per Microsoft Azure che disciplinano il Vantaggio Azure Hybrid, la Società sarà autorizzata a distribuire le stesse Licenze per Windows Server Standard contemporaneamente sui Servizi Microsoft Azure ai sensi del Vantaggio Azure Hybrid per finalità di test e durante il ripristino (come illustrato nel precedente Articolo “Utilizzo Autorizzato delle Istanze di Backup”) e sui Server con Licenza in cui sono in esecuzione i relativi carichi di lavoro di produzione. Inoltre, la Società potrà riprendere l’esecuzione degli stessi carichi di lavoro di produzione sui Server con Licenza come previsto nella disposizione relativa ai Diritti per il Ripristino di Emergenza, nonostante eventuali limitazioni alla riassegnazione di Licenze.  </w:t>
      </w:r>
    </w:p>
    <w:p w14:paraId="25B6D4FA" w14:textId="77777777" w:rsidR="002918FA" w:rsidRDefault="002918FA">
      <w:pPr>
        <w:pStyle w:val="ProductList-BodyIndented2"/>
      </w:pPr>
    </w:p>
    <w:p w14:paraId="72154C44" w14:textId="77777777" w:rsidR="002918FA" w:rsidRDefault="00E84B2C">
      <w:pPr>
        <w:pStyle w:val="ProductList-SubSubClauseHeading"/>
        <w:outlineLvl w:val="4"/>
      </w:pPr>
      <w:r>
        <w:t>Requisiti per l’Utilizzo del Ripristino di Emergenza</w:t>
      </w:r>
    </w:p>
    <w:p w14:paraId="361BB78D" w14:textId="77777777" w:rsidR="002918FA" w:rsidRDefault="00E84B2C">
      <w:pPr>
        <w:pStyle w:val="ProductList-BodyIndented2"/>
      </w:pPr>
      <w:r>
        <w:t>Per utilizzare il software ai sensi dei diritti per il ripristino di emergenza, la Società dovrà rispettare le seguenti condizioni:</w:t>
      </w:r>
    </w:p>
    <w:p w14:paraId="605D76F6" w14:textId="77777777" w:rsidR="002918FA" w:rsidRDefault="00E84B2C" w:rsidP="00E84B2C">
      <w:pPr>
        <w:pStyle w:val="ProductList-Bullet"/>
        <w:numPr>
          <w:ilvl w:val="2"/>
          <w:numId w:val="64"/>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dovrà mai essere in esecuzione, fatte salve le precedenti eccezioni.</w:t>
      </w:r>
    </w:p>
    <w:p w14:paraId="7CA993EE" w14:textId="77777777" w:rsidR="002918FA" w:rsidRDefault="00E84B2C" w:rsidP="00E84B2C">
      <w:pPr>
        <w:pStyle w:val="ProductList-Bullet"/>
        <w:numPr>
          <w:ilvl w:val="2"/>
          <w:numId w:val="64"/>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trovarsi nello stesso cluster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w:t>
      </w:r>
    </w:p>
    <w:p w14:paraId="109D0621" w14:textId="77777777" w:rsidR="002918FA" w:rsidRDefault="00E84B2C" w:rsidP="00E84B2C">
      <w:pPr>
        <w:pStyle w:val="ProductList-Bullet"/>
        <w:numPr>
          <w:ilvl w:val="2"/>
          <w:numId w:val="64"/>
        </w:numPr>
      </w:pPr>
      <w:r>
        <w:t>L’utilizzo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del software dovrà essere conforme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w:t>
      </w:r>
    </w:p>
    <w:p w14:paraId="7300CC6B" w14:textId="77777777" w:rsidR="002918FA" w:rsidRDefault="00E84B2C" w:rsidP="00E84B2C">
      <w:pPr>
        <w:pStyle w:val="ProductList-Bullet"/>
        <w:numPr>
          <w:ilvl w:val="2"/>
          <w:numId w:val="64"/>
        </w:numPr>
      </w:pPr>
      <w:r>
        <w:t xml:space="preserve">Dopo aver completato il processo di ripristino di emergenza e aver ripristinato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non dovrà mai essere in esecuzione, fatte salve le eccezioni consentite qui.</w:t>
      </w:r>
    </w:p>
    <w:p w14:paraId="00AF1A10" w14:textId="77777777" w:rsidR="002918FA" w:rsidRDefault="00E84B2C" w:rsidP="00E84B2C">
      <w:pPr>
        <w:pStyle w:val="ProductList-Bullet"/>
        <w:numPr>
          <w:ilvl w:val="2"/>
          <w:numId w:val="64"/>
        </w:numPr>
      </w:pPr>
      <w:r>
        <w:t xml:space="preserve">Mantenere la copertura SA per tutte 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le licenze External Connector e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 ai sensi delle quali la Società accede all’istanza di backup e gestisce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nei quali tale software è in esecuzione.</w:t>
      </w:r>
    </w:p>
    <w:p w14:paraId="58878E95" w14:textId="77777777" w:rsidR="002918FA" w:rsidRDefault="00E84B2C" w:rsidP="00E84B2C">
      <w:pPr>
        <w:pStyle w:val="ProductList-Bullet"/>
        <w:numPr>
          <w:ilvl w:val="2"/>
          <w:numId w:val="64"/>
        </w:numPr>
      </w:pPr>
      <w:r>
        <w:t xml:space="preserve">Il diritto della Società di eseguire 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backup cessa al termine della copertura Software Assurance.</w:t>
      </w:r>
    </w:p>
    <w:p w14:paraId="6375E1DD" w14:textId="77777777" w:rsidR="002918FA" w:rsidRDefault="002918FA">
      <w:pPr>
        <w:pStyle w:val="ProductList-BodyIndented2"/>
      </w:pPr>
    </w:p>
    <w:p w14:paraId="3C66CAA1" w14:textId="77777777" w:rsidR="002918FA" w:rsidRDefault="00E84B2C">
      <w:pPr>
        <w:pStyle w:val="ProductList-SubSubClauseHeading"/>
        <w:outlineLvl w:val="4"/>
      </w:pPr>
      <w:r>
        <w:t>Utilizzo Autorizzato Aggiuntivo di Windows Server</w:t>
      </w:r>
    </w:p>
    <w:p w14:paraId="4E78592E" w14:textId="77777777" w:rsidR="002918FA" w:rsidRDefault="00E84B2C" w:rsidP="00E84B2C">
      <w:pPr>
        <w:pStyle w:val="ProductList-Bullet"/>
        <w:numPr>
          <w:ilvl w:val="2"/>
          <w:numId w:val="65"/>
        </w:numPr>
      </w:pPr>
      <w:r>
        <w:t>Eccetto che per l’esecuzione di istanze di backup sui Servizi Microsoft Azure</w:t>
      </w:r>
      <w:r>
        <w:fldChar w:fldCharType="begin"/>
      </w:r>
      <w:r>
        <w:instrText xml:space="preserve"> XE "Servizi Microsoft Azure" </w:instrText>
      </w:r>
      <w:r>
        <w:fldChar w:fldCharType="end"/>
      </w:r>
      <w:r>
        <w:t xml:space="preserve">,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Windows Server non è necessaria per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qualora siano soddisfatte le seguenti condizioni:</w:t>
      </w:r>
    </w:p>
    <w:p w14:paraId="7A02199E" w14:textId="77777777" w:rsidR="002918FA" w:rsidRDefault="00E84B2C" w:rsidP="00E84B2C">
      <w:pPr>
        <w:pStyle w:val="ProductList-Bullet"/>
        <w:numPr>
          <w:ilvl w:val="3"/>
          <w:numId w:val="65"/>
        </w:numPr>
      </w:pPr>
      <w:r>
        <w:t xml:space="preserve">Il ruolo Hyper-V all’interno di Windows Server consente di replicare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dal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di una sede principale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w:t>
      </w:r>
    </w:p>
    <w:p w14:paraId="3D9DAF6B" w14:textId="77777777" w:rsidR="002918FA" w:rsidRDefault="00E84B2C" w:rsidP="00E84B2C">
      <w:pPr>
        <w:pStyle w:val="ProductList-Bullet"/>
        <w:numPr>
          <w:ilvl w:val="3"/>
          <w:numId w:val="65"/>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potrà essere utilizzato solo per</w:t>
      </w:r>
    </w:p>
    <w:p w14:paraId="655F80CC" w14:textId="77777777" w:rsidR="002918FA" w:rsidRDefault="00E84B2C">
      <w:pPr>
        <w:pStyle w:val="ProductList-BodyIndented2"/>
        <w:ind w:left="1440"/>
      </w:pPr>
      <w:r>
        <w:t>- eseguire il software di virtualizzazione dell’hardware, ad esempio Hyper-V,</w:t>
      </w:r>
    </w:p>
    <w:p w14:paraId="1BDD05A7" w14:textId="77777777" w:rsidR="002918FA" w:rsidRDefault="00E84B2C">
      <w:pPr>
        <w:pStyle w:val="ProductList-BodyIndented2"/>
        <w:ind w:left="1440"/>
      </w:pPr>
      <w:r>
        <w:t>- fornire servizi di virtualizzazione dell’hardware,</w:t>
      </w:r>
    </w:p>
    <w:p w14:paraId="092E8E98" w14:textId="77777777" w:rsidR="002918FA" w:rsidRDefault="00E84B2C">
      <w:pPr>
        <w:pStyle w:val="ProductList-BodyIndented2"/>
        <w:ind w:left="1440"/>
      </w:pPr>
      <w:r>
        <w:t>- eseguire agenti del software per gestire il software di virtualizzazione dell’hardware,</w:t>
      </w:r>
    </w:p>
    <w:p w14:paraId="5A21162A" w14:textId="77777777" w:rsidR="002918FA" w:rsidRDefault="00E84B2C">
      <w:pPr>
        <w:pStyle w:val="ProductList-BodyIndented2"/>
        <w:ind w:left="1440"/>
      </w:pPr>
      <w:r>
        <w:t>- fungere da destinazione della replica,</w:t>
      </w:r>
    </w:p>
    <w:p w14:paraId="425C24E5" w14:textId="77777777" w:rsidR="002918FA" w:rsidRDefault="00E84B2C">
      <w:pPr>
        <w:pStyle w:val="ProductList-BodyIndented2"/>
        <w:ind w:left="1440"/>
      </w:pPr>
      <w:r>
        <w:t xml:space="preserve">- ricevere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replicati e test di failover,</w:t>
      </w:r>
    </w:p>
    <w:p w14:paraId="640044A6" w14:textId="77777777" w:rsidR="002918FA" w:rsidRDefault="00E84B2C">
      <w:pPr>
        <w:pStyle w:val="ProductList-BodyIndented2"/>
        <w:ind w:left="1440"/>
      </w:pPr>
      <w:r>
        <w:t xml:space="preserve">- attendere il failover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w:t>
      </w:r>
    </w:p>
    <w:p w14:paraId="79567DE0" w14:textId="77777777" w:rsidR="002918FA" w:rsidRDefault="00E84B2C">
      <w:pPr>
        <w:pStyle w:val="ProductList-BodyIndented2"/>
        <w:ind w:left="1440"/>
      </w:pPr>
      <w:r>
        <w:t xml:space="preserve">- eseguire carichi di lavoro per il ripristino di emergenza come descritto sopra. </w:t>
      </w:r>
    </w:p>
    <w:p w14:paraId="0627F7F5" w14:textId="77777777" w:rsidR="002918FA" w:rsidRDefault="00E84B2C" w:rsidP="00E84B2C">
      <w:pPr>
        <w:pStyle w:val="ProductList-Bullet"/>
        <w:numPr>
          <w:ilvl w:val="3"/>
          <w:numId w:val="66"/>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essere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w:t>
      </w:r>
    </w:p>
    <w:p w14:paraId="466035F7" w14:textId="77777777" w:rsidR="002918FA" w:rsidRDefault="002918FA">
      <w:pPr>
        <w:pStyle w:val="ProductList-BodyIndented2"/>
      </w:pPr>
    </w:p>
    <w:p w14:paraId="740314E7" w14:textId="77777777" w:rsidR="002918FA" w:rsidRDefault="002918FA">
      <w:pPr>
        <w:pStyle w:val="ProductList-BodyIndented2"/>
      </w:pPr>
    </w:p>
    <w:p w14:paraId="3545C965" w14:textId="77777777" w:rsidR="002918FA" w:rsidRDefault="00E84B2C">
      <w:pPr>
        <w:pStyle w:val="ProductList-ClauseHeading"/>
        <w:outlineLvl w:val="2"/>
      </w:pPr>
      <w:bookmarkStart w:id="373" w:name="_Sec589"/>
      <w:r>
        <w:t>Mobilità delle Licenze</w:t>
      </w:r>
      <w:bookmarkEnd w:id="373"/>
    </w:p>
    <w:p w14:paraId="514BFBAF" w14:textId="77777777" w:rsidR="002918FA" w:rsidRDefault="00E84B2C">
      <w:pPr>
        <w:pStyle w:val="ProductList-SubClauseHeading"/>
        <w:outlineLvl w:val="3"/>
      </w:pPr>
      <w:r>
        <w:t>Mobilità delle Licenze tra Server Farm</w:t>
      </w:r>
    </w:p>
    <w:p w14:paraId="6B035A2A" w14:textId="77777777" w:rsidR="002918FA" w:rsidRDefault="00E84B2C">
      <w:pPr>
        <w:pStyle w:val="ProductList-BodyIndented"/>
      </w:pPr>
      <w:r>
        <w:t xml:space="preserve">Ai sensi della Mobilità delle Licenze tra Server Farm, la Società potrà riassegnare una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cui è indicata la Mobilità delle Licenze e per cui è attiva la copertura SA su uno qualsiasi dei propri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presenti nella stessa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con la frequenza desiderata. La Società potrà inoltre riassegnare tali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da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all’altra, ma non a breve termine (ad esempio, non entro 90 giorni dall’ultima cessione). I prodotti utilizzati per il Self-Hosting potranno essere utilizzati contemporaneamente ai sensi dei diritti sulla Mobilità delle Licenze tra Server Farm.</w:t>
      </w:r>
    </w:p>
    <w:p w14:paraId="7AA6E52E" w14:textId="77777777" w:rsidR="002918FA" w:rsidRDefault="002918FA">
      <w:pPr>
        <w:pStyle w:val="ProductList-BodyIndented"/>
      </w:pPr>
    </w:p>
    <w:p w14:paraId="6FB31383" w14:textId="77777777" w:rsidR="002918FA" w:rsidRDefault="00E84B2C">
      <w:pPr>
        <w:pStyle w:val="ProductList-SubClauseHeading"/>
        <w:outlineLvl w:val="3"/>
      </w:pPr>
      <w:r>
        <w:t>Mobilità delle Licenze tramite Software Assurance</w:t>
      </w:r>
    </w:p>
    <w:p w14:paraId="440087E5" w14:textId="77777777" w:rsidR="002918FA" w:rsidRDefault="00E84B2C">
      <w:pPr>
        <w:pStyle w:val="ProductList-BodyIndented"/>
      </w:pPr>
      <w:r>
        <w:t xml:space="preserve">Ai sensi della Mobilità delle Licenze tramite Software Assurance (SA), la Società potrà trasferire il proprio software con licenza a server condivisi ai sensi di una delle Licenze per cui è indicata la </w:t>
      </w: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xml:space="preserve"> e per cui è attiva la copertura SA, fatti salvi i requisiti di seguito riportati. I prodotti utilizzati per il Self-Hosting non potranno essere utilizzati contemporaneamente ai sensi dei diritti sulla Mobilità delle Licenze tramite SA, in conformità alle limitazioni delle Condizioni di Licenza Self-Hosting. </w:t>
      </w:r>
    </w:p>
    <w:p w14:paraId="636A270B" w14:textId="77777777" w:rsidR="002918FA" w:rsidRDefault="002918FA">
      <w:pPr>
        <w:pStyle w:val="ProductList-BodyIndented"/>
      </w:pPr>
    </w:p>
    <w:p w14:paraId="7A68BC71" w14:textId="77777777" w:rsidR="002918FA" w:rsidRDefault="00E84B2C">
      <w:pPr>
        <w:pStyle w:val="ProductList-SubSubClauseHeading"/>
        <w:outlineLvl w:val="4"/>
      </w:pPr>
      <w:r>
        <w:t>Utilizzo Autorizzato:</w:t>
      </w:r>
    </w:p>
    <w:p w14:paraId="1F122706" w14:textId="77777777" w:rsidR="002918FA" w:rsidRDefault="00E84B2C">
      <w:pPr>
        <w:pStyle w:val="ProductList-BodyIndented2"/>
      </w:pPr>
      <w:r>
        <w:t>Mediante la Mobilità delle Licenze tramite SA, la Società potrà:</w:t>
      </w:r>
    </w:p>
    <w:p w14:paraId="166FE148" w14:textId="77777777" w:rsidR="002918FA" w:rsidRDefault="00E84B2C" w:rsidP="00E84B2C">
      <w:pPr>
        <w:pStyle w:val="ProductList-Bullet"/>
        <w:numPr>
          <w:ilvl w:val="2"/>
          <w:numId w:val="67"/>
        </w:numPr>
      </w:pPr>
      <w:r>
        <w:t xml:space="preserve">eseguire il software con licenza su server condivisi; </w:t>
      </w:r>
    </w:p>
    <w:p w14:paraId="5D22414D" w14:textId="77777777" w:rsidR="002918FA" w:rsidRDefault="00E84B2C" w:rsidP="00E84B2C">
      <w:pPr>
        <w:pStyle w:val="ProductList-Bullet"/>
        <w:numPr>
          <w:ilvl w:val="2"/>
          <w:numId w:val="67"/>
        </w:numPr>
      </w:pPr>
      <w:r>
        <w:t xml:space="preserve">accedere a tale software ai sensi delle licenze di accesso e per cui è attiva la copertura SA e ai sensi di SL per Utente e SL per Dispositivo tramite cui è consentito l’accesso ai Prodotti; </w:t>
      </w:r>
    </w:p>
    <w:p w14:paraId="062FFF04" w14:textId="77777777" w:rsidR="002918FA" w:rsidRDefault="00E84B2C" w:rsidP="00E84B2C">
      <w:pPr>
        <w:pStyle w:val="ProductList-Bullet"/>
        <w:numPr>
          <w:ilvl w:val="2"/>
          <w:numId w:val="67"/>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 server condivisi di terzi e/o </w:t>
      </w:r>
    </w:p>
    <w:p w14:paraId="7A570056" w14:textId="77777777" w:rsidR="002918FA" w:rsidRDefault="00E84B2C" w:rsidP="00E84B2C">
      <w:pPr>
        <w:pStyle w:val="ProductList-Bullet"/>
        <w:numPr>
          <w:ilvl w:val="2"/>
          <w:numId w:val="67"/>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sui propri server mediante il software eseguito sui server condivisi.</w:t>
      </w:r>
    </w:p>
    <w:p w14:paraId="76B4D2CF" w14:textId="77777777" w:rsidR="002918FA" w:rsidRDefault="002918FA">
      <w:pPr>
        <w:pStyle w:val="ProductList-BodyIndented2"/>
      </w:pPr>
    </w:p>
    <w:p w14:paraId="12083AE0" w14:textId="77777777" w:rsidR="002918FA" w:rsidRDefault="00E84B2C">
      <w:pPr>
        <w:pStyle w:val="ProductList-SubSubClauseHeading"/>
        <w:outlineLvl w:val="4"/>
      </w:pPr>
      <w:r>
        <w:t>Requisiti:</w:t>
      </w:r>
    </w:p>
    <w:p w14:paraId="60C75799" w14:textId="77777777" w:rsidR="002918FA" w:rsidRDefault="00E84B2C">
      <w:pPr>
        <w:pStyle w:val="ProductList-BodyIndented2"/>
      </w:pPr>
      <w:r>
        <w:t>Per utilizzare la Mobilità delle Licenze tramite SA, la Società dovrà:</w:t>
      </w:r>
    </w:p>
    <w:p w14:paraId="5A787993" w14:textId="77777777" w:rsidR="002918FA" w:rsidRDefault="00E84B2C" w:rsidP="00E84B2C">
      <w:pPr>
        <w:pStyle w:val="ProductList-Bullet"/>
        <w:numPr>
          <w:ilvl w:val="2"/>
          <w:numId w:val="68"/>
        </w:numPr>
      </w:pPr>
      <w:r>
        <w:t xml:space="preserve">eseguire il software con licenza e 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server condivisi ai sensi delle condizioni del relativo contratto multilicenza; </w:t>
      </w:r>
    </w:p>
    <w:p w14:paraId="5ADCD2F1" w14:textId="77777777" w:rsidR="002918FA" w:rsidRDefault="00E84B2C" w:rsidP="00E84B2C">
      <w:pPr>
        <w:pStyle w:val="ProductList-Bullet"/>
        <w:numPr>
          <w:ilvl w:val="2"/>
          <w:numId w:val="68"/>
        </w:numPr>
      </w:pPr>
      <w:r>
        <w:t xml:space="preserve">distribuire le proprie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solo con i Servizi Microsoft Azure </w:t>
      </w:r>
      <w:r>
        <w:fldChar w:fldCharType="begin"/>
      </w:r>
      <w:r>
        <w:instrText xml:space="preserve"> XE "Servizi Microsoft Azure " </w:instrText>
      </w:r>
      <w:r>
        <w:fldChar w:fldCharType="end"/>
      </w:r>
      <w:r>
        <w:t xml:space="preserve">o il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qualificato e</w:t>
      </w:r>
    </w:p>
    <w:p w14:paraId="64955FE2" w14:textId="77777777" w:rsidR="002918FA" w:rsidRDefault="00E84B2C" w:rsidP="00E84B2C">
      <w:pPr>
        <w:pStyle w:val="ProductList-Bullet"/>
        <w:numPr>
          <w:ilvl w:val="2"/>
          <w:numId w:val="68"/>
        </w:numPr>
      </w:pPr>
      <w:r>
        <w:t xml:space="preserve">completare e inviare il modulo per la Verifica di Mobilità delle Licenze in cui saranno indicati i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che eseguiranno il software con licenza sui loro server condivisi.</w:t>
      </w:r>
    </w:p>
    <w:p w14:paraId="518C565D" w14:textId="77777777" w:rsidR="002918FA" w:rsidRDefault="002918FA">
      <w:pPr>
        <w:pStyle w:val="ProductList-BodyIndented2"/>
      </w:pPr>
    </w:p>
    <w:p w14:paraId="0FDA11E5" w14:textId="77777777" w:rsidR="002918FA" w:rsidRDefault="00E84B2C">
      <w:pPr>
        <w:pStyle w:val="ProductList-BodyIndented2"/>
      </w:pPr>
      <w:r>
        <w:t xml:space="preserve">La Società potrà trasferire il software con licenza da server condivisi ai propri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con Licenza o a server condivisi di altri terzi, ma non a breve termine, ovvero non entro 90 giorni dall’ultima cessione. La Società potrà inoltre trasferire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eseguite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di una determinata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da server condivisi in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ai propri server condivisi in un’altra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ma non a breve termine, ovvero non entro 90 giorni dall’ultima cessione.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della stessa Licenza dovranno trovarsi nella medesima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La Società accetta di essere responsabile delle azioni di terzi relativamente al software distribuito e gestito a suo nome. Salvo quanto previsto di seguito,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applicabili al Prodotto unitamente alle condizioni di Mobilità delle Licenze tramite Software Assurance ne disciplinano l’utilizzo. Qualora venga utilizzata la Mobilità delle Licenze tramite SA, in caso di discrepanza con le condizioni di Licenza di un Prodotto, le condizioni di Mobilità delle Licenze tramite SA hanno prevalenza. I diritti sulla Mobilità delle Licenze tramite SA si applicano anche ai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dei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Elencati</w:t>
      </w:r>
      <w:r>
        <w:fldChar w:fldCharType="end"/>
      </w:r>
      <w:r>
        <w:t>. Tali server sono riservati alla Società che li utilizza in conformità alle presenti condizioni. Alcuni Prodotti, come delineato di seguito, presentano diritti sull’utilizzo diversi per i server condivisi, ai sensi della Mobilità delle Licenze tramite SA:</w:t>
      </w:r>
    </w:p>
    <w:tbl>
      <w:tblPr>
        <w:tblStyle w:val="PURTable1"/>
        <w:tblW w:w="0" w:type="dxa"/>
        <w:tblLook w:val="04A0" w:firstRow="1" w:lastRow="0" w:firstColumn="1" w:lastColumn="0" w:noHBand="0" w:noVBand="1"/>
      </w:tblPr>
      <w:tblGrid>
        <w:gridCol w:w="2540"/>
        <w:gridCol w:w="2587"/>
        <w:gridCol w:w="2531"/>
        <w:gridCol w:w="2538"/>
      </w:tblGrid>
      <w:tr w:rsidR="002918FA" w14:paraId="328A9C0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ED2514" w14:textId="77777777" w:rsidR="002918FA" w:rsidRDefault="00E84B2C">
            <w:pPr>
              <w:pStyle w:val="ProductList-TableBody"/>
            </w:pPr>
            <w:r>
              <w:rPr>
                <w:color w:val="FFFFFF"/>
              </w:rPr>
              <w:t>Modello di 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B45486" w14:textId="77777777" w:rsidR="002918FA" w:rsidRDefault="00E84B2C">
            <w:pPr>
              <w:pStyle w:val="ProductList-TableBody"/>
            </w:pPr>
            <w:r>
              <w:rPr>
                <w:color w:val="FFFFFF"/>
              </w:rPr>
              <w:t>Prodotto/Tipo di Prodotto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1B4D82" w14:textId="77777777" w:rsidR="002918FA" w:rsidRDefault="00E84B2C">
            <w:pPr>
              <w:pStyle w:val="ProductList-TableBody"/>
            </w:pPr>
            <w:r>
              <w:rPr>
                <w:color w:val="FFFFFF"/>
              </w:rPr>
              <w:t>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7929E1" w14:textId="77777777" w:rsidR="002918FA" w:rsidRDefault="00E84B2C">
            <w:pPr>
              <w:pStyle w:val="ProductList-TableBody"/>
            </w:pPr>
            <w:r>
              <w:rPr>
                <w:color w:val="FFFFFF"/>
              </w:rPr>
              <w:t>Numero Consentito di:</w:t>
            </w:r>
          </w:p>
          <w:p w14:paraId="35485250" w14:textId="77777777" w:rsidR="002918FA" w:rsidRDefault="00E84B2C">
            <w:pPr>
              <w:pStyle w:val="ProductList-TableBody"/>
            </w:pPr>
            <w:r>
              <w:rPr>
                <w:color w:val="FFFFFF"/>
              </w:rPr>
              <w:t>OSE o Core per Licenza</w:t>
            </w:r>
          </w:p>
        </w:tc>
      </w:tr>
      <w:tr w:rsidR="002918FA" w14:paraId="17EA71D1" w14:textId="77777777">
        <w:tc>
          <w:tcPr>
            <w:tcW w:w="3060" w:type="dxa"/>
            <w:tcBorders>
              <w:top w:val="single" w:sz="4" w:space="0" w:color="000000"/>
              <w:left w:val="single" w:sz="4" w:space="0" w:color="000000"/>
              <w:bottom w:val="single" w:sz="4" w:space="0" w:color="000000"/>
              <w:right w:val="single" w:sz="4" w:space="0" w:color="000000"/>
            </w:tcBorders>
          </w:tcPr>
          <w:p w14:paraId="0A90B800" w14:textId="77777777" w:rsidR="002918FA" w:rsidRDefault="00E84B2C">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14:paraId="6CEF8A59" w14:textId="77777777" w:rsidR="002918FA" w:rsidRDefault="00E84B2C">
            <w:pPr>
              <w:pStyle w:val="ProductList-TableBody"/>
            </w:pPr>
            <w:r>
              <w:t>Licenze External Connector</w:t>
            </w:r>
          </w:p>
        </w:tc>
        <w:tc>
          <w:tcPr>
            <w:tcW w:w="3060" w:type="dxa"/>
            <w:tcBorders>
              <w:top w:val="single" w:sz="4" w:space="0" w:color="000000"/>
              <w:left w:val="single" w:sz="4" w:space="0" w:color="000000"/>
              <w:bottom w:val="single" w:sz="4" w:space="0" w:color="000000"/>
              <w:right w:val="single" w:sz="4" w:space="0" w:color="000000"/>
            </w:tcBorders>
          </w:tcPr>
          <w:p w14:paraId="3C9B7AEF" w14:textId="77777777" w:rsidR="002918FA" w:rsidRDefault="00E84B2C">
            <w:pPr>
              <w:pStyle w:val="ProductList-TableBody"/>
            </w:pPr>
            <w:r>
              <w:t>Ogni Licenza External Connector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33C7ED61" w14:textId="77777777" w:rsidR="002918FA" w:rsidRDefault="00E84B2C">
            <w:pPr>
              <w:pStyle w:val="ProductList-TableBody"/>
            </w:pPr>
            <w:r>
              <w:t>1 OSE per licenza</w:t>
            </w:r>
          </w:p>
        </w:tc>
      </w:tr>
      <w:tr w:rsidR="002918FA" w14:paraId="5F6DB57C" w14:textId="77777777">
        <w:tc>
          <w:tcPr>
            <w:tcW w:w="3060" w:type="dxa"/>
            <w:tcBorders>
              <w:top w:val="single" w:sz="4" w:space="0" w:color="000000"/>
              <w:left w:val="single" w:sz="4" w:space="0" w:color="000000"/>
              <w:bottom w:val="single" w:sz="4" w:space="0" w:color="000000"/>
              <w:right w:val="single" w:sz="4" w:space="0" w:color="000000"/>
            </w:tcBorders>
          </w:tcPr>
          <w:p w14:paraId="181D0EA8" w14:textId="77777777" w:rsidR="002918FA" w:rsidRDefault="00E84B2C">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2DC8118F" w14:textId="77777777" w:rsidR="002918FA" w:rsidRDefault="00E84B2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F565C36" w14:textId="77777777" w:rsidR="002918FA" w:rsidRDefault="00E84B2C">
            <w:pPr>
              <w:pStyle w:val="ProductList-TableBody"/>
            </w:pPr>
            <w:r>
              <w:t>Ogni Licenza Server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5F1C6579" w14:textId="77777777" w:rsidR="002918FA" w:rsidRDefault="00E84B2C">
            <w:pPr>
              <w:pStyle w:val="ProductList-TableBody"/>
            </w:pPr>
            <w:r>
              <w:t>1 OSE per licenza</w:t>
            </w:r>
          </w:p>
        </w:tc>
      </w:tr>
      <w:tr w:rsidR="002918FA" w14:paraId="4DC90F03" w14:textId="77777777">
        <w:tc>
          <w:tcPr>
            <w:tcW w:w="3060" w:type="dxa"/>
            <w:tcBorders>
              <w:top w:val="single" w:sz="4" w:space="0" w:color="000000"/>
              <w:left w:val="single" w:sz="4" w:space="0" w:color="000000"/>
              <w:bottom w:val="single" w:sz="4" w:space="0" w:color="000000"/>
              <w:right w:val="single" w:sz="4" w:space="0" w:color="000000"/>
            </w:tcBorders>
          </w:tcPr>
          <w:p w14:paraId="0ED850C8" w14:textId="77777777" w:rsidR="002918FA" w:rsidRDefault="00E84B2C">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14:paraId="1B9FD05D" w14:textId="77777777" w:rsidR="002918FA" w:rsidRDefault="00E84B2C">
            <w:pPr>
              <w:pStyle w:val="ProductList-TableBody"/>
            </w:pPr>
            <w:r>
              <w:t>Tutti i Prodotti idonei</w:t>
            </w:r>
          </w:p>
        </w:tc>
        <w:tc>
          <w:tcPr>
            <w:tcW w:w="3060" w:type="dxa"/>
            <w:tcBorders>
              <w:top w:val="single" w:sz="4" w:space="0" w:color="000000"/>
              <w:left w:val="single" w:sz="4" w:space="0" w:color="000000"/>
              <w:bottom w:val="single" w:sz="4" w:space="0" w:color="000000"/>
              <w:right w:val="single" w:sz="4" w:space="0" w:color="000000"/>
            </w:tcBorders>
          </w:tcPr>
          <w:p w14:paraId="5D09531B" w14:textId="77777777" w:rsidR="002918FA" w:rsidRDefault="00E84B2C">
            <w:pPr>
              <w:pStyle w:val="ProductList-TableBody"/>
            </w:pPr>
            <w:r>
              <w:t>Ogni Licenza Core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49C60C0C" w14:textId="77777777" w:rsidR="002918FA" w:rsidRDefault="00E84B2C">
            <w:pPr>
              <w:pStyle w:val="ProductList-TableBody"/>
            </w:pPr>
            <w:r>
              <w:t>Un core virtuale (soggetto ai diritti di utilizzo del prodotto, incluso il requisito di un minimo di 4 licenze core per OSE)</w:t>
            </w:r>
          </w:p>
        </w:tc>
      </w:tr>
      <w:tr w:rsidR="002918FA" w14:paraId="4C092338" w14:textId="77777777">
        <w:tc>
          <w:tcPr>
            <w:tcW w:w="3060" w:type="dxa"/>
            <w:tcBorders>
              <w:top w:val="single" w:sz="4" w:space="0" w:color="000000"/>
              <w:left w:val="single" w:sz="4" w:space="0" w:color="000000"/>
              <w:bottom w:val="single" w:sz="4" w:space="0" w:color="000000"/>
              <w:right w:val="single" w:sz="4" w:space="0" w:color="000000"/>
            </w:tcBorders>
          </w:tcPr>
          <w:p w14:paraId="3551BA16" w14:textId="77777777" w:rsidR="002918FA" w:rsidRDefault="00E84B2C">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1B5CA939" w14:textId="77777777" w:rsidR="002918FA" w:rsidRDefault="00E84B2C">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CD4B145" w14:textId="77777777" w:rsidR="002918FA" w:rsidRDefault="00E84B2C">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16A17B70" w14:textId="77777777" w:rsidR="002918FA" w:rsidRDefault="00E84B2C">
            <w:pPr>
              <w:pStyle w:val="ProductList-TableBody"/>
            </w:pPr>
            <w:r>
              <w:t>2 OSE Gestiti per Server con Licenza</w:t>
            </w:r>
          </w:p>
        </w:tc>
      </w:tr>
      <w:tr w:rsidR="002918FA" w14:paraId="03C00ECF" w14:textId="77777777">
        <w:tc>
          <w:tcPr>
            <w:tcW w:w="3060" w:type="dxa"/>
            <w:tcBorders>
              <w:top w:val="single" w:sz="4" w:space="0" w:color="000000"/>
              <w:left w:val="single" w:sz="4" w:space="0" w:color="000000"/>
              <w:bottom w:val="single" w:sz="4" w:space="0" w:color="000000"/>
              <w:right w:val="single" w:sz="4" w:space="0" w:color="000000"/>
            </w:tcBorders>
          </w:tcPr>
          <w:p w14:paraId="159909A4" w14:textId="77777777" w:rsidR="002918FA" w:rsidRDefault="00E84B2C">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2B139A71" w14:textId="77777777" w:rsidR="002918FA" w:rsidRDefault="00E84B2C">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A18ADEE" w14:textId="77777777" w:rsidR="002918FA" w:rsidRDefault="00E84B2C">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0FD544E0" w14:textId="77777777" w:rsidR="002918FA" w:rsidRDefault="00E84B2C">
            <w:pPr>
              <w:pStyle w:val="ProductList-TableBody"/>
            </w:pPr>
            <w:r>
              <w:t>10 OSE Gestiti per Server con Licenza</w:t>
            </w:r>
          </w:p>
        </w:tc>
      </w:tr>
      <w:tr w:rsidR="002918FA" w14:paraId="0898D659" w14:textId="77777777">
        <w:tc>
          <w:tcPr>
            <w:tcW w:w="3060" w:type="dxa"/>
            <w:tcBorders>
              <w:top w:val="single" w:sz="4" w:space="0" w:color="000000"/>
              <w:left w:val="single" w:sz="4" w:space="0" w:color="000000"/>
              <w:bottom w:val="single" w:sz="4" w:space="0" w:color="000000"/>
              <w:right w:val="single" w:sz="4" w:space="0" w:color="000000"/>
            </w:tcBorders>
          </w:tcPr>
          <w:p w14:paraId="7A04CEF9" w14:textId="77777777" w:rsidR="002918FA" w:rsidRDefault="00E84B2C">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25851401" w14:textId="77777777" w:rsidR="002918FA" w:rsidRDefault="00E84B2C">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D5D336A" w14:textId="77777777" w:rsidR="002918FA" w:rsidRDefault="00E84B2C">
            <w:pPr>
              <w:pStyle w:val="ProductList-TableBody"/>
            </w:pPr>
            <w:r>
              <w:t>Ogni 16 Licenze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7B8A6D87" w14:textId="77777777" w:rsidR="002918FA" w:rsidRDefault="00E84B2C">
            <w:pPr>
              <w:pStyle w:val="ProductList-TableBody"/>
            </w:pPr>
            <w:r>
              <w:t>2 OSE Gestiti per Server con Licenza</w:t>
            </w:r>
          </w:p>
        </w:tc>
      </w:tr>
      <w:tr w:rsidR="002918FA" w14:paraId="4258E014" w14:textId="77777777">
        <w:tc>
          <w:tcPr>
            <w:tcW w:w="3060" w:type="dxa"/>
            <w:tcBorders>
              <w:top w:val="single" w:sz="4" w:space="0" w:color="000000"/>
              <w:left w:val="single" w:sz="4" w:space="0" w:color="000000"/>
              <w:bottom w:val="single" w:sz="4" w:space="0" w:color="000000"/>
              <w:right w:val="single" w:sz="4" w:space="0" w:color="000000"/>
            </w:tcBorders>
          </w:tcPr>
          <w:p w14:paraId="6A63C303" w14:textId="77777777" w:rsidR="002918FA" w:rsidRDefault="00E84B2C">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103D2A27" w14:textId="77777777" w:rsidR="002918FA" w:rsidRDefault="00E84B2C">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586C867" w14:textId="77777777" w:rsidR="002918FA" w:rsidRDefault="00E84B2C">
            <w:pPr>
              <w:pStyle w:val="ProductList-TableBody"/>
            </w:pPr>
            <w:r>
              <w:t>Ogni 16 Licenze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6EC2CDAA" w14:textId="77777777" w:rsidR="002918FA" w:rsidRDefault="00E84B2C">
            <w:pPr>
              <w:pStyle w:val="ProductList-TableBody"/>
            </w:pPr>
            <w:r>
              <w:t>10 OSE Gestiti per Server con Licenza</w:t>
            </w:r>
          </w:p>
        </w:tc>
      </w:tr>
    </w:tbl>
    <w:p w14:paraId="669939B4" w14:textId="77777777" w:rsidR="002918FA" w:rsidRDefault="002918FA">
      <w:pPr>
        <w:pStyle w:val="ProductList-BodyIndented2"/>
      </w:pPr>
    </w:p>
    <w:p w14:paraId="1F479173" w14:textId="77777777" w:rsidR="002918FA" w:rsidRDefault="00E84B2C">
      <w:pPr>
        <w:pStyle w:val="ProductList-SubSubClauseHeading"/>
        <w:outlineLvl w:val="4"/>
      </w:pPr>
      <w:r>
        <w:t>Diritti di Fail-over</w:t>
      </w:r>
    </w:p>
    <w:p w14:paraId="17A3A133" w14:textId="77777777" w:rsidR="002918FA" w:rsidRDefault="00E84B2C">
      <w:pPr>
        <w:pStyle w:val="ProductList-BodyIndented2"/>
      </w:pPr>
      <w:r>
        <w:t xml:space="preserve">Per le Istanze di SQL Server eseguite ai sensi dei diritti sulla Mobilità delle Licenze tramite SA, la Società potrà eseguire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failover passive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sui server condivisi qualificanti prima di un evento di failover. Il numero di licenze altrimenti necessarie per l’esecuzione delle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failover passive non dovrà superare il numero di licenze richieste per l’esecuzione delle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produzione corrispondenti sui server condivisi dello stesso partner.</w:t>
      </w:r>
    </w:p>
    <w:p w14:paraId="7B6BF2BF" w14:textId="77777777" w:rsidR="002918FA" w:rsidRDefault="002918FA">
      <w:pPr>
        <w:pStyle w:val="ProductList-BodyIndented2"/>
      </w:pPr>
    </w:p>
    <w:p w14:paraId="774C85B1" w14:textId="77777777" w:rsidR="002918FA" w:rsidRDefault="00E84B2C">
      <w:pPr>
        <w:pStyle w:val="ProductList-ClauseHeading"/>
        <w:outlineLvl w:val="2"/>
      </w:pPr>
      <w:bookmarkStart w:id="374" w:name="_Sec590"/>
      <w:r>
        <w:t>Server - Applicazioni Self-Hosted</w:t>
      </w:r>
      <w:bookmarkEnd w:id="374"/>
    </w:p>
    <w:p w14:paraId="4DB1BE54" w14:textId="77777777" w:rsidR="002918FA" w:rsidRDefault="00E84B2C">
      <w:pPr>
        <w:pStyle w:val="ProductList-Body"/>
      </w:pPr>
      <w:r>
        <w:t>Con Applicazioni Self-Hosted sono indicati i Prodotti per i quali si applicano i diritti Self-Hosted.</w:t>
      </w:r>
    </w:p>
    <w:p w14:paraId="36DF6D10" w14:textId="77777777" w:rsidR="002918FA" w:rsidRDefault="002918FA">
      <w:pPr>
        <w:pStyle w:val="ProductList-Body"/>
      </w:pPr>
    </w:p>
    <w:p w14:paraId="3467E2C5" w14:textId="77777777" w:rsidR="002918FA" w:rsidRDefault="00E84B2C">
      <w:pPr>
        <w:pStyle w:val="ProductList-Body"/>
      </w:pPr>
      <w:r>
        <w:t>Nonostante eventuali disposizioni contrarie nel contratto multilicenza della Società che comprende le Condizioni per i Prodotti, la Società potrà eseguire copie concesse in licenza di Applicazioni Self-Hosted che interagiscono direttamente o indirettamente con il proprio software per creare una soluzione unificata (“Soluzione Unificata”) e consentire a terzi di utilizzarla, in conformità alle condizioni che seguono.</w:t>
      </w:r>
    </w:p>
    <w:p w14:paraId="10735EE2" w14:textId="77777777" w:rsidR="002918FA" w:rsidRDefault="002918FA">
      <w:pPr>
        <w:pStyle w:val="ProductList-Body"/>
      </w:pPr>
    </w:p>
    <w:p w14:paraId="350BCA3C" w14:textId="77777777" w:rsidR="002918FA" w:rsidRDefault="00E84B2C">
      <w:pPr>
        <w:pStyle w:val="ProductList-SubClauseHeading"/>
        <w:outlineLvl w:val="3"/>
      </w:pPr>
      <w:r>
        <w:t>Requisiti</w:t>
      </w:r>
    </w:p>
    <w:p w14:paraId="205A3A3D" w14:textId="77777777" w:rsidR="002918FA" w:rsidRDefault="00E84B2C">
      <w:pPr>
        <w:pStyle w:val="ProductList-BodyIndented"/>
      </w:pPr>
      <w:r>
        <w:t xml:space="preserve">La Società dovrà disporre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Microsoft e della copertura SA per:</w:t>
      </w:r>
    </w:p>
    <w:p w14:paraId="4078F2DA" w14:textId="77777777" w:rsidR="002918FA" w:rsidRDefault="00E84B2C" w:rsidP="00E84B2C">
      <w:pPr>
        <w:pStyle w:val="ProductList-Bullet"/>
        <w:numPr>
          <w:ilvl w:val="1"/>
          <w:numId w:val="69"/>
        </w:numPr>
      </w:pPr>
      <w:r>
        <w:t>le Applicazioni Self-Hosted in esecuzione nell’ambito della Soluzione Unificata e</w:t>
      </w:r>
    </w:p>
    <w:p w14:paraId="7B0973FA" w14:textId="77777777" w:rsidR="002918FA" w:rsidRDefault="00E84B2C" w:rsidP="00E84B2C">
      <w:pPr>
        <w:pStyle w:val="ProductList-Bullet"/>
        <w:numPr>
          <w:ilvl w:val="1"/>
          <w:numId w:val="69"/>
        </w:numPr>
      </w:pPr>
      <w:r>
        <w:t xml:space="preserve">tutte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di accesso utilizzate per rendere la Soluzione Unificata disponibile agli Utenti Esterni.</w:t>
      </w:r>
    </w:p>
    <w:p w14:paraId="34B33568" w14:textId="77777777" w:rsidR="002918FA" w:rsidRDefault="00E84B2C">
      <w:pPr>
        <w:pStyle w:val="ProductList-BodyIndented"/>
      </w:pPr>
      <w:r>
        <w:t xml:space="preserve">Tutto il software Microsoft utilizzato per creare e fornire la Soluzione Unificata deve: </w:t>
      </w:r>
    </w:p>
    <w:p w14:paraId="5A14ACB9" w14:textId="77777777" w:rsidR="002918FA" w:rsidRDefault="00E84B2C" w:rsidP="00E84B2C">
      <w:pPr>
        <w:pStyle w:val="ProductList-Bullet"/>
        <w:numPr>
          <w:ilvl w:val="1"/>
          <w:numId w:val="70"/>
        </w:numPr>
      </w:pPr>
      <w:r>
        <w:t>essere concesso in licenza tramite un programma Multilicenza e</w:t>
      </w:r>
    </w:p>
    <w:p w14:paraId="66331C28" w14:textId="77777777" w:rsidR="002918FA" w:rsidRDefault="00E84B2C" w:rsidP="00E84B2C">
      <w:pPr>
        <w:pStyle w:val="ProductList-Bullet"/>
        <w:numPr>
          <w:ilvl w:val="1"/>
          <w:numId w:val="70"/>
        </w:numPr>
      </w:pPr>
      <w:r>
        <w:t xml:space="preserve">essere idoneo per il </w:t>
      </w: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xml:space="preserve"> ai sensi delle presenti Condizioni di Licenza. </w:t>
      </w:r>
    </w:p>
    <w:p w14:paraId="51CC1A66" w14:textId="77777777" w:rsidR="002918FA" w:rsidRDefault="002918FA">
      <w:pPr>
        <w:pStyle w:val="ProductList-BodyIndented"/>
      </w:pPr>
    </w:p>
    <w:p w14:paraId="1E1D9C2A" w14:textId="77777777" w:rsidR="002918FA" w:rsidRDefault="00E84B2C">
      <w:pPr>
        <w:pStyle w:val="ProductList-BodyIndented"/>
      </w:pPr>
      <w:r>
        <w:t xml:space="preserve">La Società potrà utilizzare Applicazioni Self-Hosted unitamente ai diritti di Mobilità delle Licenze tramite Software Assurance per la distribuzione della Soluzione Unificata tramite i server condivisi. Poiché non esiste alcuna </w:t>
      </w: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xml:space="preserve"> per Windows Server, la Società non potrà utilizzare Windows Server (né la Licenza External Connector per Servizi Desktop Remoto né qualsiasi altra licenza di accesso per Windows Server) come Applicazione Self-Hosted su server condivisi. Dovrà invece usare il software Windows Server ricevuto in licenza da un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della Mobilità delle Licenze tramite Software Assurance</w:t>
      </w:r>
      <w:r>
        <w:fldChar w:fldCharType="end"/>
      </w:r>
      <w:r>
        <w:t xml:space="preserve"> o ai sensi di un Contratto di Licenza Services Provider della Società o di un altro tipo di Contratto Multilicenza Microsoft che ne autorizzi l’uso sui server condivisi. Altri Prodotti utilizzati in una Soluzione Unificata distribuita tramite server condivisi dovranno disporre della Mobilità delle Licenze tramite Software Assurance.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utilizzato per tali scopi, la cui gestione o il cui controllo dipende da una persona giuridica che non sia la Società o una delle sue Consociate, è soggetto alla clausola </w:t>
      </w:r>
      <w:hyperlink w:anchor="_Sec537">
        <w:r>
          <w:rPr>
            <w:color w:val="00467F"/>
            <w:u w:val="single"/>
          </w:rPr>
          <w:t>Outsourcing della Gestione del Software</w:t>
        </w:r>
      </w:hyperlink>
      <w:r>
        <w:t>.</w:t>
      </w:r>
    </w:p>
    <w:p w14:paraId="70FCBA51" w14:textId="77777777" w:rsidR="002918FA" w:rsidRDefault="002918FA">
      <w:pPr>
        <w:pStyle w:val="ProductList-BodyIndented"/>
      </w:pPr>
    </w:p>
    <w:p w14:paraId="2A84A512" w14:textId="77777777" w:rsidR="002918FA" w:rsidRDefault="00E84B2C">
      <w:pPr>
        <w:pStyle w:val="ProductList-BodyIndented"/>
      </w:pPr>
      <w:r>
        <w:t>Il software della Società dovrà:</w:t>
      </w:r>
    </w:p>
    <w:p w14:paraId="3DBD6FE4" w14:textId="77777777" w:rsidR="002918FA" w:rsidRDefault="00E84B2C" w:rsidP="00E84B2C">
      <w:pPr>
        <w:pStyle w:val="ProductList-Bullet"/>
        <w:numPr>
          <w:ilvl w:val="1"/>
          <w:numId w:val="71"/>
        </w:numPr>
      </w:pPr>
      <w:r>
        <w:t>aggiungere funzionalità significativa e primaria alle Applicazioni Self-Hosted che sono parte della Soluzione Unificata (dashboard, editor HTML, utilità e tecnologie analoghe non sono singolarmente considerati servizio e/o applicazione primaria di una Soluzione Unificata);</w:t>
      </w:r>
    </w:p>
    <w:p w14:paraId="277A5B31" w14:textId="77777777" w:rsidR="002918FA" w:rsidRDefault="00E84B2C" w:rsidP="00E84B2C">
      <w:pPr>
        <w:pStyle w:val="ProductList-Bullet"/>
        <w:numPr>
          <w:ilvl w:val="1"/>
          <w:numId w:val="71"/>
        </w:numPr>
      </w:pPr>
      <w:r>
        <w:t>essere il servizio e/o l’applicazione principale della Soluzione Unificata e non dovrà consentire l’accesso diretto alle Applicazioni Self-Hosted da parte di un qualsiasi utente finale della Soluzione Unificata;</w:t>
      </w:r>
    </w:p>
    <w:p w14:paraId="1C0926B8" w14:textId="77777777" w:rsidR="002918FA" w:rsidRDefault="00E84B2C" w:rsidP="00E84B2C">
      <w:pPr>
        <w:pStyle w:val="ProductList-Bullet"/>
        <w:numPr>
          <w:ilvl w:val="1"/>
          <w:numId w:val="71"/>
        </w:numPr>
      </w:pPr>
      <w:r>
        <w:t>essere fornito agli utenti finali tramite Internet, una rete telefonica o una rete privata di server sotto la gestione e il controllo quotidiano della Società o di un terzo diverso dall’utente finale della Soluzione Unificata (la Soluzione Unificata non potrà essere caricata nel dispositivo dell’utente finale) ed</w:t>
      </w:r>
    </w:p>
    <w:p w14:paraId="261F1200" w14:textId="77777777" w:rsidR="002918FA" w:rsidRDefault="00E84B2C" w:rsidP="00E84B2C">
      <w:pPr>
        <w:pStyle w:val="ProductList-Bullet"/>
        <w:numPr>
          <w:ilvl w:val="1"/>
          <w:numId w:val="71"/>
        </w:numPr>
      </w:pPr>
      <w:r>
        <w:t>essere di proprietà della Società, non ottenuto in licenza dalla stessa, fatto salvo che il software della Società potrà includere software non sostanziale di terzi, che sia incorporato o che funzioni a supporto del software della Società.</w:t>
      </w:r>
    </w:p>
    <w:p w14:paraId="11024379" w14:textId="77777777" w:rsidR="002918FA" w:rsidRDefault="002918FA">
      <w:pPr>
        <w:pStyle w:val="ProductList-BodyIndented"/>
      </w:pPr>
    </w:p>
    <w:p w14:paraId="1EE338A6" w14:textId="77777777" w:rsidR="002918FA" w:rsidRDefault="00E84B2C">
      <w:pPr>
        <w:pStyle w:val="ProductList-BodyIndented"/>
      </w:pPr>
      <w:r>
        <w:t xml:space="preserve">L’utilizzo delle Applicazioni Self-Hosted è disciplinato dalle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tali prodotti. La Società non potrà trasferire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acquisite ai sensi del relativo contratto multilicenza, fatta eccezione per quanto consentito da quest’ultimo.</w:t>
      </w:r>
    </w:p>
    <w:p w14:paraId="0E00FAEB" w14:textId="77777777" w:rsidR="002918FA" w:rsidRDefault="002918FA">
      <w:pPr>
        <w:pStyle w:val="ProductList-BodyIndented"/>
        <w:jc w:val="right"/>
      </w:pPr>
    </w:p>
    <w:tbl>
      <w:tblPr>
        <w:tblStyle w:val="PURTable0"/>
        <w:tblW w:w="0" w:type="dxa"/>
        <w:tblLook w:val="04A0" w:firstRow="1" w:lastRow="0" w:firstColumn="1" w:lastColumn="0" w:noHBand="0" w:noVBand="1"/>
      </w:tblPr>
      <w:tblGrid>
        <w:gridCol w:w="10556"/>
      </w:tblGrid>
      <w:tr w:rsidR="002918FA" w14:paraId="5867E2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A6CF34" w14:textId="77777777" w:rsidR="002918FA" w:rsidRDefault="004051A3">
            <w:pPr>
              <w:pStyle w:val="ProductList-TableBody"/>
              <w:jc w:val="right"/>
            </w:pPr>
            <w:hyperlink w:anchor="_Sec842">
              <w:r w:rsidR="00E84B2C">
                <w:rPr>
                  <w:color w:val="00467F"/>
                  <w:sz w:val="14"/>
                  <w:u w:val="single"/>
                </w:rPr>
                <w:t>Sommario</w:t>
              </w:r>
            </w:hyperlink>
            <w:r w:rsidR="00E84B2C">
              <w:rPr>
                <w:sz w:val="14"/>
              </w:rPr>
              <w:t xml:space="preserve"> / </w:t>
            </w:r>
            <w:hyperlink w:anchor="_Sec549">
              <w:r w:rsidR="00E84B2C">
                <w:rPr>
                  <w:color w:val="00467F"/>
                  <w:sz w:val="14"/>
                  <w:u w:val="single"/>
                </w:rPr>
                <w:t>Glossario</w:t>
              </w:r>
            </w:hyperlink>
            <w:r w:rsidR="00E84B2C">
              <w:rPr>
                <w:sz w:val="14"/>
              </w:rPr>
              <w:t xml:space="preserve"> / </w:t>
            </w:r>
            <w:hyperlink w:anchor="_Sec844">
              <w:r w:rsidR="00E84B2C">
                <w:rPr>
                  <w:color w:val="00467F"/>
                  <w:sz w:val="14"/>
                  <w:u w:val="single"/>
                </w:rPr>
                <w:t>Indice</w:t>
              </w:r>
            </w:hyperlink>
          </w:p>
        </w:tc>
      </w:tr>
    </w:tbl>
    <w:p w14:paraId="24755F78" w14:textId="77777777" w:rsidR="002918FA" w:rsidRDefault="002918FA">
      <w:pPr>
        <w:pStyle w:val="ProductList-BodyIndented"/>
      </w:pPr>
    </w:p>
    <w:p w14:paraId="45DC3584" w14:textId="77777777" w:rsidR="002918FA" w:rsidRDefault="002918FA">
      <w:pPr>
        <w:pStyle w:val="PURBreadcrumb"/>
      </w:pPr>
    </w:p>
    <w:p w14:paraId="2BFDE843" w14:textId="77777777" w:rsidR="002918FA" w:rsidRDefault="00E84B2C">
      <w:pPr>
        <w:pStyle w:val="ProductList-Offering1Heading"/>
        <w:outlineLvl w:val="1"/>
      </w:pPr>
      <w:bookmarkStart w:id="375" w:name="_Sec1282"/>
      <w:r>
        <w:t>Aggiornamenti di Sicurezza Estesa</w:t>
      </w:r>
      <w:bookmarkEnd w:id="375"/>
      <w:r>
        <w:fldChar w:fldCharType="begin"/>
      </w:r>
      <w:r>
        <w:instrText xml:space="preserve"> TC "</w:instrText>
      </w:r>
      <w:bookmarkStart w:id="376" w:name="_Toc60130377"/>
      <w:r>
        <w:instrText>Aggiornamenti di Sicurezza Estesa</w:instrText>
      </w:r>
      <w:bookmarkEnd w:id="376"/>
      <w:r>
        <w:instrText>" \l 2</w:instrText>
      </w:r>
      <w:r>
        <w:fldChar w:fldCharType="end"/>
      </w:r>
    </w:p>
    <w:p w14:paraId="46C42DFA" w14:textId="77777777" w:rsidR="002918FA" w:rsidRDefault="00E84B2C">
      <w:pPr>
        <w:pStyle w:val="ProductList-Body"/>
      </w:pPr>
      <w:r>
        <w:t xml:space="preserve">La Società potrà acquistare la copertura Aggiornamenti di Sicurezza Estesa (Extended Security Updates o “ESU”)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copertura SA e le Licenze “Subscription” equivalenti.</w:t>
      </w:r>
    </w:p>
    <w:p w14:paraId="6F24AF47" w14:textId="77777777" w:rsidR="002918FA" w:rsidRDefault="002918FA">
      <w:pPr>
        <w:pStyle w:val="ProductList-Body"/>
      </w:pPr>
    </w:p>
    <w:p w14:paraId="6D65205D" w14:textId="77777777" w:rsidR="002918FA" w:rsidRDefault="00E84B2C">
      <w:pPr>
        <w:pStyle w:val="ProductList-ClauseHeading"/>
        <w:outlineLvl w:val="2"/>
      </w:pPr>
      <w:r>
        <w:t>Requisiti per la Licenza</w:t>
      </w:r>
    </w:p>
    <w:p w14:paraId="5B978D70" w14:textId="77777777" w:rsidR="002918FA" w:rsidRDefault="00E84B2C">
      <w:pPr>
        <w:pStyle w:val="ProductList-Body"/>
      </w:pPr>
      <w:r>
        <w:t xml:space="preserve">La Copertura ESU è obbligatoria per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core o server ceduta al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in conformità ai medesimi requisiti minimi di licenza. La copertura ESU non è richiesta (né disponibile) per le Licenze CAL o External Connector; tuttavia, la Società dovrà disporre della copertura SA attiva (o di Licenze “Subscription” equivalenti) per le Licenze CAL ed External Connector che permettono di accedere ai Server con copertura ESU attiva.</w:t>
      </w:r>
    </w:p>
    <w:p w14:paraId="6019F30D" w14:textId="77777777" w:rsidR="002918FA" w:rsidRDefault="002918FA">
      <w:pPr>
        <w:pStyle w:val="ProductList-Body"/>
      </w:pPr>
    </w:p>
    <w:p w14:paraId="5E8E331B" w14:textId="77777777" w:rsidR="002918FA" w:rsidRDefault="00E84B2C">
      <w:pPr>
        <w:pStyle w:val="ProductList-ClauseHeading"/>
        <w:outlineLvl w:val="2"/>
      </w:pPr>
      <w:r>
        <w:t>Idoneità alla Copertura</w:t>
      </w:r>
    </w:p>
    <w:p w14:paraId="104B768B" w14:textId="77777777" w:rsidR="002918FA" w:rsidRDefault="00E84B2C">
      <w:pPr>
        <w:pStyle w:val="ProductList-Body"/>
      </w:pPr>
      <w:r>
        <w:t xml:space="preserve">Per un determinato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la Società potrà acquistare la copertura ESU per il secondo e il terzo anno dell’offerta solo nel caso in cui la Società abbia acquistato anche la copertura per l’anno precedente. La copertura ESU non deve avere la stessa durata della copertura SA o delle Licenze “Subscription” equivalenti con SA; tuttavia, la Società dovrà disporre di almeno un mese residuo della copertura SA qualificante o del periodo di validità della Licenza “Subscription” all’inizio del periodo effettivo di copertura per ciascun anno di copertura ESU acquistato (ad esempio durante l’anno uno, due o tre). </w:t>
      </w:r>
    </w:p>
    <w:p w14:paraId="3A0F5CE8" w14:textId="77777777" w:rsidR="002918FA" w:rsidRDefault="002918FA">
      <w:pPr>
        <w:pStyle w:val="ProductList-Body"/>
      </w:pPr>
    </w:p>
    <w:p w14:paraId="7A6C02C6" w14:textId="77777777" w:rsidR="002918FA" w:rsidRDefault="00E84B2C">
      <w:pPr>
        <w:pStyle w:val="ProductList-ClauseHeading"/>
        <w:outlineLvl w:val="2"/>
      </w:pPr>
      <w:r>
        <w:t>Utilizzo di Software Aggiornato</w:t>
      </w:r>
    </w:p>
    <w:p w14:paraId="1CB3659C" w14:textId="77777777" w:rsidR="002918FA" w:rsidRDefault="00E84B2C">
      <w:pPr>
        <w:pStyle w:val="ProductList-Body"/>
      </w:pPr>
      <w:r>
        <w:t xml:space="preserve">Ad eccezione di quanto segue, il software server che viene aggiornato tramite la copertura ESU potrà essere utilizzato solo ai sensi delle licenze che dispongono di tale copertura. </w:t>
      </w:r>
    </w:p>
    <w:p w14:paraId="294DD8EE" w14:textId="77777777" w:rsidR="002918FA" w:rsidRDefault="00E84B2C" w:rsidP="00E84B2C">
      <w:pPr>
        <w:pStyle w:val="ProductList-Bullet"/>
        <w:numPr>
          <w:ilvl w:val="0"/>
          <w:numId w:val="72"/>
        </w:numPr>
      </w:pPr>
      <w:r>
        <w:t>La Società potrà continuare a utilizzare il software aggiornato dopo la scadenza della copertura, ma solo ai sensi delle licenze alle quali viene applicata la copertura.</w:t>
      </w:r>
    </w:p>
    <w:p w14:paraId="2A87F256" w14:textId="77777777" w:rsidR="002918FA" w:rsidRDefault="00E84B2C" w:rsidP="00E84B2C">
      <w:pPr>
        <w:pStyle w:val="ProductList-Bullet"/>
        <w:numPr>
          <w:ilvl w:val="0"/>
          <w:numId w:val="72"/>
        </w:numPr>
      </w:pPr>
      <w:r>
        <w:t xml:space="preserve">La Società potrà applicare gli aggiornamenti forniti ai sensi della copertura ESU al software che ottiene in licenza e utilizza esclusivamente per lo sviluppo, il test e per altri scopi correlati ai sensi delle licenze Developer Edition o delle licenze “subscription” per Visual Studio corrispondenti. </w:t>
      </w:r>
    </w:p>
    <w:p w14:paraId="3C6898D8" w14:textId="77777777" w:rsidR="002918FA" w:rsidRDefault="00E84B2C" w:rsidP="00E84B2C">
      <w:pPr>
        <w:pStyle w:val="ProductList-Bullet"/>
        <w:numPr>
          <w:ilvl w:val="0"/>
          <w:numId w:val="72"/>
        </w:numPr>
      </w:pPr>
      <w:r>
        <w:t>La Società potrà utilizzare software aggiornato ai sensi di carichi di lavoro con licenza di SQL Server, Windows Server e Windows 7 in esecuzione sull’Hub di Azure Stack.</w:t>
      </w:r>
    </w:p>
    <w:p w14:paraId="13BC7AE0" w14:textId="77777777" w:rsidR="002918FA" w:rsidRDefault="002918FA">
      <w:pPr>
        <w:pStyle w:val="ProductList-Body"/>
      </w:pPr>
    </w:p>
    <w:p w14:paraId="40C2A623" w14:textId="77777777" w:rsidR="002918FA" w:rsidRDefault="00E84B2C">
      <w:pPr>
        <w:pStyle w:val="ProductList-ClauseHeading"/>
        <w:outlineLvl w:val="2"/>
      </w:pPr>
      <w:r>
        <w:t>Copertura dei Carichi di Lavoro Ospitati</w:t>
      </w:r>
    </w:p>
    <w:p w14:paraId="066C607D" w14:textId="77777777" w:rsidR="002918FA" w:rsidRDefault="00E84B2C">
      <w:pPr>
        <w:pStyle w:val="ProductList-Body"/>
      </w:pPr>
      <w:r>
        <w:t xml:space="preserve">La Società potrà inoltre acquistare la copertura ESU per i carichi di lavoro in esecuzione sui server dei Provider di Servizi Autorizzati ai sensi delle offerte Incluse nelle Licenze. “Provider di Servizi Autorizzati” indica i provider di servizi elencati all’indirizzo </w:t>
      </w:r>
      <w:hyperlink r:id="rId159">
        <w:r>
          <w:rPr>
            <w:color w:val="00467F"/>
            <w:u w:val="single"/>
          </w:rPr>
          <w:t>http://www.microsoft.com/licensing/software-assurance/license-mobility.aspx</w:t>
        </w:r>
      </w:hyperlink>
      <w:r>
        <w:t xml:space="preserve">. “Incluse nelle Licenze” indica che la Società concede in licenza Windows Server o SQL Server attraverso il Provider di Servizi Autorizzato e non utilizza le proprie licenze (ad esempio, BYOL). La Società dovrà acquistare le licenze ESU per tutti i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Virtuali</w:t>
      </w:r>
      <w:r>
        <w:fldChar w:fldCharType="end"/>
      </w:r>
      <w:r>
        <w:t xml:space="preserv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rispettando il requisito minimo di 16 per Windows Server e quattro per SQL Server.</w:t>
      </w:r>
    </w:p>
    <w:p w14:paraId="06BE51BD" w14:textId="77777777" w:rsidR="002918FA" w:rsidRDefault="002918FA">
      <w:pPr>
        <w:pStyle w:val="ProductList-Body"/>
      </w:pPr>
    </w:p>
    <w:p w14:paraId="4E526739" w14:textId="77777777" w:rsidR="002918FA" w:rsidRDefault="00E84B2C">
      <w:pPr>
        <w:pStyle w:val="ProductList-ClauseHeading"/>
        <w:outlineLvl w:val="2"/>
      </w:pPr>
      <w:r>
        <w:t>Carichi di Lavoro sull’Hub di Azure Stack</w:t>
      </w:r>
    </w:p>
    <w:p w14:paraId="4A4ECBF3" w14:textId="77777777" w:rsidR="002918FA" w:rsidRDefault="00E84B2C">
      <w:pPr>
        <w:pStyle w:val="ProductList-Body"/>
      </w:pPr>
      <w:r>
        <w:t>La Società potrà avere accesso a ESU per i propri carichi di lavoro con licenza di SQL Server, Windows Server e Windows 7 in esecuzione sull’Hub di Azure Stack. I requisiti per acquistare la copertura ESU e per accedere a carichi di lavoro server aggiornati ai sensi solo di CAL con copertura SA non sono applicabili esclusivamente per quanto riguarda Istanze di SQL Server, Windows Server e Windows 7 che la Società sta eseguendo sull’Hub di Azure Stack.</w:t>
      </w:r>
    </w:p>
    <w:p w14:paraId="4BF305BD" w14:textId="77777777" w:rsidR="002918FA" w:rsidRDefault="002918FA">
      <w:pPr>
        <w:pStyle w:val="ProductList-Body"/>
      </w:pPr>
    </w:p>
    <w:p w14:paraId="4530030B" w14:textId="77777777" w:rsidR="002918FA" w:rsidRDefault="00E84B2C">
      <w:pPr>
        <w:pStyle w:val="ProductList-ClauseHeading"/>
        <w:outlineLvl w:val="2"/>
      </w:pPr>
      <w:r>
        <w:t>Supporto per la Risoluzione dei Problemi 24x7</w:t>
      </w:r>
    </w:p>
    <w:p w14:paraId="5DF19F9A" w14:textId="77777777" w:rsidR="002918FA" w:rsidRDefault="00E84B2C">
      <w:pPr>
        <w:pStyle w:val="ProductList-Body"/>
      </w:pPr>
      <w:r>
        <w:t xml:space="preserve">Durante il periodo di validità della copertura ESU la Società sarà idonea ad applicare gli eventi imprevisti disponibili tramite il Supporto per la Risoluzione dei Problemi 24x7 all’utilizzo della versione interessata dalla copertura sui suoi Server qualificanti. I Server Qualificanti sono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con coperture SA ed ESU attive e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che dispongono anche della licenza per l’Hub di Azure Stack e nei quali l’Hub di Azure Stack è in esecuzione.</w:t>
      </w:r>
    </w:p>
    <w:p w14:paraId="1984B249" w14:textId="77777777" w:rsidR="002918FA" w:rsidRDefault="002918FA">
      <w:pPr>
        <w:pStyle w:val="ProductList-Body"/>
      </w:pPr>
    </w:p>
    <w:p w14:paraId="12B85E1C" w14:textId="77777777" w:rsidR="002918FA" w:rsidRDefault="002918FA">
      <w:pPr>
        <w:pStyle w:val="PURBreadcrumb"/>
      </w:pPr>
    </w:p>
    <w:tbl>
      <w:tblPr>
        <w:tblStyle w:val="PURTable"/>
        <w:tblW w:w="0" w:type="dxa"/>
        <w:tblLook w:val="04A0" w:firstRow="1" w:lastRow="0" w:firstColumn="1" w:lastColumn="0" w:noHBand="0" w:noVBand="1"/>
      </w:tblPr>
      <w:tblGrid>
        <w:gridCol w:w="10916"/>
      </w:tblGrid>
      <w:tr w:rsidR="002918FA" w14:paraId="6382FB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FF0581" w14:textId="77777777" w:rsidR="002918FA" w:rsidRDefault="004051A3">
            <w:pPr>
              <w:pStyle w:val="ProductList-TableBody"/>
              <w:jc w:val="right"/>
            </w:pPr>
            <w:hyperlink w:anchor="_Sec842">
              <w:r w:rsidR="00E84B2C">
                <w:rPr>
                  <w:color w:val="00467F"/>
                  <w:sz w:val="14"/>
                  <w:u w:val="single"/>
                </w:rPr>
                <w:t>Sommario</w:t>
              </w:r>
            </w:hyperlink>
            <w:r w:rsidR="00E84B2C">
              <w:rPr>
                <w:sz w:val="14"/>
              </w:rPr>
              <w:t xml:space="preserve"> / </w:t>
            </w:r>
            <w:hyperlink w:anchor="_Sec549">
              <w:r w:rsidR="00E84B2C">
                <w:rPr>
                  <w:color w:val="00467F"/>
                  <w:sz w:val="14"/>
                  <w:u w:val="single"/>
                </w:rPr>
                <w:t>Glossario</w:t>
              </w:r>
            </w:hyperlink>
            <w:r w:rsidR="00E84B2C">
              <w:rPr>
                <w:sz w:val="14"/>
              </w:rPr>
              <w:t xml:space="preserve"> / </w:t>
            </w:r>
            <w:hyperlink w:anchor="_Sec844">
              <w:r w:rsidR="00E84B2C">
                <w:rPr>
                  <w:color w:val="00467F"/>
                  <w:sz w:val="14"/>
                  <w:u w:val="single"/>
                </w:rPr>
                <w:t>Indice</w:t>
              </w:r>
            </w:hyperlink>
          </w:p>
        </w:tc>
      </w:tr>
    </w:tbl>
    <w:p w14:paraId="32FA552D" w14:textId="77777777" w:rsidR="002918FA" w:rsidRDefault="002918FA">
      <w:pPr>
        <w:pStyle w:val="ProductList-Body"/>
      </w:pPr>
    </w:p>
    <w:p w14:paraId="48A27537" w14:textId="77777777" w:rsidR="002918FA" w:rsidRDefault="00E84B2C">
      <w:pPr>
        <w:pStyle w:val="ProductList-SectionHeading"/>
        <w:pageBreakBefore/>
        <w:outlineLvl w:val="0"/>
      </w:pPr>
      <w:bookmarkStart w:id="377" w:name="_Sec1237"/>
      <w:bookmarkEnd w:id="353"/>
      <w:r>
        <w:t>Appendice C - Componenti Aggiuntivi e Altre Licenze di Transizione</w:t>
      </w:r>
      <w:r>
        <w:fldChar w:fldCharType="begin"/>
      </w:r>
      <w:r>
        <w:instrText xml:space="preserve"> TC "</w:instrText>
      </w:r>
      <w:bookmarkStart w:id="378" w:name="_Toc60130378"/>
      <w:r>
        <w:instrText>Appendice C - Componenti Aggiuntivi e Altre Licenze di Transizione</w:instrText>
      </w:r>
      <w:bookmarkEnd w:id="378"/>
      <w:r>
        <w:instrText>" \l 1</w:instrText>
      </w:r>
      <w:r>
        <w:fldChar w:fldCharType="end"/>
      </w:r>
    </w:p>
    <w:p w14:paraId="1B779EF7" w14:textId="77777777" w:rsidR="002918FA" w:rsidRDefault="002918FA">
      <w:pPr>
        <w:pStyle w:val="PURBreadcrumb"/>
      </w:pPr>
    </w:p>
    <w:tbl>
      <w:tblPr>
        <w:tblStyle w:val="PURTable"/>
        <w:tblW w:w="0" w:type="dxa"/>
        <w:tblLook w:val="04A0" w:firstRow="1" w:lastRow="0" w:firstColumn="1" w:lastColumn="0" w:noHBand="0" w:noVBand="1"/>
      </w:tblPr>
      <w:tblGrid>
        <w:gridCol w:w="10916"/>
      </w:tblGrid>
      <w:tr w:rsidR="002918FA" w14:paraId="23CA7E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1A375B" w14:textId="77777777" w:rsidR="002918FA" w:rsidRDefault="004051A3">
            <w:pPr>
              <w:pStyle w:val="ProductList-TableBody"/>
              <w:jc w:val="right"/>
            </w:pPr>
            <w:hyperlink w:anchor="_Sec842">
              <w:r w:rsidR="00E84B2C">
                <w:rPr>
                  <w:color w:val="00467F"/>
                  <w:sz w:val="14"/>
                  <w:u w:val="single"/>
                </w:rPr>
                <w:t>Sommario</w:t>
              </w:r>
            </w:hyperlink>
            <w:r w:rsidR="00E84B2C">
              <w:rPr>
                <w:sz w:val="14"/>
              </w:rPr>
              <w:t xml:space="preserve"> / </w:t>
            </w:r>
            <w:hyperlink w:anchor="_Sec549">
              <w:r w:rsidR="00E84B2C">
                <w:rPr>
                  <w:color w:val="00467F"/>
                  <w:sz w:val="14"/>
                  <w:u w:val="single"/>
                </w:rPr>
                <w:t>Glossario</w:t>
              </w:r>
            </w:hyperlink>
            <w:r w:rsidR="00E84B2C">
              <w:rPr>
                <w:sz w:val="14"/>
              </w:rPr>
              <w:t xml:space="preserve"> / </w:t>
            </w:r>
            <w:hyperlink w:anchor="_Sec844">
              <w:r w:rsidR="00E84B2C">
                <w:rPr>
                  <w:color w:val="00467F"/>
                  <w:sz w:val="14"/>
                  <w:u w:val="single"/>
                </w:rPr>
                <w:t>Indice</w:t>
              </w:r>
            </w:hyperlink>
          </w:p>
        </w:tc>
      </w:tr>
    </w:tbl>
    <w:p w14:paraId="2A6EF855" w14:textId="77777777" w:rsidR="002918FA" w:rsidRDefault="002918FA">
      <w:pPr>
        <w:pStyle w:val="ProductList-Body"/>
      </w:pPr>
    </w:p>
    <w:p w14:paraId="7E398C66" w14:textId="77777777" w:rsidR="002918FA" w:rsidRDefault="00E84B2C">
      <w:pPr>
        <w:pStyle w:val="ProductList-OfferingGroupHeading"/>
        <w:outlineLvl w:val="1"/>
      </w:pPr>
      <w:bookmarkStart w:id="379" w:name="_Sec1238"/>
      <w:r>
        <w:t>Componenti Aggiuntivi</w:t>
      </w:r>
      <w:bookmarkEnd w:id="379"/>
      <w:r>
        <w:fldChar w:fldCharType="begin"/>
      </w:r>
      <w:r>
        <w:instrText xml:space="preserve"> TC "</w:instrText>
      </w:r>
      <w:bookmarkStart w:id="380" w:name="_Toc60130379"/>
      <w:r>
        <w:instrText>Componenti Aggiuntivi</w:instrText>
      </w:r>
      <w:bookmarkEnd w:id="380"/>
      <w:r>
        <w:instrText>" \l 2</w:instrText>
      </w:r>
      <w:r>
        <w:fldChar w:fldCharType="end"/>
      </w:r>
    </w:p>
    <w:p w14:paraId="00CC15C0" w14:textId="77777777" w:rsidR="002918FA" w:rsidRDefault="00E84B2C">
      <w:pPr>
        <w:pStyle w:val="ProductList-Body"/>
      </w:pPr>
      <w:r>
        <w:t>La Società potrà acquistare Componenti Aggiuntivi qualora sia conforme alle seguenti condizioni:</w:t>
      </w:r>
    </w:p>
    <w:p w14:paraId="306B216C" w14:textId="77777777" w:rsidR="002918FA" w:rsidRDefault="00E84B2C" w:rsidP="00E84B2C">
      <w:pPr>
        <w:pStyle w:val="ProductList-Bullet"/>
        <w:numPr>
          <w:ilvl w:val="0"/>
          <w:numId w:val="73"/>
        </w:numPr>
      </w:pPr>
      <w:r>
        <w:t>La società dovrà disporre di una copertura SA attiva o di una SL per Utente attiva per le Licenza Qualificanti corrispondenti</w:t>
      </w:r>
    </w:p>
    <w:p w14:paraId="18EDE855" w14:textId="77777777" w:rsidR="002918FA" w:rsidRDefault="00E84B2C" w:rsidP="00E84B2C">
      <w:pPr>
        <w:pStyle w:val="ProductList-Bullet"/>
        <w:numPr>
          <w:ilvl w:val="0"/>
          <w:numId w:val="73"/>
        </w:numPr>
      </w:pPr>
      <w:r>
        <w:t xml:space="preserve">La Società potrà acquistare una SL Add-on per ciascuna Licenza Qualificante, salvo disposizioni diverse nella presente Appendice  </w:t>
      </w:r>
    </w:p>
    <w:p w14:paraId="79F6B76A" w14:textId="77777777" w:rsidR="002918FA" w:rsidRDefault="00E84B2C" w:rsidP="00E84B2C">
      <w:pPr>
        <w:pStyle w:val="ProductList-Bullet"/>
        <w:numPr>
          <w:ilvl w:val="0"/>
          <w:numId w:val="73"/>
        </w:numPr>
      </w:pPr>
      <w:r>
        <w:t>La Società potrà acquistare SL Add-on tra le date di true-up prima dell’acquisto delle Licenze Qualificanti</w:t>
      </w:r>
    </w:p>
    <w:p w14:paraId="08E75E5A" w14:textId="77777777" w:rsidR="002918FA" w:rsidRDefault="002918FA">
      <w:pPr>
        <w:pStyle w:val="ProductList-Body"/>
      </w:pPr>
    </w:p>
    <w:p w14:paraId="2F1B4FBB" w14:textId="77777777" w:rsidR="002918FA" w:rsidRDefault="00E84B2C">
      <w:pPr>
        <w:pStyle w:val="ProductList-Body"/>
      </w:pPr>
      <w:r>
        <w:t>Le Licenze Add-on scadono alla scadenza della copertura SA per la Licenza Qualificante o del periodo di validità della SL Add-on, a seconda di quale si verifica per prima, salvo disposizioni diverse nella presente Appendice. Le Licenze Add-on potranno essere riassegnate solo agli utenti o ai dispositivi con Licenze Qualificanti.</w:t>
      </w:r>
    </w:p>
    <w:p w14:paraId="45CE72C7" w14:textId="77777777" w:rsidR="002918FA" w:rsidRDefault="002918FA">
      <w:pPr>
        <w:pStyle w:val="ProductList-Body"/>
      </w:pPr>
    </w:p>
    <w:p w14:paraId="1C161ED4" w14:textId="77777777" w:rsidR="002918FA" w:rsidRDefault="00E84B2C">
      <w:pPr>
        <w:pStyle w:val="ProductList-Offering2HeadingNoBorder"/>
        <w:outlineLvl w:val="2"/>
      </w:pPr>
      <w:r>
        <w:t>Sistema Operativo Desktop Windows</w:t>
      </w:r>
      <w:r>
        <w:fldChar w:fldCharType="begin"/>
      </w:r>
      <w:r>
        <w:instrText xml:space="preserve"> TC "</w:instrText>
      </w:r>
      <w:bookmarkStart w:id="381" w:name="_Toc60130380"/>
      <w:r>
        <w:instrText>Sistema Operativo Desktop Windows</w:instrText>
      </w:r>
      <w:bookmarkEnd w:id="381"/>
      <w:r>
        <w:instrText>" \l 3</w:instrText>
      </w:r>
      <w:r>
        <w:fldChar w:fldCharType="end"/>
      </w:r>
    </w:p>
    <w:p w14:paraId="17A95906" w14:textId="77777777" w:rsidR="002918FA" w:rsidRDefault="00E84B2C">
      <w:pPr>
        <w:pStyle w:val="ProductList-Body"/>
      </w:pPr>
      <w:r>
        <w:t>L’ Utente con Licenza dovrà essere l’Utente Principale di un dispositivo con la copertura Windows VDA o Software Assurance attiva per il Sistema Operativo Desktop Windows.</w:t>
      </w:r>
    </w:p>
    <w:p w14:paraId="56C902E3" w14:textId="77777777" w:rsidR="002918FA" w:rsidRDefault="002918FA">
      <w:pPr>
        <w:pStyle w:val="ProductList-Body"/>
      </w:pPr>
    </w:p>
    <w:tbl>
      <w:tblPr>
        <w:tblStyle w:val="PURTable"/>
        <w:tblW w:w="0" w:type="dxa"/>
        <w:tblLook w:val="04A0" w:firstRow="1" w:lastRow="0" w:firstColumn="1" w:lastColumn="0" w:noHBand="0" w:noVBand="1"/>
      </w:tblPr>
      <w:tblGrid>
        <w:gridCol w:w="5268"/>
        <w:gridCol w:w="5648"/>
      </w:tblGrid>
      <w:tr w:rsidR="002918FA" w14:paraId="1181BBB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88091C8" w14:textId="77777777" w:rsidR="002918FA" w:rsidRDefault="00E84B2C">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14:paraId="7765A542" w14:textId="77777777" w:rsidR="002918FA" w:rsidRDefault="00E84B2C">
            <w:pPr>
              <w:pStyle w:val="ProductList-TableBody"/>
            </w:pPr>
            <w:r>
              <w:rPr>
                <w:color w:val="FFFFFF"/>
              </w:rPr>
              <w:t>Licenza o Licenze Qualificanti</w:t>
            </w:r>
          </w:p>
        </w:tc>
      </w:tr>
      <w:tr w:rsidR="002918FA" w14:paraId="06183A74" w14:textId="77777777">
        <w:tc>
          <w:tcPr>
            <w:tcW w:w="5880" w:type="dxa"/>
            <w:tcBorders>
              <w:top w:val="single" w:sz="4" w:space="0" w:color="000000"/>
              <w:left w:val="single" w:sz="4" w:space="0" w:color="000000"/>
              <w:bottom w:val="single" w:sz="4" w:space="0" w:color="000000"/>
              <w:right w:val="single" w:sz="4" w:space="0" w:color="000000"/>
            </w:tcBorders>
          </w:tcPr>
          <w:p w14:paraId="390AC36E" w14:textId="77777777" w:rsidR="002918FA" w:rsidRDefault="00E84B2C">
            <w:pPr>
              <w:pStyle w:val="ProductList-TableBody"/>
            </w:pPr>
            <w:r>
              <w:t>Componente Aggiuntivo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6CF82109" w14:textId="77777777" w:rsidR="002918FA" w:rsidRDefault="00E84B2C">
            <w:pPr>
              <w:pStyle w:val="ProductList-TableBody"/>
            </w:pPr>
            <w:r>
              <w:t>Windows 10 Enterprise/Education per dispositivo</w:t>
            </w:r>
          </w:p>
        </w:tc>
      </w:tr>
      <w:tr w:rsidR="002918FA" w14:paraId="06B9B206" w14:textId="77777777">
        <w:tc>
          <w:tcPr>
            <w:tcW w:w="5880" w:type="dxa"/>
            <w:tcBorders>
              <w:top w:val="single" w:sz="4" w:space="0" w:color="000000"/>
              <w:left w:val="single" w:sz="4" w:space="0" w:color="000000"/>
              <w:bottom w:val="single" w:sz="4" w:space="0" w:color="000000"/>
              <w:right w:val="single" w:sz="4" w:space="0" w:color="000000"/>
            </w:tcBorders>
          </w:tcPr>
          <w:p w14:paraId="6A872212" w14:textId="77777777" w:rsidR="002918FA" w:rsidRDefault="00E84B2C">
            <w:pPr>
              <w:pStyle w:val="ProductList-TableBody"/>
            </w:pPr>
            <w:r>
              <w:t>Componente Aggiuntivo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5D32F3A4" w14:textId="77777777" w:rsidR="002918FA" w:rsidRDefault="002918FA">
            <w:pPr>
              <w:pStyle w:val="ProductList-TableBody"/>
            </w:pPr>
          </w:p>
        </w:tc>
      </w:tr>
    </w:tbl>
    <w:p w14:paraId="1CEF42AF" w14:textId="77777777" w:rsidR="002918FA" w:rsidRDefault="002918FA">
      <w:pPr>
        <w:pStyle w:val="ProductList-Body"/>
      </w:pPr>
    </w:p>
    <w:p w14:paraId="21DDF763" w14:textId="77777777" w:rsidR="002918FA" w:rsidRDefault="00E84B2C">
      <w:pPr>
        <w:pStyle w:val="ProductList-Offering2HeadingNoBorder"/>
        <w:outlineLvl w:val="2"/>
      </w:pPr>
      <w:r>
        <w:t>Piani per gli Utenti di Microsoft Azure</w:t>
      </w:r>
      <w:r>
        <w:fldChar w:fldCharType="begin"/>
      </w:r>
      <w:r>
        <w:instrText xml:space="preserve"> TC "</w:instrText>
      </w:r>
      <w:bookmarkStart w:id="382" w:name="_Toc60130381"/>
      <w:r>
        <w:instrText>Piani per gli Utenti di Microsoft Azure</w:instrText>
      </w:r>
      <w:bookmarkEnd w:id="382"/>
      <w:r>
        <w:instrText>" \l 3</w:instrText>
      </w:r>
      <w:r>
        <w:fldChar w:fldCharType="end"/>
      </w:r>
    </w:p>
    <w:tbl>
      <w:tblPr>
        <w:tblStyle w:val="PURTable"/>
        <w:tblW w:w="0" w:type="dxa"/>
        <w:tblLook w:val="04A0" w:firstRow="1" w:lastRow="0" w:firstColumn="1" w:lastColumn="0" w:noHBand="0" w:noVBand="1"/>
      </w:tblPr>
      <w:tblGrid>
        <w:gridCol w:w="5305"/>
        <w:gridCol w:w="5611"/>
      </w:tblGrid>
      <w:tr w:rsidR="002918FA" w14:paraId="36B8330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B685333" w14:textId="77777777" w:rsidR="002918FA" w:rsidRDefault="00E84B2C">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14:paraId="4C4CBB3F" w14:textId="77777777" w:rsidR="002918FA" w:rsidRDefault="00E84B2C">
            <w:pPr>
              <w:pStyle w:val="ProductList-TableBody"/>
            </w:pPr>
            <w:r>
              <w:rPr>
                <w:color w:val="FFFFFF"/>
              </w:rPr>
              <w:t>Licenza o Licenze Qualificanti</w:t>
            </w:r>
          </w:p>
        </w:tc>
      </w:tr>
      <w:tr w:rsidR="002918FA" w14:paraId="7BA5CA2F" w14:textId="77777777">
        <w:tc>
          <w:tcPr>
            <w:tcW w:w="5880" w:type="dxa"/>
            <w:tcBorders>
              <w:top w:val="single" w:sz="4" w:space="0" w:color="000000"/>
              <w:left w:val="single" w:sz="4" w:space="0" w:color="000000"/>
              <w:bottom w:val="single" w:sz="4" w:space="0" w:color="000000"/>
              <w:right w:val="single" w:sz="4" w:space="0" w:color="000000"/>
            </w:tcBorders>
          </w:tcPr>
          <w:p w14:paraId="538B91C0" w14:textId="77777777" w:rsidR="002918FA" w:rsidRDefault="00E84B2C">
            <w:pPr>
              <w:pStyle w:val="ProductList-TableBody"/>
            </w:pPr>
            <w:r>
              <w:t>Componente Aggiuntivo Azure Information Protection Premium Piano 1 (SL per Utente)</w:t>
            </w:r>
          </w:p>
        </w:tc>
        <w:tc>
          <w:tcPr>
            <w:tcW w:w="6240" w:type="dxa"/>
            <w:tcBorders>
              <w:top w:val="single" w:sz="4" w:space="0" w:color="000000"/>
              <w:left w:val="single" w:sz="4" w:space="0" w:color="000000"/>
              <w:bottom w:val="single" w:sz="4" w:space="0" w:color="000000"/>
              <w:right w:val="single" w:sz="4" w:space="0" w:color="000000"/>
            </w:tcBorders>
          </w:tcPr>
          <w:p w14:paraId="2C6361A5" w14:textId="77777777" w:rsidR="002918FA" w:rsidRDefault="00E84B2C">
            <w:pPr>
              <w:pStyle w:val="ProductList-TableBody"/>
            </w:pPr>
            <w:r>
              <w:t>Enterprise CAL Suite</w:t>
            </w:r>
          </w:p>
        </w:tc>
      </w:tr>
      <w:tr w:rsidR="002918FA" w14:paraId="1E28BD68" w14:textId="77777777">
        <w:tc>
          <w:tcPr>
            <w:tcW w:w="5880" w:type="dxa"/>
            <w:tcBorders>
              <w:top w:val="single" w:sz="4" w:space="0" w:color="000000"/>
              <w:left w:val="single" w:sz="4" w:space="0" w:color="000000"/>
              <w:bottom w:val="single" w:sz="4" w:space="0" w:color="000000"/>
              <w:right w:val="single" w:sz="4" w:space="0" w:color="000000"/>
            </w:tcBorders>
          </w:tcPr>
          <w:p w14:paraId="224A65B6" w14:textId="77777777" w:rsidR="002918FA" w:rsidRDefault="00E84B2C">
            <w:pPr>
              <w:pStyle w:val="ProductList-TableBody"/>
            </w:pPr>
            <w:r>
              <w:t>Componente Aggiuntivo della Licenza Gestione Client per Microsoft Defender per Identità (SL per Utente)</w:t>
            </w:r>
          </w:p>
        </w:tc>
        <w:tc>
          <w:tcPr>
            <w:tcW w:w="6240" w:type="dxa"/>
            <w:tcBorders>
              <w:top w:val="single" w:sz="4" w:space="0" w:color="000000"/>
              <w:left w:val="single" w:sz="4" w:space="0" w:color="000000"/>
              <w:bottom w:val="single" w:sz="4" w:space="0" w:color="000000"/>
              <w:right w:val="single" w:sz="4" w:space="0" w:color="000000"/>
            </w:tcBorders>
          </w:tcPr>
          <w:p w14:paraId="1B2CBBAE" w14:textId="77777777" w:rsidR="002918FA" w:rsidRDefault="00E84B2C">
            <w:pPr>
              <w:pStyle w:val="ProductList-TableBody"/>
            </w:pPr>
            <w:r>
              <w:t>Licenza di Gestione Client per Utente per Advanced Threat Analytics 2016</w:t>
            </w:r>
          </w:p>
        </w:tc>
      </w:tr>
    </w:tbl>
    <w:p w14:paraId="1BF7054B" w14:textId="77777777" w:rsidR="002918FA" w:rsidRDefault="002918FA">
      <w:pPr>
        <w:pStyle w:val="ProductList-Body"/>
      </w:pPr>
    </w:p>
    <w:p w14:paraId="6E92BECC" w14:textId="77777777" w:rsidR="002918FA" w:rsidRDefault="00E84B2C">
      <w:pPr>
        <w:pStyle w:val="ProductList-Offering2HeadingNoBorder"/>
        <w:outlineLvl w:val="2"/>
      </w:pPr>
      <w:r>
        <w:t>Microsoft 365</w:t>
      </w:r>
      <w:r>
        <w:fldChar w:fldCharType="begin"/>
      </w:r>
      <w:r>
        <w:instrText xml:space="preserve"> TC "</w:instrText>
      </w:r>
      <w:bookmarkStart w:id="383" w:name="_Toc60130382"/>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68"/>
        <w:gridCol w:w="5648"/>
      </w:tblGrid>
      <w:tr w:rsidR="002918FA" w14:paraId="7D41342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EAE8CED" w14:textId="77777777" w:rsidR="002918FA" w:rsidRDefault="00E84B2C">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14:paraId="59611A77" w14:textId="77777777" w:rsidR="002918FA" w:rsidRDefault="00E84B2C">
            <w:pPr>
              <w:pStyle w:val="ProductList-TableBody"/>
            </w:pPr>
            <w:r>
              <w:rPr>
                <w:color w:val="FFFFFF"/>
              </w:rPr>
              <w:t>Licenza o Licenze Qualificanti</w:t>
            </w:r>
          </w:p>
        </w:tc>
      </w:tr>
      <w:tr w:rsidR="002918FA" w14:paraId="5455C003" w14:textId="77777777">
        <w:tc>
          <w:tcPr>
            <w:tcW w:w="5880" w:type="dxa"/>
            <w:tcBorders>
              <w:top w:val="single" w:sz="4" w:space="0" w:color="000000"/>
              <w:left w:val="single" w:sz="4" w:space="0" w:color="000000"/>
              <w:bottom w:val="single" w:sz="4" w:space="0" w:color="000000"/>
              <w:right w:val="single" w:sz="4" w:space="0" w:color="000000"/>
            </w:tcBorders>
          </w:tcPr>
          <w:p w14:paraId="497B803C" w14:textId="77777777" w:rsidR="002918FA" w:rsidRDefault="00E84B2C">
            <w:pPr>
              <w:pStyle w:val="ProductList-TableBody"/>
            </w:pPr>
            <w:r>
              <w:t>Componente Aggiuntivo Microsoft 365 E3 (SL per Utente)</w:t>
            </w:r>
          </w:p>
        </w:tc>
        <w:tc>
          <w:tcPr>
            <w:tcW w:w="6240" w:type="dxa"/>
            <w:tcBorders>
              <w:top w:val="single" w:sz="4" w:space="0" w:color="000000"/>
              <w:left w:val="single" w:sz="4" w:space="0" w:color="000000"/>
              <w:bottom w:val="single" w:sz="4" w:space="0" w:color="000000"/>
              <w:right w:val="single" w:sz="4" w:space="0" w:color="000000"/>
            </w:tcBorders>
          </w:tcPr>
          <w:p w14:paraId="21F34834" w14:textId="77777777" w:rsidR="002918FA" w:rsidRDefault="00E84B2C">
            <w:pPr>
              <w:pStyle w:val="ProductList-TableBody"/>
            </w:pPr>
            <w:r>
              <w:t>Windows 10 Enterprise/Education per dispositivo e</w:t>
            </w:r>
          </w:p>
          <w:p w14:paraId="0D25B488" w14:textId="77777777" w:rsidR="002918FA" w:rsidRDefault="00E84B2C">
            <w:pPr>
              <w:pStyle w:val="ProductList-TableBody"/>
            </w:pPr>
            <w:r>
              <w:t>Core/Enterprise CAL Suite e</w:t>
            </w:r>
          </w:p>
          <w:p w14:paraId="7A8B7D60" w14:textId="77777777" w:rsidR="002918FA" w:rsidRDefault="00E84B2C">
            <w:pPr>
              <w:pStyle w:val="ProductList-TableBody"/>
            </w:pPr>
            <w:r>
              <w:t>Office Professional Plus</w:t>
            </w:r>
          </w:p>
        </w:tc>
      </w:tr>
      <w:tr w:rsidR="002918FA" w14:paraId="1DBF0241" w14:textId="77777777">
        <w:tc>
          <w:tcPr>
            <w:tcW w:w="5880" w:type="dxa"/>
            <w:tcBorders>
              <w:top w:val="single" w:sz="4" w:space="0" w:color="000000"/>
              <w:left w:val="single" w:sz="4" w:space="0" w:color="000000"/>
              <w:bottom w:val="single" w:sz="4" w:space="0" w:color="000000"/>
              <w:right w:val="single" w:sz="4" w:space="0" w:color="000000"/>
            </w:tcBorders>
          </w:tcPr>
          <w:p w14:paraId="78B421E8" w14:textId="77777777" w:rsidR="002918FA" w:rsidRDefault="00E84B2C">
            <w:pPr>
              <w:pStyle w:val="ProductList-TableBody"/>
            </w:pPr>
            <w:r>
              <w:t>Componente Aggiuntivo Microsoft 365 E5 (SL per Utente)</w:t>
            </w:r>
          </w:p>
        </w:tc>
        <w:tc>
          <w:tcPr>
            <w:tcW w:w="6240" w:type="dxa"/>
            <w:tcBorders>
              <w:top w:val="single" w:sz="4" w:space="0" w:color="000000"/>
              <w:left w:val="single" w:sz="4" w:space="0" w:color="000000"/>
              <w:bottom w:val="single" w:sz="4" w:space="0" w:color="000000"/>
              <w:right w:val="single" w:sz="4" w:space="0" w:color="000000"/>
            </w:tcBorders>
          </w:tcPr>
          <w:p w14:paraId="3185B3EC" w14:textId="77777777" w:rsidR="002918FA" w:rsidRDefault="00E84B2C">
            <w:pPr>
              <w:pStyle w:val="ProductList-TableBody"/>
            </w:pPr>
            <w:r>
              <w:t>Windows 10 Enterprise/Education per dispositivo e</w:t>
            </w:r>
          </w:p>
          <w:p w14:paraId="71543B46" w14:textId="77777777" w:rsidR="002918FA" w:rsidRDefault="00E84B2C">
            <w:pPr>
              <w:pStyle w:val="ProductList-TableBody"/>
            </w:pPr>
            <w:r>
              <w:t>Core/Enterprise CAL Suite e</w:t>
            </w:r>
          </w:p>
          <w:p w14:paraId="4772E4C4" w14:textId="77777777" w:rsidR="002918FA" w:rsidRDefault="00E84B2C">
            <w:pPr>
              <w:pStyle w:val="ProductList-TableBody"/>
            </w:pPr>
            <w:r>
              <w:t>Office Professional Plus</w:t>
            </w:r>
          </w:p>
        </w:tc>
      </w:tr>
      <w:tr w:rsidR="002918FA" w14:paraId="163CF79F" w14:textId="77777777">
        <w:tc>
          <w:tcPr>
            <w:tcW w:w="5880" w:type="dxa"/>
            <w:tcBorders>
              <w:top w:val="single" w:sz="4" w:space="0" w:color="000000"/>
              <w:left w:val="single" w:sz="4" w:space="0" w:color="000000"/>
              <w:bottom w:val="single" w:sz="4" w:space="0" w:color="000000"/>
              <w:right w:val="single" w:sz="4" w:space="0" w:color="000000"/>
            </w:tcBorders>
          </w:tcPr>
          <w:p w14:paraId="43C6434A" w14:textId="77777777" w:rsidR="002918FA" w:rsidRDefault="00E84B2C">
            <w:pPr>
              <w:pStyle w:val="ProductList-TableBody"/>
            </w:pPr>
            <w:r>
              <w:t>Plus CAL Add-on per Skype for Business per Microsoft 365 E3 (SL per Utente)</w:t>
            </w:r>
          </w:p>
        </w:tc>
        <w:tc>
          <w:tcPr>
            <w:tcW w:w="6240" w:type="dxa"/>
            <w:tcBorders>
              <w:top w:val="single" w:sz="4" w:space="0" w:color="000000"/>
              <w:left w:val="single" w:sz="4" w:space="0" w:color="000000"/>
              <w:bottom w:val="single" w:sz="4" w:space="0" w:color="000000"/>
              <w:right w:val="single" w:sz="4" w:space="0" w:color="000000"/>
            </w:tcBorders>
          </w:tcPr>
          <w:p w14:paraId="28105942" w14:textId="77777777" w:rsidR="002918FA" w:rsidRDefault="00E84B2C">
            <w:pPr>
              <w:pStyle w:val="ProductList-TableBody"/>
            </w:pPr>
            <w:r>
              <w:t>Office 365 E1/E3</w:t>
            </w:r>
          </w:p>
        </w:tc>
      </w:tr>
    </w:tbl>
    <w:p w14:paraId="3BF43C8B" w14:textId="77777777" w:rsidR="002918FA" w:rsidRDefault="002918FA">
      <w:pPr>
        <w:pStyle w:val="ProductList-Body"/>
      </w:pPr>
    </w:p>
    <w:p w14:paraId="23C379AA" w14:textId="77777777" w:rsidR="002918FA" w:rsidRDefault="00E84B2C">
      <w:pPr>
        <w:pStyle w:val="ProductList-Offering2HeadingNoBorder"/>
        <w:outlineLvl w:val="2"/>
      </w:pPr>
      <w:r>
        <w:t>Enterprise Mobility + Security</w:t>
      </w:r>
      <w:r>
        <w:fldChar w:fldCharType="begin"/>
      </w:r>
      <w:r>
        <w:instrText xml:space="preserve"> TC "</w:instrText>
      </w:r>
      <w:bookmarkStart w:id="384" w:name="_Toc60130383"/>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11"/>
        <w:gridCol w:w="5505"/>
      </w:tblGrid>
      <w:tr w:rsidR="002918FA" w14:paraId="7FC4FD7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1D1F2815" w14:textId="77777777" w:rsidR="002918FA" w:rsidRDefault="00E84B2C">
            <w:pPr>
              <w:pStyle w:val="ProductList-TableBody"/>
            </w:pPr>
            <w:r>
              <w:rPr>
                <w:color w:val="FFFFFF"/>
              </w:rPr>
              <w:t>SL Add-on per Utente</w:t>
            </w:r>
          </w:p>
        </w:tc>
        <w:tc>
          <w:tcPr>
            <w:tcW w:w="6120" w:type="dxa"/>
            <w:tcBorders>
              <w:top w:val="single" w:sz="4" w:space="0" w:color="0070C0"/>
              <w:bottom w:val="single" w:sz="4" w:space="0" w:color="6E6E6E"/>
              <w:right w:val="single" w:sz="4" w:space="0" w:color="0070C0"/>
            </w:tcBorders>
            <w:shd w:val="clear" w:color="auto" w:fill="0070C0"/>
          </w:tcPr>
          <w:p w14:paraId="4F515F61" w14:textId="77777777" w:rsidR="002918FA" w:rsidRDefault="00E84B2C">
            <w:pPr>
              <w:pStyle w:val="ProductList-TableBody"/>
            </w:pPr>
            <w:r>
              <w:rPr>
                <w:color w:val="FFFFFF"/>
              </w:rPr>
              <w:t>Licenza o Licenze Qualificanti</w:t>
            </w:r>
          </w:p>
        </w:tc>
      </w:tr>
      <w:tr w:rsidR="002918FA" w14:paraId="4048D8FF" w14:textId="77777777">
        <w:tc>
          <w:tcPr>
            <w:tcW w:w="6000" w:type="dxa"/>
            <w:tcBorders>
              <w:top w:val="single" w:sz="4" w:space="0" w:color="6E6E6E"/>
              <w:left w:val="single" w:sz="4" w:space="0" w:color="6E6E6E"/>
              <w:bottom w:val="none" w:sz="4" w:space="0" w:color="6E6E6E"/>
              <w:right w:val="single" w:sz="4" w:space="0" w:color="6E6E6E"/>
            </w:tcBorders>
          </w:tcPr>
          <w:p w14:paraId="433C3697" w14:textId="77777777" w:rsidR="002918FA" w:rsidRDefault="00E84B2C">
            <w:pPr>
              <w:pStyle w:val="ProductList-TableBody"/>
            </w:pPr>
            <w:r>
              <w:t xml:space="preserve">Componente Aggiuntivo di Enterprise Mobility + Security (E3/A3 ed E5/A5) </w:t>
            </w:r>
          </w:p>
        </w:tc>
        <w:tc>
          <w:tcPr>
            <w:tcW w:w="6120" w:type="dxa"/>
            <w:tcBorders>
              <w:top w:val="single" w:sz="4" w:space="0" w:color="6E6E6E"/>
              <w:left w:val="single" w:sz="4" w:space="0" w:color="6E6E6E"/>
              <w:bottom w:val="single" w:sz="4" w:space="0" w:color="6E6E6E"/>
              <w:right w:val="single" w:sz="4" w:space="0" w:color="6E6E6E"/>
            </w:tcBorders>
          </w:tcPr>
          <w:p w14:paraId="7807049C" w14:textId="77777777" w:rsidR="002918FA" w:rsidRDefault="00E84B2C">
            <w:pPr>
              <w:pStyle w:val="ProductList-TableBody"/>
            </w:pPr>
            <w:r>
              <w:t>Core CAL Suite</w:t>
            </w:r>
          </w:p>
        </w:tc>
      </w:tr>
      <w:tr w:rsidR="002918FA" w14:paraId="047A72EA" w14:textId="77777777">
        <w:tc>
          <w:tcPr>
            <w:tcW w:w="6000" w:type="dxa"/>
            <w:tcBorders>
              <w:top w:val="none" w:sz="4" w:space="0" w:color="6E6E6E"/>
              <w:left w:val="single" w:sz="4" w:space="0" w:color="6E6E6E"/>
              <w:bottom w:val="none" w:sz="4" w:space="0" w:color="6E6E6E"/>
              <w:right w:val="single" w:sz="4" w:space="0" w:color="6E6E6E"/>
            </w:tcBorders>
          </w:tcPr>
          <w:p w14:paraId="45B98015"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739079" w14:textId="77777777" w:rsidR="002918FA" w:rsidRDefault="00E84B2C">
            <w:pPr>
              <w:pStyle w:val="ProductList-TableBody"/>
            </w:pPr>
            <w:r>
              <w:t>Enterprise CAL Suite</w:t>
            </w:r>
          </w:p>
        </w:tc>
      </w:tr>
      <w:tr w:rsidR="002918FA" w14:paraId="28CE0A52" w14:textId="77777777">
        <w:tc>
          <w:tcPr>
            <w:tcW w:w="6000" w:type="dxa"/>
            <w:tcBorders>
              <w:top w:val="none" w:sz="4" w:space="0" w:color="6E6E6E"/>
              <w:left w:val="single" w:sz="4" w:space="0" w:color="6E6E6E"/>
              <w:bottom w:val="none" w:sz="4" w:space="0" w:color="6E6E6E"/>
              <w:right w:val="single" w:sz="4" w:space="0" w:color="6E6E6E"/>
            </w:tcBorders>
          </w:tcPr>
          <w:p w14:paraId="68971F59"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9A76D9" w14:textId="77777777" w:rsidR="002918FA" w:rsidRDefault="00E84B2C">
            <w:pPr>
              <w:pStyle w:val="ProductList-TableBody"/>
            </w:pPr>
            <w:r>
              <w:t>Core CAL Suite Bridge per Office 365</w:t>
            </w:r>
          </w:p>
        </w:tc>
      </w:tr>
      <w:tr w:rsidR="002918FA" w14:paraId="2B0C42B4" w14:textId="77777777">
        <w:tc>
          <w:tcPr>
            <w:tcW w:w="6000" w:type="dxa"/>
            <w:tcBorders>
              <w:top w:val="none" w:sz="4" w:space="0" w:color="6E6E6E"/>
              <w:left w:val="single" w:sz="4" w:space="0" w:color="6E6E6E"/>
              <w:bottom w:val="none" w:sz="4" w:space="0" w:color="6E6E6E"/>
              <w:right w:val="single" w:sz="4" w:space="0" w:color="6E6E6E"/>
            </w:tcBorders>
          </w:tcPr>
          <w:p w14:paraId="036EBB11"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0B3565" w14:textId="77777777" w:rsidR="002918FA" w:rsidRDefault="00E84B2C">
            <w:pPr>
              <w:pStyle w:val="ProductList-TableBody"/>
            </w:pPr>
            <w:r>
              <w:t>Core CAL Suite Bridge per Office 365 e Microsoft Intune</w:t>
            </w:r>
          </w:p>
        </w:tc>
      </w:tr>
      <w:tr w:rsidR="002918FA" w14:paraId="38264D40" w14:textId="77777777">
        <w:tc>
          <w:tcPr>
            <w:tcW w:w="6000" w:type="dxa"/>
            <w:tcBorders>
              <w:top w:val="none" w:sz="4" w:space="0" w:color="6E6E6E"/>
              <w:left w:val="single" w:sz="4" w:space="0" w:color="6E6E6E"/>
              <w:bottom w:val="none" w:sz="4" w:space="0" w:color="6E6E6E"/>
              <w:right w:val="single" w:sz="4" w:space="0" w:color="6E6E6E"/>
            </w:tcBorders>
          </w:tcPr>
          <w:p w14:paraId="1067B328"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50CF1C" w14:textId="77777777" w:rsidR="002918FA" w:rsidRDefault="00E84B2C">
            <w:pPr>
              <w:pStyle w:val="ProductList-TableBody"/>
            </w:pPr>
            <w:r>
              <w:t>Enterprise CAL Suite Bridge per Office 365</w:t>
            </w:r>
          </w:p>
        </w:tc>
      </w:tr>
      <w:tr w:rsidR="002918FA" w14:paraId="4489BF13" w14:textId="77777777">
        <w:tc>
          <w:tcPr>
            <w:tcW w:w="6000" w:type="dxa"/>
            <w:tcBorders>
              <w:top w:val="none" w:sz="4" w:space="0" w:color="6E6E6E"/>
              <w:left w:val="single" w:sz="4" w:space="0" w:color="6E6E6E"/>
              <w:bottom w:val="single" w:sz="4" w:space="0" w:color="6E6E6E"/>
              <w:right w:val="single" w:sz="4" w:space="0" w:color="6E6E6E"/>
            </w:tcBorders>
          </w:tcPr>
          <w:p w14:paraId="306E4F44"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E3B454" w14:textId="77777777" w:rsidR="002918FA" w:rsidRDefault="00E84B2C">
            <w:pPr>
              <w:pStyle w:val="ProductList-TableBody"/>
            </w:pPr>
            <w:r>
              <w:t>Enterprise CAL Suite Bridge per Office 365 e Microsoft Intune</w:t>
            </w:r>
          </w:p>
        </w:tc>
      </w:tr>
    </w:tbl>
    <w:p w14:paraId="73741D75" w14:textId="77777777" w:rsidR="002918FA" w:rsidRDefault="002918FA">
      <w:pPr>
        <w:pStyle w:val="ProductList-Body"/>
      </w:pPr>
    </w:p>
    <w:p w14:paraId="489AFE60" w14:textId="77777777" w:rsidR="002918FA" w:rsidRDefault="00E84B2C">
      <w:pPr>
        <w:pStyle w:val="ProductList-Offering2HeadingNoBorder"/>
        <w:outlineLvl w:val="2"/>
      </w:pPr>
      <w:r>
        <w:t>Servizi Microsoft Dynamics 365</w:t>
      </w:r>
      <w:r>
        <w:fldChar w:fldCharType="begin"/>
      </w:r>
      <w:r>
        <w:instrText xml:space="preserve"> TC "</w:instrText>
      </w:r>
      <w:bookmarkStart w:id="385" w:name="_Toc60130384"/>
      <w:r>
        <w:instrText>Servizi Microsoft Dynamics 365</w:instrText>
      </w:r>
      <w:bookmarkEnd w:id="385"/>
      <w:r>
        <w:instrText>" \l 3</w:instrText>
      </w:r>
      <w:r>
        <w:fldChar w:fldCharType="end"/>
      </w:r>
    </w:p>
    <w:tbl>
      <w:tblPr>
        <w:tblStyle w:val="PURTable"/>
        <w:tblW w:w="0" w:type="dxa"/>
        <w:tblLook w:val="04A0" w:firstRow="1" w:lastRow="0" w:firstColumn="1" w:lastColumn="0" w:noHBand="0" w:noVBand="1"/>
      </w:tblPr>
      <w:tblGrid>
        <w:gridCol w:w="5511"/>
        <w:gridCol w:w="5405"/>
      </w:tblGrid>
      <w:tr w:rsidR="002918FA" w14:paraId="169691B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D1D7FDD" w14:textId="77777777" w:rsidR="002918FA" w:rsidRDefault="00E84B2C">
            <w:pPr>
              <w:pStyle w:val="ProductList-TableBody"/>
            </w:pPr>
            <w:r>
              <w:rPr>
                <w:color w:val="FFFFFF"/>
              </w:rPr>
              <w:t>SL Add-on per Utente</w:t>
            </w:r>
          </w:p>
        </w:tc>
        <w:tc>
          <w:tcPr>
            <w:tcW w:w="6000" w:type="dxa"/>
            <w:tcBorders>
              <w:top w:val="single" w:sz="4" w:space="0" w:color="0070C0"/>
              <w:bottom w:val="single" w:sz="4" w:space="0" w:color="6E6E6E"/>
              <w:right w:val="single" w:sz="4" w:space="0" w:color="0070C0"/>
            </w:tcBorders>
            <w:shd w:val="clear" w:color="auto" w:fill="0070C0"/>
          </w:tcPr>
          <w:p w14:paraId="6FBF3D10" w14:textId="77777777" w:rsidR="002918FA" w:rsidRDefault="00E84B2C">
            <w:pPr>
              <w:pStyle w:val="ProductList-TableBody"/>
            </w:pPr>
            <w:r>
              <w:rPr>
                <w:color w:val="FFFFFF"/>
              </w:rPr>
              <w:t>Licenza o Licenze Qualificanti</w:t>
            </w:r>
          </w:p>
        </w:tc>
      </w:tr>
      <w:tr w:rsidR="002918FA" w14:paraId="5C26D7DE" w14:textId="77777777">
        <w:tc>
          <w:tcPr>
            <w:tcW w:w="6120" w:type="dxa"/>
            <w:tcBorders>
              <w:top w:val="single" w:sz="4" w:space="0" w:color="6E6E6E"/>
              <w:left w:val="single" w:sz="4" w:space="0" w:color="6E6E6E"/>
              <w:bottom w:val="single" w:sz="4" w:space="0" w:color="6E6E6E"/>
              <w:right w:val="single" w:sz="4" w:space="0" w:color="6E6E6E"/>
            </w:tcBorders>
          </w:tcPr>
          <w:p w14:paraId="2960D98C" w14:textId="77777777" w:rsidR="002918FA" w:rsidRDefault="00E84B2C">
            <w:pPr>
              <w:pStyle w:val="ProductList-TableBody"/>
            </w:pPr>
            <w:r>
              <w:t>Componente Aggiuntivo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03868EF4" w14:textId="77777777" w:rsidR="002918FA" w:rsidRDefault="00E84B2C">
            <w:pPr>
              <w:pStyle w:val="ProductList-TableBody"/>
            </w:pPr>
            <w:r>
              <w:t>CAL per Utente per Dynamics 365 for Team Members</w:t>
            </w:r>
          </w:p>
        </w:tc>
      </w:tr>
      <w:tr w:rsidR="002918FA" w14:paraId="491F881A" w14:textId="77777777">
        <w:tc>
          <w:tcPr>
            <w:tcW w:w="6120" w:type="dxa"/>
            <w:tcBorders>
              <w:top w:val="single" w:sz="4" w:space="0" w:color="6E6E6E"/>
              <w:left w:val="single" w:sz="4" w:space="0" w:color="6E6E6E"/>
              <w:bottom w:val="single" w:sz="4" w:space="0" w:color="6E6E6E"/>
              <w:right w:val="single" w:sz="4" w:space="0" w:color="6E6E6E"/>
            </w:tcBorders>
          </w:tcPr>
          <w:p w14:paraId="59344673" w14:textId="77777777" w:rsidR="002918FA" w:rsidRDefault="00E84B2C">
            <w:pPr>
              <w:pStyle w:val="ProductList-TableBody"/>
            </w:pPr>
            <w:r>
              <w:t>Componente aggiuntivo per Dispositivo per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457F8BB5" w14:textId="77777777" w:rsidR="002918FA" w:rsidRDefault="00E84B2C">
            <w:pPr>
              <w:pStyle w:val="ProductList-TableBody"/>
            </w:pPr>
            <w:r>
              <w:t>On-premises CAL per Dispositivo per Dynamics 365 for Operations</w:t>
            </w:r>
          </w:p>
        </w:tc>
      </w:tr>
      <w:tr w:rsidR="002918FA" w14:paraId="09FE308C" w14:textId="77777777">
        <w:tc>
          <w:tcPr>
            <w:tcW w:w="6120" w:type="dxa"/>
            <w:tcBorders>
              <w:top w:val="single" w:sz="4" w:space="0" w:color="6E6E6E"/>
              <w:left w:val="single" w:sz="4" w:space="0" w:color="6E6E6E"/>
              <w:bottom w:val="single" w:sz="4" w:space="0" w:color="6E6E6E"/>
              <w:right w:val="single" w:sz="4" w:space="0" w:color="6E6E6E"/>
            </w:tcBorders>
          </w:tcPr>
          <w:p w14:paraId="59B5361E" w14:textId="77777777" w:rsidR="002918FA" w:rsidRDefault="00E84B2C">
            <w:pPr>
              <w:pStyle w:val="ProductList-TableBody"/>
            </w:pPr>
            <w:r>
              <w:t>Componente Aggiuntivo per Attività per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17EA1396" w14:textId="77777777" w:rsidR="002918FA" w:rsidRDefault="00E84B2C">
            <w:pPr>
              <w:pStyle w:val="ProductList-TableBody"/>
            </w:pPr>
            <w:r>
              <w:t>On-premises - Activity User CAL (Licenza di accesso da parte dell’utente) per Dynamics 365 for Operations</w:t>
            </w:r>
          </w:p>
        </w:tc>
      </w:tr>
      <w:tr w:rsidR="002918FA" w14:paraId="2EA0AF23" w14:textId="77777777">
        <w:tc>
          <w:tcPr>
            <w:tcW w:w="6120" w:type="dxa"/>
            <w:tcBorders>
              <w:top w:val="single" w:sz="4" w:space="0" w:color="6E6E6E"/>
              <w:left w:val="single" w:sz="4" w:space="0" w:color="6E6E6E"/>
              <w:bottom w:val="single" w:sz="4" w:space="0" w:color="6E6E6E"/>
              <w:right w:val="single" w:sz="4" w:space="0" w:color="6E6E6E"/>
            </w:tcBorders>
          </w:tcPr>
          <w:p w14:paraId="7799102C" w14:textId="77777777" w:rsidR="002918FA" w:rsidRDefault="00E84B2C">
            <w:pPr>
              <w:pStyle w:val="ProductList-TableBody"/>
            </w:pPr>
            <w:r>
              <w:t>Componente Aggiuntivo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460E535B" w14:textId="77777777" w:rsidR="002918FA" w:rsidRDefault="00E84B2C">
            <w:pPr>
              <w:pStyle w:val="ProductList-TableBody"/>
            </w:pPr>
            <w:r>
              <w:t>On-premises User CAL per Dynamics 365 for Operations</w:t>
            </w:r>
          </w:p>
        </w:tc>
      </w:tr>
      <w:tr w:rsidR="002918FA" w14:paraId="0CA51D83" w14:textId="77777777">
        <w:tc>
          <w:tcPr>
            <w:tcW w:w="6120" w:type="dxa"/>
            <w:tcBorders>
              <w:top w:val="single" w:sz="4" w:space="0" w:color="6E6E6E"/>
              <w:left w:val="single" w:sz="4" w:space="0" w:color="6E6E6E"/>
              <w:bottom w:val="single" w:sz="4" w:space="0" w:color="6E6E6E"/>
              <w:right w:val="single" w:sz="4" w:space="0" w:color="6E6E6E"/>
            </w:tcBorders>
          </w:tcPr>
          <w:p w14:paraId="656BACD3" w14:textId="77777777" w:rsidR="002918FA" w:rsidRDefault="00E84B2C">
            <w:pPr>
              <w:pStyle w:val="ProductList-TableBody"/>
            </w:pPr>
            <w:r>
              <w:t>Componente Aggiuntivo Dynamics 365 for Finance</w:t>
            </w:r>
          </w:p>
        </w:tc>
        <w:tc>
          <w:tcPr>
            <w:tcW w:w="6000" w:type="dxa"/>
            <w:tcBorders>
              <w:top w:val="single" w:sz="4" w:space="0" w:color="6E6E6E"/>
              <w:left w:val="single" w:sz="4" w:space="0" w:color="6E6E6E"/>
              <w:bottom w:val="single" w:sz="4" w:space="0" w:color="6E6E6E"/>
              <w:right w:val="single" w:sz="4" w:space="0" w:color="6E6E6E"/>
            </w:tcBorders>
          </w:tcPr>
          <w:p w14:paraId="6ED2160F" w14:textId="77777777" w:rsidR="002918FA" w:rsidRDefault="00E84B2C">
            <w:pPr>
              <w:pStyle w:val="ProductList-TableBody"/>
            </w:pPr>
            <w:r>
              <w:t>On-premises User CAL per Dynamics 365 for Operations</w:t>
            </w:r>
          </w:p>
        </w:tc>
      </w:tr>
      <w:tr w:rsidR="002918FA" w14:paraId="27E154A8" w14:textId="77777777">
        <w:tc>
          <w:tcPr>
            <w:tcW w:w="6120" w:type="dxa"/>
            <w:tcBorders>
              <w:top w:val="single" w:sz="4" w:space="0" w:color="6E6E6E"/>
              <w:left w:val="single" w:sz="4" w:space="0" w:color="6E6E6E"/>
              <w:bottom w:val="single" w:sz="4" w:space="0" w:color="6E6E6E"/>
              <w:right w:val="single" w:sz="4" w:space="0" w:color="6E6E6E"/>
            </w:tcBorders>
          </w:tcPr>
          <w:p w14:paraId="3569D8F9" w14:textId="77777777" w:rsidR="002918FA" w:rsidRDefault="00E84B2C">
            <w:pPr>
              <w:pStyle w:val="ProductList-TableBody"/>
            </w:pPr>
            <w:r>
              <w:t>Componente Aggiuntivo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38B58CA4" w14:textId="77777777" w:rsidR="002918FA" w:rsidRDefault="00E84B2C">
            <w:pPr>
              <w:pStyle w:val="ProductList-TableBody"/>
            </w:pPr>
            <w:r>
              <w:t>On-premises User CAL per Dynamics 365 for Operations</w:t>
            </w:r>
          </w:p>
        </w:tc>
      </w:tr>
      <w:tr w:rsidR="002918FA" w14:paraId="14D7411C" w14:textId="77777777">
        <w:tc>
          <w:tcPr>
            <w:tcW w:w="6120" w:type="dxa"/>
            <w:tcBorders>
              <w:top w:val="single" w:sz="4" w:space="0" w:color="6E6E6E"/>
              <w:left w:val="single" w:sz="4" w:space="0" w:color="6E6E6E"/>
              <w:bottom w:val="single" w:sz="4" w:space="0" w:color="6E6E6E"/>
              <w:right w:val="single" w:sz="4" w:space="0" w:color="6E6E6E"/>
            </w:tcBorders>
          </w:tcPr>
          <w:p w14:paraId="0A798C26" w14:textId="77777777" w:rsidR="002918FA" w:rsidRDefault="00E84B2C">
            <w:pPr>
              <w:pStyle w:val="ProductList-TableBody"/>
            </w:pPr>
            <w:r>
              <w:t>Componente Aggiuntivo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74023C7B" w14:textId="77777777" w:rsidR="002918FA" w:rsidRDefault="00E84B2C">
            <w:pPr>
              <w:pStyle w:val="ProductList-TableBody"/>
            </w:pPr>
            <w:r>
              <w:t>User CAL per Dynamics 365 for Sales</w:t>
            </w:r>
          </w:p>
        </w:tc>
      </w:tr>
      <w:tr w:rsidR="002918FA" w14:paraId="7FC68EA4" w14:textId="77777777">
        <w:tc>
          <w:tcPr>
            <w:tcW w:w="6120" w:type="dxa"/>
            <w:tcBorders>
              <w:top w:val="single" w:sz="4" w:space="0" w:color="6E6E6E"/>
              <w:left w:val="single" w:sz="4" w:space="0" w:color="6E6E6E"/>
              <w:bottom w:val="single" w:sz="4" w:space="0" w:color="6E6E6E"/>
              <w:right w:val="single" w:sz="4" w:space="0" w:color="6E6E6E"/>
            </w:tcBorders>
          </w:tcPr>
          <w:p w14:paraId="20E97D8E" w14:textId="77777777" w:rsidR="002918FA" w:rsidRDefault="00E84B2C">
            <w:pPr>
              <w:pStyle w:val="ProductList-TableBody"/>
            </w:pPr>
            <w:r>
              <w:t>Componente Aggiuntivo Dynamics 365 for Sales Enterprise</w:t>
            </w:r>
          </w:p>
        </w:tc>
        <w:tc>
          <w:tcPr>
            <w:tcW w:w="6000" w:type="dxa"/>
            <w:tcBorders>
              <w:top w:val="single" w:sz="4" w:space="0" w:color="6E6E6E"/>
              <w:left w:val="single" w:sz="4" w:space="0" w:color="6E6E6E"/>
              <w:bottom w:val="single" w:sz="4" w:space="0" w:color="6E6E6E"/>
              <w:right w:val="single" w:sz="4" w:space="0" w:color="6E6E6E"/>
            </w:tcBorders>
          </w:tcPr>
          <w:p w14:paraId="388274C5" w14:textId="77777777" w:rsidR="002918FA" w:rsidRDefault="00E84B2C">
            <w:pPr>
              <w:pStyle w:val="ProductList-TableBody"/>
            </w:pPr>
            <w:r>
              <w:t>User CAL per Dynamics 365 for Sales</w:t>
            </w:r>
          </w:p>
        </w:tc>
      </w:tr>
      <w:tr w:rsidR="002918FA" w14:paraId="09260B20" w14:textId="77777777">
        <w:tc>
          <w:tcPr>
            <w:tcW w:w="6120" w:type="dxa"/>
            <w:tcBorders>
              <w:top w:val="single" w:sz="4" w:space="0" w:color="6E6E6E"/>
              <w:left w:val="single" w:sz="4" w:space="0" w:color="6E6E6E"/>
              <w:bottom w:val="single" w:sz="4" w:space="0" w:color="6E6E6E"/>
              <w:right w:val="single" w:sz="4" w:space="0" w:color="6E6E6E"/>
            </w:tcBorders>
          </w:tcPr>
          <w:p w14:paraId="7F5B2B0D" w14:textId="77777777" w:rsidR="002918FA" w:rsidRDefault="00E84B2C">
            <w:pPr>
              <w:pStyle w:val="ProductList-TableBody"/>
            </w:pPr>
            <w:r>
              <w:t>Componente Aggiuntivo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678F8D21" w14:textId="77777777" w:rsidR="002918FA" w:rsidRDefault="00E84B2C">
            <w:pPr>
              <w:pStyle w:val="ProductList-TableBody"/>
            </w:pPr>
            <w:r>
              <w:t>User CAL per Dynamics 365 for Customer Service</w:t>
            </w:r>
          </w:p>
        </w:tc>
      </w:tr>
      <w:tr w:rsidR="002918FA" w14:paraId="377744C6" w14:textId="77777777">
        <w:tc>
          <w:tcPr>
            <w:tcW w:w="6120" w:type="dxa"/>
            <w:tcBorders>
              <w:top w:val="single" w:sz="4" w:space="0" w:color="6E6E6E"/>
              <w:left w:val="single" w:sz="4" w:space="0" w:color="6E6E6E"/>
              <w:bottom w:val="single" w:sz="4" w:space="0" w:color="6E6E6E"/>
              <w:right w:val="single" w:sz="4" w:space="0" w:color="6E6E6E"/>
            </w:tcBorders>
          </w:tcPr>
          <w:p w14:paraId="13857FD4" w14:textId="77777777" w:rsidR="002918FA" w:rsidRDefault="00E84B2C">
            <w:pPr>
              <w:pStyle w:val="ProductList-TableBody"/>
            </w:pPr>
            <w:r>
              <w:t>Componente Aggiuntivo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03859A26" w14:textId="77777777" w:rsidR="002918FA" w:rsidRDefault="00E84B2C">
            <w:pPr>
              <w:pStyle w:val="ProductList-TableBody"/>
            </w:pPr>
            <w:r>
              <w:t>User CAL per Dynamics 365 for Customer Service</w:t>
            </w:r>
          </w:p>
        </w:tc>
      </w:tr>
      <w:tr w:rsidR="002918FA" w14:paraId="4968CE13" w14:textId="77777777">
        <w:tc>
          <w:tcPr>
            <w:tcW w:w="6120" w:type="dxa"/>
            <w:tcBorders>
              <w:top w:val="single" w:sz="4" w:space="0" w:color="6E6E6E"/>
              <w:left w:val="single" w:sz="4" w:space="0" w:color="6E6E6E"/>
              <w:bottom w:val="none" w:sz="4" w:space="0" w:color="6E6E6E"/>
              <w:right w:val="single" w:sz="4" w:space="0" w:color="6E6E6E"/>
            </w:tcBorders>
          </w:tcPr>
          <w:p w14:paraId="759636C5" w14:textId="77777777" w:rsidR="002918FA" w:rsidRDefault="00E84B2C">
            <w:pPr>
              <w:pStyle w:val="ProductList-TableBody"/>
            </w:pPr>
            <w:r>
              <w:t>Componente Aggiuntivo GOVCON per Dynamics 365 for Case Management</w:t>
            </w:r>
          </w:p>
        </w:tc>
        <w:tc>
          <w:tcPr>
            <w:tcW w:w="6000" w:type="dxa"/>
            <w:tcBorders>
              <w:top w:val="single" w:sz="4" w:space="0" w:color="6E6E6E"/>
              <w:left w:val="single" w:sz="4" w:space="0" w:color="6E6E6E"/>
              <w:bottom w:val="single" w:sz="4" w:space="0" w:color="6E6E6E"/>
              <w:right w:val="single" w:sz="4" w:space="0" w:color="6E6E6E"/>
            </w:tcBorders>
          </w:tcPr>
          <w:p w14:paraId="1EC0116A" w14:textId="77777777" w:rsidR="002918FA" w:rsidRDefault="00E84B2C">
            <w:pPr>
              <w:pStyle w:val="ProductList-TableBody"/>
            </w:pPr>
            <w:r>
              <w:t>User CAL per Dynamics 365 for Case Management</w:t>
            </w:r>
          </w:p>
        </w:tc>
      </w:tr>
      <w:tr w:rsidR="002918FA" w14:paraId="0B604889" w14:textId="77777777">
        <w:tc>
          <w:tcPr>
            <w:tcW w:w="6120" w:type="dxa"/>
            <w:tcBorders>
              <w:top w:val="none" w:sz="4" w:space="0" w:color="6E6E6E"/>
              <w:left w:val="single" w:sz="4" w:space="0" w:color="6E6E6E"/>
              <w:bottom w:val="single" w:sz="4" w:space="0" w:color="6E6E6E"/>
              <w:right w:val="single" w:sz="4" w:space="0" w:color="6E6E6E"/>
            </w:tcBorders>
          </w:tcPr>
          <w:p w14:paraId="54B67C14" w14:textId="77777777" w:rsidR="002918FA" w:rsidRDefault="002918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7C2E88C" w14:textId="77777777" w:rsidR="002918FA" w:rsidRDefault="00E84B2C">
            <w:pPr>
              <w:pStyle w:val="ProductList-TableBody"/>
            </w:pPr>
            <w:r>
              <w:t>User CAL per Dynamics 365 for Sales</w:t>
            </w:r>
          </w:p>
        </w:tc>
      </w:tr>
    </w:tbl>
    <w:p w14:paraId="07CB650C" w14:textId="77777777" w:rsidR="002918FA" w:rsidRDefault="002918FA">
      <w:pPr>
        <w:pStyle w:val="ProductList-Body"/>
      </w:pPr>
    </w:p>
    <w:p w14:paraId="20F03675" w14:textId="77777777" w:rsidR="002918FA" w:rsidRDefault="00E84B2C">
      <w:pPr>
        <w:pStyle w:val="ProductList-Offering2HeadingNoBorder"/>
        <w:outlineLvl w:val="2"/>
      </w:pPr>
      <w:r>
        <w:t>Visio</w:t>
      </w:r>
      <w:r>
        <w:fldChar w:fldCharType="begin"/>
      </w:r>
      <w:r>
        <w:instrText xml:space="preserve"> TC "</w:instrText>
      </w:r>
      <w:bookmarkStart w:id="386" w:name="_Toc60130385"/>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20"/>
        <w:gridCol w:w="5296"/>
      </w:tblGrid>
      <w:tr w:rsidR="002918FA" w14:paraId="60C2DEF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A65E9B7" w14:textId="77777777" w:rsidR="002918FA" w:rsidRDefault="00E84B2C">
            <w:pPr>
              <w:pStyle w:val="ProductList-TableBody"/>
            </w:pPr>
            <w:r>
              <w:rPr>
                <w:color w:val="FFFFFF"/>
              </w:rPr>
              <w:t>SL Add-on per Utente</w:t>
            </w:r>
          </w:p>
        </w:tc>
        <w:tc>
          <w:tcPr>
            <w:tcW w:w="5880" w:type="dxa"/>
            <w:tcBorders>
              <w:top w:val="single" w:sz="4" w:space="0" w:color="0070C0"/>
              <w:bottom w:val="single" w:sz="4" w:space="0" w:color="6E6E6E"/>
              <w:right w:val="single" w:sz="4" w:space="0" w:color="0070C0"/>
            </w:tcBorders>
            <w:shd w:val="clear" w:color="auto" w:fill="0070C0"/>
          </w:tcPr>
          <w:p w14:paraId="72C3E8B2" w14:textId="77777777" w:rsidR="002918FA" w:rsidRDefault="00E84B2C">
            <w:pPr>
              <w:pStyle w:val="ProductList-TableBody"/>
            </w:pPr>
            <w:r>
              <w:rPr>
                <w:color w:val="FFFFFF"/>
              </w:rPr>
              <w:t>Licenza o Licenze Qualificanti</w:t>
            </w:r>
          </w:p>
        </w:tc>
      </w:tr>
      <w:tr w:rsidR="002918FA" w14:paraId="6F7E629E" w14:textId="77777777">
        <w:tc>
          <w:tcPr>
            <w:tcW w:w="6240" w:type="dxa"/>
            <w:tcBorders>
              <w:top w:val="single" w:sz="4" w:space="0" w:color="6E6E6E"/>
              <w:left w:val="single" w:sz="4" w:space="0" w:color="6E6E6E"/>
              <w:bottom w:val="single" w:sz="4" w:space="0" w:color="6E6E6E"/>
              <w:right w:val="single" w:sz="4" w:space="0" w:color="6E6E6E"/>
            </w:tcBorders>
          </w:tcPr>
          <w:p w14:paraId="2EF16029" w14:textId="77777777" w:rsidR="002918FA" w:rsidRDefault="00E84B2C">
            <w:pPr>
              <w:pStyle w:val="ProductList-TableBody"/>
            </w:pPr>
            <w:r>
              <w:t>Componente Aggiuntivo Visio Online Piano 2 per Visio Professional</w:t>
            </w:r>
          </w:p>
        </w:tc>
        <w:tc>
          <w:tcPr>
            <w:tcW w:w="5880" w:type="dxa"/>
            <w:tcBorders>
              <w:top w:val="single" w:sz="4" w:space="0" w:color="6E6E6E"/>
              <w:left w:val="single" w:sz="4" w:space="0" w:color="6E6E6E"/>
              <w:bottom w:val="single" w:sz="4" w:space="0" w:color="6E6E6E"/>
              <w:right w:val="single" w:sz="4" w:space="0" w:color="6E6E6E"/>
            </w:tcBorders>
          </w:tcPr>
          <w:p w14:paraId="7D02CCF9" w14:textId="77777777" w:rsidR="002918FA" w:rsidRDefault="00E84B2C">
            <w:pPr>
              <w:pStyle w:val="ProductList-TableBody"/>
            </w:pPr>
            <w:r>
              <w:t>Visio Professional</w:t>
            </w:r>
          </w:p>
        </w:tc>
      </w:tr>
      <w:tr w:rsidR="002918FA" w14:paraId="782BB17D" w14:textId="77777777">
        <w:tc>
          <w:tcPr>
            <w:tcW w:w="6240" w:type="dxa"/>
            <w:tcBorders>
              <w:top w:val="single" w:sz="4" w:space="0" w:color="6E6E6E"/>
              <w:left w:val="single" w:sz="4" w:space="0" w:color="6E6E6E"/>
              <w:bottom w:val="single" w:sz="4" w:space="0" w:color="6E6E6E"/>
              <w:right w:val="single" w:sz="4" w:space="0" w:color="6E6E6E"/>
            </w:tcBorders>
          </w:tcPr>
          <w:p w14:paraId="5E9A3278" w14:textId="77777777" w:rsidR="002918FA" w:rsidRDefault="00E84B2C">
            <w:pPr>
              <w:pStyle w:val="ProductList-TableBody"/>
            </w:pPr>
            <w:r>
              <w:t>Componente Aggiuntivo Visio Online Piano 2 per Visio Standard</w:t>
            </w:r>
          </w:p>
        </w:tc>
        <w:tc>
          <w:tcPr>
            <w:tcW w:w="5880" w:type="dxa"/>
            <w:tcBorders>
              <w:top w:val="single" w:sz="4" w:space="0" w:color="6E6E6E"/>
              <w:left w:val="single" w:sz="4" w:space="0" w:color="6E6E6E"/>
              <w:bottom w:val="single" w:sz="4" w:space="0" w:color="6E6E6E"/>
              <w:right w:val="single" w:sz="4" w:space="0" w:color="6E6E6E"/>
            </w:tcBorders>
          </w:tcPr>
          <w:p w14:paraId="5C8F1529" w14:textId="77777777" w:rsidR="002918FA" w:rsidRDefault="00E84B2C">
            <w:pPr>
              <w:pStyle w:val="ProductList-TableBody"/>
            </w:pPr>
            <w:r>
              <w:t>Visio Standard</w:t>
            </w:r>
          </w:p>
        </w:tc>
      </w:tr>
    </w:tbl>
    <w:p w14:paraId="3F450252" w14:textId="77777777" w:rsidR="002918FA" w:rsidRDefault="002918FA">
      <w:pPr>
        <w:pStyle w:val="ProductList-Body"/>
      </w:pPr>
    </w:p>
    <w:p w14:paraId="5576CBA5" w14:textId="77777777" w:rsidR="002918FA" w:rsidRDefault="00E84B2C">
      <w:pPr>
        <w:pStyle w:val="ProductList-Offering2HeadingNoBorder"/>
        <w:outlineLvl w:val="2"/>
      </w:pPr>
      <w:r>
        <w:t>Office 365 Suite</w:t>
      </w:r>
      <w:r>
        <w:fldChar w:fldCharType="begin"/>
      </w:r>
      <w:r>
        <w:instrText xml:space="preserve"> TC "</w:instrText>
      </w:r>
      <w:bookmarkStart w:id="387" w:name="_Toc60130386"/>
      <w:r>
        <w:instrText>Office 365 Suite</w:instrText>
      </w:r>
      <w:bookmarkEnd w:id="387"/>
      <w:r>
        <w:instrText>" \l 3</w:instrText>
      </w:r>
      <w:r>
        <w:fldChar w:fldCharType="end"/>
      </w:r>
    </w:p>
    <w:p w14:paraId="496F5A33" w14:textId="77777777" w:rsidR="002918FA" w:rsidRDefault="00E84B2C">
      <w:pPr>
        <w:pStyle w:val="ProductList-Body"/>
      </w:pPr>
      <w:r>
        <w:t xml:space="preserve">SL Add-On per Utente forniscono agli Utenti con Licenza diritti di accesso al software server equivalenti alla Licenza Qualificante di un qualsiasi dispositivo. </w:t>
      </w:r>
    </w:p>
    <w:p w14:paraId="4FE42786" w14:textId="77777777" w:rsidR="002918FA" w:rsidRDefault="002918FA">
      <w:pPr>
        <w:pStyle w:val="ProductList-Body"/>
      </w:pPr>
    </w:p>
    <w:tbl>
      <w:tblPr>
        <w:tblStyle w:val="PURTable"/>
        <w:tblW w:w="0" w:type="dxa"/>
        <w:tblLook w:val="04A0" w:firstRow="1" w:lastRow="0" w:firstColumn="1" w:lastColumn="0" w:noHBand="0" w:noVBand="1"/>
      </w:tblPr>
      <w:tblGrid>
        <w:gridCol w:w="5628"/>
        <w:gridCol w:w="5288"/>
      </w:tblGrid>
      <w:tr w:rsidR="002918FA" w14:paraId="6BB8A59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ECD2714" w14:textId="77777777" w:rsidR="002918FA" w:rsidRDefault="00E84B2C">
            <w:pPr>
              <w:pStyle w:val="ProductList-TableBody"/>
            </w:pPr>
            <w:r>
              <w:rPr>
                <w:color w:val="FFFFFF"/>
              </w:rPr>
              <w:t>SL Add-on per Utente</w:t>
            </w:r>
          </w:p>
        </w:tc>
        <w:tc>
          <w:tcPr>
            <w:tcW w:w="5880" w:type="dxa"/>
            <w:tcBorders>
              <w:top w:val="single" w:sz="4" w:space="0" w:color="0070C0"/>
              <w:bottom w:val="single" w:sz="4" w:space="0" w:color="6E6E6E"/>
              <w:right w:val="single" w:sz="4" w:space="0" w:color="0070C0"/>
            </w:tcBorders>
            <w:shd w:val="clear" w:color="auto" w:fill="0070C0"/>
          </w:tcPr>
          <w:p w14:paraId="1F611D95" w14:textId="77777777" w:rsidR="002918FA" w:rsidRDefault="00E84B2C">
            <w:pPr>
              <w:pStyle w:val="ProductList-TableBody"/>
            </w:pPr>
            <w:r>
              <w:rPr>
                <w:color w:val="FFFFFF"/>
              </w:rPr>
              <w:t>Licenza o Licenze Qualificanti</w:t>
            </w:r>
          </w:p>
        </w:tc>
      </w:tr>
      <w:tr w:rsidR="002918FA" w14:paraId="30FF9F25" w14:textId="77777777">
        <w:tc>
          <w:tcPr>
            <w:tcW w:w="6240" w:type="dxa"/>
            <w:tcBorders>
              <w:top w:val="single" w:sz="4" w:space="0" w:color="6E6E6E"/>
              <w:left w:val="single" w:sz="4" w:space="0" w:color="6E6E6E"/>
              <w:bottom w:val="single" w:sz="4" w:space="0" w:color="6E6E6E"/>
              <w:right w:val="single" w:sz="4" w:space="0" w:color="6E6E6E"/>
            </w:tcBorders>
          </w:tcPr>
          <w:p w14:paraId="25B537C5" w14:textId="77777777" w:rsidR="002918FA" w:rsidRDefault="00E84B2C">
            <w:pPr>
              <w:pStyle w:val="ProductList-TableBody"/>
            </w:pPr>
            <w:r>
              <w:t>Componente Aggiuntivo Office 365 E1</w:t>
            </w:r>
          </w:p>
        </w:tc>
        <w:tc>
          <w:tcPr>
            <w:tcW w:w="5880" w:type="dxa"/>
            <w:tcBorders>
              <w:top w:val="single" w:sz="4" w:space="0" w:color="6E6E6E"/>
              <w:left w:val="single" w:sz="4" w:space="0" w:color="6E6E6E"/>
              <w:bottom w:val="none" w:sz="4" w:space="0" w:color="6E6E6E"/>
              <w:right w:val="single" w:sz="4" w:space="0" w:color="6E6E6E"/>
            </w:tcBorders>
          </w:tcPr>
          <w:p w14:paraId="3429571C" w14:textId="77777777" w:rsidR="002918FA" w:rsidRDefault="00E84B2C">
            <w:pPr>
              <w:pStyle w:val="ProductList-TableBody"/>
            </w:pPr>
            <w:r>
              <w:t>Core CAL Suite o</w:t>
            </w:r>
          </w:p>
        </w:tc>
      </w:tr>
      <w:tr w:rsidR="002918FA" w14:paraId="76D1F15E" w14:textId="77777777">
        <w:tc>
          <w:tcPr>
            <w:tcW w:w="6240" w:type="dxa"/>
            <w:tcBorders>
              <w:top w:val="single" w:sz="4" w:space="0" w:color="6E6E6E"/>
              <w:left w:val="single" w:sz="4" w:space="0" w:color="6E6E6E"/>
              <w:bottom w:val="single" w:sz="4" w:space="0" w:color="6E6E6E"/>
              <w:right w:val="single" w:sz="4" w:space="0" w:color="6E6E6E"/>
            </w:tcBorders>
          </w:tcPr>
          <w:p w14:paraId="59891D57" w14:textId="77777777" w:rsidR="002918FA" w:rsidRDefault="00E84B2C">
            <w:pPr>
              <w:pStyle w:val="ProductList-TableBody"/>
            </w:pPr>
            <w:r>
              <w:t>Componente Aggiuntivo Exchange Online Piano 1</w:t>
            </w:r>
          </w:p>
        </w:tc>
        <w:tc>
          <w:tcPr>
            <w:tcW w:w="5880" w:type="dxa"/>
            <w:tcBorders>
              <w:top w:val="none" w:sz="4" w:space="0" w:color="6E6E6E"/>
              <w:left w:val="single" w:sz="4" w:space="0" w:color="6E6E6E"/>
              <w:bottom w:val="none" w:sz="4" w:space="0" w:color="6E6E6E"/>
              <w:right w:val="single" w:sz="4" w:space="0" w:color="6E6E6E"/>
            </w:tcBorders>
          </w:tcPr>
          <w:p w14:paraId="7C3776B5" w14:textId="77777777" w:rsidR="002918FA" w:rsidRDefault="00E84B2C">
            <w:pPr>
              <w:pStyle w:val="ProductList-TableBody"/>
            </w:pPr>
            <w:r>
              <w:t>Core CAL Suite Bridge per Enterprise Mobility + Security</w:t>
            </w:r>
          </w:p>
        </w:tc>
      </w:tr>
      <w:tr w:rsidR="002918FA" w14:paraId="47D24128" w14:textId="77777777">
        <w:tc>
          <w:tcPr>
            <w:tcW w:w="6240" w:type="dxa"/>
            <w:tcBorders>
              <w:top w:val="single" w:sz="4" w:space="0" w:color="6E6E6E"/>
              <w:left w:val="single" w:sz="4" w:space="0" w:color="6E6E6E"/>
              <w:bottom w:val="single" w:sz="4" w:space="0" w:color="6E6E6E"/>
              <w:right w:val="single" w:sz="4" w:space="0" w:color="6E6E6E"/>
            </w:tcBorders>
          </w:tcPr>
          <w:p w14:paraId="6F25877A" w14:textId="77777777" w:rsidR="002918FA" w:rsidRDefault="00E84B2C">
            <w:pPr>
              <w:pStyle w:val="ProductList-TableBody"/>
            </w:pPr>
            <w:r>
              <w:t>Componente Aggiuntivo Skype for Business Online Piano 1</w:t>
            </w:r>
          </w:p>
        </w:tc>
        <w:tc>
          <w:tcPr>
            <w:tcW w:w="5880" w:type="dxa"/>
            <w:tcBorders>
              <w:top w:val="none" w:sz="4" w:space="0" w:color="6E6E6E"/>
              <w:left w:val="single" w:sz="4" w:space="0" w:color="6E6E6E"/>
              <w:bottom w:val="none" w:sz="4" w:space="0" w:color="6E6E6E"/>
              <w:right w:val="single" w:sz="4" w:space="0" w:color="6E6E6E"/>
            </w:tcBorders>
          </w:tcPr>
          <w:p w14:paraId="0DCB358E" w14:textId="77777777" w:rsidR="002918FA" w:rsidRDefault="002918FA">
            <w:pPr>
              <w:pStyle w:val="ProductList-TableBody"/>
            </w:pPr>
          </w:p>
        </w:tc>
      </w:tr>
      <w:tr w:rsidR="002918FA" w14:paraId="1DAA35B4" w14:textId="77777777">
        <w:tc>
          <w:tcPr>
            <w:tcW w:w="6240" w:type="dxa"/>
            <w:tcBorders>
              <w:top w:val="single" w:sz="4" w:space="0" w:color="6E6E6E"/>
              <w:left w:val="single" w:sz="4" w:space="0" w:color="6E6E6E"/>
              <w:bottom w:val="single" w:sz="4" w:space="0" w:color="6E6E6E"/>
              <w:right w:val="single" w:sz="4" w:space="0" w:color="6E6E6E"/>
            </w:tcBorders>
          </w:tcPr>
          <w:p w14:paraId="681A7AB0" w14:textId="77777777" w:rsidR="002918FA" w:rsidRDefault="00E84B2C">
            <w:pPr>
              <w:pStyle w:val="ProductList-TableBody"/>
            </w:pPr>
            <w:r>
              <w:t>Componente Aggiuntivo SharePoint Online Piano 1</w:t>
            </w:r>
          </w:p>
        </w:tc>
        <w:tc>
          <w:tcPr>
            <w:tcW w:w="5880" w:type="dxa"/>
            <w:tcBorders>
              <w:top w:val="none" w:sz="4" w:space="0" w:color="6E6E6E"/>
              <w:left w:val="single" w:sz="4" w:space="0" w:color="6E6E6E"/>
              <w:bottom w:val="single" w:sz="4" w:space="0" w:color="6E6E6E"/>
              <w:right w:val="single" w:sz="4" w:space="0" w:color="6E6E6E"/>
            </w:tcBorders>
          </w:tcPr>
          <w:p w14:paraId="5AE1A600" w14:textId="77777777" w:rsidR="002918FA" w:rsidRDefault="002918FA">
            <w:pPr>
              <w:pStyle w:val="ProductList-TableBody"/>
            </w:pPr>
          </w:p>
        </w:tc>
      </w:tr>
      <w:tr w:rsidR="002918FA" w14:paraId="25FAF050" w14:textId="77777777">
        <w:tc>
          <w:tcPr>
            <w:tcW w:w="6240" w:type="dxa"/>
            <w:tcBorders>
              <w:top w:val="single" w:sz="4" w:space="0" w:color="6E6E6E"/>
              <w:left w:val="single" w:sz="4" w:space="0" w:color="6E6E6E"/>
              <w:bottom w:val="single" w:sz="4" w:space="0" w:color="6E6E6E"/>
              <w:right w:val="single" w:sz="4" w:space="0" w:color="6E6E6E"/>
            </w:tcBorders>
          </w:tcPr>
          <w:p w14:paraId="25DAFCDB" w14:textId="77777777" w:rsidR="002918FA" w:rsidRDefault="00E84B2C">
            <w:pPr>
              <w:pStyle w:val="ProductList-TableBody"/>
            </w:pPr>
            <w:r>
              <w:t>Componente Aggiuntivo Office 365 E3 senza Apps for enterprise</w:t>
            </w:r>
          </w:p>
        </w:tc>
        <w:tc>
          <w:tcPr>
            <w:tcW w:w="5880" w:type="dxa"/>
            <w:tcBorders>
              <w:top w:val="single" w:sz="4" w:space="0" w:color="6E6E6E"/>
              <w:left w:val="single" w:sz="4" w:space="0" w:color="6E6E6E"/>
              <w:bottom w:val="none" w:sz="4" w:space="0" w:color="6E6E6E"/>
              <w:right w:val="single" w:sz="4" w:space="0" w:color="6E6E6E"/>
            </w:tcBorders>
          </w:tcPr>
          <w:p w14:paraId="5D231574" w14:textId="77777777" w:rsidR="002918FA" w:rsidRDefault="00E84B2C">
            <w:pPr>
              <w:pStyle w:val="ProductList-TableBody"/>
            </w:pPr>
            <w:r>
              <w:t>Core CAL Suite o Enterprise CAL Suite o</w:t>
            </w:r>
          </w:p>
        </w:tc>
      </w:tr>
      <w:tr w:rsidR="002918FA" w14:paraId="4A8178D1" w14:textId="77777777">
        <w:tc>
          <w:tcPr>
            <w:tcW w:w="6240" w:type="dxa"/>
            <w:tcBorders>
              <w:top w:val="single" w:sz="4" w:space="0" w:color="6E6E6E"/>
              <w:left w:val="single" w:sz="4" w:space="0" w:color="6E6E6E"/>
              <w:bottom w:val="single" w:sz="4" w:space="0" w:color="6E6E6E"/>
              <w:right w:val="single" w:sz="4" w:space="0" w:color="6E6E6E"/>
            </w:tcBorders>
          </w:tcPr>
          <w:p w14:paraId="26E1F97E" w14:textId="77777777" w:rsidR="002918FA" w:rsidRDefault="00E84B2C">
            <w:pPr>
              <w:pStyle w:val="ProductList-TableBody"/>
            </w:pPr>
            <w:r>
              <w:t>Componente Aggiuntivo Office 365 E4 senza Apps for enterprise</w:t>
            </w:r>
          </w:p>
        </w:tc>
        <w:tc>
          <w:tcPr>
            <w:tcW w:w="5880" w:type="dxa"/>
            <w:tcBorders>
              <w:top w:val="none" w:sz="4" w:space="0" w:color="6E6E6E"/>
              <w:left w:val="single" w:sz="4" w:space="0" w:color="6E6E6E"/>
              <w:bottom w:val="none" w:sz="4" w:space="0" w:color="6E6E6E"/>
              <w:right w:val="single" w:sz="4" w:space="0" w:color="6E6E6E"/>
            </w:tcBorders>
          </w:tcPr>
          <w:p w14:paraId="462D14BD" w14:textId="77777777" w:rsidR="002918FA" w:rsidRDefault="00E84B2C">
            <w:pPr>
              <w:pStyle w:val="ProductList-TableBody"/>
            </w:pPr>
            <w:r>
              <w:t>Core CAL Suite Bridge per Enterprise Mobility + Security o</w:t>
            </w:r>
          </w:p>
        </w:tc>
      </w:tr>
      <w:tr w:rsidR="002918FA" w14:paraId="122F349C" w14:textId="77777777">
        <w:tc>
          <w:tcPr>
            <w:tcW w:w="6240" w:type="dxa"/>
            <w:tcBorders>
              <w:top w:val="single" w:sz="4" w:space="0" w:color="6E6E6E"/>
              <w:left w:val="single" w:sz="4" w:space="0" w:color="6E6E6E"/>
              <w:bottom w:val="single" w:sz="4" w:space="0" w:color="6E6E6E"/>
              <w:right w:val="single" w:sz="4" w:space="0" w:color="6E6E6E"/>
            </w:tcBorders>
          </w:tcPr>
          <w:p w14:paraId="6404C1D1" w14:textId="77777777" w:rsidR="002918FA" w:rsidRDefault="00E84B2C">
            <w:pPr>
              <w:pStyle w:val="ProductList-TableBody"/>
            </w:pPr>
            <w:r>
              <w:t xml:space="preserve">Componente Aggiuntivo Office 365 A5 </w:t>
            </w:r>
          </w:p>
        </w:tc>
        <w:tc>
          <w:tcPr>
            <w:tcW w:w="5880" w:type="dxa"/>
            <w:tcBorders>
              <w:top w:val="none" w:sz="4" w:space="0" w:color="6E6E6E"/>
              <w:left w:val="single" w:sz="4" w:space="0" w:color="6E6E6E"/>
              <w:bottom w:val="single" w:sz="4" w:space="0" w:color="6E6E6E"/>
              <w:right w:val="single" w:sz="4" w:space="0" w:color="6E6E6E"/>
            </w:tcBorders>
          </w:tcPr>
          <w:p w14:paraId="258C4B3D" w14:textId="77777777" w:rsidR="002918FA" w:rsidRDefault="00E84B2C">
            <w:pPr>
              <w:pStyle w:val="ProductList-TableBody"/>
            </w:pPr>
            <w:r>
              <w:t>Enterprise CAL Suite Bridge per Enterprise Mobility + Security</w:t>
            </w:r>
          </w:p>
        </w:tc>
      </w:tr>
      <w:tr w:rsidR="002918FA" w14:paraId="6E5E55E3" w14:textId="77777777">
        <w:tc>
          <w:tcPr>
            <w:tcW w:w="6240" w:type="dxa"/>
            <w:tcBorders>
              <w:top w:val="single" w:sz="4" w:space="0" w:color="6E6E6E"/>
              <w:left w:val="single" w:sz="4" w:space="0" w:color="6E6E6E"/>
              <w:bottom w:val="single" w:sz="4" w:space="0" w:color="6E6E6E"/>
              <w:right w:val="single" w:sz="4" w:space="0" w:color="6E6E6E"/>
            </w:tcBorders>
          </w:tcPr>
          <w:p w14:paraId="38020928" w14:textId="77777777" w:rsidR="002918FA" w:rsidRDefault="00E84B2C">
            <w:pPr>
              <w:pStyle w:val="ProductList-TableBody"/>
            </w:pPr>
            <w:r>
              <w:t>Componente Aggiuntivo Office 365 E3</w:t>
            </w:r>
          </w:p>
        </w:tc>
        <w:tc>
          <w:tcPr>
            <w:tcW w:w="5880" w:type="dxa"/>
            <w:tcBorders>
              <w:top w:val="single" w:sz="4" w:space="0" w:color="6E6E6E"/>
              <w:left w:val="single" w:sz="4" w:space="0" w:color="6E6E6E"/>
              <w:bottom w:val="none" w:sz="4" w:space="0" w:color="6E6E6E"/>
              <w:right w:val="single" w:sz="4" w:space="0" w:color="6E6E6E"/>
            </w:tcBorders>
          </w:tcPr>
          <w:p w14:paraId="41261E1F" w14:textId="77777777" w:rsidR="002918FA" w:rsidRDefault="00E84B2C">
            <w:pPr>
              <w:pStyle w:val="ProductList-TableBody"/>
            </w:pPr>
            <w:r>
              <w:t>Core CAL Suite e Office Professional Plus o</w:t>
            </w:r>
          </w:p>
        </w:tc>
      </w:tr>
      <w:tr w:rsidR="002918FA" w14:paraId="2BEECBD2" w14:textId="77777777">
        <w:tc>
          <w:tcPr>
            <w:tcW w:w="6240" w:type="dxa"/>
            <w:tcBorders>
              <w:top w:val="single" w:sz="4" w:space="0" w:color="6E6E6E"/>
              <w:left w:val="single" w:sz="4" w:space="0" w:color="6E6E6E"/>
              <w:bottom w:val="single" w:sz="4" w:space="0" w:color="6E6E6E"/>
              <w:right w:val="single" w:sz="4" w:space="0" w:color="6E6E6E"/>
            </w:tcBorders>
          </w:tcPr>
          <w:p w14:paraId="3411E25F" w14:textId="77777777" w:rsidR="002918FA" w:rsidRDefault="00E84B2C">
            <w:pPr>
              <w:pStyle w:val="ProductList-TableBody"/>
            </w:pPr>
            <w:r>
              <w:t>Componente Aggiuntivo Office 365 E4</w:t>
            </w:r>
          </w:p>
        </w:tc>
        <w:tc>
          <w:tcPr>
            <w:tcW w:w="5880" w:type="dxa"/>
            <w:tcBorders>
              <w:top w:val="none" w:sz="4" w:space="0" w:color="6E6E6E"/>
              <w:left w:val="single" w:sz="4" w:space="0" w:color="6E6E6E"/>
              <w:bottom w:val="none" w:sz="4" w:space="0" w:color="6E6E6E"/>
              <w:right w:val="single" w:sz="4" w:space="0" w:color="6E6E6E"/>
            </w:tcBorders>
          </w:tcPr>
          <w:p w14:paraId="2D26288F" w14:textId="77777777" w:rsidR="002918FA" w:rsidRDefault="00E84B2C">
            <w:pPr>
              <w:pStyle w:val="ProductList-TableBody"/>
            </w:pPr>
            <w:r>
              <w:t>Core CAL Suite Bridge per Enterprise Mobility + Security e Office Professional Plus o</w:t>
            </w:r>
          </w:p>
        </w:tc>
      </w:tr>
      <w:tr w:rsidR="002918FA" w14:paraId="50DE7FCD" w14:textId="77777777">
        <w:tc>
          <w:tcPr>
            <w:tcW w:w="6240" w:type="dxa"/>
            <w:tcBorders>
              <w:top w:val="single" w:sz="4" w:space="0" w:color="6E6E6E"/>
              <w:left w:val="single" w:sz="4" w:space="0" w:color="6E6E6E"/>
              <w:bottom w:val="single" w:sz="4" w:space="0" w:color="6E6E6E"/>
              <w:right w:val="single" w:sz="4" w:space="0" w:color="6E6E6E"/>
            </w:tcBorders>
          </w:tcPr>
          <w:p w14:paraId="030DF0EA" w14:textId="77777777" w:rsidR="002918FA" w:rsidRDefault="00E84B2C">
            <w:pPr>
              <w:pStyle w:val="ProductList-TableBody"/>
            </w:pPr>
            <w:r>
              <w:t>Componente Aggiuntivo Office 365 E5</w:t>
            </w:r>
          </w:p>
        </w:tc>
        <w:tc>
          <w:tcPr>
            <w:tcW w:w="5880" w:type="dxa"/>
            <w:tcBorders>
              <w:top w:val="none" w:sz="4" w:space="0" w:color="6E6E6E"/>
              <w:left w:val="single" w:sz="4" w:space="0" w:color="6E6E6E"/>
              <w:bottom w:val="none" w:sz="4" w:space="0" w:color="6E6E6E"/>
              <w:right w:val="single" w:sz="4" w:space="0" w:color="6E6E6E"/>
            </w:tcBorders>
          </w:tcPr>
          <w:p w14:paraId="48DFE845" w14:textId="77777777" w:rsidR="002918FA" w:rsidRDefault="00E84B2C">
            <w:pPr>
              <w:pStyle w:val="ProductList-TableBody"/>
            </w:pPr>
            <w:r>
              <w:t>Enterprise CAL Suite e Office Professional Plus o</w:t>
            </w:r>
          </w:p>
        </w:tc>
      </w:tr>
      <w:tr w:rsidR="002918FA" w14:paraId="2E10A739" w14:textId="77777777">
        <w:tc>
          <w:tcPr>
            <w:tcW w:w="6240" w:type="dxa"/>
            <w:tcBorders>
              <w:top w:val="single" w:sz="4" w:space="0" w:color="6E6E6E"/>
              <w:left w:val="single" w:sz="4" w:space="0" w:color="6E6E6E"/>
              <w:bottom w:val="single" w:sz="4" w:space="0" w:color="6E6E6E"/>
              <w:right w:val="single" w:sz="4" w:space="0" w:color="6E6E6E"/>
            </w:tcBorders>
          </w:tcPr>
          <w:p w14:paraId="02D9B910" w14:textId="77777777" w:rsidR="002918FA" w:rsidRDefault="00E84B2C">
            <w:pPr>
              <w:pStyle w:val="ProductList-TableBody"/>
            </w:pPr>
            <w:r>
              <w:t>Componente Aggiuntivo Office 365 A5</w:t>
            </w:r>
          </w:p>
        </w:tc>
        <w:tc>
          <w:tcPr>
            <w:tcW w:w="5880" w:type="dxa"/>
            <w:tcBorders>
              <w:top w:val="none" w:sz="4" w:space="0" w:color="6E6E6E"/>
              <w:left w:val="single" w:sz="4" w:space="0" w:color="6E6E6E"/>
              <w:bottom w:val="single" w:sz="4" w:space="0" w:color="6E6E6E"/>
              <w:right w:val="single" w:sz="4" w:space="0" w:color="6E6E6E"/>
            </w:tcBorders>
          </w:tcPr>
          <w:p w14:paraId="759D4944" w14:textId="77777777" w:rsidR="002918FA" w:rsidRDefault="00E84B2C">
            <w:pPr>
              <w:pStyle w:val="ProductList-TableBody"/>
            </w:pPr>
            <w:r>
              <w:t>Enterprise CAL Suite Bridge per Enterprise Mobility + Security e Office Professional Plus</w:t>
            </w:r>
          </w:p>
        </w:tc>
      </w:tr>
      <w:tr w:rsidR="002918FA" w14:paraId="50D99DD2" w14:textId="77777777">
        <w:tc>
          <w:tcPr>
            <w:tcW w:w="6240" w:type="dxa"/>
            <w:tcBorders>
              <w:top w:val="single" w:sz="4" w:space="0" w:color="6E6E6E"/>
              <w:left w:val="single" w:sz="4" w:space="0" w:color="6E6E6E"/>
              <w:bottom w:val="single" w:sz="4" w:space="0" w:color="6E6E6E"/>
              <w:right w:val="single" w:sz="4" w:space="0" w:color="6E6E6E"/>
            </w:tcBorders>
          </w:tcPr>
          <w:p w14:paraId="4FEC074E" w14:textId="77777777" w:rsidR="002918FA" w:rsidRDefault="00E84B2C">
            <w:pPr>
              <w:pStyle w:val="ProductList-TableBody"/>
            </w:pPr>
            <w:r>
              <w:t>Componente Aggiuntivo Office 365 E3 (disponibile solo ai sensi dei programmi Open Value per l’Intera Organizzazione e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2CE10DC2" w14:textId="77777777" w:rsidR="002918FA" w:rsidRDefault="00E84B2C">
            <w:pPr>
              <w:pStyle w:val="ProductList-TableBody"/>
            </w:pPr>
            <w:r>
              <w:t>Office Professional Plus</w:t>
            </w:r>
          </w:p>
        </w:tc>
      </w:tr>
    </w:tbl>
    <w:p w14:paraId="47887308" w14:textId="77777777" w:rsidR="002918FA" w:rsidRDefault="002918FA">
      <w:pPr>
        <w:pStyle w:val="ProductList-Body"/>
      </w:pPr>
    </w:p>
    <w:p w14:paraId="58B1C967" w14:textId="77777777" w:rsidR="002918FA" w:rsidRDefault="002918FA">
      <w:pPr>
        <w:pStyle w:val="ProductList-Body"/>
      </w:pPr>
    </w:p>
    <w:p w14:paraId="378869E8" w14:textId="77777777" w:rsidR="002918FA" w:rsidRDefault="00E84B2C">
      <w:pPr>
        <w:pStyle w:val="ProductList-Offering2HeadingNoBorder"/>
        <w:outlineLvl w:val="2"/>
      </w:pPr>
      <w:r>
        <w:t>Exchange Online</w:t>
      </w:r>
      <w:r>
        <w:fldChar w:fldCharType="begin"/>
      </w:r>
      <w:r>
        <w:instrText xml:space="preserve"> TC "</w:instrText>
      </w:r>
      <w:bookmarkStart w:id="388" w:name="_Toc60130387"/>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9"/>
        <w:gridCol w:w="5187"/>
      </w:tblGrid>
      <w:tr w:rsidR="002918FA" w14:paraId="425FEDB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753BBEE" w14:textId="77777777" w:rsidR="002918FA" w:rsidRDefault="00E84B2C">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14:paraId="325D5A5A" w14:textId="77777777" w:rsidR="002918FA" w:rsidRDefault="00E84B2C">
            <w:pPr>
              <w:pStyle w:val="ProductList-TableBody"/>
            </w:pPr>
            <w:r>
              <w:rPr>
                <w:color w:val="FFFFFF"/>
              </w:rPr>
              <w:t>Licenza o Licenze Qualificanti</w:t>
            </w:r>
          </w:p>
        </w:tc>
      </w:tr>
      <w:tr w:rsidR="002918FA" w14:paraId="00EB45C4" w14:textId="77777777">
        <w:tc>
          <w:tcPr>
            <w:tcW w:w="6360" w:type="dxa"/>
            <w:tcBorders>
              <w:top w:val="single" w:sz="4" w:space="0" w:color="6E6E6E"/>
              <w:left w:val="single" w:sz="4" w:space="0" w:color="6E6E6E"/>
              <w:bottom w:val="none" w:sz="4" w:space="0" w:color="6E6E6E"/>
              <w:right w:val="single" w:sz="4" w:space="0" w:color="6E6E6E"/>
            </w:tcBorders>
          </w:tcPr>
          <w:p w14:paraId="752F2FBD" w14:textId="77777777" w:rsidR="002918FA" w:rsidRDefault="00E84B2C">
            <w:pPr>
              <w:pStyle w:val="ProductList-TableBody"/>
            </w:pPr>
            <w:r>
              <w:t>Componente Aggiuntivo Exchange Online Piano 1 (SL per Utente)</w:t>
            </w:r>
          </w:p>
        </w:tc>
        <w:tc>
          <w:tcPr>
            <w:tcW w:w="5760" w:type="dxa"/>
            <w:tcBorders>
              <w:top w:val="single" w:sz="4" w:space="0" w:color="6E6E6E"/>
              <w:left w:val="single" w:sz="4" w:space="0" w:color="6E6E6E"/>
              <w:bottom w:val="single" w:sz="4" w:space="0" w:color="6E6E6E"/>
              <w:right w:val="single" w:sz="4" w:space="0" w:color="6E6E6E"/>
            </w:tcBorders>
          </w:tcPr>
          <w:p w14:paraId="2E475096" w14:textId="77777777" w:rsidR="002918FA" w:rsidRDefault="00E84B2C">
            <w:pPr>
              <w:pStyle w:val="ProductList-TableBody"/>
            </w:pPr>
            <w:r>
              <w:t>Standard CAL per Exchange</w:t>
            </w:r>
          </w:p>
        </w:tc>
      </w:tr>
      <w:tr w:rsidR="002918FA" w14:paraId="2D97D1FF" w14:textId="77777777">
        <w:tc>
          <w:tcPr>
            <w:tcW w:w="6360" w:type="dxa"/>
            <w:tcBorders>
              <w:top w:val="none" w:sz="4" w:space="0" w:color="6E6E6E"/>
              <w:left w:val="single" w:sz="4" w:space="0" w:color="6E6E6E"/>
              <w:bottom w:val="single" w:sz="4" w:space="0" w:color="6E6E6E"/>
              <w:right w:val="single" w:sz="4" w:space="0" w:color="6E6E6E"/>
            </w:tcBorders>
          </w:tcPr>
          <w:p w14:paraId="5CE01750" w14:textId="77777777" w:rsidR="002918FA" w:rsidRDefault="002918F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BEB513A" w14:textId="77777777" w:rsidR="002918FA" w:rsidRDefault="00E84B2C">
            <w:pPr>
              <w:pStyle w:val="ProductList-TableBody"/>
            </w:pPr>
            <w:r>
              <w:t>Core CAL Suite</w:t>
            </w:r>
          </w:p>
        </w:tc>
      </w:tr>
    </w:tbl>
    <w:p w14:paraId="345FF8C2" w14:textId="77777777" w:rsidR="002918FA" w:rsidRDefault="002918FA">
      <w:pPr>
        <w:pStyle w:val="ProductList-Body"/>
      </w:pPr>
    </w:p>
    <w:p w14:paraId="60D6EB23" w14:textId="77777777" w:rsidR="002918FA" w:rsidRDefault="00E84B2C">
      <w:pPr>
        <w:pStyle w:val="ProductList-Offering2HeadingNoBorder"/>
        <w:outlineLvl w:val="2"/>
      </w:pPr>
      <w:r>
        <w:t>Project</w:t>
      </w:r>
      <w:r>
        <w:fldChar w:fldCharType="begin"/>
      </w:r>
      <w:r>
        <w:instrText xml:space="preserve"> TC "</w:instrText>
      </w:r>
      <w:bookmarkStart w:id="389" w:name="_Toc60130388"/>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26"/>
        <w:gridCol w:w="5190"/>
      </w:tblGrid>
      <w:tr w:rsidR="002918FA" w14:paraId="3C59550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007948D" w14:textId="77777777" w:rsidR="002918FA" w:rsidRDefault="00E84B2C">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14:paraId="2DDAC236" w14:textId="77777777" w:rsidR="002918FA" w:rsidRDefault="00E84B2C">
            <w:pPr>
              <w:pStyle w:val="ProductList-TableBody"/>
            </w:pPr>
            <w:r>
              <w:rPr>
                <w:color w:val="FFFFFF"/>
              </w:rPr>
              <w:t>Licenza o Licenze Qualificanti</w:t>
            </w:r>
          </w:p>
        </w:tc>
      </w:tr>
      <w:tr w:rsidR="002918FA" w14:paraId="132D1043" w14:textId="77777777">
        <w:tc>
          <w:tcPr>
            <w:tcW w:w="6360" w:type="dxa"/>
            <w:tcBorders>
              <w:top w:val="single" w:sz="4" w:space="0" w:color="6E6E6E"/>
              <w:left w:val="single" w:sz="4" w:space="0" w:color="6E6E6E"/>
              <w:bottom w:val="single" w:sz="4" w:space="0" w:color="6E6E6E"/>
              <w:right w:val="single" w:sz="4" w:space="0" w:color="6E6E6E"/>
            </w:tcBorders>
          </w:tcPr>
          <w:p w14:paraId="4A20BFD8" w14:textId="77777777" w:rsidR="002918FA" w:rsidRDefault="00E84B2C">
            <w:pPr>
              <w:pStyle w:val="ProductList-TableBody"/>
            </w:pPr>
            <w:r>
              <w:t>Componente Aggiuntivo Project Piano 3</w:t>
            </w:r>
          </w:p>
        </w:tc>
        <w:tc>
          <w:tcPr>
            <w:tcW w:w="5760" w:type="dxa"/>
            <w:tcBorders>
              <w:top w:val="single" w:sz="4" w:space="0" w:color="6E6E6E"/>
              <w:left w:val="single" w:sz="4" w:space="0" w:color="6E6E6E"/>
              <w:bottom w:val="none" w:sz="4" w:space="0" w:color="6E6E6E"/>
              <w:right w:val="single" w:sz="4" w:space="0" w:color="6E6E6E"/>
            </w:tcBorders>
          </w:tcPr>
          <w:p w14:paraId="656C9F6D" w14:textId="77777777" w:rsidR="002918FA" w:rsidRDefault="00E84B2C">
            <w:pPr>
              <w:pStyle w:val="ProductList-TableBody"/>
            </w:pPr>
            <w:r>
              <w:t>Project Professional</w:t>
            </w:r>
          </w:p>
        </w:tc>
      </w:tr>
      <w:tr w:rsidR="002918FA" w14:paraId="066A287E" w14:textId="77777777">
        <w:tc>
          <w:tcPr>
            <w:tcW w:w="6360" w:type="dxa"/>
            <w:tcBorders>
              <w:top w:val="single" w:sz="4" w:space="0" w:color="6E6E6E"/>
              <w:left w:val="single" w:sz="4" w:space="0" w:color="6E6E6E"/>
              <w:bottom w:val="single" w:sz="4" w:space="0" w:color="6E6E6E"/>
              <w:right w:val="single" w:sz="4" w:space="0" w:color="6E6E6E"/>
            </w:tcBorders>
          </w:tcPr>
          <w:p w14:paraId="42D590E3" w14:textId="77777777" w:rsidR="002918FA" w:rsidRDefault="00E84B2C">
            <w:pPr>
              <w:pStyle w:val="ProductList-TableBody"/>
            </w:pPr>
            <w:r>
              <w:t>Componente Aggiuntivo Project Piano 5</w:t>
            </w:r>
          </w:p>
        </w:tc>
        <w:tc>
          <w:tcPr>
            <w:tcW w:w="5760" w:type="dxa"/>
            <w:tcBorders>
              <w:top w:val="none" w:sz="4" w:space="0" w:color="6E6E6E"/>
              <w:left w:val="single" w:sz="4" w:space="0" w:color="6E6E6E"/>
              <w:bottom w:val="single" w:sz="4" w:space="0" w:color="6E6E6E"/>
              <w:right w:val="single" w:sz="4" w:space="0" w:color="6E6E6E"/>
            </w:tcBorders>
          </w:tcPr>
          <w:p w14:paraId="1624374C" w14:textId="77777777" w:rsidR="002918FA" w:rsidRDefault="002918FA">
            <w:pPr>
              <w:pStyle w:val="ProductList-TableBody"/>
            </w:pPr>
          </w:p>
        </w:tc>
      </w:tr>
      <w:tr w:rsidR="002918FA" w14:paraId="1EA472A9" w14:textId="77777777">
        <w:tc>
          <w:tcPr>
            <w:tcW w:w="6360" w:type="dxa"/>
            <w:tcBorders>
              <w:top w:val="single" w:sz="4" w:space="0" w:color="6E6E6E"/>
              <w:left w:val="single" w:sz="4" w:space="0" w:color="6E6E6E"/>
              <w:bottom w:val="single" w:sz="4" w:space="0" w:color="6E6E6E"/>
              <w:right w:val="single" w:sz="4" w:space="0" w:color="6E6E6E"/>
            </w:tcBorders>
          </w:tcPr>
          <w:p w14:paraId="31A020FF" w14:textId="77777777" w:rsidR="002918FA" w:rsidRDefault="00E84B2C">
            <w:pPr>
              <w:pStyle w:val="ProductList-TableBody"/>
            </w:pPr>
            <w:r>
              <w:t>Componente Aggiuntivo Project Piano 3</w:t>
            </w:r>
          </w:p>
        </w:tc>
        <w:tc>
          <w:tcPr>
            <w:tcW w:w="5760" w:type="dxa"/>
            <w:tcBorders>
              <w:top w:val="single" w:sz="4" w:space="0" w:color="6E6E6E"/>
              <w:left w:val="single" w:sz="4" w:space="0" w:color="6E6E6E"/>
              <w:bottom w:val="none" w:sz="4" w:space="0" w:color="6E6E6E"/>
              <w:right w:val="single" w:sz="4" w:space="0" w:color="6E6E6E"/>
            </w:tcBorders>
          </w:tcPr>
          <w:p w14:paraId="671EAB74" w14:textId="77777777" w:rsidR="002918FA" w:rsidRDefault="00E84B2C">
            <w:pPr>
              <w:pStyle w:val="ProductList-TableBody"/>
            </w:pPr>
            <w:r>
              <w:t>Project Standard</w:t>
            </w:r>
          </w:p>
        </w:tc>
      </w:tr>
      <w:tr w:rsidR="002918FA" w14:paraId="298B1A94" w14:textId="77777777">
        <w:tc>
          <w:tcPr>
            <w:tcW w:w="6360" w:type="dxa"/>
            <w:tcBorders>
              <w:top w:val="single" w:sz="4" w:space="0" w:color="6E6E6E"/>
              <w:left w:val="single" w:sz="4" w:space="0" w:color="6E6E6E"/>
              <w:bottom w:val="single" w:sz="4" w:space="0" w:color="6E6E6E"/>
              <w:right w:val="single" w:sz="4" w:space="0" w:color="6E6E6E"/>
            </w:tcBorders>
          </w:tcPr>
          <w:p w14:paraId="25CF77FE" w14:textId="77777777" w:rsidR="002918FA" w:rsidRDefault="00E84B2C">
            <w:pPr>
              <w:pStyle w:val="ProductList-TableBody"/>
            </w:pPr>
            <w:r>
              <w:t>Componente Aggiuntivo Project Piano 5</w:t>
            </w:r>
          </w:p>
        </w:tc>
        <w:tc>
          <w:tcPr>
            <w:tcW w:w="5760" w:type="dxa"/>
            <w:tcBorders>
              <w:top w:val="none" w:sz="4" w:space="0" w:color="6E6E6E"/>
              <w:left w:val="single" w:sz="4" w:space="0" w:color="6E6E6E"/>
              <w:bottom w:val="single" w:sz="4" w:space="0" w:color="6E6E6E"/>
              <w:right w:val="single" w:sz="4" w:space="0" w:color="6E6E6E"/>
            </w:tcBorders>
          </w:tcPr>
          <w:p w14:paraId="233B0066" w14:textId="77777777" w:rsidR="002918FA" w:rsidRDefault="002918FA">
            <w:pPr>
              <w:pStyle w:val="ProductList-TableBody"/>
            </w:pPr>
          </w:p>
        </w:tc>
      </w:tr>
      <w:tr w:rsidR="002918FA" w14:paraId="69D00B90" w14:textId="77777777">
        <w:tc>
          <w:tcPr>
            <w:tcW w:w="6360" w:type="dxa"/>
            <w:tcBorders>
              <w:top w:val="single" w:sz="4" w:space="0" w:color="6E6E6E"/>
              <w:left w:val="single" w:sz="4" w:space="0" w:color="6E6E6E"/>
              <w:bottom w:val="single" w:sz="4" w:space="0" w:color="6E6E6E"/>
              <w:right w:val="single" w:sz="4" w:space="0" w:color="6E6E6E"/>
            </w:tcBorders>
          </w:tcPr>
          <w:p w14:paraId="58876B38" w14:textId="77777777" w:rsidR="002918FA" w:rsidRDefault="00E84B2C">
            <w:pPr>
              <w:pStyle w:val="ProductList-TableBody"/>
            </w:pPr>
            <w:r>
              <w:t>Componente Aggiuntivo Project Essentials</w:t>
            </w:r>
          </w:p>
        </w:tc>
        <w:tc>
          <w:tcPr>
            <w:tcW w:w="5760" w:type="dxa"/>
            <w:tcBorders>
              <w:top w:val="single" w:sz="4" w:space="0" w:color="6E6E6E"/>
              <w:left w:val="single" w:sz="4" w:space="0" w:color="6E6E6E"/>
              <w:bottom w:val="none" w:sz="4" w:space="0" w:color="6E6E6E"/>
              <w:right w:val="single" w:sz="4" w:space="0" w:color="6E6E6E"/>
            </w:tcBorders>
          </w:tcPr>
          <w:p w14:paraId="5E2919CF" w14:textId="77777777" w:rsidR="002918FA" w:rsidRDefault="00E84B2C">
            <w:pPr>
              <w:pStyle w:val="ProductList-TableBody"/>
            </w:pPr>
            <w:r>
              <w:t>CAL per Project Server</w:t>
            </w:r>
          </w:p>
        </w:tc>
      </w:tr>
      <w:tr w:rsidR="002918FA" w14:paraId="05BD2F8B" w14:textId="77777777">
        <w:tc>
          <w:tcPr>
            <w:tcW w:w="6360" w:type="dxa"/>
            <w:tcBorders>
              <w:top w:val="single" w:sz="4" w:space="0" w:color="6E6E6E"/>
              <w:left w:val="single" w:sz="4" w:space="0" w:color="6E6E6E"/>
              <w:bottom w:val="single" w:sz="4" w:space="0" w:color="6E6E6E"/>
              <w:right w:val="single" w:sz="4" w:space="0" w:color="6E6E6E"/>
            </w:tcBorders>
          </w:tcPr>
          <w:p w14:paraId="6D588CB2" w14:textId="77777777" w:rsidR="002918FA" w:rsidRDefault="00E84B2C">
            <w:pPr>
              <w:pStyle w:val="ProductList-TableBody"/>
            </w:pPr>
            <w:r>
              <w:t>Componente Aggiuntivo Project Piano 3</w:t>
            </w:r>
          </w:p>
        </w:tc>
        <w:tc>
          <w:tcPr>
            <w:tcW w:w="5760" w:type="dxa"/>
            <w:tcBorders>
              <w:top w:val="none" w:sz="4" w:space="0" w:color="6E6E6E"/>
              <w:left w:val="single" w:sz="4" w:space="0" w:color="6E6E6E"/>
              <w:bottom w:val="none" w:sz="4" w:space="0" w:color="6E6E6E"/>
              <w:right w:val="single" w:sz="4" w:space="0" w:color="6E6E6E"/>
            </w:tcBorders>
          </w:tcPr>
          <w:p w14:paraId="791A6C64" w14:textId="77777777" w:rsidR="002918FA" w:rsidRDefault="002918FA">
            <w:pPr>
              <w:pStyle w:val="ProductList-TableBody"/>
            </w:pPr>
          </w:p>
        </w:tc>
      </w:tr>
      <w:tr w:rsidR="002918FA" w14:paraId="21A267D1" w14:textId="77777777">
        <w:tc>
          <w:tcPr>
            <w:tcW w:w="6360" w:type="dxa"/>
            <w:tcBorders>
              <w:top w:val="single" w:sz="4" w:space="0" w:color="6E6E6E"/>
              <w:left w:val="single" w:sz="4" w:space="0" w:color="6E6E6E"/>
              <w:bottom w:val="single" w:sz="4" w:space="0" w:color="6E6E6E"/>
              <w:right w:val="single" w:sz="4" w:space="0" w:color="6E6E6E"/>
            </w:tcBorders>
          </w:tcPr>
          <w:p w14:paraId="45D59AAC" w14:textId="77777777" w:rsidR="002918FA" w:rsidRDefault="00E84B2C">
            <w:pPr>
              <w:pStyle w:val="ProductList-TableBody"/>
            </w:pPr>
            <w:r>
              <w:t>Componente Aggiuntivo Project Piano 5</w:t>
            </w:r>
          </w:p>
        </w:tc>
        <w:tc>
          <w:tcPr>
            <w:tcW w:w="5760" w:type="dxa"/>
            <w:tcBorders>
              <w:top w:val="none" w:sz="4" w:space="0" w:color="6E6E6E"/>
              <w:left w:val="single" w:sz="4" w:space="0" w:color="6E6E6E"/>
              <w:bottom w:val="single" w:sz="4" w:space="0" w:color="6E6E6E"/>
              <w:right w:val="single" w:sz="4" w:space="0" w:color="6E6E6E"/>
            </w:tcBorders>
          </w:tcPr>
          <w:p w14:paraId="2E9B94A6" w14:textId="77777777" w:rsidR="002918FA" w:rsidRDefault="002918FA">
            <w:pPr>
              <w:pStyle w:val="ProductList-TableBody"/>
            </w:pPr>
          </w:p>
        </w:tc>
      </w:tr>
    </w:tbl>
    <w:p w14:paraId="6E7589A6" w14:textId="77777777" w:rsidR="002918FA" w:rsidRDefault="002918FA">
      <w:pPr>
        <w:pStyle w:val="ProductList-Body"/>
      </w:pPr>
    </w:p>
    <w:p w14:paraId="2E2EA582" w14:textId="77777777" w:rsidR="002918FA" w:rsidRDefault="00E84B2C">
      <w:pPr>
        <w:pStyle w:val="ProductList-Offering2HeadingNoBorder"/>
        <w:outlineLvl w:val="2"/>
      </w:pPr>
      <w:r>
        <w:t>SharePoint Online</w:t>
      </w:r>
      <w:r>
        <w:fldChar w:fldCharType="begin"/>
      </w:r>
      <w:r>
        <w:instrText xml:space="preserve"> TC "</w:instrText>
      </w:r>
      <w:bookmarkStart w:id="390" w:name="_Toc60130389"/>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9"/>
        <w:gridCol w:w="5187"/>
      </w:tblGrid>
      <w:tr w:rsidR="002918FA" w14:paraId="1ED0710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E903DF9" w14:textId="77777777" w:rsidR="002918FA" w:rsidRDefault="00E84B2C">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14:paraId="0EA659D1" w14:textId="77777777" w:rsidR="002918FA" w:rsidRDefault="00E84B2C">
            <w:pPr>
              <w:pStyle w:val="ProductList-TableBody"/>
            </w:pPr>
            <w:r>
              <w:rPr>
                <w:color w:val="FFFFFF"/>
              </w:rPr>
              <w:t>Licenza o Licenze Qualificanti</w:t>
            </w:r>
          </w:p>
        </w:tc>
      </w:tr>
      <w:tr w:rsidR="002918FA" w14:paraId="71CB14D8" w14:textId="77777777">
        <w:tc>
          <w:tcPr>
            <w:tcW w:w="6360" w:type="dxa"/>
            <w:tcBorders>
              <w:top w:val="single" w:sz="4" w:space="0" w:color="6E6E6E"/>
              <w:left w:val="single" w:sz="4" w:space="0" w:color="6E6E6E"/>
              <w:bottom w:val="none" w:sz="4" w:space="0" w:color="6E6E6E"/>
              <w:right w:val="single" w:sz="4" w:space="0" w:color="6E6E6E"/>
            </w:tcBorders>
          </w:tcPr>
          <w:p w14:paraId="3D8D0C09" w14:textId="77777777" w:rsidR="002918FA" w:rsidRDefault="00E84B2C">
            <w:pPr>
              <w:pStyle w:val="ProductList-TableBody"/>
            </w:pPr>
            <w:r>
              <w:t>Componente Aggiuntivo SharePoint Online Piano 1</w:t>
            </w:r>
          </w:p>
        </w:tc>
        <w:tc>
          <w:tcPr>
            <w:tcW w:w="5760" w:type="dxa"/>
            <w:tcBorders>
              <w:top w:val="single" w:sz="4" w:space="0" w:color="6E6E6E"/>
              <w:left w:val="single" w:sz="4" w:space="0" w:color="6E6E6E"/>
              <w:bottom w:val="single" w:sz="4" w:space="0" w:color="6E6E6E"/>
              <w:right w:val="single" w:sz="4" w:space="0" w:color="6E6E6E"/>
            </w:tcBorders>
          </w:tcPr>
          <w:p w14:paraId="67137DB9" w14:textId="77777777" w:rsidR="002918FA" w:rsidRDefault="00E84B2C">
            <w:pPr>
              <w:pStyle w:val="ProductList-TableBody"/>
            </w:pPr>
            <w:r>
              <w:t>Standard CAL per SharePoint</w:t>
            </w:r>
          </w:p>
        </w:tc>
      </w:tr>
      <w:tr w:rsidR="002918FA" w14:paraId="35A01AD2" w14:textId="77777777">
        <w:tc>
          <w:tcPr>
            <w:tcW w:w="6360" w:type="dxa"/>
            <w:tcBorders>
              <w:top w:val="none" w:sz="4" w:space="0" w:color="6E6E6E"/>
              <w:left w:val="single" w:sz="4" w:space="0" w:color="6E6E6E"/>
              <w:bottom w:val="single" w:sz="4" w:space="0" w:color="6E6E6E"/>
              <w:right w:val="single" w:sz="4" w:space="0" w:color="6E6E6E"/>
            </w:tcBorders>
          </w:tcPr>
          <w:p w14:paraId="16EB9F3A" w14:textId="77777777" w:rsidR="002918FA" w:rsidRDefault="002918F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848382E" w14:textId="77777777" w:rsidR="002918FA" w:rsidRDefault="00E84B2C">
            <w:pPr>
              <w:pStyle w:val="ProductList-TableBody"/>
            </w:pPr>
            <w:r>
              <w:t>Core CAL Suite</w:t>
            </w:r>
          </w:p>
        </w:tc>
      </w:tr>
    </w:tbl>
    <w:p w14:paraId="5A31C986" w14:textId="77777777" w:rsidR="002918FA" w:rsidRDefault="002918FA">
      <w:pPr>
        <w:pStyle w:val="ProductList-Body"/>
      </w:pPr>
    </w:p>
    <w:p w14:paraId="430CEE59" w14:textId="77777777" w:rsidR="002918FA" w:rsidRDefault="002918FA">
      <w:pPr>
        <w:pStyle w:val="ProductList-Body"/>
      </w:pPr>
    </w:p>
    <w:p w14:paraId="6220AFE9" w14:textId="77777777" w:rsidR="002918FA" w:rsidRDefault="00E84B2C">
      <w:pPr>
        <w:pStyle w:val="ProductList-Offering2HeadingNoBorder"/>
        <w:outlineLvl w:val="2"/>
      </w:pPr>
      <w:r>
        <w:t>Microsoft Intune</w:t>
      </w:r>
      <w:r>
        <w:fldChar w:fldCharType="begin"/>
      </w:r>
      <w:r>
        <w:instrText xml:space="preserve"> TC "</w:instrText>
      </w:r>
      <w:bookmarkStart w:id="391" w:name="_Toc60130390"/>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29"/>
        <w:gridCol w:w="5187"/>
      </w:tblGrid>
      <w:tr w:rsidR="002918FA" w14:paraId="75A794D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B0966D9" w14:textId="77777777" w:rsidR="002918FA" w:rsidRDefault="00E84B2C">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14:paraId="52BB4735" w14:textId="77777777" w:rsidR="002918FA" w:rsidRDefault="00E84B2C">
            <w:pPr>
              <w:pStyle w:val="ProductList-TableBody"/>
            </w:pPr>
            <w:r>
              <w:rPr>
                <w:color w:val="FFFFFF"/>
              </w:rPr>
              <w:t>Licenza o Licenze Qualificanti</w:t>
            </w:r>
          </w:p>
        </w:tc>
      </w:tr>
      <w:tr w:rsidR="002918FA" w14:paraId="2D6F767E" w14:textId="77777777">
        <w:tc>
          <w:tcPr>
            <w:tcW w:w="6360" w:type="dxa"/>
            <w:tcBorders>
              <w:top w:val="single" w:sz="4" w:space="0" w:color="6E6E6E"/>
              <w:left w:val="single" w:sz="4" w:space="0" w:color="6E6E6E"/>
              <w:bottom w:val="none" w:sz="4" w:space="0" w:color="6E6E6E"/>
              <w:right w:val="single" w:sz="4" w:space="0" w:color="6E6E6E"/>
            </w:tcBorders>
          </w:tcPr>
          <w:p w14:paraId="39050A97" w14:textId="77777777" w:rsidR="002918FA" w:rsidRDefault="00E84B2C">
            <w:pPr>
              <w:pStyle w:val="ProductList-TableBody"/>
            </w:pPr>
            <w:r>
              <w:t>Componente Aggiuntivo Microsoft Intune (SL per Utente)</w:t>
            </w:r>
          </w:p>
        </w:tc>
        <w:tc>
          <w:tcPr>
            <w:tcW w:w="5760" w:type="dxa"/>
            <w:tcBorders>
              <w:top w:val="single" w:sz="4" w:space="0" w:color="6E6E6E"/>
              <w:left w:val="single" w:sz="4" w:space="0" w:color="6E6E6E"/>
              <w:bottom w:val="single" w:sz="4" w:space="0" w:color="6E6E6E"/>
              <w:right w:val="single" w:sz="4" w:space="0" w:color="6E6E6E"/>
            </w:tcBorders>
          </w:tcPr>
          <w:p w14:paraId="117415A8" w14:textId="77777777" w:rsidR="002918FA" w:rsidRDefault="00E84B2C">
            <w:pPr>
              <w:pStyle w:val="ProductList-TableBody"/>
            </w:pPr>
            <w:r>
              <w:t>Core CAL Suite</w:t>
            </w:r>
          </w:p>
        </w:tc>
      </w:tr>
      <w:tr w:rsidR="002918FA" w14:paraId="47DC4555" w14:textId="77777777">
        <w:tc>
          <w:tcPr>
            <w:tcW w:w="6360" w:type="dxa"/>
            <w:tcBorders>
              <w:top w:val="none" w:sz="4" w:space="0" w:color="6E6E6E"/>
              <w:left w:val="single" w:sz="4" w:space="0" w:color="6E6E6E"/>
              <w:bottom w:val="none" w:sz="4" w:space="0" w:color="6E6E6E"/>
              <w:right w:val="single" w:sz="4" w:space="0" w:color="6E6E6E"/>
            </w:tcBorders>
          </w:tcPr>
          <w:p w14:paraId="28219CE9" w14:textId="77777777" w:rsidR="002918FA" w:rsidRDefault="002918F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C8D6805" w14:textId="77777777" w:rsidR="002918FA" w:rsidRDefault="00E84B2C">
            <w:pPr>
              <w:pStyle w:val="ProductList-TableBody"/>
            </w:pPr>
            <w:r>
              <w:t>Enterprise CAL Suite</w:t>
            </w:r>
          </w:p>
        </w:tc>
      </w:tr>
      <w:tr w:rsidR="002918FA" w14:paraId="688FF73C" w14:textId="77777777">
        <w:tc>
          <w:tcPr>
            <w:tcW w:w="6360" w:type="dxa"/>
            <w:tcBorders>
              <w:top w:val="none" w:sz="4" w:space="0" w:color="6E6E6E"/>
              <w:left w:val="single" w:sz="4" w:space="0" w:color="6E6E6E"/>
              <w:bottom w:val="none" w:sz="4" w:space="0" w:color="6E6E6E"/>
              <w:right w:val="single" w:sz="4" w:space="0" w:color="6E6E6E"/>
            </w:tcBorders>
          </w:tcPr>
          <w:p w14:paraId="685CAC96" w14:textId="77777777" w:rsidR="002918FA" w:rsidRDefault="002918F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655E71C" w14:textId="77777777" w:rsidR="002918FA" w:rsidRDefault="00E84B2C">
            <w:pPr>
              <w:pStyle w:val="ProductList-TableBody"/>
            </w:pPr>
            <w:r>
              <w:t>Core CAL Suite Bridge per Office 365</w:t>
            </w:r>
          </w:p>
        </w:tc>
      </w:tr>
      <w:tr w:rsidR="002918FA" w14:paraId="1F555745" w14:textId="77777777">
        <w:tc>
          <w:tcPr>
            <w:tcW w:w="6360" w:type="dxa"/>
            <w:tcBorders>
              <w:top w:val="none" w:sz="4" w:space="0" w:color="6E6E6E"/>
              <w:left w:val="single" w:sz="4" w:space="0" w:color="6E6E6E"/>
              <w:bottom w:val="single" w:sz="4" w:space="0" w:color="6E6E6E"/>
              <w:right w:val="single" w:sz="4" w:space="0" w:color="6E6E6E"/>
            </w:tcBorders>
          </w:tcPr>
          <w:p w14:paraId="760C9F5F" w14:textId="77777777" w:rsidR="002918FA" w:rsidRDefault="002918F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D4AF2E6" w14:textId="77777777" w:rsidR="002918FA" w:rsidRDefault="00E84B2C">
            <w:pPr>
              <w:pStyle w:val="ProductList-TableBody"/>
            </w:pPr>
            <w:r>
              <w:t>Enterprise CAL Suite Bridge per Office 365</w:t>
            </w:r>
          </w:p>
        </w:tc>
      </w:tr>
      <w:tr w:rsidR="002918FA" w14:paraId="0461D802" w14:textId="77777777">
        <w:tc>
          <w:tcPr>
            <w:tcW w:w="6360" w:type="dxa"/>
            <w:tcBorders>
              <w:top w:val="single" w:sz="4" w:space="0" w:color="6E6E6E"/>
              <w:left w:val="single" w:sz="4" w:space="0" w:color="6E6E6E"/>
              <w:bottom w:val="none" w:sz="4" w:space="0" w:color="6E6E6E"/>
              <w:right w:val="single" w:sz="4" w:space="0" w:color="6E6E6E"/>
            </w:tcBorders>
          </w:tcPr>
          <w:p w14:paraId="2801B341" w14:textId="77777777" w:rsidR="002918FA" w:rsidRDefault="00E84B2C">
            <w:pPr>
              <w:pStyle w:val="ProductList-TableBody"/>
            </w:pPr>
            <w:r>
              <w:t>Componente Aggiuntivo Microsoft Intune per EDU (SL per Utente)</w:t>
            </w:r>
          </w:p>
        </w:tc>
        <w:tc>
          <w:tcPr>
            <w:tcW w:w="5760" w:type="dxa"/>
            <w:tcBorders>
              <w:top w:val="single" w:sz="4" w:space="0" w:color="6E6E6E"/>
              <w:left w:val="single" w:sz="4" w:space="0" w:color="6E6E6E"/>
              <w:bottom w:val="single" w:sz="4" w:space="0" w:color="6E6E6E"/>
              <w:right w:val="single" w:sz="4" w:space="0" w:color="6E6E6E"/>
            </w:tcBorders>
          </w:tcPr>
          <w:p w14:paraId="64469F80" w14:textId="77777777" w:rsidR="002918FA" w:rsidRDefault="00E84B2C">
            <w:pPr>
              <w:pStyle w:val="ProductList-TableBody"/>
            </w:pPr>
            <w:r>
              <w:t>Core CAL Suite</w:t>
            </w:r>
          </w:p>
        </w:tc>
      </w:tr>
      <w:tr w:rsidR="002918FA" w14:paraId="2D081E92" w14:textId="77777777">
        <w:tc>
          <w:tcPr>
            <w:tcW w:w="6360" w:type="dxa"/>
            <w:tcBorders>
              <w:top w:val="none" w:sz="4" w:space="0" w:color="6E6E6E"/>
              <w:left w:val="single" w:sz="4" w:space="0" w:color="6E6E6E"/>
              <w:bottom w:val="none" w:sz="4" w:space="0" w:color="6E6E6E"/>
              <w:right w:val="single" w:sz="4" w:space="0" w:color="6E6E6E"/>
            </w:tcBorders>
          </w:tcPr>
          <w:p w14:paraId="38A8646C" w14:textId="77777777" w:rsidR="002918FA" w:rsidRDefault="002918F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F2156B5" w14:textId="77777777" w:rsidR="002918FA" w:rsidRDefault="00E84B2C">
            <w:pPr>
              <w:pStyle w:val="ProductList-TableBody"/>
            </w:pPr>
            <w:r>
              <w:t>Enterprise CAL Suite</w:t>
            </w:r>
          </w:p>
        </w:tc>
      </w:tr>
      <w:tr w:rsidR="002918FA" w14:paraId="477C6DD8" w14:textId="77777777">
        <w:tc>
          <w:tcPr>
            <w:tcW w:w="6360" w:type="dxa"/>
            <w:tcBorders>
              <w:top w:val="none" w:sz="4" w:space="0" w:color="6E6E6E"/>
              <w:left w:val="single" w:sz="4" w:space="0" w:color="6E6E6E"/>
              <w:bottom w:val="none" w:sz="4" w:space="0" w:color="6E6E6E"/>
              <w:right w:val="single" w:sz="4" w:space="0" w:color="6E6E6E"/>
            </w:tcBorders>
          </w:tcPr>
          <w:p w14:paraId="2B897F16" w14:textId="77777777" w:rsidR="002918FA" w:rsidRDefault="002918F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4DD43BC" w14:textId="77777777" w:rsidR="002918FA" w:rsidRDefault="00E84B2C">
            <w:pPr>
              <w:pStyle w:val="ProductList-TableBody"/>
            </w:pPr>
            <w:r>
              <w:t>Core CAL Suite Bridge per Office 365</w:t>
            </w:r>
          </w:p>
        </w:tc>
      </w:tr>
      <w:tr w:rsidR="002918FA" w14:paraId="2BB14281" w14:textId="77777777">
        <w:tc>
          <w:tcPr>
            <w:tcW w:w="6360" w:type="dxa"/>
            <w:tcBorders>
              <w:top w:val="none" w:sz="4" w:space="0" w:color="6E6E6E"/>
              <w:left w:val="single" w:sz="4" w:space="0" w:color="6E6E6E"/>
              <w:bottom w:val="single" w:sz="4" w:space="0" w:color="6E6E6E"/>
              <w:right w:val="single" w:sz="4" w:space="0" w:color="6E6E6E"/>
            </w:tcBorders>
          </w:tcPr>
          <w:p w14:paraId="0B8EDC8D" w14:textId="77777777" w:rsidR="002918FA" w:rsidRDefault="002918FA">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2AFC1FA" w14:textId="77777777" w:rsidR="002918FA" w:rsidRDefault="00E84B2C">
            <w:pPr>
              <w:pStyle w:val="ProductList-TableBody"/>
            </w:pPr>
            <w:r>
              <w:t>Enterprise CAL Suite Bridge per Office 365</w:t>
            </w:r>
          </w:p>
        </w:tc>
      </w:tr>
    </w:tbl>
    <w:p w14:paraId="4A51088F" w14:textId="77777777" w:rsidR="002918FA" w:rsidRDefault="002918FA">
      <w:pPr>
        <w:pStyle w:val="ProductList-Body"/>
      </w:pPr>
    </w:p>
    <w:p w14:paraId="21C2418C" w14:textId="77777777" w:rsidR="002918FA" w:rsidRDefault="002918FA">
      <w:pPr>
        <w:pStyle w:val="PURBreadcrumb"/>
      </w:pPr>
    </w:p>
    <w:tbl>
      <w:tblPr>
        <w:tblStyle w:val="PURTable"/>
        <w:tblW w:w="0" w:type="dxa"/>
        <w:tblLook w:val="04A0" w:firstRow="1" w:lastRow="0" w:firstColumn="1" w:lastColumn="0" w:noHBand="0" w:noVBand="1"/>
      </w:tblPr>
      <w:tblGrid>
        <w:gridCol w:w="10916"/>
      </w:tblGrid>
      <w:tr w:rsidR="002918FA" w14:paraId="657A3C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596B68" w14:textId="77777777" w:rsidR="002918FA" w:rsidRDefault="004051A3">
            <w:pPr>
              <w:pStyle w:val="ProductList-TableBody"/>
              <w:jc w:val="right"/>
            </w:pPr>
            <w:hyperlink w:anchor="_Sec842">
              <w:r w:rsidR="00E84B2C">
                <w:rPr>
                  <w:color w:val="00467F"/>
                  <w:sz w:val="14"/>
                  <w:u w:val="single"/>
                </w:rPr>
                <w:t>Sommario</w:t>
              </w:r>
            </w:hyperlink>
            <w:r w:rsidR="00E84B2C">
              <w:rPr>
                <w:sz w:val="14"/>
              </w:rPr>
              <w:t xml:space="preserve"> / </w:t>
            </w:r>
            <w:hyperlink w:anchor="_Sec549">
              <w:r w:rsidR="00E84B2C">
                <w:rPr>
                  <w:color w:val="00467F"/>
                  <w:sz w:val="14"/>
                  <w:u w:val="single"/>
                </w:rPr>
                <w:t>Glossario</w:t>
              </w:r>
            </w:hyperlink>
            <w:r w:rsidR="00E84B2C">
              <w:rPr>
                <w:sz w:val="14"/>
              </w:rPr>
              <w:t xml:space="preserve"> / </w:t>
            </w:r>
            <w:hyperlink w:anchor="_Sec844">
              <w:r w:rsidR="00E84B2C">
                <w:rPr>
                  <w:color w:val="00467F"/>
                  <w:sz w:val="14"/>
                  <w:u w:val="single"/>
                </w:rPr>
                <w:t>Indice</w:t>
              </w:r>
            </w:hyperlink>
          </w:p>
        </w:tc>
      </w:tr>
    </w:tbl>
    <w:p w14:paraId="1D723A9B" w14:textId="77777777" w:rsidR="002918FA" w:rsidRDefault="002918FA">
      <w:pPr>
        <w:pStyle w:val="ProductList-Body"/>
      </w:pPr>
    </w:p>
    <w:p w14:paraId="423EFB10" w14:textId="77777777" w:rsidR="002918FA" w:rsidRDefault="00E84B2C">
      <w:pPr>
        <w:pStyle w:val="ProductList-OfferingGroupHeading"/>
        <w:outlineLvl w:val="1"/>
      </w:pPr>
      <w:bookmarkStart w:id="392" w:name="_Sec1240"/>
      <w:r>
        <w:t>Da SA</w:t>
      </w:r>
      <w:bookmarkEnd w:id="392"/>
      <w:r>
        <w:fldChar w:fldCharType="begin"/>
      </w:r>
      <w:r>
        <w:instrText xml:space="preserve"> TC "</w:instrText>
      </w:r>
      <w:bookmarkStart w:id="393" w:name="_Toc60130391"/>
      <w:r>
        <w:instrText>Da SA</w:instrText>
      </w:r>
      <w:bookmarkEnd w:id="393"/>
      <w:r>
        <w:instrText>" \l 2</w:instrText>
      </w:r>
      <w:r>
        <w:fldChar w:fldCharType="end"/>
      </w:r>
    </w:p>
    <w:p w14:paraId="05327BD8" w14:textId="77777777" w:rsidR="002918FA" w:rsidRDefault="00E84B2C">
      <w:pPr>
        <w:pStyle w:val="ProductList-Body"/>
      </w:pPr>
      <w:r>
        <w:t>La Società potrà acquistare SL Da SA anziché SA per Licenze perpetue interamente pagate in conformità alle seguenti condizioni:</w:t>
      </w:r>
    </w:p>
    <w:p w14:paraId="7CC5B793" w14:textId="77777777" w:rsidR="002918FA" w:rsidRDefault="00E84B2C" w:rsidP="00E84B2C">
      <w:pPr>
        <w:pStyle w:val="ProductList-Bullet"/>
        <w:numPr>
          <w:ilvl w:val="0"/>
          <w:numId w:val="74"/>
        </w:numPr>
      </w:pPr>
      <w:r>
        <w:t>La società dispone di una copertura SA attiva o la sta rinnovando per le Licenza Qualificanti corrispondenti</w:t>
      </w:r>
    </w:p>
    <w:p w14:paraId="482085C0" w14:textId="77777777" w:rsidR="002918FA" w:rsidRDefault="00E84B2C" w:rsidP="00E84B2C">
      <w:pPr>
        <w:pStyle w:val="ProductList-Bullet"/>
        <w:numPr>
          <w:ilvl w:val="0"/>
          <w:numId w:val="74"/>
        </w:numPr>
      </w:pPr>
      <w:r>
        <w:t>La Società acquista una sola SL Da SA per ciascuna Licenza Qualificante, salvo disposizioni diverse nella presente Appendice</w:t>
      </w:r>
    </w:p>
    <w:p w14:paraId="22B800A0" w14:textId="77777777" w:rsidR="002918FA" w:rsidRDefault="00E84B2C" w:rsidP="00E84B2C">
      <w:pPr>
        <w:pStyle w:val="ProductList-Bullet"/>
        <w:numPr>
          <w:ilvl w:val="0"/>
          <w:numId w:val="74"/>
        </w:numPr>
      </w:pPr>
      <w:r>
        <w:t>La Società conserva le Licenze Qualificanti corrispondenti per tutto il periodo di sottoscrizione della propria licenza Da SA</w:t>
      </w:r>
    </w:p>
    <w:p w14:paraId="07FCC6DB" w14:textId="77777777" w:rsidR="002918FA" w:rsidRDefault="00E84B2C" w:rsidP="00E84B2C">
      <w:pPr>
        <w:pStyle w:val="ProductList-Bullet"/>
        <w:numPr>
          <w:ilvl w:val="0"/>
          <w:numId w:val="74"/>
        </w:numPr>
      </w:pPr>
      <w:r>
        <w:t xml:space="preserve">La Società acquista SL Da SA in occasione della ricorrenza annuale o al rinnovo dell’Iscrizione </w:t>
      </w:r>
    </w:p>
    <w:p w14:paraId="0765730A" w14:textId="77777777" w:rsidR="002918FA" w:rsidRDefault="002918FA">
      <w:pPr>
        <w:pStyle w:val="ProductList-Body"/>
      </w:pPr>
    </w:p>
    <w:p w14:paraId="59FAF1F1" w14:textId="77777777" w:rsidR="002918FA" w:rsidRDefault="00E84B2C">
      <w:pPr>
        <w:pStyle w:val="ProductList-Body"/>
      </w:pPr>
      <w:r>
        <w:t xml:space="preserve">Le società in possesso di Contratti Enterprise Subscription (EAS) con copertura della sottoscrizione in via continuativa per le Licenze Qualificanti da almeno tre anni potranno acquistare le SL Da SA corrispondenti. Le società che rinnovano un contratto possono rinnovare le SL Da SA fino al raggiungimento del corrispondente numero di SL Da SA in scadenza. </w:t>
      </w:r>
    </w:p>
    <w:p w14:paraId="0B2083F2" w14:textId="77777777" w:rsidR="002918FA" w:rsidRDefault="002918FA">
      <w:pPr>
        <w:pStyle w:val="ProductList-Body"/>
      </w:pPr>
    </w:p>
    <w:p w14:paraId="797282C6" w14:textId="77777777" w:rsidR="002918FA" w:rsidRDefault="00E84B2C">
      <w:pPr>
        <w:pStyle w:val="ProductList-Body"/>
      </w:pPr>
      <w:r>
        <w:t xml:space="preserve">Come eccezione una tantum, passando per la prima volta da una licenza per dispositivo a una licenza per utente Da SA, la Società potrà acquistare un numero superiore di SL per Utente Da SA, nel caso in cui (1) acquisti una SL per Utente Da SA per tutti gli utenti dei propri Dispositivi Qualificati e (2), qualora disponga di licenze per il Sistema Operativo Desktop Windows, aggiunga dispositivi nella quantità necessaria per essere conforme al requisito relativo all’Utente Principale indicato nell’Articolo 2.1.1 </w:t>
      </w:r>
      <w:hyperlink w:anchor="_Sec652">
        <w:r>
          <w:rPr>
            <w:color w:val="00467F"/>
            <w:u w:val="single"/>
          </w:rPr>
          <w:t>Sistema Operativo Desktop Windows</w:t>
        </w:r>
      </w:hyperlink>
      <w:r>
        <w:t xml:space="preserve">. </w:t>
      </w:r>
    </w:p>
    <w:p w14:paraId="390FD80C" w14:textId="77777777" w:rsidR="002918FA" w:rsidRDefault="002918FA">
      <w:pPr>
        <w:pStyle w:val="ProductList-Body"/>
      </w:pPr>
    </w:p>
    <w:p w14:paraId="2FE0106A" w14:textId="77777777" w:rsidR="002918FA" w:rsidRDefault="00E84B2C">
      <w:pPr>
        <w:pStyle w:val="ProductList-Offering2HeadingNoBorder"/>
        <w:outlineLvl w:val="2"/>
      </w:pPr>
      <w:r>
        <w:t>CAL Suite</w:t>
      </w:r>
      <w:r>
        <w:fldChar w:fldCharType="begin"/>
      </w:r>
      <w:r>
        <w:instrText xml:space="preserve"> TC "</w:instrText>
      </w:r>
      <w:bookmarkStart w:id="394" w:name="_Toc60130392"/>
      <w:r>
        <w:instrText>CAL Suite</w:instrText>
      </w:r>
      <w:bookmarkEnd w:id="394"/>
      <w:r>
        <w:instrText>" \l 3</w:instrText>
      </w:r>
      <w:r>
        <w:fldChar w:fldCharType="end"/>
      </w:r>
    </w:p>
    <w:p w14:paraId="41E273FF" w14:textId="77777777" w:rsidR="002918FA" w:rsidRDefault="002918FA">
      <w:pPr>
        <w:pStyle w:val="ProductList-Body"/>
      </w:pPr>
    </w:p>
    <w:tbl>
      <w:tblPr>
        <w:tblStyle w:val="PURTable"/>
        <w:tblW w:w="0" w:type="dxa"/>
        <w:tblLook w:val="04A0" w:firstRow="1" w:lastRow="0" w:firstColumn="1" w:lastColumn="0" w:noHBand="0" w:noVBand="1"/>
      </w:tblPr>
      <w:tblGrid>
        <w:gridCol w:w="5528"/>
        <w:gridCol w:w="5388"/>
      </w:tblGrid>
      <w:tr w:rsidR="002918FA" w14:paraId="46B8AF7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788CE09" w14:textId="77777777" w:rsidR="002918FA" w:rsidRDefault="00E84B2C">
            <w:pPr>
              <w:pStyle w:val="ProductList-TableBody"/>
            </w:pPr>
            <w:r>
              <w:rPr>
                <w:color w:val="FFFFFF"/>
              </w:rPr>
              <w:t>SL per Utente Da SA</w:t>
            </w:r>
          </w:p>
        </w:tc>
        <w:tc>
          <w:tcPr>
            <w:tcW w:w="6000" w:type="dxa"/>
            <w:tcBorders>
              <w:top w:val="single" w:sz="4" w:space="0" w:color="0070C0"/>
              <w:bottom w:val="single" w:sz="4" w:space="0" w:color="6E6E6E"/>
              <w:right w:val="single" w:sz="4" w:space="0" w:color="0070C0"/>
            </w:tcBorders>
            <w:shd w:val="clear" w:color="auto" w:fill="0070C0"/>
          </w:tcPr>
          <w:p w14:paraId="4655054A" w14:textId="77777777" w:rsidR="002918FA" w:rsidRDefault="00E84B2C">
            <w:pPr>
              <w:pStyle w:val="ProductList-TableBody"/>
            </w:pPr>
            <w:r>
              <w:rPr>
                <w:color w:val="FFFFFF"/>
              </w:rPr>
              <w:t>Licenza o Licenze Qualificanti</w:t>
            </w:r>
          </w:p>
        </w:tc>
      </w:tr>
      <w:tr w:rsidR="002918FA" w14:paraId="41E01ABD" w14:textId="77777777">
        <w:tc>
          <w:tcPr>
            <w:tcW w:w="6120" w:type="dxa"/>
            <w:tcBorders>
              <w:top w:val="single" w:sz="4" w:space="0" w:color="6E6E6E"/>
              <w:left w:val="single" w:sz="4" w:space="0" w:color="6E6E6E"/>
              <w:bottom w:val="single" w:sz="4" w:space="0" w:color="6E6E6E"/>
              <w:right w:val="single" w:sz="4" w:space="0" w:color="6E6E6E"/>
            </w:tcBorders>
          </w:tcPr>
          <w:p w14:paraId="362F476F" w14:textId="77777777" w:rsidR="002918FA" w:rsidRDefault="00E84B2C">
            <w:pPr>
              <w:pStyle w:val="ProductList-TableBody"/>
            </w:pPr>
            <w:r>
              <w:t>Core/Enterprise CAL Suite Bridge per Office 365 Da SA (SL per Utente)</w:t>
            </w:r>
          </w:p>
        </w:tc>
        <w:tc>
          <w:tcPr>
            <w:tcW w:w="6000" w:type="dxa"/>
            <w:tcBorders>
              <w:top w:val="single" w:sz="4" w:space="0" w:color="6E6E6E"/>
              <w:left w:val="single" w:sz="4" w:space="0" w:color="6E6E6E"/>
              <w:bottom w:val="single" w:sz="4" w:space="0" w:color="6E6E6E"/>
              <w:right w:val="single" w:sz="4" w:space="0" w:color="6E6E6E"/>
            </w:tcBorders>
          </w:tcPr>
          <w:p w14:paraId="4ED44ECE" w14:textId="77777777" w:rsidR="002918FA" w:rsidRDefault="00E84B2C">
            <w:pPr>
              <w:pStyle w:val="ProductList-TableBody"/>
            </w:pPr>
            <w:r>
              <w:t>SA per Parent CAL Suite</w:t>
            </w:r>
          </w:p>
        </w:tc>
      </w:tr>
      <w:tr w:rsidR="002918FA" w14:paraId="729A1D9F" w14:textId="77777777">
        <w:tc>
          <w:tcPr>
            <w:tcW w:w="6120" w:type="dxa"/>
            <w:tcBorders>
              <w:top w:val="single" w:sz="4" w:space="0" w:color="6E6E6E"/>
              <w:left w:val="single" w:sz="4" w:space="0" w:color="6E6E6E"/>
              <w:bottom w:val="single" w:sz="4" w:space="0" w:color="6E6E6E"/>
              <w:right w:val="single" w:sz="4" w:space="0" w:color="6E6E6E"/>
            </w:tcBorders>
          </w:tcPr>
          <w:p w14:paraId="4D6E9FB3" w14:textId="77777777" w:rsidR="002918FA" w:rsidRDefault="00E84B2C">
            <w:pPr>
              <w:pStyle w:val="ProductList-TableBody"/>
            </w:pPr>
            <w:r>
              <w:t>Core/Enterprise CAL Bridge per Enterprise Mobility + Security Da SA (SL per Utente)</w:t>
            </w:r>
          </w:p>
        </w:tc>
        <w:tc>
          <w:tcPr>
            <w:tcW w:w="6000" w:type="dxa"/>
            <w:tcBorders>
              <w:top w:val="single" w:sz="4" w:space="0" w:color="6E6E6E"/>
              <w:left w:val="single" w:sz="4" w:space="0" w:color="6E6E6E"/>
              <w:bottom w:val="single" w:sz="4" w:space="0" w:color="6E6E6E"/>
              <w:right w:val="single" w:sz="4" w:space="0" w:color="6E6E6E"/>
            </w:tcBorders>
          </w:tcPr>
          <w:p w14:paraId="27F1641B" w14:textId="77777777" w:rsidR="002918FA" w:rsidRDefault="00E84B2C">
            <w:pPr>
              <w:pStyle w:val="ProductList-TableBody"/>
            </w:pPr>
            <w:r>
              <w:t>SA per Parent CAL Suite</w:t>
            </w:r>
          </w:p>
        </w:tc>
      </w:tr>
    </w:tbl>
    <w:p w14:paraId="1D6F5759" w14:textId="77777777" w:rsidR="002918FA" w:rsidRDefault="002918FA">
      <w:pPr>
        <w:pStyle w:val="ProductList-Body"/>
      </w:pPr>
    </w:p>
    <w:p w14:paraId="5376AB1A" w14:textId="77777777" w:rsidR="002918FA" w:rsidRDefault="00E84B2C">
      <w:pPr>
        <w:pStyle w:val="ProductList-Offering2HeadingNoBorder"/>
        <w:outlineLvl w:val="2"/>
      </w:pPr>
      <w:r>
        <w:t>Sistema Operativo Desktop Windows</w:t>
      </w:r>
      <w:r>
        <w:fldChar w:fldCharType="begin"/>
      </w:r>
      <w:r>
        <w:instrText xml:space="preserve"> TC "</w:instrText>
      </w:r>
      <w:bookmarkStart w:id="395" w:name="_Toc60130393"/>
      <w:r>
        <w:instrText>Sistema Operativo Desktop Windows</w:instrText>
      </w:r>
      <w:bookmarkEnd w:id="395"/>
      <w:r>
        <w:instrText>" \l 3</w:instrText>
      </w:r>
      <w:r>
        <w:fldChar w:fldCharType="end"/>
      </w:r>
    </w:p>
    <w:p w14:paraId="0A8EE003" w14:textId="77777777" w:rsidR="002918FA" w:rsidRDefault="002918FA">
      <w:pPr>
        <w:pStyle w:val="ProductList-Body"/>
      </w:pPr>
    </w:p>
    <w:tbl>
      <w:tblPr>
        <w:tblStyle w:val="PURTable"/>
        <w:tblW w:w="0" w:type="dxa"/>
        <w:tblLook w:val="04A0" w:firstRow="1" w:lastRow="0" w:firstColumn="1" w:lastColumn="0" w:noHBand="0" w:noVBand="1"/>
      </w:tblPr>
      <w:tblGrid>
        <w:gridCol w:w="5507"/>
        <w:gridCol w:w="5409"/>
      </w:tblGrid>
      <w:tr w:rsidR="002918FA" w14:paraId="16A6CFB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6348538" w14:textId="77777777" w:rsidR="002918FA" w:rsidRDefault="00E84B2C">
            <w:pPr>
              <w:pStyle w:val="ProductList-TableBody"/>
            </w:pPr>
            <w:r>
              <w:rPr>
                <w:color w:val="FFFFFF"/>
              </w:rPr>
              <w:t>SL per Utente Da SA</w:t>
            </w:r>
          </w:p>
        </w:tc>
        <w:tc>
          <w:tcPr>
            <w:tcW w:w="6000" w:type="dxa"/>
            <w:tcBorders>
              <w:top w:val="single" w:sz="4" w:space="0" w:color="0070C0"/>
              <w:bottom w:val="single" w:sz="4" w:space="0" w:color="6E6E6E"/>
              <w:right w:val="single" w:sz="4" w:space="0" w:color="0070C0"/>
            </w:tcBorders>
            <w:shd w:val="clear" w:color="auto" w:fill="0070C0"/>
          </w:tcPr>
          <w:p w14:paraId="47E77CAD" w14:textId="77777777" w:rsidR="002918FA" w:rsidRDefault="00E84B2C">
            <w:pPr>
              <w:pStyle w:val="ProductList-TableBody"/>
            </w:pPr>
            <w:r>
              <w:rPr>
                <w:color w:val="FFFFFF"/>
              </w:rPr>
              <w:t>Licenza o Licenze Qualificanti</w:t>
            </w:r>
          </w:p>
        </w:tc>
      </w:tr>
      <w:tr w:rsidR="002918FA" w14:paraId="7F2C50EC" w14:textId="77777777">
        <w:tc>
          <w:tcPr>
            <w:tcW w:w="6120" w:type="dxa"/>
            <w:tcBorders>
              <w:top w:val="single" w:sz="4" w:space="0" w:color="6E6E6E"/>
              <w:left w:val="single" w:sz="4" w:space="0" w:color="6E6E6E"/>
              <w:bottom w:val="single" w:sz="4" w:space="0" w:color="6E6E6E"/>
              <w:right w:val="single" w:sz="4" w:space="0" w:color="6E6E6E"/>
            </w:tcBorders>
          </w:tcPr>
          <w:p w14:paraId="187A80C9" w14:textId="77777777" w:rsidR="002918FA" w:rsidRDefault="00E84B2C">
            <w:pPr>
              <w:pStyle w:val="ProductList-TableBody"/>
            </w:pPr>
            <w:r>
              <w:t>Windows 10 Enterprise E3/E5 Da SA (SL)</w:t>
            </w:r>
          </w:p>
        </w:tc>
        <w:tc>
          <w:tcPr>
            <w:tcW w:w="6000" w:type="dxa"/>
            <w:tcBorders>
              <w:top w:val="single" w:sz="4" w:space="0" w:color="6E6E6E"/>
              <w:left w:val="single" w:sz="4" w:space="0" w:color="6E6E6E"/>
              <w:bottom w:val="single" w:sz="4" w:space="0" w:color="6E6E6E"/>
              <w:right w:val="single" w:sz="4" w:space="0" w:color="6E6E6E"/>
            </w:tcBorders>
          </w:tcPr>
          <w:p w14:paraId="2EAB5D70" w14:textId="77777777" w:rsidR="002918FA" w:rsidRDefault="00E84B2C">
            <w:pPr>
              <w:pStyle w:val="ProductList-TableBody"/>
            </w:pPr>
            <w:r>
              <w:t>SA per il Sistema Operativo Desktop Windows</w:t>
            </w:r>
          </w:p>
        </w:tc>
      </w:tr>
    </w:tbl>
    <w:p w14:paraId="622979A0" w14:textId="77777777" w:rsidR="002918FA" w:rsidRDefault="002918FA">
      <w:pPr>
        <w:pStyle w:val="ProductList-Body"/>
      </w:pPr>
    </w:p>
    <w:p w14:paraId="6C2BCDC2" w14:textId="77777777" w:rsidR="002918FA" w:rsidRDefault="00E84B2C">
      <w:pPr>
        <w:pStyle w:val="ProductList-Offering2HeadingNoBorder"/>
        <w:outlineLvl w:val="2"/>
      </w:pPr>
      <w:r>
        <w:t>Microsoft 365</w:t>
      </w:r>
      <w:r>
        <w:fldChar w:fldCharType="begin"/>
      </w:r>
      <w:r>
        <w:instrText xml:space="preserve"> TC "</w:instrText>
      </w:r>
      <w:bookmarkStart w:id="396" w:name="_Toc60130394"/>
      <w:r>
        <w:instrText>Microsoft 365</w:instrText>
      </w:r>
      <w:bookmarkEnd w:id="396"/>
      <w:r>
        <w:instrText xml:space="preserve"> " \l 3</w:instrText>
      </w:r>
      <w:r>
        <w:fldChar w:fldCharType="end"/>
      </w:r>
    </w:p>
    <w:p w14:paraId="67817520" w14:textId="77777777" w:rsidR="002918FA" w:rsidRDefault="00E84B2C">
      <w:pPr>
        <w:pStyle w:val="ProductList-Body"/>
      </w:pPr>
      <w:r>
        <w:t xml:space="preserve">Per acquistare una SL per Utente per Microsoft 365 Da SA, la Società dovrà soddisfare i requisiti di idoneità e di cessione delle Licenze per ciascun componente di Microsoft 365. Le SL per Utente per Microsoft 365 Da SA offrono gli stessi Vantaggi SA dei componenti Da SA della SL per Utente per Microsoft 365 Da SA. I componenti di Microsoft 365 E3/E5 sono Office 365 E3/E5, Enterprise Mobility + Security E3/E5 e Windows 10 Enterprise E3/E5 per Utente. </w:t>
      </w:r>
    </w:p>
    <w:p w14:paraId="6C772AF5" w14:textId="77777777" w:rsidR="002918FA" w:rsidRDefault="002918FA">
      <w:pPr>
        <w:pStyle w:val="ProductList-Body"/>
      </w:pPr>
    </w:p>
    <w:tbl>
      <w:tblPr>
        <w:tblStyle w:val="PURTable"/>
        <w:tblW w:w="0" w:type="dxa"/>
        <w:tblLook w:val="04A0" w:firstRow="1" w:lastRow="0" w:firstColumn="1" w:lastColumn="0" w:noHBand="0" w:noVBand="1"/>
      </w:tblPr>
      <w:tblGrid>
        <w:gridCol w:w="5593"/>
        <w:gridCol w:w="5323"/>
      </w:tblGrid>
      <w:tr w:rsidR="002918FA" w14:paraId="188B7FD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2B7ED25" w14:textId="77777777" w:rsidR="002918FA" w:rsidRDefault="00E84B2C">
            <w:pPr>
              <w:pStyle w:val="ProductList-TableBody"/>
            </w:pPr>
            <w:r>
              <w:rPr>
                <w:color w:val="FFFFFF"/>
              </w:rPr>
              <w:t>SL per Utente Da SA</w:t>
            </w:r>
          </w:p>
        </w:tc>
        <w:tc>
          <w:tcPr>
            <w:tcW w:w="5880" w:type="dxa"/>
            <w:tcBorders>
              <w:top w:val="single" w:sz="4" w:space="0" w:color="0070C0"/>
              <w:bottom w:val="single" w:sz="4" w:space="0" w:color="6E6E6E"/>
              <w:right w:val="single" w:sz="4" w:space="0" w:color="0070C0"/>
            </w:tcBorders>
            <w:shd w:val="clear" w:color="auto" w:fill="0070C0"/>
          </w:tcPr>
          <w:p w14:paraId="55116CE5" w14:textId="77777777" w:rsidR="002918FA" w:rsidRDefault="00E84B2C">
            <w:pPr>
              <w:pStyle w:val="ProductList-TableBody"/>
            </w:pPr>
            <w:r>
              <w:rPr>
                <w:color w:val="FFFFFF"/>
              </w:rPr>
              <w:t>Licenza o Licenze Qualificanti</w:t>
            </w:r>
          </w:p>
        </w:tc>
      </w:tr>
      <w:tr w:rsidR="002918FA" w14:paraId="21BCB972" w14:textId="77777777">
        <w:tc>
          <w:tcPr>
            <w:tcW w:w="6240" w:type="dxa"/>
            <w:tcBorders>
              <w:top w:val="single" w:sz="4" w:space="0" w:color="6E6E6E"/>
              <w:left w:val="single" w:sz="4" w:space="0" w:color="6E6E6E"/>
              <w:bottom w:val="single" w:sz="4" w:space="0" w:color="6E6E6E"/>
              <w:right w:val="single" w:sz="4" w:space="0" w:color="6E6E6E"/>
            </w:tcBorders>
          </w:tcPr>
          <w:p w14:paraId="3AB3E4C6" w14:textId="77777777" w:rsidR="002918FA" w:rsidRDefault="00E84B2C">
            <w:pPr>
              <w:pStyle w:val="ProductList-TableBody"/>
            </w:pPr>
            <w:r>
              <w:t>Microsoft 365 E3/E5 Da SA (SL per Utente)</w:t>
            </w:r>
          </w:p>
        </w:tc>
        <w:tc>
          <w:tcPr>
            <w:tcW w:w="5880" w:type="dxa"/>
            <w:tcBorders>
              <w:top w:val="single" w:sz="4" w:space="0" w:color="6E6E6E"/>
              <w:left w:val="single" w:sz="4" w:space="0" w:color="6E6E6E"/>
              <w:bottom w:val="single" w:sz="4" w:space="0" w:color="6E6E6E"/>
              <w:right w:val="single" w:sz="4" w:space="0" w:color="6E6E6E"/>
            </w:tcBorders>
          </w:tcPr>
          <w:p w14:paraId="225C43F7" w14:textId="77777777" w:rsidR="002918FA" w:rsidRDefault="00E84B2C">
            <w:pPr>
              <w:pStyle w:val="ProductList-TableBody"/>
            </w:pPr>
            <w:r>
              <w:t>SA per il Sistema Operativo Desktop Windows e</w:t>
            </w:r>
          </w:p>
          <w:p w14:paraId="48A831DF" w14:textId="77777777" w:rsidR="002918FA" w:rsidRDefault="00E84B2C">
            <w:pPr>
              <w:pStyle w:val="ProductList-TableBody"/>
            </w:pPr>
            <w:r>
              <w:t>Core/Enterprise CAL Suite e</w:t>
            </w:r>
          </w:p>
          <w:p w14:paraId="778E1B5D" w14:textId="77777777" w:rsidR="002918FA" w:rsidRDefault="00E84B2C">
            <w:pPr>
              <w:pStyle w:val="ProductList-TableBody"/>
            </w:pPr>
            <w:r>
              <w:t>Office Professional Plus</w:t>
            </w:r>
          </w:p>
        </w:tc>
      </w:tr>
    </w:tbl>
    <w:p w14:paraId="60230B3A" w14:textId="77777777" w:rsidR="002918FA" w:rsidRDefault="002918FA">
      <w:pPr>
        <w:pStyle w:val="ProductList-Body"/>
      </w:pPr>
    </w:p>
    <w:p w14:paraId="3B728E7B" w14:textId="77777777" w:rsidR="002918FA" w:rsidRDefault="00E84B2C">
      <w:pPr>
        <w:pStyle w:val="ProductList-Offering2HeadingNoBorder"/>
        <w:outlineLvl w:val="2"/>
      </w:pPr>
      <w:r>
        <w:t>Enterprise Mobility + Security</w:t>
      </w:r>
      <w:r>
        <w:fldChar w:fldCharType="begin"/>
      </w:r>
      <w:r>
        <w:instrText xml:space="preserve"> TC "</w:instrText>
      </w:r>
      <w:bookmarkStart w:id="397" w:name="_Toc60130395"/>
      <w:r>
        <w:instrText>Enterprise Mobility + Security</w:instrText>
      </w:r>
      <w:bookmarkEnd w:id="397"/>
      <w:r>
        <w:instrText xml:space="preserve"> " \l 3</w:instrText>
      </w:r>
      <w:r>
        <w:fldChar w:fldCharType="end"/>
      </w:r>
    </w:p>
    <w:p w14:paraId="34D0D96E" w14:textId="77777777" w:rsidR="002918FA" w:rsidRDefault="00E84B2C">
      <w:pPr>
        <w:pStyle w:val="ProductList-Body"/>
      </w:pPr>
      <w:r>
        <w:t>Le SL per Utente per Enterprise Mobility + Security Da SA qualificano la Società per i Vantaggi di SA in base alle Licenze Qualificanti.</w:t>
      </w:r>
    </w:p>
    <w:p w14:paraId="4B321525" w14:textId="77777777" w:rsidR="002918FA" w:rsidRDefault="002918FA">
      <w:pPr>
        <w:pStyle w:val="ProductList-Body"/>
      </w:pPr>
    </w:p>
    <w:p w14:paraId="5B621185" w14:textId="77777777" w:rsidR="002918FA" w:rsidRDefault="00E84B2C">
      <w:pPr>
        <w:pStyle w:val="ProductList-Body"/>
      </w:pPr>
      <w:r>
        <w:t>Le SL per Utente Da SA richiedono le corrispondenti CAL Suite Bridge o USL elencate di seguito:</w:t>
      </w:r>
    </w:p>
    <w:p w14:paraId="5C46F66E" w14:textId="77777777" w:rsidR="002918FA" w:rsidRDefault="002918FA">
      <w:pPr>
        <w:pStyle w:val="ProductList-Body"/>
      </w:pPr>
    </w:p>
    <w:tbl>
      <w:tblPr>
        <w:tblStyle w:val="PURTable"/>
        <w:tblW w:w="0" w:type="dxa"/>
        <w:tblLook w:val="04A0" w:firstRow="1" w:lastRow="0" w:firstColumn="1" w:lastColumn="0" w:noHBand="0" w:noVBand="1"/>
      </w:tblPr>
      <w:tblGrid>
        <w:gridCol w:w="3739"/>
        <w:gridCol w:w="3749"/>
        <w:gridCol w:w="3428"/>
      </w:tblGrid>
      <w:tr w:rsidR="002918FA" w14:paraId="6C93D9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968AF02" w14:textId="77777777" w:rsidR="002918FA" w:rsidRDefault="00E84B2C">
            <w:pPr>
              <w:pStyle w:val="ProductList-TableBody"/>
            </w:pPr>
            <w:r>
              <w:rPr>
                <w:color w:val="FFFFFF"/>
              </w:rPr>
              <w:t>SL per Utente Da SA</w:t>
            </w:r>
          </w:p>
        </w:tc>
        <w:tc>
          <w:tcPr>
            <w:tcW w:w="4160" w:type="dxa"/>
            <w:tcBorders>
              <w:top w:val="single" w:sz="4" w:space="0" w:color="0070C0"/>
              <w:bottom w:val="single" w:sz="4" w:space="0" w:color="6E6E6E"/>
            </w:tcBorders>
            <w:shd w:val="clear" w:color="auto" w:fill="0070C0"/>
          </w:tcPr>
          <w:p w14:paraId="300E996C" w14:textId="77777777" w:rsidR="002918FA" w:rsidRDefault="00E84B2C">
            <w:pPr>
              <w:pStyle w:val="ProductList-TableBody"/>
            </w:pPr>
            <w:r>
              <w:rPr>
                <w:color w:val="FFFFFF"/>
              </w:rPr>
              <w:t>Licenza o Licenze Qualificanti</w:t>
            </w:r>
          </w:p>
        </w:tc>
        <w:tc>
          <w:tcPr>
            <w:tcW w:w="3680" w:type="dxa"/>
            <w:tcBorders>
              <w:top w:val="single" w:sz="4" w:space="0" w:color="0070C0"/>
              <w:bottom w:val="single" w:sz="4" w:space="0" w:color="6E6E6E"/>
              <w:right w:val="single" w:sz="4" w:space="0" w:color="0070C0"/>
            </w:tcBorders>
            <w:shd w:val="clear" w:color="auto" w:fill="0070C0"/>
          </w:tcPr>
          <w:p w14:paraId="3B2098D4" w14:textId="77777777" w:rsidR="002918FA" w:rsidRDefault="00E84B2C">
            <w:pPr>
              <w:pStyle w:val="ProductList-TableBody"/>
            </w:pPr>
            <w:r>
              <w:rPr>
                <w:color w:val="FFFFFF"/>
              </w:rPr>
              <w:t>CAL Suite Bridge o USL obbligatoria</w:t>
            </w:r>
          </w:p>
        </w:tc>
      </w:tr>
      <w:tr w:rsidR="002918FA" w14:paraId="74E13EE7" w14:textId="77777777">
        <w:tc>
          <w:tcPr>
            <w:tcW w:w="4160" w:type="dxa"/>
            <w:tcBorders>
              <w:top w:val="single" w:sz="4" w:space="0" w:color="6E6E6E"/>
              <w:left w:val="single" w:sz="4" w:space="0" w:color="6E6E6E"/>
              <w:bottom w:val="none" w:sz="4" w:space="0" w:color="6E6E6E"/>
              <w:right w:val="single" w:sz="4" w:space="0" w:color="6E6E6E"/>
            </w:tcBorders>
          </w:tcPr>
          <w:p w14:paraId="7F10BC71" w14:textId="77777777" w:rsidR="002918FA" w:rsidRDefault="00E84B2C">
            <w:pPr>
              <w:pStyle w:val="ProductList-TableBody"/>
            </w:pPr>
            <w:r>
              <w:t>Enterprise Mobility + Security Da SA</w:t>
            </w:r>
          </w:p>
        </w:tc>
        <w:tc>
          <w:tcPr>
            <w:tcW w:w="4160" w:type="dxa"/>
            <w:tcBorders>
              <w:top w:val="single" w:sz="4" w:space="0" w:color="6E6E6E"/>
              <w:left w:val="single" w:sz="4" w:space="0" w:color="6E6E6E"/>
              <w:bottom w:val="single" w:sz="4" w:space="0" w:color="6E6E6E"/>
              <w:right w:val="single" w:sz="4" w:space="0" w:color="6E6E6E"/>
            </w:tcBorders>
          </w:tcPr>
          <w:p w14:paraId="401A3BDA" w14:textId="77777777" w:rsidR="002918FA" w:rsidRDefault="00E84B2C">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4976FD53" w14:textId="77777777" w:rsidR="002918FA" w:rsidRDefault="00E84B2C">
            <w:pPr>
              <w:pStyle w:val="ProductList-TableBody"/>
            </w:pPr>
            <w:r>
              <w:t>Core CAL Bridge per Enterprise Mobility + Security o Office 365 Enterprise/Government E1, E3, E5</w:t>
            </w:r>
          </w:p>
        </w:tc>
      </w:tr>
      <w:tr w:rsidR="002918FA" w14:paraId="629F5E03" w14:textId="77777777">
        <w:tc>
          <w:tcPr>
            <w:tcW w:w="4160" w:type="dxa"/>
            <w:tcBorders>
              <w:top w:val="none" w:sz="4" w:space="0" w:color="6E6E6E"/>
              <w:left w:val="single" w:sz="4" w:space="0" w:color="6E6E6E"/>
              <w:bottom w:val="single" w:sz="4" w:space="0" w:color="6E6E6E"/>
              <w:right w:val="single" w:sz="4" w:space="0" w:color="6E6E6E"/>
            </w:tcBorders>
          </w:tcPr>
          <w:p w14:paraId="00371763" w14:textId="77777777" w:rsidR="002918FA" w:rsidRDefault="002918FA">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C88E0FE" w14:textId="77777777" w:rsidR="002918FA" w:rsidRDefault="00E84B2C">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0A2C5AAD" w14:textId="77777777" w:rsidR="002918FA" w:rsidRDefault="00E84B2C">
            <w:pPr>
              <w:pStyle w:val="ProductList-TableBody"/>
            </w:pPr>
            <w:r>
              <w:t>Enterprise CAL Bridge per Enterprise Mobility + Security o Office 365 Enterprise/Government E3, E5</w:t>
            </w:r>
          </w:p>
        </w:tc>
      </w:tr>
    </w:tbl>
    <w:p w14:paraId="16E677A7" w14:textId="77777777" w:rsidR="002918FA" w:rsidRDefault="002918FA">
      <w:pPr>
        <w:pStyle w:val="ProductList-Body"/>
      </w:pPr>
    </w:p>
    <w:p w14:paraId="2288FDFD" w14:textId="77777777" w:rsidR="002918FA" w:rsidRDefault="00E84B2C">
      <w:pPr>
        <w:pStyle w:val="ProductList-Offering2HeadingNoBorder"/>
        <w:outlineLvl w:val="2"/>
      </w:pPr>
      <w:r>
        <w:t>Servizi Microsoft Dynamics 365</w:t>
      </w:r>
      <w:r>
        <w:fldChar w:fldCharType="begin"/>
      </w:r>
      <w:r>
        <w:instrText xml:space="preserve"> TC "</w:instrText>
      </w:r>
      <w:bookmarkStart w:id="398" w:name="_Toc60130396"/>
      <w:r>
        <w:instrText>Servizi Microsoft Dynamics 365</w:instrText>
      </w:r>
      <w:bookmarkEnd w:id="398"/>
      <w:r>
        <w:instrText>" \l 3</w:instrText>
      </w:r>
      <w:r>
        <w:fldChar w:fldCharType="end"/>
      </w:r>
    </w:p>
    <w:p w14:paraId="7C848ED9" w14:textId="77777777" w:rsidR="002918FA" w:rsidRDefault="00E84B2C">
      <w:pPr>
        <w:pStyle w:val="ProductList-Body"/>
      </w:pPr>
      <w:r>
        <w:t>Le società con Listino Prezzi Dynamics e un Piano Miglioramenti Dynamics attivo per le Licenze Qualificanti potranno acquistare le corrispondenti SL per Dynamics 365 Da SA. Le società con Contratti Multilicenza e Listino Prezzi Dynamics sono idonee per ottenere in licenza SL Da SA con un programma di licenza che non sia quello con cui hanno acquistato la Licenza Qualificante.</w:t>
      </w:r>
    </w:p>
    <w:p w14:paraId="04692707" w14:textId="77777777" w:rsidR="002918FA" w:rsidRDefault="002918FA">
      <w:pPr>
        <w:pStyle w:val="ProductList-Body"/>
      </w:pPr>
    </w:p>
    <w:tbl>
      <w:tblPr>
        <w:tblStyle w:val="PURTable"/>
        <w:tblW w:w="0" w:type="dxa"/>
        <w:tblLook w:val="04A0" w:firstRow="1" w:lastRow="0" w:firstColumn="1" w:lastColumn="0" w:noHBand="0" w:noVBand="1"/>
      </w:tblPr>
      <w:tblGrid>
        <w:gridCol w:w="5462"/>
        <w:gridCol w:w="5454"/>
      </w:tblGrid>
      <w:tr w:rsidR="002918FA" w14:paraId="3BBD551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510AE553" w14:textId="77777777" w:rsidR="002918FA" w:rsidRDefault="00E84B2C">
            <w:pPr>
              <w:pStyle w:val="ProductList-TableBody"/>
            </w:pPr>
            <w:r>
              <w:rPr>
                <w:color w:val="FFFFFF"/>
              </w:rPr>
              <w:t>SL per Utente Da SA</w:t>
            </w:r>
          </w:p>
        </w:tc>
        <w:tc>
          <w:tcPr>
            <w:tcW w:w="6120" w:type="dxa"/>
            <w:tcBorders>
              <w:top w:val="single" w:sz="4" w:space="0" w:color="0070C0"/>
              <w:left w:val="single" w:sz="4" w:space="0" w:color="0070C0"/>
              <w:right w:val="single" w:sz="4" w:space="0" w:color="0070C0"/>
            </w:tcBorders>
            <w:shd w:val="clear" w:color="auto" w:fill="0070C0"/>
          </w:tcPr>
          <w:p w14:paraId="2A0C7A52" w14:textId="77777777" w:rsidR="002918FA" w:rsidRDefault="00E84B2C">
            <w:pPr>
              <w:pStyle w:val="ProductList-TableBody"/>
            </w:pPr>
            <w:r>
              <w:rPr>
                <w:color w:val="FFFFFF"/>
              </w:rPr>
              <w:t>Licenza o Licenze Qualificanti</w:t>
            </w:r>
          </w:p>
        </w:tc>
      </w:tr>
      <w:tr w:rsidR="002918FA" w14:paraId="6D1957BE" w14:textId="77777777">
        <w:tc>
          <w:tcPr>
            <w:tcW w:w="6120" w:type="dxa"/>
            <w:tcBorders>
              <w:left w:val="single" w:sz="4" w:space="0" w:color="6E6E6E"/>
              <w:bottom w:val="none" w:sz="4" w:space="0" w:color="6E6E6E"/>
              <w:right w:val="single" w:sz="4" w:space="0" w:color="6E6E6E"/>
            </w:tcBorders>
          </w:tcPr>
          <w:p w14:paraId="6976EB49" w14:textId="77777777" w:rsidR="002918FA" w:rsidRDefault="00E84B2C">
            <w:pPr>
              <w:pStyle w:val="ProductList-TableBody"/>
            </w:pPr>
            <w:r>
              <w:t>Dynamics 365 for Team Members Da SA</w:t>
            </w:r>
          </w:p>
        </w:tc>
        <w:tc>
          <w:tcPr>
            <w:tcW w:w="6120" w:type="dxa"/>
            <w:tcBorders>
              <w:left w:val="single" w:sz="4" w:space="0" w:color="6E6E6E"/>
              <w:bottom w:val="single" w:sz="4" w:space="0" w:color="6E6E6E"/>
              <w:right w:val="single" w:sz="4" w:space="0" w:color="6E6E6E"/>
            </w:tcBorders>
          </w:tcPr>
          <w:p w14:paraId="122D40BD" w14:textId="77777777" w:rsidR="002918FA" w:rsidRDefault="00E84B2C">
            <w:pPr>
              <w:pStyle w:val="ProductList-TableBody"/>
            </w:pPr>
            <w:r>
              <w:t>CAL per Dynamics AX</w:t>
            </w:r>
          </w:p>
        </w:tc>
      </w:tr>
      <w:tr w:rsidR="002918FA" w14:paraId="306071CF" w14:textId="77777777">
        <w:tc>
          <w:tcPr>
            <w:tcW w:w="6120" w:type="dxa"/>
            <w:tcBorders>
              <w:top w:val="none" w:sz="4" w:space="0" w:color="6E6E6E"/>
              <w:left w:val="single" w:sz="4" w:space="0" w:color="6E6E6E"/>
              <w:bottom w:val="none" w:sz="4" w:space="0" w:color="6E6E6E"/>
              <w:right w:val="single" w:sz="4" w:space="0" w:color="6E6E6E"/>
            </w:tcBorders>
          </w:tcPr>
          <w:p w14:paraId="00480000"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34A9BC" w14:textId="77777777" w:rsidR="002918FA" w:rsidRDefault="00E84B2C">
            <w:pPr>
              <w:pStyle w:val="ProductList-TableBody"/>
            </w:pPr>
            <w:r>
              <w:t>CAL per Dynamics GP</w:t>
            </w:r>
          </w:p>
        </w:tc>
      </w:tr>
      <w:tr w:rsidR="002918FA" w14:paraId="67F2F87C" w14:textId="77777777">
        <w:tc>
          <w:tcPr>
            <w:tcW w:w="6120" w:type="dxa"/>
            <w:tcBorders>
              <w:top w:val="none" w:sz="4" w:space="0" w:color="6E6E6E"/>
              <w:left w:val="single" w:sz="4" w:space="0" w:color="6E6E6E"/>
              <w:bottom w:val="none" w:sz="4" w:space="0" w:color="6E6E6E"/>
              <w:right w:val="single" w:sz="4" w:space="0" w:color="6E6E6E"/>
            </w:tcBorders>
          </w:tcPr>
          <w:p w14:paraId="7EFAD242"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6139CA" w14:textId="77777777" w:rsidR="002918FA" w:rsidRDefault="00E84B2C">
            <w:pPr>
              <w:pStyle w:val="ProductList-TableBody"/>
            </w:pPr>
            <w:r>
              <w:t>CAL per Dynamics NAV</w:t>
            </w:r>
          </w:p>
        </w:tc>
      </w:tr>
      <w:tr w:rsidR="002918FA" w14:paraId="5540F4E4" w14:textId="77777777">
        <w:tc>
          <w:tcPr>
            <w:tcW w:w="6120" w:type="dxa"/>
            <w:tcBorders>
              <w:top w:val="none" w:sz="4" w:space="0" w:color="6E6E6E"/>
              <w:left w:val="single" w:sz="4" w:space="0" w:color="6E6E6E"/>
              <w:bottom w:val="none" w:sz="4" w:space="0" w:color="6E6E6E"/>
              <w:right w:val="single" w:sz="4" w:space="0" w:color="6E6E6E"/>
            </w:tcBorders>
          </w:tcPr>
          <w:p w14:paraId="6F33A1DC"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D55595" w14:textId="77777777" w:rsidR="002918FA" w:rsidRDefault="00E84B2C">
            <w:pPr>
              <w:pStyle w:val="ProductList-TableBody"/>
            </w:pPr>
            <w:r>
              <w:t>CAL per Dynamics SL</w:t>
            </w:r>
          </w:p>
        </w:tc>
      </w:tr>
      <w:tr w:rsidR="002918FA" w14:paraId="4ECF3FE1" w14:textId="77777777">
        <w:tc>
          <w:tcPr>
            <w:tcW w:w="6120" w:type="dxa"/>
            <w:tcBorders>
              <w:top w:val="none" w:sz="4" w:space="0" w:color="6E6E6E"/>
              <w:left w:val="single" w:sz="4" w:space="0" w:color="6E6E6E"/>
              <w:bottom w:val="none" w:sz="4" w:space="0" w:color="6E6E6E"/>
              <w:right w:val="single" w:sz="4" w:space="0" w:color="6E6E6E"/>
            </w:tcBorders>
          </w:tcPr>
          <w:p w14:paraId="37FFBEC6"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4673A4" w14:textId="77777777" w:rsidR="002918FA" w:rsidRDefault="00E84B2C">
            <w:pPr>
              <w:pStyle w:val="ProductList-TableBody"/>
            </w:pPr>
            <w:r>
              <w:t>Microsoft XAL CAL</w:t>
            </w:r>
          </w:p>
        </w:tc>
      </w:tr>
      <w:tr w:rsidR="002918FA" w14:paraId="71F9C8DC" w14:textId="77777777">
        <w:tc>
          <w:tcPr>
            <w:tcW w:w="6120" w:type="dxa"/>
            <w:tcBorders>
              <w:top w:val="none" w:sz="4" w:space="0" w:color="6E6E6E"/>
              <w:left w:val="single" w:sz="4" w:space="0" w:color="6E6E6E"/>
              <w:bottom w:val="none" w:sz="4" w:space="0" w:color="6E6E6E"/>
              <w:right w:val="single" w:sz="4" w:space="0" w:color="6E6E6E"/>
            </w:tcBorders>
          </w:tcPr>
          <w:p w14:paraId="7FD28AC1"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21FD28" w14:textId="77777777" w:rsidR="002918FA" w:rsidRDefault="00E84B2C">
            <w:pPr>
              <w:pStyle w:val="ProductList-TableBody"/>
            </w:pPr>
            <w:r>
              <w:t>Corsie di Dynamics POS</w:t>
            </w:r>
          </w:p>
        </w:tc>
      </w:tr>
      <w:tr w:rsidR="002918FA" w14:paraId="4E424E79" w14:textId="77777777">
        <w:tc>
          <w:tcPr>
            <w:tcW w:w="6120" w:type="dxa"/>
            <w:tcBorders>
              <w:top w:val="none" w:sz="4" w:space="0" w:color="6E6E6E"/>
              <w:left w:val="single" w:sz="4" w:space="0" w:color="6E6E6E"/>
              <w:bottom w:val="none" w:sz="4" w:space="0" w:color="6E6E6E"/>
              <w:right w:val="single" w:sz="4" w:space="0" w:color="6E6E6E"/>
            </w:tcBorders>
          </w:tcPr>
          <w:p w14:paraId="169B9E41"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12E0AD" w14:textId="77777777" w:rsidR="002918FA" w:rsidRDefault="00E84B2C">
            <w:pPr>
              <w:pStyle w:val="ProductList-TableBody"/>
            </w:pPr>
            <w:r>
              <w:t>Corsie di Dynamics RMS</w:t>
            </w:r>
          </w:p>
        </w:tc>
      </w:tr>
      <w:tr w:rsidR="002918FA" w14:paraId="6298AC7C" w14:textId="77777777">
        <w:tc>
          <w:tcPr>
            <w:tcW w:w="6120" w:type="dxa"/>
            <w:tcBorders>
              <w:top w:val="none" w:sz="4" w:space="0" w:color="6E6E6E"/>
              <w:left w:val="single" w:sz="4" w:space="0" w:color="6E6E6E"/>
              <w:bottom w:val="none" w:sz="4" w:space="0" w:color="6E6E6E"/>
              <w:right w:val="single" w:sz="4" w:space="0" w:color="6E6E6E"/>
            </w:tcBorders>
          </w:tcPr>
          <w:p w14:paraId="60C95B16"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B840BF" w14:textId="77777777" w:rsidR="002918FA" w:rsidRDefault="00E84B2C">
            <w:pPr>
              <w:pStyle w:val="ProductList-TableBody"/>
            </w:pPr>
            <w:r>
              <w:t>CAL per Dynamics C5</w:t>
            </w:r>
          </w:p>
        </w:tc>
      </w:tr>
      <w:tr w:rsidR="002918FA" w14:paraId="45FEE743" w14:textId="77777777">
        <w:tc>
          <w:tcPr>
            <w:tcW w:w="6120" w:type="dxa"/>
            <w:tcBorders>
              <w:top w:val="none" w:sz="4" w:space="0" w:color="6E6E6E"/>
              <w:left w:val="single" w:sz="4" w:space="0" w:color="6E6E6E"/>
              <w:bottom w:val="none" w:sz="4" w:space="0" w:color="6E6E6E"/>
              <w:right w:val="single" w:sz="4" w:space="0" w:color="6E6E6E"/>
            </w:tcBorders>
          </w:tcPr>
          <w:p w14:paraId="161E0DBB"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017C01" w14:textId="77777777" w:rsidR="002918FA" w:rsidRDefault="00E84B2C">
            <w:pPr>
              <w:pStyle w:val="ProductList-TableBody"/>
            </w:pPr>
            <w:r>
              <w:t>CAL per Dynamics CRM</w:t>
            </w:r>
          </w:p>
        </w:tc>
      </w:tr>
      <w:tr w:rsidR="002918FA" w14:paraId="1A96A4A8" w14:textId="77777777">
        <w:tc>
          <w:tcPr>
            <w:tcW w:w="6120" w:type="dxa"/>
            <w:tcBorders>
              <w:top w:val="none" w:sz="4" w:space="0" w:color="6E6E6E"/>
              <w:left w:val="single" w:sz="4" w:space="0" w:color="6E6E6E"/>
              <w:bottom w:val="single" w:sz="4" w:space="0" w:color="6E6E6E"/>
              <w:right w:val="single" w:sz="4" w:space="0" w:color="6E6E6E"/>
            </w:tcBorders>
          </w:tcPr>
          <w:p w14:paraId="5EFAD852"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49999B" w14:textId="77777777" w:rsidR="002918FA" w:rsidRDefault="00E84B2C">
            <w:pPr>
              <w:pStyle w:val="ProductList-TableBody"/>
            </w:pPr>
            <w:r>
              <w:t>CAL per Dynamics 365 for Team Members</w:t>
            </w:r>
          </w:p>
        </w:tc>
      </w:tr>
      <w:tr w:rsidR="002918FA" w14:paraId="7BB36D2C" w14:textId="77777777">
        <w:tc>
          <w:tcPr>
            <w:tcW w:w="6120" w:type="dxa"/>
            <w:tcBorders>
              <w:top w:val="single" w:sz="4" w:space="0" w:color="6E6E6E"/>
              <w:left w:val="single" w:sz="4" w:space="0" w:color="6E6E6E"/>
              <w:bottom w:val="none" w:sz="4" w:space="0" w:color="6E6E6E"/>
              <w:right w:val="single" w:sz="4" w:space="0" w:color="6E6E6E"/>
            </w:tcBorders>
          </w:tcPr>
          <w:p w14:paraId="2037703D" w14:textId="77777777" w:rsidR="002918FA" w:rsidRDefault="00E84B2C">
            <w:pPr>
              <w:pStyle w:val="ProductList-TableBody"/>
            </w:pPr>
            <w:r>
              <w:t>Device Da SA per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09D99846" w14:textId="77777777" w:rsidR="002918FA" w:rsidRDefault="00E84B2C">
            <w:pPr>
              <w:pStyle w:val="ProductList-TableBody"/>
            </w:pPr>
            <w:r>
              <w:t>CAL per Dynamics AX</w:t>
            </w:r>
          </w:p>
        </w:tc>
      </w:tr>
      <w:tr w:rsidR="002918FA" w14:paraId="7DDC438E" w14:textId="77777777">
        <w:tc>
          <w:tcPr>
            <w:tcW w:w="6120" w:type="dxa"/>
            <w:tcBorders>
              <w:top w:val="none" w:sz="4" w:space="0" w:color="6E6E6E"/>
              <w:left w:val="single" w:sz="4" w:space="0" w:color="6E6E6E"/>
              <w:bottom w:val="none" w:sz="4" w:space="0" w:color="6E6E6E"/>
              <w:right w:val="single" w:sz="4" w:space="0" w:color="6E6E6E"/>
            </w:tcBorders>
          </w:tcPr>
          <w:p w14:paraId="2D703695"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EAC6DF" w14:textId="77777777" w:rsidR="002918FA" w:rsidRDefault="00E84B2C">
            <w:pPr>
              <w:pStyle w:val="ProductList-TableBody"/>
            </w:pPr>
            <w:r>
              <w:t>CAL per Dynamics GP</w:t>
            </w:r>
          </w:p>
        </w:tc>
      </w:tr>
      <w:tr w:rsidR="002918FA" w14:paraId="545F46F2" w14:textId="77777777">
        <w:tc>
          <w:tcPr>
            <w:tcW w:w="6120" w:type="dxa"/>
            <w:tcBorders>
              <w:top w:val="none" w:sz="4" w:space="0" w:color="6E6E6E"/>
              <w:left w:val="single" w:sz="4" w:space="0" w:color="6E6E6E"/>
              <w:bottom w:val="none" w:sz="4" w:space="0" w:color="6E6E6E"/>
              <w:right w:val="single" w:sz="4" w:space="0" w:color="6E6E6E"/>
            </w:tcBorders>
          </w:tcPr>
          <w:p w14:paraId="0618AA08"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3FA9BA" w14:textId="77777777" w:rsidR="002918FA" w:rsidRDefault="00E84B2C">
            <w:pPr>
              <w:pStyle w:val="ProductList-TableBody"/>
            </w:pPr>
            <w:r>
              <w:t>CAL per Dynamics NAV</w:t>
            </w:r>
          </w:p>
        </w:tc>
      </w:tr>
      <w:tr w:rsidR="002918FA" w14:paraId="409B5959" w14:textId="77777777">
        <w:tc>
          <w:tcPr>
            <w:tcW w:w="6120" w:type="dxa"/>
            <w:tcBorders>
              <w:top w:val="none" w:sz="4" w:space="0" w:color="6E6E6E"/>
              <w:left w:val="single" w:sz="4" w:space="0" w:color="6E6E6E"/>
              <w:bottom w:val="none" w:sz="4" w:space="0" w:color="6E6E6E"/>
              <w:right w:val="single" w:sz="4" w:space="0" w:color="6E6E6E"/>
            </w:tcBorders>
          </w:tcPr>
          <w:p w14:paraId="66318DD9"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1BB92B" w14:textId="77777777" w:rsidR="002918FA" w:rsidRDefault="00E84B2C">
            <w:pPr>
              <w:pStyle w:val="ProductList-TableBody"/>
            </w:pPr>
            <w:r>
              <w:t>CAL per Dynamics SL</w:t>
            </w:r>
          </w:p>
        </w:tc>
      </w:tr>
      <w:tr w:rsidR="002918FA" w14:paraId="45396410" w14:textId="77777777">
        <w:tc>
          <w:tcPr>
            <w:tcW w:w="6120" w:type="dxa"/>
            <w:tcBorders>
              <w:top w:val="none" w:sz="4" w:space="0" w:color="6E6E6E"/>
              <w:left w:val="single" w:sz="4" w:space="0" w:color="6E6E6E"/>
              <w:bottom w:val="none" w:sz="4" w:space="0" w:color="6E6E6E"/>
              <w:right w:val="single" w:sz="4" w:space="0" w:color="6E6E6E"/>
            </w:tcBorders>
          </w:tcPr>
          <w:p w14:paraId="22BF840D"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399C99" w14:textId="77777777" w:rsidR="002918FA" w:rsidRDefault="00E84B2C">
            <w:pPr>
              <w:pStyle w:val="ProductList-TableBody"/>
            </w:pPr>
            <w:r>
              <w:t>Microsoft XAL CAL</w:t>
            </w:r>
          </w:p>
        </w:tc>
      </w:tr>
      <w:tr w:rsidR="002918FA" w14:paraId="2060A325" w14:textId="77777777">
        <w:tc>
          <w:tcPr>
            <w:tcW w:w="6120" w:type="dxa"/>
            <w:tcBorders>
              <w:top w:val="none" w:sz="4" w:space="0" w:color="6E6E6E"/>
              <w:left w:val="single" w:sz="4" w:space="0" w:color="6E6E6E"/>
              <w:bottom w:val="none" w:sz="4" w:space="0" w:color="6E6E6E"/>
              <w:right w:val="single" w:sz="4" w:space="0" w:color="6E6E6E"/>
            </w:tcBorders>
          </w:tcPr>
          <w:p w14:paraId="45C0826B"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581D17" w14:textId="77777777" w:rsidR="002918FA" w:rsidRDefault="00E84B2C">
            <w:pPr>
              <w:pStyle w:val="ProductList-TableBody"/>
            </w:pPr>
            <w:r>
              <w:t>Corsie di Dynamics POS</w:t>
            </w:r>
          </w:p>
        </w:tc>
      </w:tr>
      <w:tr w:rsidR="002918FA" w14:paraId="13B52E22" w14:textId="77777777">
        <w:tc>
          <w:tcPr>
            <w:tcW w:w="6120" w:type="dxa"/>
            <w:tcBorders>
              <w:top w:val="none" w:sz="4" w:space="0" w:color="6E6E6E"/>
              <w:left w:val="single" w:sz="4" w:space="0" w:color="6E6E6E"/>
              <w:bottom w:val="none" w:sz="4" w:space="0" w:color="6E6E6E"/>
              <w:right w:val="single" w:sz="4" w:space="0" w:color="6E6E6E"/>
            </w:tcBorders>
          </w:tcPr>
          <w:p w14:paraId="365F873A"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D38C2C" w14:textId="77777777" w:rsidR="002918FA" w:rsidRDefault="00E84B2C">
            <w:pPr>
              <w:pStyle w:val="ProductList-TableBody"/>
            </w:pPr>
            <w:r>
              <w:t>Corsie di Dynamics RMS</w:t>
            </w:r>
          </w:p>
        </w:tc>
      </w:tr>
      <w:tr w:rsidR="002918FA" w14:paraId="735512F3" w14:textId="77777777">
        <w:tc>
          <w:tcPr>
            <w:tcW w:w="6120" w:type="dxa"/>
            <w:tcBorders>
              <w:top w:val="none" w:sz="4" w:space="0" w:color="6E6E6E"/>
              <w:left w:val="single" w:sz="4" w:space="0" w:color="6E6E6E"/>
              <w:bottom w:val="none" w:sz="4" w:space="0" w:color="6E6E6E"/>
              <w:right w:val="single" w:sz="4" w:space="0" w:color="6E6E6E"/>
            </w:tcBorders>
          </w:tcPr>
          <w:p w14:paraId="28B78008"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B776CB" w14:textId="77777777" w:rsidR="002918FA" w:rsidRDefault="00E84B2C">
            <w:pPr>
              <w:pStyle w:val="ProductList-TableBody"/>
            </w:pPr>
            <w:r>
              <w:t>CAL per Dynamics C5</w:t>
            </w:r>
          </w:p>
        </w:tc>
      </w:tr>
      <w:tr w:rsidR="002918FA" w14:paraId="1B189085" w14:textId="77777777">
        <w:tc>
          <w:tcPr>
            <w:tcW w:w="6120" w:type="dxa"/>
            <w:tcBorders>
              <w:top w:val="none" w:sz="4" w:space="0" w:color="6E6E6E"/>
              <w:left w:val="single" w:sz="4" w:space="0" w:color="6E6E6E"/>
              <w:bottom w:val="single" w:sz="4" w:space="0" w:color="6E6E6E"/>
              <w:right w:val="single" w:sz="4" w:space="0" w:color="6E6E6E"/>
            </w:tcBorders>
          </w:tcPr>
          <w:p w14:paraId="21C4DFE0"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CD67EC" w14:textId="77777777" w:rsidR="002918FA" w:rsidRDefault="00E84B2C">
            <w:pPr>
              <w:pStyle w:val="ProductList-TableBody"/>
            </w:pPr>
            <w:r>
              <w:t>On-premises CAL per Dispositivo per Dynamics 365 for Operations</w:t>
            </w:r>
          </w:p>
        </w:tc>
      </w:tr>
      <w:tr w:rsidR="002918FA" w14:paraId="64FCBF9A" w14:textId="77777777">
        <w:tc>
          <w:tcPr>
            <w:tcW w:w="6120" w:type="dxa"/>
            <w:tcBorders>
              <w:top w:val="single" w:sz="4" w:space="0" w:color="6E6E6E"/>
              <w:left w:val="single" w:sz="4" w:space="0" w:color="6E6E6E"/>
              <w:bottom w:val="none" w:sz="4" w:space="0" w:color="6E6E6E"/>
              <w:right w:val="single" w:sz="4" w:space="0" w:color="6E6E6E"/>
            </w:tcBorders>
          </w:tcPr>
          <w:p w14:paraId="186CF23F" w14:textId="77777777" w:rsidR="002918FA" w:rsidRDefault="00E84B2C">
            <w:pPr>
              <w:pStyle w:val="ProductList-TableBody"/>
            </w:pPr>
            <w:r>
              <w:t>Activity Da SA per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269609A5" w14:textId="77777777" w:rsidR="002918FA" w:rsidRDefault="00E84B2C">
            <w:pPr>
              <w:pStyle w:val="ProductList-TableBody"/>
            </w:pPr>
            <w:r>
              <w:t>CAL per Dynamics AX</w:t>
            </w:r>
          </w:p>
        </w:tc>
      </w:tr>
      <w:tr w:rsidR="002918FA" w14:paraId="11287361" w14:textId="77777777">
        <w:tc>
          <w:tcPr>
            <w:tcW w:w="6120" w:type="dxa"/>
            <w:tcBorders>
              <w:top w:val="none" w:sz="4" w:space="0" w:color="6E6E6E"/>
              <w:left w:val="single" w:sz="4" w:space="0" w:color="6E6E6E"/>
              <w:bottom w:val="none" w:sz="4" w:space="0" w:color="6E6E6E"/>
              <w:right w:val="single" w:sz="4" w:space="0" w:color="6E6E6E"/>
            </w:tcBorders>
          </w:tcPr>
          <w:p w14:paraId="4F4F6DC8"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336EA5" w14:textId="77777777" w:rsidR="002918FA" w:rsidRDefault="00E84B2C">
            <w:pPr>
              <w:pStyle w:val="ProductList-TableBody"/>
            </w:pPr>
            <w:r>
              <w:t>CAL per Dynamics GP</w:t>
            </w:r>
          </w:p>
        </w:tc>
      </w:tr>
      <w:tr w:rsidR="002918FA" w14:paraId="6D527FE0" w14:textId="77777777">
        <w:tc>
          <w:tcPr>
            <w:tcW w:w="6120" w:type="dxa"/>
            <w:tcBorders>
              <w:top w:val="none" w:sz="4" w:space="0" w:color="6E6E6E"/>
              <w:left w:val="single" w:sz="4" w:space="0" w:color="6E6E6E"/>
              <w:bottom w:val="none" w:sz="4" w:space="0" w:color="6E6E6E"/>
              <w:right w:val="single" w:sz="4" w:space="0" w:color="6E6E6E"/>
            </w:tcBorders>
          </w:tcPr>
          <w:p w14:paraId="57DF15FF"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5BB599" w14:textId="77777777" w:rsidR="002918FA" w:rsidRDefault="00E84B2C">
            <w:pPr>
              <w:pStyle w:val="ProductList-TableBody"/>
            </w:pPr>
            <w:r>
              <w:t>CAL per Dynamics NAV</w:t>
            </w:r>
          </w:p>
        </w:tc>
      </w:tr>
      <w:tr w:rsidR="002918FA" w14:paraId="7C668E97" w14:textId="77777777">
        <w:tc>
          <w:tcPr>
            <w:tcW w:w="6120" w:type="dxa"/>
            <w:tcBorders>
              <w:top w:val="none" w:sz="4" w:space="0" w:color="6E6E6E"/>
              <w:left w:val="single" w:sz="4" w:space="0" w:color="6E6E6E"/>
              <w:bottom w:val="none" w:sz="4" w:space="0" w:color="6E6E6E"/>
              <w:right w:val="single" w:sz="4" w:space="0" w:color="6E6E6E"/>
            </w:tcBorders>
          </w:tcPr>
          <w:p w14:paraId="1100B7A7"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923E22" w14:textId="77777777" w:rsidR="002918FA" w:rsidRDefault="00E84B2C">
            <w:pPr>
              <w:pStyle w:val="ProductList-TableBody"/>
            </w:pPr>
            <w:r>
              <w:t>CAL per Dynamics SL</w:t>
            </w:r>
          </w:p>
        </w:tc>
      </w:tr>
      <w:tr w:rsidR="002918FA" w14:paraId="089B690F" w14:textId="77777777">
        <w:tc>
          <w:tcPr>
            <w:tcW w:w="6120" w:type="dxa"/>
            <w:tcBorders>
              <w:top w:val="none" w:sz="4" w:space="0" w:color="6E6E6E"/>
              <w:left w:val="single" w:sz="4" w:space="0" w:color="6E6E6E"/>
              <w:bottom w:val="none" w:sz="4" w:space="0" w:color="6E6E6E"/>
              <w:right w:val="single" w:sz="4" w:space="0" w:color="6E6E6E"/>
            </w:tcBorders>
          </w:tcPr>
          <w:p w14:paraId="05793ACF"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D1C5BC" w14:textId="77777777" w:rsidR="002918FA" w:rsidRDefault="00E84B2C">
            <w:pPr>
              <w:pStyle w:val="ProductList-TableBody"/>
            </w:pPr>
            <w:r>
              <w:t>Microsoft XAL CAL</w:t>
            </w:r>
          </w:p>
        </w:tc>
      </w:tr>
      <w:tr w:rsidR="002918FA" w14:paraId="58CEDA95" w14:textId="77777777">
        <w:tc>
          <w:tcPr>
            <w:tcW w:w="6120" w:type="dxa"/>
            <w:tcBorders>
              <w:top w:val="none" w:sz="4" w:space="0" w:color="6E6E6E"/>
              <w:left w:val="single" w:sz="4" w:space="0" w:color="6E6E6E"/>
              <w:bottom w:val="none" w:sz="4" w:space="0" w:color="6E6E6E"/>
              <w:right w:val="single" w:sz="4" w:space="0" w:color="6E6E6E"/>
            </w:tcBorders>
          </w:tcPr>
          <w:p w14:paraId="4D1A1AEC"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87AB98" w14:textId="77777777" w:rsidR="002918FA" w:rsidRDefault="00E84B2C">
            <w:pPr>
              <w:pStyle w:val="ProductList-TableBody"/>
            </w:pPr>
            <w:r>
              <w:t>Corsie di Dynamics POS</w:t>
            </w:r>
          </w:p>
        </w:tc>
      </w:tr>
      <w:tr w:rsidR="002918FA" w14:paraId="166D0591" w14:textId="77777777">
        <w:tc>
          <w:tcPr>
            <w:tcW w:w="6120" w:type="dxa"/>
            <w:tcBorders>
              <w:top w:val="none" w:sz="4" w:space="0" w:color="6E6E6E"/>
              <w:left w:val="single" w:sz="4" w:space="0" w:color="6E6E6E"/>
              <w:bottom w:val="none" w:sz="4" w:space="0" w:color="6E6E6E"/>
              <w:right w:val="single" w:sz="4" w:space="0" w:color="6E6E6E"/>
            </w:tcBorders>
          </w:tcPr>
          <w:p w14:paraId="12A4636B"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86B8D1" w14:textId="77777777" w:rsidR="002918FA" w:rsidRDefault="00E84B2C">
            <w:pPr>
              <w:pStyle w:val="ProductList-TableBody"/>
            </w:pPr>
            <w:r>
              <w:t>Corsie di Dynamics RMS</w:t>
            </w:r>
          </w:p>
        </w:tc>
      </w:tr>
      <w:tr w:rsidR="002918FA" w14:paraId="0AF2F360" w14:textId="77777777">
        <w:tc>
          <w:tcPr>
            <w:tcW w:w="6120" w:type="dxa"/>
            <w:tcBorders>
              <w:top w:val="none" w:sz="4" w:space="0" w:color="6E6E6E"/>
              <w:left w:val="single" w:sz="4" w:space="0" w:color="6E6E6E"/>
              <w:bottom w:val="none" w:sz="4" w:space="0" w:color="6E6E6E"/>
              <w:right w:val="single" w:sz="4" w:space="0" w:color="6E6E6E"/>
            </w:tcBorders>
          </w:tcPr>
          <w:p w14:paraId="6F7B44C5"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0A2323" w14:textId="77777777" w:rsidR="002918FA" w:rsidRDefault="00E84B2C">
            <w:pPr>
              <w:pStyle w:val="ProductList-TableBody"/>
            </w:pPr>
            <w:r>
              <w:t>CAL per Dynamics C5</w:t>
            </w:r>
          </w:p>
        </w:tc>
      </w:tr>
      <w:tr w:rsidR="002918FA" w14:paraId="2199FA4C" w14:textId="77777777">
        <w:tc>
          <w:tcPr>
            <w:tcW w:w="6120" w:type="dxa"/>
            <w:tcBorders>
              <w:top w:val="none" w:sz="4" w:space="0" w:color="6E6E6E"/>
              <w:left w:val="single" w:sz="4" w:space="0" w:color="6E6E6E"/>
              <w:bottom w:val="single" w:sz="4" w:space="0" w:color="6E6E6E"/>
              <w:right w:val="single" w:sz="4" w:space="0" w:color="6E6E6E"/>
            </w:tcBorders>
          </w:tcPr>
          <w:p w14:paraId="256F4E71"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21111B" w14:textId="77777777" w:rsidR="002918FA" w:rsidRDefault="00E84B2C">
            <w:pPr>
              <w:pStyle w:val="ProductList-TableBody"/>
            </w:pPr>
            <w:r>
              <w:t>On-premises Activity CAL per Dynamics 365 for Operations</w:t>
            </w:r>
          </w:p>
        </w:tc>
      </w:tr>
      <w:tr w:rsidR="002918FA" w14:paraId="53B176F1" w14:textId="77777777">
        <w:tc>
          <w:tcPr>
            <w:tcW w:w="6120" w:type="dxa"/>
            <w:tcBorders>
              <w:top w:val="single" w:sz="4" w:space="0" w:color="6E6E6E"/>
              <w:left w:val="single" w:sz="4" w:space="0" w:color="6E6E6E"/>
              <w:bottom w:val="none" w:sz="4" w:space="0" w:color="6E6E6E"/>
              <w:right w:val="single" w:sz="4" w:space="0" w:color="6E6E6E"/>
            </w:tcBorders>
          </w:tcPr>
          <w:p w14:paraId="2B240602" w14:textId="77777777" w:rsidR="002918FA" w:rsidRDefault="00E84B2C">
            <w:pPr>
              <w:pStyle w:val="ProductList-TableBody"/>
            </w:pPr>
            <w:r>
              <w:t>Dynamics 365 Supply Chain Management Da SA</w:t>
            </w:r>
          </w:p>
        </w:tc>
        <w:tc>
          <w:tcPr>
            <w:tcW w:w="6120" w:type="dxa"/>
            <w:tcBorders>
              <w:top w:val="single" w:sz="4" w:space="0" w:color="6E6E6E"/>
              <w:left w:val="single" w:sz="4" w:space="0" w:color="6E6E6E"/>
              <w:bottom w:val="single" w:sz="4" w:space="0" w:color="6E6E6E"/>
              <w:right w:val="single" w:sz="4" w:space="0" w:color="6E6E6E"/>
            </w:tcBorders>
          </w:tcPr>
          <w:p w14:paraId="200750BF" w14:textId="77777777" w:rsidR="002918FA" w:rsidRDefault="00E84B2C">
            <w:pPr>
              <w:pStyle w:val="ProductList-TableBody"/>
            </w:pPr>
            <w:r>
              <w:t>CAL per Dynamics AX</w:t>
            </w:r>
          </w:p>
        </w:tc>
      </w:tr>
      <w:tr w:rsidR="002918FA" w14:paraId="59EBC842" w14:textId="77777777">
        <w:tc>
          <w:tcPr>
            <w:tcW w:w="6120" w:type="dxa"/>
            <w:tcBorders>
              <w:top w:val="none" w:sz="4" w:space="0" w:color="6E6E6E"/>
              <w:left w:val="single" w:sz="4" w:space="0" w:color="6E6E6E"/>
              <w:bottom w:val="none" w:sz="4" w:space="0" w:color="6E6E6E"/>
              <w:right w:val="single" w:sz="4" w:space="0" w:color="6E6E6E"/>
            </w:tcBorders>
          </w:tcPr>
          <w:p w14:paraId="5A2CE74C"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B23018" w14:textId="77777777" w:rsidR="002918FA" w:rsidRDefault="00E84B2C">
            <w:pPr>
              <w:pStyle w:val="ProductList-TableBody"/>
            </w:pPr>
            <w:r>
              <w:t>CAL per Dynamics GP</w:t>
            </w:r>
          </w:p>
        </w:tc>
      </w:tr>
      <w:tr w:rsidR="002918FA" w14:paraId="4B036939" w14:textId="77777777">
        <w:tc>
          <w:tcPr>
            <w:tcW w:w="6120" w:type="dxa"/>
            <w:tcBorders>
              <w:top w:val="none" w:sz="4" w:space="0" w:color="6E6E6E"/>
              <w:left w:val="single" w:sz="4" w:space="0" w:color="6E6E6E"/>
              <w:bottom w:val="none" w:sz="4" w:space="0" w:color="6E6E6E"/>
              <w:right w:val="single" w:sz="4" w:space="0" w:color="6E6E6E"/>
            </w:tcBorders>
          </w:tcPr>
          <w:p w14:paraId="456E6704"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72D287" w14:textId="77777777" w:rsidR="002918FA" w:rsidRDefault="00E84B2C">
            <w:pPr>
              <w:pStyle w:val="ProductList-TableBody"/>
            </w:pPr>
            <w:r>
              <w:t>CAL per Dynamics NAV</w:t>
            </w:r>
          </w:p>
        </w:tc>
      </w:tr>
      <w:tr w:rsidR="002918FA" w14:paraId="02C7E200" w14:textId="77777777">
        <w:tc>
          <w:tcPr>
            <w:tcW w:w="6120" w:type="dxa"/>
            <w:tcBorders>
              <w:top w:val="none" w:sz="4" w:space="0" w:color="6E6E6E"/>
              <w:left w:val="single" w:sz="4" w:space="0" w:color="6E6E6E"/>
              <w:bottom w:val="none" w:sz="4" w:space="0" w:color="6E6E6E"/>
              <w:right w:val="single" w:sz="4" w:space="0" w:color="6E6E6E"/>
            </w:tcBorders>
          </w:tcPr>
          <w:p w14:paraId="5CE883ED"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19FB3B" w14:textId="77777777" w:rsidR="002918FA" w:rsidRDefault="00E84B2C">
            <w:pPr>
              <w:pStyle w:val="ProductList-TableBody"/>
            </w:pPr>
            <w:r>
              <w:t>CAL per Dynamics SL</w:t>
            </w:r>
          </w:p>
        </w:tc>
      </w:tr>
      <w:tr w:rsidR="002918FA" w14:paraId="78D898A1" w14:textId="77777777">
        <w:tc>
          <w:tcPr>
            <w:tcW w:w="6120" w:type="dxa"/>
            <w:tcBorders>
              <w:top w:val="none" w:sz="4" w:space="0" w:color="6E6E6E"/>
              <w:left w:val="single" w:sz="4" w:space="0" w:color="6E6E6E"/>
              <w:bottom w:val="none" w:sz="4" w:space="0" w:color="6E6E6E"/>
              <w:right w:val="single" w:sz="4" w:space="0" w:color="6E6E6E"/>
            </w:tcBorders>
          </w:tcPr>
          <w:p w14:paraId="4935CC20"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E4D553" w14:textId="77777777" w:rsidR="002918FA" w:rsidRDefault="00E84B2C">
            <w:pPr>
              <w:pStyle w:val="ProductList-TableBody"/>
            </w:pPr>
            <w:r>
              <w:t>Microsoft XAL CAL</w:t>
            </w:r>
          </w:p>
        </w:tc>
      </w:tr>
      <w:tr w:rsidR="002918FA" w14:paraId="275320C1" w14:textId="77777777">
        <w:tc>
          <w:tcPr>
            <w:tcW w:w="6120" w:type="dxa"/>
            <w:tcBorders>
              <w:top w:val="none" w:sz="4" w:space="0" w:color="6E6E6E"/>
              <w:left w:val="single" w:sz="4" w:space="0" w:color="6E6E6E"/>
              <w:bottom w:val="none" w:sz="4" w:space="0" w:color="6E6E6E"/>
              <w:right w:val="single" w:sz="4" w:space="0" w:color="6E6E6E"/>
            </w:tcBorders>
          </w:tcPr>
          <w:p w14:paraId="286463A2"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4EFD2B" w14:textId="77777777" w:rsidR="002918FA" w:rsidRDefault="00E84B2C">
            <w:pPr>
              <w:pStyle w:val="ProductList-TableBody"/>
            </w:pPr>
            <w:r>
              <w:t>Corsie di Dynamics POS</w:t>
            </w:r>
          </w:p>
        </w:tc>
      </w:tr>
      <w:tr w:rsidR="002918FA" w14:paraId="7DA50C93" w14:textId="77777777">
        <w:tc>
          <w:tcPr>
            <w:tcW w:w="6120" w:type="dxa"/>
            <w:tcBorders>
              <w:top w:val="none" w:sz="4" w:space="0" w:color="6E6E6E"/>
              <w:left w:val="single" w:sz="4" w:space="0" w:color="6E6E6E"/>
              <w:bottom w:val="none" w:sz="4" w:space="0" w:color="6E6E6E"/>
              <w:right w:val="single" w:sz="4" w:space="0" w:color="6E6E6E"/>
            </w:tcBorders>
          </w:tcPr>
          <w:p w14:paraId="3B1C668D"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971247" w14:textId="77777777" w:rsidR="002918FA" w:rsidRDefault="00E84B2C">
            <w:pPr>
              <w:pStyle w:val="ProductList-TableBody"/>
            </w:pPr>
            <w:r>
              <w:t>Corsie di Dynamics RMS</w:t>
            </w:r>
          </w:p>
        </w:tc>
      </w:tr>
      <w:tr w:rsidR="002918FA" w14:paraId="748F9F25" w14:textId="77777777">
        <w:tc>
          <w:tcPr>
            <w:tcW w:w="6120" w:type="dxa"/>
            <w:tcBorders>
              <w:top w:val="none" w:sz="4" w:space="0" w:color="6E6E6E"/>
              <w:left w:val="single" w:sz="4" w:space="0" w:color="6E6E6E"/>
              <w:bottom w:val="none" w:sz="4" w:space="0" w:color="6E6E6E"/>
              <w:right w:val="single" w:sz="4" w:space="0" w:color="6E6E6E"/>
            </w:tcBorders>
          </w:tcPr>
          <w:p w14:paraId="3FE05AFD"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0F71DB" w14:textId="77777777" w:rsidR="002918FA" w:rsidRDefault="00E84B2C">
            <w:pPr>
              <w:pStyle w:val="ProductList-TableBody"/>
            </w:pPr>
            <w:r>
              <w:t>CAL per Dynamics C5</w:t>
            </w:r>
          </w:p>
        </w:tc>
      </w:tr>
      <w:tr w:rsidR="002918FA" w14:paraId="51AAD121" w14:textId="77777777">
        <w:tc>
          <w:tcPr>
            <w:tcW w:w="6120" w:type="dxa"/>
            <w:tcBorders>
              <w:top w:val="none" w:sz="4" w:space="0" w:color="6E6E6E"/>
              <w:left w:val="single" w:sz="4" w:space="0" w:color="6E6E6E"/>
              <w:bottom w:val="none" w:sz="4" w:space="0" w:color="6E6E6E"/>
              <w:right w:val="single" w:sz="4" w:space="0" w:color="6E6E6E"/>
            </w:tcBorders>
          </w:tcPr>
          <w:p w14:paraId="44D93E4F"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383DE1" w14:textId="77777777" w:rsidR="002918FA" w:rsidRDefault="00E84B2C">
            <w:pPr>
              <w:pStyle w:val="ProductList-TableBody"/>
            </w:pPr>
            <w:r>
              <w:t>On-premises User CAL per Dynamics 365 for Operations</w:t>
            </w:r>
          </w:p>
        </w:tc>
      </w:tr>
      <w:tr w:rsidR="002918FA" w14:paraId="68FCCD85" w14:textId="77777777">
        <w:tc>
          <w:tcPr>
            <w:tcW w:w="6120" w:type="dxa"/>
            <w:tcBorders>
              <w:top w:val="none" w:sz="4" w:space="0" w:color="6E6E6E"/>
              <w:left w:val="single" w:sz="4" w:space="0" w:color="6E6E6E"/>
              <w:bottom w:val="none" w:sz="4" w:space="0" w:color="6E6E6E"/>
              <w:right w:val="single" w:sz="4" w:space="0" w:color="6E6E6E"/>
            </w:tcBorders>
          </w:tcPr>
          <w:p w14:paraId="2125CA83"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D6D02B" w14:textId="77777777" w:rsidR="002918FA" w:rsidRDefault="00E84B2C">
            <w:pPr>
              <w:pStyle w:val="ProductList-TableBody"/>
            </w:pPr>
            <w:r>
              <w:t>Dynamics 365 Unified Plan Da SA</w:t>
            </w:r>
          </w:p>
        </w:tc>
      </w:tr>
      <w:tr w:rsidR="002918FA" w14:paraId="73616F30" w14:textId="77777777">
        <w:tc>
          <w:tcPr>
            <w:tcW w:w="6120" w:type="dxa"/>
            <w:tcBorders>
              <w:top w:val="none" w:sz="4" w:space="0" w:color="6E6E6E"/>
              <w:left w:val="single" w:sz="4" w:space="0" w:color="6E6E6E"/>
              <w:bottom w:val="single" w:sz="4" w:space="0" w:color="6E6E6E"/>
              <w:right w:val="single" w:sz="4" w:space="0" w:color="6E6E6E"/>
            </w:tcBorders>
          </w:tcPr>
          <w:p w14:paraId="45656798"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440ADB" w14:textId="77777777" w:rsidR="002918FA" w:rsidRDefault="00E84B2C">
            <w:pPr>
              <w:pStyle w:val="ProductList-TableBody"/>
            </w:pPr>
            <w:r>
              <w:t>Dynamics 365 Plan</w:t>
            </w:r>
          </w:p>
        </w:tc>
      </w:tr>
      <w:tr w:rsidR="002918FA" w14:paraId="7E1199FB" w14:textId="77777777">
        <w:tc>
          <w:tcPr>
            <w:tcW w:w="6120" w:type="dxa"/>
            <w:tcBorders>
              <w:top w:val="single" w:sz="4" w:space="0" w:color="6E6E6E"/>
              <w:left w:val="single" w:sz="4" w:space="0" w:color="6E6E6E"/>
              <w:bottom w:val="none" w:sz="4" w:space="0" w:color="6E6E6E"/>
              <w:right w:val="single" w:sz="4" w:space="0" w:color="6E6E6E"/>
            </w:tcBorders>
          </w:tcPr>
          <w:p w14:paraId="7BF37966" w14:textId="77777777" w:rsidR="002918FA" w:rsidRDefault="00E84B2C">
            <w:pPr>
              <w:pStyle w:val="ProductList-TableBody"/>
            </w:pPr>
            <w:r>
              <w:t>Dynamics 365 for Finance Da SA</w:t>
            </w:r>
          </w:p>
        </w:tc>
        <w:tc>
          <w:tcPr>
            <w:tcW w:w="6120" w:type="dxa"/>
            <w:tcBorders>
              <w:top w:val="single" w:sz="4" w:space="0" w:color="6E6E6E"/>
              <w:left w:val="single" w:sz="4" w:space="0" w:color="6E6E6E"/>
              <w:bottom w:val="single" w:sz="4" w:space="0" w:color="6E6E6E"/>
              <w:right w:val="single" w:sz="4" w:space="0" w:color="6E6E6E"/>
            </w:tcBorders>
          </w:tcPr>
          <w:p w14:paraId="46852CB9" w14:textId="77777777" w:rsidR="002918FA" w:rsidRDefault="00E84B2C">
            <w:pPr>
              <w:pStyle w:val="ProductList-TableBody"/>
            </w:pPr>
            <w:r>
              <w:t>CAL per Dynamics AX</w:t>
            </w:r>
          </w:p>
        </w:tc>
      </w:tr>
      <w:tr w:rsidR="002918FA" w14:paraId="5CB02470" w14:textId="77777777">
        <w:tc>
          <w:tcPr>
            <w:tcW w:w="6120" w:type="dxa"/>
            <w:tcBorders>
              <w:top w:val="none" w:sz="4" w:space="0" w:color="6E6E6E"/>
              <w:left w:val="single" w:sz="4" w:space="0" w:color="6E6E6E"/>
              <w:bottom w:val="none" w:sz="4" w:space="0" w:color="6E6E6E"/>
              <w:right w:val="single" w:sz="4" w:space="0" w:color="6E6E6E"/>
            </w:tcBorders>
          </w:tcPr>
          <w:p w14:paraId="044D3E27"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561D56" w14:textId="77777777" w:rsidR="002918FA" w:rsidRDefault="00E84B2C">
            <w:pPr>
              <w:pStyle w:val="ProductList-TableBody"/>
            </w:pPr>
            <w:r>
              <w:t>CAL per Dynamics GP</w:t>
            </w:r>
          </w:p>
        </w:tc>
      </w:tr>
      <w:tr w:rsidR="002918FA" w14:paraId="52D556F8" w14:textId="77777777">
        <w:tc>
          <w:tcPr>
            <w:tcW w:w="6120" w:type="dxa"/>
            <w:tcBorders>
              <w:top w:val="none" w:sz="4" w:space="0" w:color="6E6E6E"/>
              <w:left w:val="single" w:sz="4" w:space="0" w:color="6E6E6E"/>
              <w:bottom w:val="none" w:sz="4" w:space="0" w:color="6E6E6E"/>
              <w:right w:val="single" w:sz="4" w:space="0" w:color="6E6E6E"/>
            </w:tcBorders>
          </w:tcPr>
          <w:p w14:paraId="6C72BF5E"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245B75" w14:textId="77777777" w:rsidR="002918FA" w:rsidRDefault="00E84B2C">
            <w:pPr>
              <w:pStyle w:val="ProductList-TableBody"/>
            </w:pPr>
            <w:r>
              <w:t>CAL per Dynamics NAV</w:t>
            </w:r>
          </w:p>
        </w:tc>
      </w:tr>
      <w:tr w:rsidR="002918FA" w14:paraId="377EEAF2" w14:textId="77777777">
        <w:tc>
          <w:tcPr>
            <w:tcW w:w="6120" w:type="dxa"/>
            <w:tcBorders>
              <w:top w:val="none" w:sz="4" w:space="0" w:color="6E6E6E"/>
              <w:left w:val="single" w:sz="4" w:space="0" w:color="6E6E6E"/>
              <w:bottom w:val="none" w:sz="4" w:space="0" w:color="6E6E6E"/>
              <w:right w:val="single" w:sz="4" w:space="0" w:color="6E6E6E"/>
            </w:tcBorders>
          </w:tcPr>
          <w:p w14:paraId="5D763C29"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EEE975" w14:textId="77777777" w:rsidR="002918FA" w:rsidRDefault="00E84B2C">
            <w:pPr>
              <w:pStyle w:val="ProductList-TableBody"/>
            </w:pPr>
            <w:r>
              <w:t>CAL per Dynamics SL</w:t>
            </w:r>
          </w:p>
        </w:tc>
      </w:tr>
      <w:tr w:rsidR="002918FA" w14:paraId="74F26378" w14:textId="77777777">
        <w:tc>
          <w:tcPr>
            <w:tcW w:w="6120" w:type="dxa"/>
            <w:tcBorders>
              <w:top w:val="none" w:sz="4" w:space="0" w:color="6E6E6E"/>
              <w:left w:val="single" w:sz="4" w:space="0" w:color="6E6E6E"/>
              <w:bottom w:val="none" w:sz="4" w:space="0" w:color="6E6E6E"/>
              <w:right w:val="single" w:sz="4" w:space="0" w:color="6E6E6E"/>
            </w:tcBorders>
          </w:tcPr>
          <w:p w14:paraId="1B081DA8"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668469" w14:textId="77777777" w:rsidR="002918FA" w:rsidRDefault="00E84B2C">
            <w:pPr>
              <w:pStyle w:val="ProductList-TableBody"/>
            </w:pPr>
            <w:r>
              <w:t>Microsoft XAL CAL</w:t>
            </w:r>
          </w:p>
        </w:tc>
      </w:tr>
      <w:tr w:rsidR="002918FA" w14:paraId="0631C54E" w14:textId="77777777">
        <w:tc>
          <w:tcPr>
            <w:tcW w:w="6120" w:type="dxa"/>
            <w:tcBorders>
              <w:top w:val="none" w:sz="4" w:space="0" w:color="6E6E6E"/>
              <w:left w:val="single" w:sz="4" w:space="0" w:color="6E6E6E"/>
              <w:bottom w:val="none" w:sz="4" w:space="0" w:color="6E6E6E"/>
              <w:right w:val="single" w:sz="4" w:space="0" w:color="6E6E6E"/>
            </w:tcBorders>
          </w:tcPr>
          <w:p w14:paraId="11DEDCB2"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C553EF" w14:textId="77777777" w:rsidR="002918FA" w:rsidRDefault="00E84B2C">
            <w:pPr>
              <w:pStyle w:val="ProductList-TableBody"/>
            </w:pPr>
            <w:r>
              <w:t>Corsie di Dynamics POS</w:t>
            </w:r>
          </w:p>
        </w:tc>
      </w:tr>
      <w:tr w:rsidR="002918FA" w14:paraId="07E17278" w14:textId="77777777">
        <w:tc>
          <w:tcPr>
            <w:tcW w:w="6120" w:type="dxa"/>
            <w:tcBorders>
              <w:top w:val="none" w:sz="4" w:space="0" w:color="6E6E6E"/>
              <w:left w:val="single" w:sz="4" w:space="0" w:color="6E6E6E"/>
              <w:bottom w:val="none" w:sz="4" w:space="0" w:color="6E6E6E"/>
              <w:right w:val="single" w:sz="4" w:space="0" w:color="6E6E6E"/>
            </w:tcBorders>
          </w:tcPr>
          <w:p w14:paraId="3E6AEDC5"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306D65" w14:textId="77777777" w:rsidR="002918FA" w:rsidRDefault="00E84B2C">
            <w:pPr>
              <w:pStyle w:val="ProductList-TableBody"/>
            </w:pPr>
            <w:r>
              <w:t>Corsie di Dynamics RMS</w:t>
            </w:r>
          </w:p>
        </w:tc>
      </w:tr>
      <w:tr w:rsidR="002918FA" w14:paraId="51FCC870" w14:textId="77777777">
        <w:tc>
          <w:tcPr>
            <w:tcW w:w="6120" w:type="dxa"/>
            <w:tcBorders>
              <w:top w:val="none" w:sz="4" w:space="0" w:color="6E6E6E"/>
              <w:left w:val="single" w:sz="4" w:space="0" w:color="6E6E6E"/>
              <w:bottom w:val="none" w:sz="4" w:space="0" w:color="6E6E6E"/>
              <w:right w:val="single" w:sz="4" w:space="0" w:color="6E6E6E"/>
            </w:tcBorders>
          </w:tcPr>
          <w:p w14:paraId="6EF1109A"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16C7D3" w14:textId="77777777" w:rsidR="002918FA" w:rsidRDefault="00E84B2C">
            <w:pPr>
              <w:pStyle w:val="ProductList-TableBody"/>
            </w:pPr>
            <w:r>
              <w:t>CAL per Dynamics C5</w:t>
            </w:r>
          </w:p>
        </w:tc>
      </w:tr>
      <w:tr w:rsidR="002918FA" w14:paraId="4B5E2A71" w14:textId="77777777">
        <w:tc>
          <w:tcPr>
            <w:tcW w:w="6120" w:type="dxa"/>
            <w:tcBorders>
              <w:top w:val="none" w:sz="4" w:space="0" w:color="6E6E6E"/>
              <w:left w:val="single" w:sz="4" w:space="0" w:color="6E6E6E"/>
              <w:bottom w:val="none" w:sz="4" w:space="0" w:color="6E6E6E"/>
              <w:right w:val="single" w:sz="4" w:space="0" w:color="6E6E6E"/>
            </w:tcBorders>
          </w:tcPr>
          <w:p w14:paraId="69A241E8"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C75D97" w14:textId="77777777" w:rsidR="002918FA" w:rsidRDefault="00E84B2C">
            <w:pPr>
              <w:pStyle w:val="ProductList-TableBody"/>
            </w:pPr>
            <w:r>
              <w:t>On-premises User CAL per Dynamics 365 for Operations</w:t>
            </w:r>
          </w:p>
        </w:tc>
      </w:tr>
      <w:tr w:rsidR="002918FA" w14:paraId="402809BF" w14:textId="77777777">
        <w:tc>
          <w:tcPr>
            <w:tcW w:w="6120" w:type="dxa"/>
            <w:tcBorders>
              <w:top w:val="none" w:sz="4" w:space="0" w:color="6E6E6E"/>
              <w:left w:val="single" w:sz="4" w:space="0" w:color="6E6E6E"/>
              <w:bottom w:val="none" w:sz="4" w:space="0" w:color="6E6E6E"/>
              <w:right w:val="single" w:sz="4" w:space="0" w:color="6E6E6E"/>
            </w:tcBorders>
          </w:tcPr>
          <w:p w14:paraId="768F20EA"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EEB87A" w14:textId="77777777" w:rsidR="002918FA" w:rsidRDefault="00E84B2C">
            <w:pPr>
              <w:pStyle w:val="ProductList-TableBody"/>
            </w:pPr>
            <w:r>
              <w:t>Dynamics 365 Unified Plan Da SA</w:t>
            </w:r>
          </w:p>
        </w:tc>
      </w:tr>
      <w:tr w:rsidR="002918FA" w14:paraId="0A77BA78" w14:textId="77777777">
        <w:tc>
          <w:tcPr>
            <w:tcW w:w="6120" w:type="dxa"/>
            <w:tcBorders>
              <w:top w:val="none" w:sz="4" w:space="0" w:color="6E6E6E"/>
              <w:left w:val="single" w:sz="4" w:space="0" w:color="6E6E6E"/>
              <w:bottom w:val="single" w:sz="4" w:space="0" w:color="6E6E6E"/>
              <w:right w:val="single" w:sz="4" w:space="0" w:color="6E6E6E"/>
            </w:tcBorders>
          </w:tcPr>
          <w:p w14:paraId="5B0AADBD"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B82532" w14:textId="77777777" w:rsidR="002918FA" w:rsidRDefault="00E84B2C">
            <w:pPr>
              <w:pStyle w:val="ProductList-TableBody"/>
            </w:pPr>
            <w:r>
              <w:t>Dynamics 365 Plan</w:t>
            </w:r>
          </w:p>
        </w:tc>
      </w:tr>
      <w:tr w:rsidR="002918FA" w14:paraId="578B2948" w14:textId="77777777">
        <w:tc>
          <w:tcPr>
            <w:tcW w:w="6120" w:type="dxa"/>
            <w:tcBorders>
              <w:top w:val="single" w:sz="4" w:space="0" w:color="6E6E6E"/>
              <w:left w:val="single" w:sz="4" w:space="0" w:color="6E6E6E"/>
              <w:bottom w:val="none" w:sz="4" w:space="0" w:color="6E6E6E"/>
              <w:right w:val="single" w:sz="4" w:space="0" w:color="6E6E6E"/>
            </w:tcBorders>
          </w:tcPr>
          <w:p w14:paraId="2E395620" w14:textId="77777777" w:rsidR="002918FA" w:rsidRDefault="00E84B2C">
            <w:pPr>
              <w:pStyle w:val="ProductList-TableBody"/>
            </w:pPr>
            <w:r>
              <w:t>Dynamics 365 Commerce Da SA</w:t>
            </w:r>
          </w:p>
        </w:tc>
        <w:tc>
          <w:tcPr>
            <w:tcW w:w="6120" w:type="dxa"/>
            <w:tcBorders>
              <w:top w:val="single" w:sz="4" w:space="0" w:color="6E6E6E"/>
              <w:left w:val="single" w:sz="4" w:space="0" w:color="6E6E6E"/>
              <w:bottom w:val="single" w:sz="4" w:space="0" w:color="6E6E6E"/>
              <w:right w:val="single" w:sz="4" w:space="0" w:color="6E6E6E"/>
            </w:tcBorders>
          </w:tcPr>
          <w:p w14:paraId="68A9DCDE" w14:textId="77777777" w:rsidR="002918FA" w:rsidRDefault="00E84B2C">
            <w:pPr>
              <w:pStyle w:val="ProductList-TableBody"/>
            </w:pPr>
            <w:r>
              <w:t>CAL per Dynamics AX</w:t>
            </w:r>
          </w:p>
        </w:tc>
      </w:tr>
      <w:tr w:rsidR="002918FA" w14:paraId="78A1DB60" w14:textId="77777777">
        <w:tc>
          <w:tcPr>
            <w:tcW w:w="6120" w:type="dxa"/>
            <w:tcBorders>
              <w:top w:val="none" w:sz="4" w:space="0" w:color="6E6E6E"/>
              <w:left w:val="single" w:sz="4" w:space="0" w:color="6E6E6E"/>
              <w:bottom w:val="none" w:sz="4" w:space="0" w:color="6E6E6E"/>
              <w:right w:val="single" w:sz="4" w:space="0" w:color="6E6E6E"/>
            </w:tcBorders>
          </w:tcPr>
          <w:p w14:paraId="10BB99EF"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0D1316" w14:textId="77777777" w:rsidR="002918FA" w:rsidRDefault="00E84B2C">
            <w:pPr>
              <w:pStyle w:val="ProductList-TableBody"/>
            </w:pPr>
            <w:r>
              <w:t>CAL per Dynamics GP</w:t>
            </w:r>
          </w:p>
        </w:tc>
      </w:tr>
      <w:tr w:rsidR="002918FA" w14:paraId="5A33DDC0" w14:textId="77777777">
        <w:tc>
          <w:tcPr>
            <w:tcW w:w="6120" w:type="dxa"/>
            <w:tcBorders>
              <w:top w:val="none" w:sz="4" w:space="0" w:color="6E6E6E"/>
              <w:left w:val="single" w:sz="4" w:space="0" w:color="6E6E6E"/>
              <w:bottom w:val="none" w:sz="4" w:space="0" w:color="6E6E6E"/>
              <w:right w:val="single" w:sz="4" w:space="0" w:color="6E6E6E"/>
            </w:tcBorders>
          </w:tcPr>
          <w:p w14:paraId="7469EE67"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EBE16D" w14:textId="77777777" w:rsidR="002918FA" w:rsidRDefault="00E84B2C">
            <w:pPr>
              <w:pStyle w:val="ProductList-TableBody"/>
            </w:pPr>
            <w:r>
              <w:t>CAL per Dynamics NAV</w:t>
            </w:r>
          </w:p>
        </w:tc>
      </w:tr>
      <w:tr w:rsidR="002918FA" w14:paraId="43CAF20C" w14:textId="77777777">
        <w:tc>
          <w:tcPr>
            <w:tcW w:w="6120" w:type="dxa"/>
            <w:tcBorders>
              <w:top w:val="none" w:sz="4" w:space="0" w:color="6E6E6E"/>
              <w:left w:val="single" w:sz="4" w:space="0" w:color="6E6E6E"/>
              <w:bottom w:val="none" w:sz="4" w:space="0" w:color="6E6E6E"/>
              <w:right w:val="single" w:sz="4" w:space="0" w:color="6E6E6E"/>
            </w:tcBorders>
          </w:tcPr>
          <w:p w14:paraId="12CEEFB6"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CECE3E" w14:textId="77777777" w:rsidR="002918FA" w:rsidRDefault="00E84B2C">
            <w:pPr>
              <w:pStyle w:val="ProductList-TableBody"/>
            </w:pPr>
            <w:r>
              <w:t>CAL per Dynamics SL</w:t>
            </w:r>
          </w:p>
        </w:tc>
      </w:tr>
      <w:tr w:rsidR="002918FA" w14:paraId="054D00EA" w14:textId="77777777">
        <w:tc>
          <w:tcPr>
            <w:tcW w:w="6120" w:type="dxa"/>
            <w:tcBorders>
              <w:top w:val="none" w:sz="4" w:space="0" w:color="6E6E6E"/>
              <w:left w:val="single" w:sz="4" w:space="0" w:color="6E6E6E"/>
              <w:bottom w:val="none" w:sz="4" w:space="0" w:color="6E6E6E"/>
              <w:right w:val="single" w:sz="4" w:space="0" w:color="6E6E6E"/>
            </w:tcBorders>
          </w:tcPr>
          <w:p w14:paraId="5BB481D0"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E4DF08" w14:textId="77777777" w:rsidR="002918FA" w:rsidRDefault="00E84B2C">
            <w:pPr>
              <w:pStyle w:val="ProductList-TableBody"/>
            </w:pPr>
            <w:r>
              <w:t>Microsoft XAL CAL</w:t>
            </w:r>
          </w:p>
        </w:tc>
      </w:tr>
      <w:tr w:rsidR="002918FA" w14:paraId="0662BA43" w14:textId="77777777">
        <w:tc>
          <w:tcPr>
            <w:tcW w:w="6120" w:type="dxa"/>
            <w:tcBorders>
              <w:top w:val="none" w:sz="4" w:space="0" w:color="6E6E6E"/>
              <w:left w:val="single" w:sz="4" w:space="0" w:color="6E6E6E"/>
              <w:bottom w:val="none" w:sz="4" w:space="0" w:color="6E6E6E"/>
              <w:right w:val="single" w:sz="4" w:space="0" w:color="6E6E6E"/>
            </w:tcBorders>
          </w:tcPr>
          <w:p w14:paraId="7628BDA9"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01067E" w14:textId="77777777" w:rsidR="002918FA" w:rsidRDefault="00E84B2C">
            <w:pPr>
              <w:pStyle w:val="ProductList-TableBody"/>
            </w:pPr>
            <w:r>
              <w:t>Corsie di Dynamics POS</w:t>
            </w:r>
          </w:p>
        </w:tc>
      </w:tr>
      <w:tr w:rsidR="002918FA" w14:paraId="009F7386" w14:textId="77777777">
        <w:tc>
          <w:tcPr>
            <w:tcW w:w="6120" w:type="dxa"/>
            <w:tcBorders>
              <w:top w:val="none" w:sz="4" w:space="0" w:color="6E6E6E"/>
              <w:left w:val="single" w:sz="4" w:space="0" w:color="6E6E6E"/>
              <w:bottom w:val="none" w:sz="4" w:space="0" w:color="6E6E6E"/>
              <w:right w:val="single" w:sz="4" w:space="0" w:color="6E6E6E"/>
            </w:tcBorders>
          </w:tcPr>
          <w:p w14:paraId="14904F72"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44773E" w14:textId="77777777" w:rsidR="002918FA" w:rsidRDefault="00E84B2C">
            <w:pPr>
              <w:pStyle w:val="ProductList-TableBody"/>
            </w:pPr>
            <w:r>
              <w:t>Corsie di Dynamics RMS</w:t>
            </w:r>
          </w:p>
        </w:tc>
      </w:tr>
      <w:tr w:rsidR="002918FA" w14:paraId="48A21276" w14:textId="77777777">
        <w:tc>
          <w:tcPr>
            <w:tcW w:w="6120" w:type="dxa"/>
            <w:tcBorders>
              <w:top w:val="none" w:sz="4" w:space="0" w:color="6E6E6E"/>
              <w:left w:val="single" w:sz="4" w:space="0" w:color="6E6E6E"/>
              <w:bottom w:val="none" w:sz="4" w:space="0" w:color="6E6E6E"/>
              <w:right w:val="single" w:sz="4" w:space="0" w:color="6E6E6E"/>
            </w:tcBorders>
          </w:tcPr>
          <w:p w14:paraId="001F81AC"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BE5A7B" w14:textId="77777777" w:rsidR="002918FA" w:rsidRDefault="00E84B2C">
            <w:pPr>
              <w:pStyle w:val="ProductList-TableBody"/>
            </w:pPr>
            <w:r>
              <w:t>CAL per Dynamics C5</w:t>
            </w:r>
          </w:p>
        </w:tc>
      </w:tr>
      <w:tr w:rsidR="002918FA" w14:paraId="4665D95C" w14:textId="77777777">
        <w:tc>
          <w:tcPr>
            <w:tcW w:w="6120" w:type="dxa"/>
            <w:tcBorders>
              <w:top w:val="none" w:sz="4" w:space="0" w:color="6E6E6E"/>
              <w:left w:val="single" w:sz="4" w:space="0" w:color="6E6E6E"/>
              <w:bottom w:val="none" w:sz="4" w:space="0" w:color="6E6E6E"/>
              <w:right w:val="single" w:sz="4" w:space="0" w:color="6E6E6E"/>
            </w:tcBorders>
          </w:tcPr>
          <w:p w14:paraId="0CAB0AEB"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CE88E1" w14:textId="77777777" w:rsidR="002918FA" w:rsidRDefault="00E84B2C">
            <w:pPr>
              <w:pStyle w:val="ProductList-TableBody"/>
            </w:pPr>
            <w:r>
              <w:t>On-premises User CAL per Dynamics 365 for Operations</w:t>
            </w:r>
          </w:p>
        </w:tc>
      </w:tr>
      <w:tr w:rsidR="002918FA" w14:paraId="7BF4044C" w14:textId="77777777">
        <w:tc>
          <w:tcPr>
            <w:tcW w:w="6120" w:type="dxa"/>
            <w:tcBorders>
              <w:top w:val="none" w:sz="4" w:space="0" w:color="6E6E6E"/>
              <w:left w:val="single" w:sz="4" w:space="0" w:color="6E6E6E"/>
              <w:bottom w:val="none" w:sz="4" w:space="0" w:color="6E6E6E"/>
              <w:right w:val="single" w:sz="4" w:space="0" w:color="6E6E6E"/>
            </w:tcBorders>
          </w:tcPr>
          <w:p w14:paraId="4C506C0C"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4DE918" w14:textId="77777777" w:rsidR="002918FA" w:rsidRDefault="00E84B2C">
            <w:pPr>
              <w:pStyle w:val="ProductList-TableBody"/>
            </w:pPr>
            <w:r>
              <w:t>Dynamics 365 Unified Plan Da SA</w:t>
            </w:r>
          </w:p>
        </w:tc>
      </w:tr>
      <w:tr w:rsidR="002918FA" w14:paraId="439CC527" w14:textId="77777777">
        <w:tc>
          <w:tcPr>
            <w:tcW w:w="6120" w:type="dxa"/>
            <w:tcBorders>
              <w:top w:val="none" w:sz="4" w:space="0" w:color="6E6E6E"/>
              <w:left w:val="single" w:sz="4" w:space="0" w:color="6E6E6E"/>
              <w:bottom w:val="single" w:sz="4" w:space="0" w:color="6E6E6E"/>
              <w:right w:val="single" w:sz="4" w:space="0" w:color="6E6E6E"/>
            </w:tcBorders>
          </w:tcPr>
          <w:p w14:paraId="5B55DBDB"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E05154" w14:textId="77777777" w:rsidR="002918FA" w:rsidRDefault="00E84B2C">
            <w:pPr>
              <w:pStyle w:val="ProductList-TableBody"/>
            </w:pPr>
            <w:r>
              <w:t>Dynamics 365 Plan</w:t>
            </w:r>
          </w:p>
        </w:tc>
      </w:tr>
      <w:tr w:rsidR="002918FA" w14:paraId="41E47509" w14:textId="77777777">
        <w:tc>
          <w:tcPr>
            <w:tcW w:w="6120" w:type="dxa"/>
            <w:tcBorders>
              <w:top w:val="single" w:sz="4" w:space="0" w:color="6E6E6E"/>
              <w:left w:val="single" w:sz="4" w:space="0" w:color="6E6E6E"/>
              <w:bottom w:val="none" w:sz="4" w:space="0" w:color="6E6E6E"/>
              <w:right w:val="single" w:sz="4" w:space="0" w:color="6E6E6E"/>
            </w:tcBorders>
          </w:tcPr>
          <w:p w14:paraId="70444780" w14:textId="77777777" w:rsidR="002918FA" w:rsidRDefault="00E84B2C">
            <w:pPr>
              <w:pStyle w:val="ProductList-TableBody"/>
            </w:pPr>
            <w:r>
              <w:t>Dynamics 365 Human Resources Da SA</w:t>
            </w:r>
          </w:p>
        </w:tc>
        <w:tc>
          <w:tcPr>
            <w:tcW w:w="6120" w:type="dxa"/>
            <w:tcBorders>
              <w:top w:val="single" w:sz="4" w:space="0" w:color="6E6E6E"/>
              <w:left w:val="single" w:sz="4" w:space="0" w:color="6E6E6E"/>
              <w:bottom w:val="single" w:sz="4" w:space="0" w:color="6E6E6E"/>
              <w:right w:val="single" w:sz="4" w:space="0" w:color="6E6E6E"/>
            </w:tcBorders>
          </w:tcPr>
          <w:p w14:paraId="0677EDA5" w14:textId="77777777" w:rsidR="002918FA" w:rsidRDefault="00E84B2C">
            <w:pPr>
              <w:pStyle w:val="ProductList-TableBody"/>
            </w:pPr>
            <w:r>
              <w:t>CAL per Dynamics AX</w:t>
            </w:r>
          </w:p>
        </w:tc>
      </w:tr>
      <w:tr w:rsidR="002918FA" w14:paraId="79AFC4B8" w14:textId="77777777">
        <w:tc>
          <w:tcPr>
            <w:tcW w:w="6120" w:type="dxa"/>
            <w:tcBorders>
              <w:top w:val="none" w:sz="4" w:space="0" w:color="6E6E6E"/>
              <w:left w:val="single" w:sz="4" w:space="0" w:color="6E6E6E"/>
              <w:bottom w:val="none" w:sz="4" w:space="0" w:color="6E6E6E"/>
              <w:right w:val="single" w:sz="4" w:space="0" w:color="6E6E6E"/>
            </w:tcBorders>
          </w:tcPr>
          <w:p w14:paraId="746AA68B"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841F41" w14:textId="77777777" w:rsidR="002918FA" w:rsidRDefault="00E84B2C">
            <w:pPr>
              <w:pStyle w:val="ProductList-TableBody"/>
            </w:pPr>
            <w:r>
              <w:t>CAL per Dynamics GP</w:t>
            </w:r>
          </w:p>
        </w:tc>
      </w:tr>
      <w:tr w:rsidR="002918FA" w14:paraId="5A704510" w14:textId="77777777">
        <w:tc>
          <w:tcPr>
            <w:tcW w:w="6120" w:type="dxa"/>
            <w:tcBorders>
              <w:top w:val="none" w:sz="4" w:space="0" w:color="6E6E6E"/>
              <w:left w:val="single" w:sz="4" w:space="0" w:color="6E6E6E"/>
              <w:bottom w:val="none" w:sz="4" w:space="0" w:color="6E6E6E"/>
              <w:right w:val="single" w:sz="4" w:space="0" w:color="6E6E6E"/>
            </w:tcBorders>
          </w:tcPr>
          <w:p w14:paraId="671ACB51"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F6C1AA" w14:textId="77777777" w:rsidR="002918FA" w:rsidRDefault="00E84B2C">
            <w:pPr>
              <w:pStyle w:val="ProductList-TableBody"/>
            </w:pPr>
            <w:r>
              <w:t>CAL per Dynamics NAV</w:t>
            </w:r>
          </w:p>
        </w:tc>
      </w:tr>
      <w:tr w:rsidR="002918FA" w14:paraId="703FF0C7" w14:textId="77777777">
        <w:tc>
          <w:tcPr>
            <w:tcW w:w="6120" w:type="dxa"/>
            <w:tcBorders>
              <w:top w:val="none" w:sz="4" w:space="0" w:color="6E6E6E"/>
              <w:left w:val="single" w:sz="4" w:space="0" w:color="6E6E6E"/>
              <w:bottom w:val="none" w:sz="4" w:space="0" w:color="6E6E6E"/>
              <w:right w:val="single" w:sz="4" w:space="0" w:color="6E6E6E"/>
            </w:tcBorders>
          </w:tcPr>
          <w:p w14:paraId="20165A65"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969788" w14:textId="77777777" w:rsidR="002918FA" w:rsidRDefault="00E84B2C">
            <w:pPr>
              <w:pStyle w:val="ProductList-TableBody"/>
            </w:pPr>
            <w:r>
              <w:t>CAL per Dynamics SL</w:t>
            </w:r>
          </w:p>
        </w:tc>
      </w:tr>
      <w:tr w:rsidR="002918FA" w14:paraId="71B4FD30" w14:textId="77777777">
        <w:tc>
          <w:tcPr>
            <w:tcW w:w="6120" w:type="dxa"/>
            <w:tcBorders>
              <w:top w:val="none" w:sz="4" w:space="0" w:color="6E6E6E"/>
              <w:left w:val="single" w:sz="4" w:space="0" w:color="6E6E6E"/>
              <w:bottom w:val="none" w:sz="4" w:space="0" w:color="6E6E6E"/>
              <w:right w:val="single" w:sz="4" w:space="0" w:color="6E6E6E"/>
            </w:tcBorders>
          </w:tcPr>
          <w:p w14:paraId="60050138"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0CB628" w14:textId="77777777" w:rsidR="002918FA" w:rsidRDefault="00E84B2C">
            <w:pPr>
              <w:pStyle w:val="ProductList-TableBody"/>
            </w:pPr>
            <w:r>
              <w:t>Microsoft XAL CAL</w:t>
            </w:r>
          </w:p>
        </w:tc>
      </w:tr>
      <w:tr w:rsidR="002918FA" w14:paraId="1FA0A5C8" w14:textId="77777777">
        <w:tc>
          <w:tcPr>
            <w:tcW w:w="6120" w:type="dxa"/>
            <w:tcBorders>
              <w:top w:val="none" w:sz="4" w:space="0" w:color="6E6E6E"/>
              <w:left w:val="single" w:sz="4" w:space="0" w:color="6E6E6E"/>
              <w:bottom w:val="none" w:sz="4" w:space="0" w:color="6E6E6E"/>
              <w:right w:val="single" w:sz="4" w:space="0" w:color="6E6E6E"/>
            </w:tcBorders>
          </w:tcPr>
          <w:p w14:paraId="4762006A"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B6C498" w14:textId="77777777" w:rsidR="002918FA" w:rsidRDefault="00E84B2C">
            <w:pPr>
              <w:pStyle w:val="ProductList-TableBody"/>
            </w:pPr>
            <w:r>
              <w:t>Corsie di Dynamics POS</w:t>
            </w:r>
          </w:p>
        </w:tc>
      </w:tr>
      <w:tr w:rsidR="002918FA" w14:paraId="49086D19" w14:textId="77777777">
        <w:tc>
          <w:tcPr>
            <w:tcW w:w="6120" w:type="dxa"/>
            <w:tcBorders>
              <w:top w:val="none" w:sz="4" w:space="0" w:color="6E6E6E"/>
              <w:left w:val="single" w:sz="4" w:space="0" w:color="6E6E6E"/>
              <w:bottom w:val="none" w:sz="4" w:space="0" w:color="6E6E6E"/>
              <w:right w:val="single" w:sz="4" w:space="0" w:color="6E6E6E"/>
            </w:tcBorders>
          </w:tcPr>
          <w:p w14:paraId="7104A3B9"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09E7A4" w14:textId="77777777" w:rsidR="002918FA" w:rsidRDefault="00E84B2C">
            <w:pPr>
              <w:pStyle w:val="ProductList-TableBody"/>
            </w:pPr>
            <w:r>
              <w:t>Corsie di Dynamics RMS</w:t>
            </w:r>
          </w:p>
        </w:tc>
      </w:tr>
      <w:tr w:rsidR="002918FA" w14:paraId="3AE205A7" w14:textId="77777777">
        <w:tc>
          <w:tcPr>
            <w:tcW w:w="6120" w:type="dxa"/>
            <w:tcBorders>
              <w:top w:val="none" w:sz="4" w:space="0" w:color="6E6E6E"/>
              <w:left w:val="single" w:sz="4" w:space="0" w:color="6E6E6E"/>
              <w:bottom w:val="none" w:sz="4" w:space="0" w:color="6E6E6E"/>
              <w:right w:val="single" w:sz="4" w:space="0" w:color="6E6E6E"/>
            </w:tcBorders>
          </w:tcPr>
          <w:p w14:paraId="634E2ED9"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6821B5" w14:textId="77777777" w:rsidR="002918FA" w:rsidRDefault="00E84B2C">
            <w:pPr>
              <w:pStyle w:val="ProductList-TableBody"/>
            </w:pPr>
            <w:r>
              <w:t>CAL per Dynamics C5</w:t>
            </w:r>
          </w:p>
        </w:tc>
      </w:tr>
      <w:tr w:rsidR="002918FA" w14:paraId="7B70C552" w14:textId="77777777">
        <w:tc>
          <w:tcPr>
            <w:tcW w:w="6120" w:type="dxa"/>
            <w:tcBorders>
              <w:top w:val="none" w:sz="4" w:space="0" w:color="6E6E6E"/>
              <w:left w:val="single" w:sz="4" w:space="0" w:color="6E6E6E"/>
              <w:bottom w:val="none" w:sz="4" w:space="0" w:color="6E6E6E"/>
              <w:right w:val="single" w:sz="4" w:space="0" w:color="6E6E6E"/>
            </w:tcBorders>
          </w:tcPr>
          <w:p w14:paraId="0BFFBCE6"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FE863D" w14:textId="77777777" w:rsidR="002918FA" w:rsidRDefault="00E84B2C">
            <w:pPr>
              <w:pStyle w:val="ProductList-TableBody"/>
            </w:pPr>
            <w:r>
              <w:t>On-premises User CAL per Dynamics 365 for Operations</w:t>
            </w:r>
          </w:p>
        </w:tc>
      </w:tr>
      <w:tr w:rsidR="002918FA" w14:paraId="52CBC5E5" w14:textId="77777777">
        <w:tc>
          <w:tcPr>
            <w:tcW w:w="6120" w:type="dxa"/>
            <w:tcBorders>
              <w:top w:val="none" w:sz="4" w:space="0" w:color="6E6E6E"/>
              <w:left w:val="single" w:sz="4" w:space="0" w:color="6E6E6E"/>
              <w:bottom w:val="none" w:sz="4" w:space="0" w:color="6E6E6E"/>
              <w:right w:val="single" w:sz="4" w:space="0" w:color="6E6E6E"/>
            </w:tcBorders>
          </w:tcPr>
          <w:p w14:paraId="304EE209"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4247DD" w14:textId="77777777" w:rsidR="002918FA" w:rsidRDefault="00E84B2C">
            <w:pPr>
              <w:pStyle w:val="ProductList-TableBody"/>
            </w:pPr>
            <w:r>
              <w:t>Dynamics 365 Unified Plan Da SA</w:t>
            </w:r>
          </w:p>
        </w:tc>
      </w:tr>
      <w:tr w:rsidR="002918FA" w14:paraId="7200A2E0" w14:textId="77777777">
        <w:tc>
          <w:tcPr>
            <w:tcW w:w="6120" w:type="dxa"/>
            <w:tcBorders>
              <w:top w:val="none" w:sz="4" w:space="0" w:color="6E6E6E"/>
              <w:left w:val="single" w:sz="4" w:space="0" w:color="6E6E6E"/>
              <w:bottom w:val="single" w:sz="4" w:space="0" w:color="6E6E6E"/>
              <w:right w:val="single" w:sz="4" w:space="0" w:color="6E6E6E"/>
            </w:tcBorders>
          </w:tcPr>
          <w:p w14:paraId="6E73CF82"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ECAEF3" w14:textId="77777777" w:rsidR="002918FA" w:rsidRDefault="00E84B2C">
            <w:pPr>
              <w:pStyle w:val="ProductList-TableBody"/>
            </w:pPr>
            <w:r>
              <w:t>Dynamics 365 Plan</w:t>
            </w:r>
          </w:p>
        </w:tc>
      </w:tr>
      <w:tr w:rsidR="002918FA" w14:paraId="6EC4C640" w14:textId="77777777">
        <w:tc>
          <w:tcPr>
            <w:tcW w:w="6120" w:type="dxa"/>
            <w:tcBorders>
              <w:top w:val="single" w:sz="4" w:space="0" w:color="6E6E6E"/>
              <w:left w:val="single" w:sz="4" w:space="0" w:color="6E6E6E"/>
              <w:bottom w:val="none" w:sz="4" w:space="0" w:color="6E6E6E"/>
              <w:right w:val="single" w:sz="4" w:space="0" w:color="6E6E6E"/>
            </w:tcBorders>
          </w:tcPr>
          <w:p w14:paraId="1D755C4B" w14:textId="77777777" w:rsidR="002918FA" w:rsidRDefault="00E84B2C">
            <w:pPr>
              <w:pStyle w:val="ProductList-TableBody"/>
            </w:pPr>
            <w:r>
              <w:t>Dynamics 365 for Sales Professional Da SA</w:t>
            </w:r>
          </w:p>
        </w:tc>
        <w:tc>
          <w:tcPr>
            <w:tcW w:w="6120" w:type="dxa"/>
            <w:tcBorders>
              <w:top w:val="single" w:sz="4" w:space="0" w:color="6E6E6E"/>
              <w:left w:val="single" w:sz="4" w:space="0" w:color="6E6E6E"/>
              <w:bottom w:val="single" w:sz="4" w:space="0" w:color="6E6E6E"/>
              <w:right w:val="single" w:sz="4" w:space="0" w:color="6E6E6E"/>
            </w:tcBorders>
          </w:tcPr>
          <w:p w14:paraId="3A6278E5" w14:textId="77777777" w:rsidR="002918FA" w:rsidRDefault="00E84B2C">
            <w:pPr>
              <w:pStyle w:val="ProductList-TableBody"/>
            </w:pPr>
            <w:r>
              <w:t>CAL per Dynamics CRM</w:t>
            </w:r>
          </w:p>
        </w:tc>
      </w:tr>
      <w:tr w:rsidR="002918FA" w14:paraId="65CFA358" w14:textId="77777777">
        <w:tc>
          <w:tcPr>
            <w:tcW w:w="6120" w:type="dxa"/>
            <w:tcBorders>
              <w:top w:val="none" w:sz="4" w:space="0" w:color="6E6E6E"/>
              <w:left w:val="single" w:sz="4" w:space="0" w:color="6E6E6E"/>
              <w:bottom w:val="none" w:sz="4" w:space="0" w:color="6E6E6E"/>
              <w:right w:val="single" w:sz="4" w:space="0" w:color="6E6E6E"/>
            </w:tcBorders>
          </w:tcPr>
          <w:p w14:paraId="0DF67605"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1A5F87" w14:textId="77777777" w:rsidR="002918FA" w:rsidRDefault="00E84B2C">
            <w:pPr>
              <w:pStyle w:val="ProductList-TableBody"/>
            </w:pPr>
            <w:r>
              <w:t>CAL per Dynamics 365 for Sales</w:t>
            </w:r>
          </w:p>
        </w:tc>
      </w:tr>
      <w:tr w:rsidR="002918FA" w14:paraId="41C5B20A" w14:textId="77777777">
        <w:tc>
          <w:tcPr>
            <w:tcW w:w="6120" w:type="dxa"/>
            <w:tcBorders>
              <w:top w:val="none" w:sz="4" w:space="0" w:color="6E6E6E"/>
              <w:left w:val="single" w:sz="4" w:space="0" w:color="6E6E6E"/>
              <w:bottom w:val="none" w:sz="4" w:space="0" w:color="6E6E6E"/>
              <w:right w:val="single" w:sz="4" w:space="0" w:color="6E6E6E"/>
            </w:tcBorders>
          </w:tcPr>
          <w:p w14:paraId="69BA56FC"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A7F098" w14:textId="77777777" w:rsidR="002918FA" w:rsidRDefault="00E84B2C">
            <w:pPr>
              <w:pStyle w:val="ProductList-TableBody"/>
            </w:pPr>
            <w:r>
              <w:t>Dynamics 365 Customer Engagement Plan Da SA</w:t>
            </w:r>
          </w:p>
        </w:tc>
      </w:tr>
      <w:tr w:rsidR="002918FA" w14:paraId="585154F2" w14:textId="77777777">
        <w:tc>
          <w:tcPr>
            <w:tcW w:w="6120" w:type="dxa"/>
            <w:tcBorders>
              <w:top w:val="none" w:sz="4" w:space="0" w:color="6E6E6E"/>
              <w:left w:val="single" w:sz="4" w:space="0" w:color="6E6E6E"/>
              <w:bottom w:val="single" w:sz="4" w:space="0" w:color="6E6E6E"/>
              <w:right w:val="single" w:sz="4" w:space="0" w:color="6E6E6E"/>
            </w:tcBorders>
          </w:tcPr>
          <w:p w14:paraId="584BF3A9"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CF85EA" w14:textId="77777777" w:rsidR="002918FA" w:rsidRDefault="00E84B2C">
            <w:pPr>
              <w:pStyle w:val="ProductList-TableBody"/>
            </w:pPr>
            <w:r>
              <w:t>Dynamics 365 Plan</w:t>
            </w:r>
          </w:p>
        </w:tc>
      </w:tr>
      <w:tr w:rsidR="002918FA" w14:paraId="33C9B68C" w14:textId="77777777">
        <w:tc>
          <w:tcPr>
            <w:tcW w:w="6120" w:type="dxa"/>
            <w:tcBorders>
              <w:top w:val="single" w:sz="4" w:space="0" w:color="6E6E6E"/>
              <w:left w:val="single" w:sz="4" w:space="0" w:color="6E6E6E"/>
              <w:bottom w:val="none" w:sz="4" w:space="0" w:color="6E6E6E"/>
              <w:right w:val="single" w:sz="4" w:space="0" w:color="6E6E6E"/>
            </w:tcBorders>
          </w:tcPr>
          <w:p w14:paraId="4334BA54" w14:textId="77777777" w:rsidR="002918FA" w:rsidRDefault="00E84B2C">
            <w:pPr>
              <w:pStyle w:val="ProductList-TableBody"/>
            </w:pPr>
            <w:r>
              <w:t>Dynamics 365 for Sales Enterprise Da SA</w:t>
            </w:r>
          </w:p>
        </w:tc>
        <w:tc>
          <w:tcPr>
            <w:tcW w:w="6120" w:type="dxa"/>
            <w:tcBorders>
              <w:top w:val="single" w:sz="4" w:space="0" w:color="6E6E6E"/>
              <w:left w:val="single" w:sz="4" w:space="0" w:color="6E6E6E"/>
              <w:bottom w:val="single" w:sz="4" w:space="0" w:color="6E6E6E"/>
              <w:right w:val="single" w:sz="4" w:space="0" w:color="6E6E6E"/>
            </w:tcBorders>
          </w:tcPr>
          <w:p w14:paraId="58DD105D" w14:textId="77777777" w:rsidR="002918FA" w:rsidRDefault="00E84B2C">
            <w:pPr>
              <w:pStyle w:val="ProductList-TableBody"/>
            </w:pPr>
            <w:r>
              <w:t>CAL per Dynamics 365 for Sales</w:t>
            </w:r>
          </w:p>
        </w:tc>
      </w:tr>
      <w:tr w:rsidR="002918FA" w14:paraId="711329FE" w14:textId="77777777">
        <w:tc>
          <w:tcPr>
            <w:tcW w:w="6120" w:type="dxa"/>
            <w:tcBorders>
              <w:top w:val="none" w:sz="4" w:space="0" w:color="6E6E6E"/>
              <w:left w:val="single" w:sz="4" w:space="0" w:color="6E6E6E"/>
              <w:bottom w:val="none" w:sz="4" w:space="0" w:color="6E6E6E"/>
              <w:right w:val="single" w:sz="4" w:space="0" w:color="6E6E6E"/>
            </w:tcBorders>
          </w:tcPr>
          <w:p w14:paraId="5C6CEEE0"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14F54B" w14:textId="77777777" w:rsidR="002918FA" w:rsidRDefault="00E84B2C">
            <w:pPr>
              <w:pStyle w:val="ProductList-TableBody"/>
            </w:pPr>
            <w:r>
              <w:t>CAL per Dynamics CRM</w:t>
            </w:r>
          </w:p>
        </w:tc>
      </w:tr>
      <w:tr w:rsidR="002918FA" w14:paraId="6CC1A45C" w14:textId="77777777">
        <w:tc>
          <w:tcPr>
            <w:tcW w:w="6120" w:type="dxa"/>
            <w:tcBorders>
              <w:top w:val="none" w:sz="4" w:space="0" w:color="6E6E6E"/>
              <w:left w:val="single" w:sz="4" w:space="0" w:color="6E6E6E"/>
              <w:bottom w:val="none" w:sz="4" w:space="0" w:color="6E6E6E"/>
              <w:right w:val="single" w:sz="4" w:space="0" w:color="6E6E6E"/>
            </w:tcBorders>
          </w:tcPr>
          <w:p w14:paraId="073ED6C2"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C19018" w14:textId="77777777" w:rsidR="002918FA" w:rsidRDefault="00E84B2C">
            <w:pPr>
              <w:pStyle w:val="ProductList-TableBody"/>
            </w:pPr>
            <w:r>
              <w:t>Dynamics 365 Customer Engagement Plan Da SA</w:t>
            </w:r>
          </w:p>
        </w:tc>
      </w:tr>
      <w:tr w:rsidR="002918FA" w14:paraId="34B35E8D" w14:textId="77777777">
        <w:tc>
          <w:tcPr>
            <w:tcW w:w="6120" w:type="dxa"/>
            <w:tcBorders>
              <w:top w:val="none" w:sz="4" w:space="0" w:color="6E6E6E"/>
              <w:left w:val="single" w:sz="4" w:space="0" w:color="6E6E6E"/>
              <w:bottom w:val="single" w:sz="4" w:space="0" w:color="6E6E6E"/>
              <w:right w:val="single" w:sz="4" w:space="0" w:color="6E6E6E"/>
            </w:tcBorders>
          </w:tcPr>
          <w:p w14:paraId="5BCB4DBD"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72304B" w14:textId="77777777" w:rsidR="002918FA" w:rsidRDefault="00E84B2C">
            <w:pPr>
              <w:pStyle w:val="ProductList-TableBody"/>
            </w:pPr>
            <w:r>
              <w:t>Dynamics 365 Plan</w:t>
            </w:r>
          </w:p>
        </w:tc>
      </w:tr>
      <w:tr w:rsidR="002918FA" w14:paraId="06149156" w14:textId="77777777">
        <w:tc>
          <w:tcPr>
            <w:tcW w:w="6120" w:type="dxa"/>
            <w:tcBorders>
              <w:top w:val="single" w:sz="4" w:space="0" w:color="6E6E6E"/>
              <w:left w:val="single" w:sz="4" w:space="0" w:color="6E6E6E"/>
              <w:bottom w:val="none" w:sz="4" w:space="0" w:color="6E6E6E"/>
              <w:right w:val="single" w:sz="4" w:space="0" w:color="6E6E6E"/>
            </w:tcBorders>
          </w:tcPr>
          <w:p w14:paraId="603F0EA1" w14:textId="77777777" w:rsidR="002918FA" w:rsidRDefault="00E84B2C">
            <w:pPr>
              <w:pStyle w:val="ProductList-TableBody"/>
            </w:pPr>
            <w:r>
              <w:t>Dynamics 365 for Customer Service Professional Da SA</w:t>
            </w:r>
          </w:p>
        </w:tc>
        <w:tc>
          <w:tcPr>
            <w:tcW w:w="6120" w:type="dxa"/>
            <w:tcBorders>
              <w:top w:val="single" w:sz="4" w:space="0" w:color="6E6E6E"/>
              <w:left w:val="single" w:sz="4" w:space="0" w:color="6E6E6E"/>
              <w:bottom w:val="single" w:sz="4" w:space="0" w:color="6E6E6E"/>
              <w:right w:val="single" w:sz="4" w:space="0" w:color="6E6E6E"/>
            </w:tcBorders>
          </w:tcPr>
          <w:p w14:paraId="6E21144C" w14:textId="77777777" w:rsidR="002918FA" w:rsidRDefault="00E84B2C">
            <w:pPr>
              <w:pStyle w:val="ProductList-TableBody"/>
            </w:pPr>
            <w:r>
              <w:t>CAL per Dynamics CRM</w:t>
            </w:r>
          </w:p>
        </w:tc>
      </w:tr>
      <w:tr w:rsidR="002918FA" w14:paraId="38F76FB9" w14:textId="77777777">
        <w:tc>
          <w:tcPr>
            <w:tcW w:w="6120" w:type="dxa"/>
            <w:tcBorders>
              <w:top w:val="none" w:sz="4" w:space="0" w:color="6E6E6E"/>
              <w:left w:val="single" w:sz="4" w:space="0" w:color="6E6E6E"/>
              <w:bottom w:val="none" w:sz="4" w:space="0" w:color="6E6E6E"/>
              <w:right w:val="single" w:sz="4" w:space="0" w:color="6E6E6E"/>
            </w:tcBorders>
          </w:tcPr>
          <w:p w14:paraId="5E184F1B"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9FA7DB" w14:textId="77777777" w:rsidR="002918FA" w:rsidRDefault="00E84B2C">
            <w:pPr>
              <w:pStyle w:val="ProductList-TableBody"/>
            </w:pPr>
            <w:r>
              <w:t>CAL per Dynamics 365 for Customer Service</w:t>
            </w:r>
          </w:p>
        </w:tc>
      </w:tr>
      <w:tr w:rsidR="002918FA" w14:paraId="07558022" w14:textId="77777777">
        <w:tc>
          <w:tcPr>
            <w:tcW w:w="6120" w:type="dxa"/>
            <w:tcBorders>
              <w:top w:val="none" w:sz="4" w:space="0" w:color="6E6E6E"/>
              <w:left w:val="single" w:sz="4" w:space="0" w:color="6E6E6E"/>
              <w:bottom w:val="none" w:sz="4" w:space="0" w:color="6E6E6E"/>
              <w:right w:val="single" w:sz="4" w:space="0" w:color="6E6E6E"/>
            </w:tcBorders>
          </w:tcPr>
          <w:p w14:paraId="0785ED05"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E28001" w14:textId="77777777" w:rsidR="002918FA" w:rsidRDefault="00E84B2C">
            <w:pPr>
              <w:pStyle w:val="ProductList-TableBody"/>
            </w:pPr>
            <w:r>
              <w:t>Dynamics 365 Customer Engagement Plan Da SA</w:t>
            </w:r>
          </w:p>
        </w:tc>
      </w:tr>
      <w:tr w:rsidR="002918FA" w14:paraId="5E910C69" w14:textId="77777777">
        <w:tc>
          <w:tcPr>
            <w:tcW w:w="6120" w:type="dxa"/>
            <w:tcBorders>
              <w:top w:val="none" w:sz="4" w:space="0" w:color="6E6E6E"/>
              <w:left w:val="single" w:sz="4" w:space="0" w:color="6E6E6E"/>
              <w:bottom w:val="single" w:sz="4" w:space="0" w:color="6E6E6E"/>
              <w:right w:val="single" w:sz="4" w:space="0" w:color="6E6E6E"/>
            </w:tcBorders>
          </w:tcPr>
          <w:p w14:paraId="76213CB0"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222FCF" w14:textId="77777777" w:rsidR="002918FA" w:rsidRDefault="00E84B2C">
            <w:pPr>
              <w:pStyle w:val="ProductList-TableBody"/>
            </w:pPr>
            <w:r>
              <w:t>Dynamics 365 Plan</w:t>
            </w:r>
          </w:p>
        </w:tc>
      </w:tr>
      <w:tr w:rsidR="002918FA" w14:paraId="598C7735" w14:textId="77777777">
        <w:tc>
          <w:tcPr>
            <w:tcW w:w="6120" w:type="dxa"/>
            <w:tcBorders>
              <w:top w:val="single" w:sz="4" w:space="0" w:color="6E6E6E"/>
              <w:left w:val="single" w:sz="4" w:space="0" w:color="6E6E6E"/>
              <w:bottom w:val="none" w:sz="4" w:space="0" w:color="6E6E6E"/>
              <w:right w:val="single" w:sz="4" w:space="0" w:color="6E6E6E"/>
            </w:tcBorders>
          </w:tcPr>
          <w:p w14:paraId="7D960DDA" w14:textId="77777777" w:rsidR="002918FA" w:rsidRDefault="00E84B2C">
            <w:pPr>
              <w:pStyle w:val="ProductList-TableBody"/>
            </w:pPr>
            <w:r>
              <w:t>Dynamics 365 for Customer Service Enterprise Da SA</w:t>
            </w:r>
          </w:p>
        </w:tc>
        <w:tc>
          <w:tcPr>
            <w:tcW w:w="6120" w:type="dxa"/>
            <w:tcBorders>
              <w:top w:val="single" w:sz="4" w:space="0" w:color="6E6E6E"/>
              <w:left w:val="single" w:sz="4" w:space="0" w:color="6E6E6E"/>
              <w:bottom w:val="single" w:sz="4" w:space="0" w:color="6E6E6E"/>
              <w:right w:val="single" w:sz="4" w:space="0" w:color="6E6E6E"/>
            </w:tcBorders>
          </w:tcPr>
          <w:p w14:paraId="009E721D" w14:textId="77777777" w:rsidR="002918FA" w:rsidRDefault="00E84B2C">
            <w:pPr>
              <w:pStyle w:val="ProductList-TableBody"/>
            </w:pPr>
            <w:r>
              <w:t>CAL per Dynamics 365 for Customer Service</w:t>
            </w:r>
          </w:p>
        </w:tc>
      </w:tr>
      <w:tr w:rsidR="002918FA" w14:paraId="7113B143" w14:textId="77777777">
        <w:tc>
          <w:tcPr>
            <w:tcW w:w="6120" w:type="dxa"/>
            <w:tcBorders>
              <w:top w:val="none" w:sz="4" w:space="0" w:color="6E6E6E"/>
              <w:left w:val="single" w:sz="4" w:space="0" w:color="6E6E6E"/>
              <w:bottom w:val="none" w:sz="4" w:space="0" w:color="6E6E6E"/>
              <w:right w:val="single" w:sz="4" w:space="0" w:color="6E6E6E"/>
            </w:tcBorders>
          </w:tcPr>
          <w:p w14:paraId="7CC620B1"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E115F1" w14:textId="77777777" w:rsidR="002918FA" w:rsidRDefault="00E84B2C">
            <w:pPr>
              <w:pStyle w:val="ProductList-TableBody"/>
            </w:pPr>
            <w:r>
              <w:t>CAL per Dynamics CRM</w:t>
            </w:r>
          </w:p>
        </w:tc>
      </w:tr>
      <w:tr w:rsidR="002918FA" w14:paraId="6C07189C" w14:textId="77777777">
        <w:tc>
          <w:tcPr>
            <w:tcW w:w="6120" w:type="dxa"/>
            <w:tcBorders>
              <w:top w:val="none" w:sz="4" w:space="0" w:color="6E6E6E"/>
              <w:left w:val="single" w:sz="4" w:space="0" w:color="6E6E6E"/>
              <w:bottom w:val="none" w:sz="4" w:space="0" w:color="6E6E6E"/>
              <w:right w:val="single" w:sz="4" w:space="0" w:color="6E6E6E"/>
            </w:tcBorders>
          </w:tcPr>
          <w:p w14:paraId="1B845B11"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A65B3D" w14:textId="77777777" w:rsidR="002918FA" w:rsidRDefault="00E84B2C">
            <w:pPr>
              <w:pStyle w:val="ProductList-TableBody"/>
            </w:pPr>
            <w:r>
              <w:t>Dynamics 365 Customer Engagement Plan Da SA</w:t>
            </w:r>
          </w:p>
        </w:tc>
      </w:tr>
      <w:tr w:rsidR="002918FA" w14:paraId="2AAFEBE7" w14:textId="77777777">
        <w:tc>
          <w:tcPr>
            <w:tcW w:w="6120" w:type="dxa"/>
            <w:tcBorders>
              <w:top w:val="none" w:sz="4" w:space="0" w:color="6E6E6E"/>
              <w:left w:val="single" w:sz="4" w:space="0" w:color="6E6E6E"/>
              <w:bottom w:val="single" w:sz="4" w:space="0" w:color="6E6E6E"/>
              <w:right w:val="single" w:sz="4" w:space="0" w:color="6E6E6E"/>
            </w:tcBorders>
          </w:tcPr>
          <w:p w14:paraId="674816A0"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98DF00" w14:textId="77777777" w:rsidR="002918FA" w:rsidRDefault="00E84B2C">
            <w:pPr>
              <w:pStyle w:val="ProductList-TableBody"/>
            </w:pPr>
            <w:r>
              <w:t>Dynamics 365 Plan</w:t>
            </w:r>
          </w:p>
        </w:tc>
      </w:tr>
      <w:tr w:rsidR="002918FA" w14:paraId="40447C8E" w14:textId="77777777">
        <w:tc>
          <w:tcPr>
            <w:tcW w:w="6120" w:type="dxa"/>
            <w:tcBorders>
              <w:top w:val="single" w:sz="4" w:space="0" w:color="6E6E6E"/>
              <w:left w:val="single" w:sz="4" w:space="0" w:color="6E6E6E"/>
              <w:bottom w:val="none" w:sz="4" w:space="0" w:color="6E6E6E"/>
              <w:right w:val="single" w:sz="4" w:space="0" w:color="6E6E6E"/>
            </w:tcBorders>
          </w:tcPr>
          <w:p w14:paraId="39F9BBC9" w14:textId="77777777" w:rsidR="002918FA" w:rsidRDefault="00E84B2C">
            <w:pPr>
              <w:pStyle w:val="ProductList-TableBody"/>
            </w:pPr>
            <w:r>
              <w:t>Dynamics 365 for Case Management GOVCON Da SA</w:t>
            </w:r>
          </w:p>
        </w:tc>
        <w:tc>
          <w:tcPr>
            <w:tcW w:w="6120" w:type="dxa"/>
            <w:tcBorders>
              <w:top w:val="single" w:sz="4" w:space="0" w:color="6E6E6E"/>
              <w:left w:val="single" w:sz="4" w:space="0" w:color="6E6E6E"/>
              <w:bottom w:val="single" w:sz="4" w:space="0" w:color="6E6E6E"/>
              <w:right w:val="single" w:sz="4" w:space="0" w:color="6E6E6E"/>
            </w:tcBorders>
          </w:tcPr>
          <w:p w14:paraId="3CA5D0B5" w14:textId="77777777" w:rsidR="002918FA" w:rsidRDefault="00E84B2C">
            <w:pPr>
              <w:pStyle w:val="ProductList-TableBody"/>
            </w:pPr>
            <w:r>
              <w:t>CAL per Dynamics CRM</w:t>
            </w:r>
          </w:p>
        </w:tc>
      </w:tr>
      <w:tr w:rsidR="002918FA" w14:paraId="6D6C2849" w14:textId="77777777">
        <w:tc>
          <w:tcPr>
            <w:tcW w:w="6120" w:type="dxa"/>
            <w:tcBorders>
              <w:top w:val="none" w:sz="4" w:space="0" w:color="6E6E6E"/>
              <w:left w:val="single" w:sz="4" w:space="0" w:color="6E6E6E"/>
              <w:bottom w:val="single" w:sz="4" w:space="0" w:color="6E6E6E"/>
              <w:right w:val="single" w:sz="4" w:space="0" w:color="6E6E6E"/>
            </w:tcBorders>
          </w:tcPr>
          <w:p w14:paraId="1E6B3465"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C5D43F" w14:textId="77777777" w:rsidR="002918FA" w:rsidRDefault="00E84B2C">
            <w:pPr>
              <w:pStyle w:val="ProductList-TableBody"/>
            </w:pPr>
            <w:r>
              <w:t>CAL per Dynamics 365 for Customer Service</w:t>
            </w:r>
          </w:p>
        </w:tc>
      </w:tr>
      <w:tr w:rsidR="002918FA" w14:paraId="16303D16" w14:textId="77777777">
        <w:tc>
          <w:tcPr>
            <w:tcW w:w="6120" w:type="dxa"/>
            <w:tcBorders>
              <w:top w:val="single" w:sz="4" w:space="0" w:color="6E6E6E"/>
              <w:left w:val="single" w:sz="4" w:space="0" w:color="6E6E6E"/>
              <w:bottom w:val="none" w:sz="4" w:space="0" w:color="6E6E6E"/>
              <w:right w:val="single" w:sz="4" w:space="0" w:color="6E6E6E"/>
            </w:tcBorders>
          </w:tcPr>
          <w:p w14:paraId="69526996" w14:textId="77777777" w:rsidR="002918FA" w:rsidRDefault="00E84B2C">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19A97D15" w14:textId="77777777" w:rsidR="002918FA" w:rsidRDefault="00E84B2C">
            <w:pPr>
              <w:pStyle w:val="ProductList-TableBody"/>
            </w:pPr>
            <w:r>
              <w:t>Dynamics 365 Business Edition</w:t>
            </w:r>
          </w:p>
        </w:tc>
      </w:tr>
      <w:tr w:rsidR="002918FA" w14:paraId="5C0BA08A" w14:textId="77777777">
        <w:tc>
          <w:tcPr>
            <w:tcW w:w="6120" w:type="dxa"/>
            <w:tcBorders>
              <w:top w:val="none" w:sz="4" w:space="0" w:color="6E6E6E"/>
              <w:left w:val="single" w:sz="4" w:space="0" w:color="6E6E6E"/>
              <w:bottom w:val="none" w:sz="4" w:space="0" w:color="6E6E6E"/>
              <w:right w:val="single" w:sz="4" w:space="0" w:color="6E6E6E"/>
            </w:tcBorders>
          </w:tcPr>
          <w:p w14:paraId="53A44025"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3DAC66" w14:textId="77777777" w:rsidR="002918FA" w:rsidRDefault="00E84B2C">
            <w:pPr>
              <w:pStyle w:val="ProductList-TableBody"/>
            </w:pPr>
            <w:r>
              <w:t>CAL per Dynamics AX</w:t>
            </w:r>
          </w:p>
        </w:tc>
      </w:tr>
      <w:tr w:rsidR="002918FA" w14:paraId="31D82289" w14:textId="77777777">
        <w:tc>
          <w:tcPr>
            <w:tcW w:w="6120" w:type="dxa"/>
            <w:tcBorders>
              <w:top w:val="none" w:sz="4" w:space="0" w:color="6E6E6E"/>
              <w:left w:val="single" w:sz="4" w:space="0" w:color="6E6E6E"/>
              <w:bottom w:val="none" w:sz="4" w:space="0" w:color="6E6E6E"/>
              <w:right w:val="single" w:sz="4" w:space="0" w:color="6E6E6E"/>
            </w:tcBorders>
          </w:tcPr>
          <w:p w14:paraId="451AC605"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2B7945" w14:textId="77777777" w:rsidR="002918FA" w:rsidRDefault="00E84B2C">
            <w:pPr>
              <w:pStyle w:val="ProductList-TableBody"/>
            </w:pPr>
            <w:r>
              <w:t>CAL per Dynamics GP</w:t>
            </w:r>
          </w:p>
        </w:tc>
      </w:tr>
      <w:tr w:rsidR="002918FA" w14:paraId="36D12002" w14:textId="77777777">
        <w:tc>
          <w:tcPr>
            <w:tcW w:w="6120" w:type="dxa"/>
            <w:tcBorders>
              <w:top w:val="none" w:sz="4" w:space="0" w:color="6E6E6E"/>
              <w:left w:val="single" w:sz="4" w:space="0" w:color="6E6E6E"/>
              <w:bottom w:val="none" w:sz="4" w:space="0" w:color="6E6E6E"/>
              <w:right w:val="single" w:sz="4" w:space="0" w:color="6E6E6E"/>
            </w:tcBorders>
          </w:tcPr>
          <w:p w14:paraId="4BB1ACC6"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3DFAF2" w14:textId="77777777" w:rsidR="002918FA" w:rsidRDefault="00E84B2C">
            <w:pPr>
              <w:pStyle w:val="ProductList-TableBody"/>
            </w:pPr>
            <w:r>
              <w:t>CAL per Dynamics NAV</w:t>
            </w:r>
          </w:p>
        </w:tc>
      </w:tr>
      <w:tr w:rsidR="002918FA" w14:paraId="05E3DED9" w14:textId="77777777">
        <w:tc>
          <w:tcPr>
            <w:tcW w:w="6120" w:type="dxa"/>
            <w:tcBorders>
              <w:top w:val="none" w:sz="4" w:space="0" w:color="6E6E6E"/>
              <w:left w:val="single" w:sz="4" w:space="0" w:color="6E6E6E"/>
              <w:bottom w:val="none" w:sz="4" w:space="0" w:color="6E6E6E"/>
              <w:right w:val="single" w:sz="4" w:space="0" w:color="6E6E6E"/>
            </w:tcBorders>
          </w:tcPr>
          <w:p w14:paraId="0FC5BD94"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0689DE" w14:textId="77777777" w:rsidR="002918FA" w:rsidRDefault="00E84B2C">
            <w:pPr>
              <w:pStyle w:val="ProductList-TableBody"/>
            </w:pPr>
            <w:r>
              <w:t>CAL per Dynamics SL</w:t>
            </w:r>
          </w:p>
        </w:tc>
      </w:tr>
      <w:tr w:rsidR="002918FA" w14:paraId="0CE5E879" w14:textId="77777777">
        <w:tc>
          <w:tcPr>
            <w:tcW w:w="6120" w:type="dxa"/>
            <w:tcBorders>
              <w:top w:val="none" w:sz="4" w:space="0" w:color="6E6E6E"/>
              <w:left w:val="single" w:sz="4" w:space="0" w:color="6E6E6E"/>
              <w:bottom w:val="none" w:sz="4" w:space="0" w:color="6E6E6E"/>
              <w:right w:val="single" w:sz="4" w:space="0" w:color="6E6E6E"/>
            </w:tcBorders>
          </w:tcPr>
          <w:p w14:paraId="11E8CC1A"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EACDCD" w14:textId="77777777" w:rsidR="002918FA" w:rsidRDefault="00E84B2C">
            <w:pPr>
              <w:pStyle w:val="ProductList-TableBody"/>
            </w:pPr>
            <w:r>
              <w:t>Microsoft XAL CAL</w:t>
            </w:r>
          </w:p>
        </w:tc>
      </w:tr>
      <w:tr w:rsidR="002918FA" w14:paraId="64D445E0" w14:textId="77777777">
        <w:tc>
          <w:tcPr>
            <w:tcW w:w="6120" w:type="dxa"/>
            <w:tcBorders>
              <w:top w:val="none" w:sz="4" w:space="0" w:color="6E6E6E"/>
              <w:left w:val="single" w:sz="4" w:space="0" w:color="6E6E6E"/>
              <w:bottom w:val="none" w:sz="4" w:space="0" w:color="6E6E6E"/>
              <w:right w:val="single" w:sz="4" w:space="0" w:color="6E6E6E"/>
            </w:tcBorders>
          </w:tcPr>
          <w:p w14:paraId="6B1429DE"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972786" w14:textId="77777777" w:rsidR="002918FA" w:rsidRDefault="00E84B2C">
            <w:pPr>
              <w:pStyle w:val="ProductList-TableBody"/>
            </w:pPr>
            <w:r>
              <w:t>Corsie di Dynamics POS</w:t>
            </w:r>
          </w:p>
        </w:tc>
      </w:tr>
      <w:tr w:rsidR="002918FA" w14:paraId="55A08520" w14:textId="77777777">
        <w:tc>
          <w:tcPr>
            <w:tcW w:w="6120" w:type="dxa"/>
            <w:tcBorders>
              <w:top w:val="none" w:sz="4" w:space="0" w:color="6E6E6E"/>
              <w:left w:val="single" w:sz="4" w:space="0" w:color="6E6E6E"/>
              <w:bottom w:val="none" w:sz="4" w:space="0" w:color="6E6E6E"/>
              <w:right w:val="single" w:sz="4" w:space="0" w:color="6E6E6E"/>
            </w:tcBorders>
          </w:tcPr>
          <w:p w14:paraId="3E898881"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468671" w14:textId="77777777" w:rsidR="002918FA" w:rsidRDefault="00E84B2C">
            <w:pPr>
              <w:pStyle w:val="ProductList-TableBody"/>
            </w:pPr>
            <w:r>
              <w:t>Corsie di Dynamics RMS</w:t>
            </w:r>
          </w:p>
        </w:tc>
      </w:tr>
      <w:tr w:rsidR="002918FA" w14:paraId="7FC13493" w14:textId="77777777">
        <w:tc>
          <w:tcPr>
            <w:tcW w:w="6120" w:type="dxa"/>
            <w:tcBorders>
              <w:top w:val="none" w:sz="4" w:space="0" w:color="6E6E6E"/>
              <w:left w:val="single" w:sz="4" w:space="0" w:color="6E6E6E"/>
              <w:bottom w:val="single" w:sz="4" w:space="0" w:color="6E6E6E"/>
              <w:right w:val="single" w:sz="4" w:space="0" w:color="6E6E6E"/>
            </w:tcBorders>
          </w:tcPr>
          <w:p w14:paraId="0A2001EF"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F6D11E" w14:textId="77777777" w:rsidR="002918FA" w:rsidRDefault="00E84B2C">
            <w:pPr>
              <w:pStyle w:val="ProductList-TableBody"/>
            </w:pPr>
            <w:r>
              <w:t>CAL per Dynamics C5</w:t>
            </w:r>
          </w:p>
        </w:tc>
      </w:tr>
      <w:tr w:rsidR="002918FA" w14:paraId="36F561BB" w14:textId="77777777">
        <w:tc>
          <w:tcPr>
            <w:tcW w:w="6120" w:type="dxa"/>
            <w:tcBorders>
              <w:top w:val="single" w:sz="4" w:space="0" w:color="6E6E6E"/>
              <w:left w:val="single" w:sz="4" w:space="0" w:color="6E6E6E"/>
              <w:bottom w:val="none" w:sz="4" w:space="0" w:color="6E6E6E"/>
              <w:right w:val="single" w:sz="4" w:space="0" w:color="6E6E6E"/>
            </w:tcBorders>
          </w:tcPr>
          <w:p w14:paraId="320AF2F3" w14:textId="77777777" w:rsidR="002918FA" w:rsidRDefault="00E84B2C">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69171E61" w14:textId="77777777" w:rsidR="002918FA" w:rsidRDefault="00E84B2C">
            <w:pPr>
              <w:pStyle w:val="ProductList-TableBody"/>
            </w:pPr>
            <w:r>
              <w:t>Dynamics 365 Business Edition</w:t>
            </w:r>
          </w:p>
        </w:tc>
      </w:tr>
      <w:tr w:rsidR="002918FA" w14:paraId="729E5BD9" w14:textId="77777777">
        <w:tc>
          <w:tcPr>
            <w:tcW w:w="6120" w:type="dxa"/>
            <w:tcBorders>
              <w:top w:val="none" w:sz="4" w:space="0" w:color="6E6E6E"/>
              <w:left w:val="single" w:sz="4" w:space="0" w:color="6E6E6E"/>
              <w:bottom w:val="none" w:sz="4" w:space="0" w:color="6E6E6E"/>
              <w:right w:val="single" w:sz="4" w:space="0" w:color="6E6E6E"/>
            </w:tcBorders>
          </w:tcPr>
          <w:p w14:paraId="7EB30B63"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C8C79B" w14:textId="77777777" w:rsidR="002918FA" w:rsidRDefault="00E84B2C">
            <w:pPr>
              <w:pStyle w:val="ProductList-TableBody"/>
            </w:pPr>
            <w:r>
              <w:t>CAL per Dynamics AX</w:t>
            </w:r>
          </w:p>
        </w:tc>
      </w:tr>
      <w:tr w:rsidR="002918FA" w14:paraId="70D4BE29" w14:textId="77777777">
        <w:tc>
          <w:tcPr>
            <w:tcW w:w="6120" w:type="dxa"/>
            <w:tcBorders>
              <w:top w:val="none" w:sz="4" w:space="0" w:color="6E6E6E"/>
              <w:left w:val="single" w:sz="4" w:space="0" w:color="6E6E6E"/>
              <w:bottom w:val="none" w:sz="4" w:space="0" w:color="6E6E6E"/>
              <w:right w:val="single" w:sz="4" w:space="0" w:color="6E6E6E"/>
            </w:tcBorders>
          </w:tcPr>
          <w:p w14:paraId="40368C2B"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AC1CAD" w14:textId="77777777" w:rsidR="002918FA" w:rsidRDefault="00E84B2C">
            <w:pPr>
              <w:pStyle w:val="ProductList-TableBody"/>
            </w:pPr>
            <w:r>
              <w:t>CAL per Dynamics GP</w:t>
            </w:r>
          </w:p>
        </w:tc>
      </w:tr>
      <w:tr w:rsidR="002918FA" w14:paraId="270ABAC5" w14:textId="77777777">
        <w:tc>
          <w:tcPr>
            <w:tcW w:w="6120" w:type="dxa"/>
            <w:tcBorders>
              <w:top w:val="none" w:sz="4" w:space="0" w:color="6E6E6E"/>
              <w:left w:val="single" w:sz="4" w:space="0" w:color="6E6E6E"/>
              <w:bottom w:val="none" w:sz="4" w:space="0" w:color="6E6E6E"/>
              <w:right w:val="single" w:sz="4" w:space="0" w:color="6E6E6E"/>
            </w:tcBorders>
          </w:tcPr>
          <w:p w14:paraId="2C901645"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B313C8" w14:textId="77777777" w:rsidR="002918FA" w:rsidRDefault="00E84B2C">
            <w:pPr>
              <w:pStyle w:val="ProductList-TableBody"/>
            </w:pPr>
            <w:r>
              <w:t>CAL per Dynamics NAV</w:t>
            </w:r>
          </w:p>
        </w:tc>
      </w:tr>
      <w:tr w:rsidR="002918FA" w14:paraId="0A0C6688" w14:textId="77777777">
        <w:tc>
          <w:tcPr>
            <w:tcW w:w="6120" w:type="dxa"/>
            <w:tcBorders>
              <w:top w:val="none" w:sz="4" w:space="0" w:color="6E6E6E"/>
              <w:left w:val="single" w:sz="4" w:space="0" w:color="6E6E6E"/>
              <w:bottom w:val="none" w:sz="4" w:space="0" w:color="6E6E6E"/>
              <w:right w:val="single" w:sz="4" w:space="0" w:color="6E6E6E"/>
            </w:tcBorders>
          </w:tcPr>
          <w:p w14:paraId="61ABEC9C"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A0FCBC" w14:textId="77777777" w:rsidR="002918FA" w:rsidRDefault="00E84B2C">
            <w:pPr>
              <w:pStyle w:val="ProductList-TableBody"/>
            </w:pPr>
            <w:r>
              <w:t>CAL per Dynamics SL</w:t>
            </w:r>
          </w:p>
        </w:tc>
      </w:tr>
      <w:tr w:rsidR="002918FA" w14:paraId="71F21845" w14:textId="77777777">
        <w:tc>
          <w:tcPr>
            <w:tcW w:w="6120" w:type="dxa"/>
            <w:tcBorders>
              <w:top w:val="none" w:sz="4" w:space="0" w:color="6E6E6E"/>
              <w:left w:val="single" w:sz="4" w:space="0" w:color="6E6E6E"/>
              <w:bottom w:val="none" w:sz="4" w:space="0" w:color="6E6E6E"/>
              <w:right w:val="single" w:sz="4" w:space="0" w:color="6E6E6E"/>
            </w:tcBorders>
          </w:tcPr>
          <w:p w14:paraId="18C625A8"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9F64FE" w14:textId="77777777" w:rsidR="002918FA" w:rsidRDefault="00E84B2C">
            <w:pPr>
              <w:pStyle w:val="ProductList-TableBody"/>
            </w:pPr>
            <w:r>
              <w:t>Microsoft XAL CAL</w:t>
            </w:r>
          </w:p>
        </w:tc>
      </w:tr>
      <w:tr w:rsidR="002918FA" w14:paraId="5CCEC3B7" w14:textId="77777777">
        <w:tc>
          <w:tcPr>
            <w:tcW w:w="6120" w:type="dxa"/>
            <w:tcBorders>
              <w:top w:val="none" w:sz="4" w:space="0" w:color="6E6E6E"/>
              <w:left w:val="single" w:sz="4" w:space="0" w:color="6E6E6E"/>
              <w:bottom w:val="none" w:sz="4" w:space="0" w:color="6E6E6E"/>
              <w:right w:val="single" w:sz="4" w:space="0" w:color="6E6E6E"/>
            </w:tcBorders>
          </w:tcPr>
          <w:p w14:paraId="6F9A1184"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9ED7F0" w14:textId="77777777" w:rsidR="002918FA" w:rsidRDefault="00E84B2C">
            <w:pPr>
              <w:pStyle w:val="ProductList-TableBody"/>
            </w:pPr>
            <w:r>
              <w:t>Corsie di Dynamics POS</w:t>
            </w:r>
          </w:p>
        </w:tc>
      </w:tr>
      <w:tr w:rsidR="002918FA" w14:paraId="3E01C2A7" w14:textId="77777777">
        <w:tc>
          <w:tcPr>
            <w:tcW w:w="6120" w:type="dxa"/>
            <w:tcBorders>
              <w:top w:val="none" w:sz="4" w:space="0" w:color="6E6E6E"/>
              <w:left w:val="single" w:sz="4" w:space="0" w:color="6E6E6E"/>
              <w:bottom w:val="none" w:sz="4" w:space="0" w:color="6E6E6E"/>
              <w:right w:val="single" w:sz="4" w:space="0" w:color="6E6E6E"/>
            </w:tcBorders>
          </w:tcPr>
          <w:p w14:paraId="03371FCC"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CB8031" w14:textId="77777777" w:rsidR="002918FA" w:rsidRDefault="00E84B2C">
            <w:pPr>
              <w:pStyle w:val="ProductList-TableBody"/>
            </w:pPr>
            <w:r>
              <w:t>Corsie di Dynamics RMS</w:t>
            </w:r>
          </w:p>
        </w:tc>
      </w:tr>
      <w:tr w:rsidR="002918FA" w14:paraId="128C5829" w14:textId="77777777">
        <w:tc>
          <w:tcPr>
            <w:tcW w:w="6120" w:type="dxa"/>
            <w:tcBorders>
              <w:top w:val="none" w:sz="4" w:space="0" w:color="6E6E6E"/>
              <w:left w:val="single" w:sz="4" w:space="0" w:color="6E6E6E"/>
              <w:bottom w:val="single" w:sz="4" w:space="0" w:color="6E6E6E"/>
              <w:right w:val="single" w:sz="4" w:space="0" w:color="6E6E6E"/>
            </w:tcBorders>
          </w:tcPr>
          <w:p w14:paraId="64954BF8"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9057FD" w14:textId="77777777" w:rsidR="002918FA" w:rsidRDefault="00E84B2C">
            <w:pPr>
              <w:pStyle w:val="ProductList-TableBody"/>
            </w:pPr>
            <w:r>
              <w:t>CAL per Dynamics C5</w:t>
            </w:r>
          </w:p>
        </w:tc>
      </w:tr>
      <w:tr w:rsidR="002918FA" w14:paraId="52F58382" w14:textId="77777777">
        <w:tc>
          <w:tcPr>
            <w:tcW w:w="6120" w:type="dxa"/>
            <w:tcBorders>
              <w:top w:val="single" w:sz="4" w:space="0" w:color="6E6E6E"/>
              <w:left w:val="single" w:sz="4" w:space="0" w:color="6E6E6E"/>
              <w:bottom w:val="none" w:sz="4" w:space="0" w:color="6E6E6E"/>
              <w:right w:val="single" w:sz="4" w:space="0" w:color="6E6E6E"/>
            </w:tcBorders>
          </w:tcPr>
          <w:p w14:paraId="2D1EC8CE" w14:textId="77777777" w:rsidR="002918FA" w:rsidRDefault="00E84B2C">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110A4B40" w14:textId="77777777" w:rsidR="002918FA" w:rsidRDefault="00E84B2C">
            <w:pPr>
              <w:pStyle w:val="ProductList-TableBody"/>
            </w:pPr>
            <w:r>
              <w:t>Dynamics 365 Business Edition</w:t>
            </w:r>
          </w:p>
        </w:tc>
      </w:tr>
      <w:tr w:rsidR="002918FA" w14:paraId="73223B67" w14:textId="77777777">
        <w:tc>
          <w:tcPr>
            <w:tcW w:w="6120" w:type="dxa"/>
            <w:tcBorders>
              <w:top w:val="none" w:sz="4" w:space="0" w:color="6E6E6E"/>
              <w:left w:val="single" w:sz="4" w:space="0" w:color="6E6E6E"/>
              <w:bottom w:val="none" w:sz="4" w:space="0" w:color="6E6E6E"/>
              <w:right w:val="single" w:sz="4" w:space="0" w:color="6E6E6E"/>
            </w:tcBorders>
          </w:tcPr>
          <w:p w14:paraId="2FC2E0FA"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3DACFC" w14:textId="77777777" w:rsidR="002918FA" w:rsidRDefault="00E84B2C">
            <w:pPr>
              <w:pStyle w:val="ProductList-TableBody"/>
            </w:pPr>
            <w:r>
              <w:t>CAL per Dynamics AX</w:t>
            </w:r>
          </w:p>
        </w:tc>
      </w:tr>
      <w:tr w:rsidR="002918FA" w14:paraId="239C4E98" w14:textId="77777777">
        <w:tc>
          <w:tcPr>
            <w:tcW w:w="6120" w:type="dxa"/>
            <w:tcBorders>
              <w:top w:val="none" w:sz="4" w:space="0" w:color="6E6E6E"/>
              <w:left w:val="single" w:sz="4" w:space="0" w:color="6E6E6E"/>
              <w:bottom w:val="none" w:sz="4" w:space="0" w:color="6E6E6E"/>
              <w:right w:val="single" w:sz="4" w:space="0" w:color="6E6E6E"/>
            </w:tcBorders>
          </w:tcPr>
          <w:p w14:paraId="034DC1ED"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155CF7" w14:textId="77777777" w:rsidR="002918FA" w:rsidRDefault="00E84B2C">
            <w:pPr>
              <w:pStyle w:val="ProductList-TableBody"/>
            </w:pPr>
            <w:r>
              <w:t>CAL per Dynamics GP</w:t>
            </w:r>
          </w:p>
        </w:tc>
      </w:tr>
      <w:tr w:rsidR="002918FA" w14:paraId="3874B579" w14:textId="77777777">
        <w:tc>
          <w:tcPr>
            <w:tcW w:w="6120" w:type="dxa"/>
            <w:tcBorders>
              <w:top w:val="none" w:sz="4" w:space="0" w:color="6E6E6E"/>
              <w:left w:val="single" w:sz="4" w:space="0" w:color="6E6E6E"/>
              <w:bottom w:val="none" w:sz="4" w:space="0" w:color="6E6E6E"/>
              <w:right w:val="single" w:sz="4" w:space="0" w:color="6E6E6E"/>
            </w:tcBorders>
          </w:tcPr>
          <w:p w14:paraId="3E7FE60D"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A9497A" w14:textId="77777777" w:rsidR="002918FA" w:rsidRDefault="00E84B2C">
            <w:pPr>
              <w:pStyle w:val="ProductList-TableBody"/>
            </w:pPr>
            <w:r>
              <w:t>CAL per Dynamics NAV</w:t>
            </w:r>
          </w:p>
        </w:tc>
      </w:tr>
      <w:tr w:rsidR="002918FA" w14:paraId="3BC75E21" w14:textId="77777777">
        <w:tc>
          <w:tcPr>
            <w:tcW w:w="6120" w:type="dxa"/>
            <w:tcBorders>
              <w:top w:val="none" w:sz="4" w:space="0" w:color="6E6E6E"/>
              <w:left w:val="single" w:sz="4" w:space="0" w:color="6E6E6E"/>
              <w:bottom w:val="none" w:sz="4" w:space="0" w:color="6E6E6E"/>
              <w:right w:val="single" w:sz="4" w:space="0" w:color="6E6E6E"/>
            </w:tcBorders>
          </w:tcPr>
          <w:p w14:paraId="7062A8DD"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F5122F" w14:textId="77777777" w:rsidR="002918FA" w:rsidRDefault="00E84B2C">
            <w:pPr>
              <w:pStyle w:val="ProductList-TableBody"/>
            </w:pPr>
            <w:r>
              <w:t>CAL per Dynamics SL</w:t>
            </w:r>
          </w:p>
        </w:tc>
      </w:tr>
      <w:tr w:rsidR="002918FA" w14:paraId="4FD108C0" w14:textId="77777777">
        <w:tc>
          <w:tcPr>
            <w:tcW w:w="6120" w:type="dxa"/>
            <w:tcBorders>
              <w:top w:val="none" w:sz="4" w:space="0" w:color="6E6E6E"/>
              <w:left w:val="single" w:sz="4" w:space="0" w:color="6E6E6E"/>
              <w:bottom w:val="none" w:sz="4" w:space="0" w:color="6E6E6E"/>
              <w:right w:val="single" w:sz="4" w:space="0" w:color="6E6E6E"/>
            </w:tcBorders>
          </w:tcPr>
          <w:p w14:paraId="6A72F5A5"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46BD17" w14:textId="77777777" w:rsidR="002918FA" w:rsidRDefault="00E84B2C">
            <w:pPr>
              <w:pStyle w:val="ProductList-TableBody"/>
            </w:pPr>
            <w:r>
              <w:t>Microsoft XAL CAL</w:t>
            </w:r>
          </w:p>
        </w:tc>
      </w:tr>
      <w:tr w:rsidR="002918FA" w14:paraId="71D4DA7F" w14:textId="77777777">
        <w:tc>
          <w:tcPr>
            <w:tcW w:w="6120" w:type="dxa"/>
            <w:tcBorders>
              <w:top w:val="none" w:sz="4" w:space="0" w:color="6E6E6E"/>
              <w:left w:val="single" w:sz="4" w:space="0" w:color="6E6E6E"/>
              <w:bottom w:val="none" w:sz="4" w:space="0" w:color="6E6E6E"/>
              <w:right w:val="single" w:sz="4" w:space="0" w:color="6E6E6E"/>
            </w:tcBorders>
          </w:tcPr>
          <w:p w14:paraId="21498F16"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02F099" w14:textId="77777777" w:rsidR="002918FA" w:rsidRDefault="00E84B2C">
            <w:pPr>
              <w:pStyle w:val="ProductList-TableBody"/>
            </w:pPr>
            <w:r>
              <w:t>Corsie di Dynamics POS</w:t>
            </w:r>
          </w:p>
        </w:tc>
      </w:tr>
      <w:tr w:rsidR="002918FA" w14:paraId="75958270" w14:textId="77777777">
        <w:tc>
          <w:tcPr>
            <w:tcW w:w="6120" w:type="dxa"/>
            <w:tcBorders>
              <w:top w:val="none" w:sz="4" w:space="0" w:color="6E6E6E"/>
              <w:left w:val="single" w:sz="4" w:space="0" w:color="6E6E6E"/>
              <w:bottom w:val="none" w:sz="4" w:space="0" w:color="6E6E6E"/>
              <w:right w:val="single" w:sz="4" w:space="0" w:color="6E6E6E"/>
            </w:tcBorders>
          </w:tcPr>
          <w:p w14:paraId="0DCF2DD4"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1DE2E0" w14:textId="77777777" w:rsidR="002918FA" w:rsidRDefault="00E84B2C">
            <w:pPr>
              <w:pStyle w:val="ProductList-TableBody"/>
            </w:pPr>
            <w:r>
              <w:t>Corsie di Dynamics RMS</w:t>
            </w:r>
          </w:p>
        </w:tc>
      </w:tr>
      <w:tr w:rsidR="002918FA" w14:paraId="587C160B" w14:textId="77777777">
        <w:tc>
          <w:tcPr>
            <w:tcW w:w="6120" w:type="dxa"/>
            <w:tcBorders>
              <w:top w:val="none" w:sz="4" w:space="0" w:color="6E6E6E"/>
              <w:left w:val="single" w:sz="4" w:space="0" w:color="6E6E6E"/>
              <w:bottom w:val="single" w:sz="4" w:space="0" w:color="6E6E6E"/>
              <w:right w:val="single" w:sz="4" w:space="0" w:color="6E6E6E"/>
            </w:tcBorders>
          </w:tcPr>
          <w:p w14:paraId="03BA0571" w14:textId="77777777" w:rsidR="002918FA" w:rsidRDefault="002918FA">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6F722E" w14:textId="77777777" w:rsidR="002918FA" w:rsidRDefault="00E84B2C">
            <w:pPr>
              <w:pStyle w:val="ProductList-TableBody"/>
            </w:pPr>
            <w:r>
              <w:t>CAL per Dynamics C5</w:t>
            </w:r>
          </w:p>
        </w:tc>
      </w:tr>
    </w:tbl>
    <w:p w14:paraId="2B667AD7" w14:textId="77777777" w:rsidR="002918FA" w:rsidRDefault="002918FA">
      <w:pPr>
        <w:pStyle w:val="ProductList-Body"/>
      </w:pPr>
    </w:p>
    <w:p w14:paraId="15835197" w14:textId="77777777" w:rsidR="002918FA" w:rsidRDefault="00E84B2C">
      <w:pPr>
        <w:pStyle w:val="ProductList-Offering2HeadingNoBorder"/>
        <w:outlineLvl w:val="2"/>
      </w:pPr>
      <w:r>
        <w:t>Applicazioni di Microsoft 365</w:t>
      </w:r>
      <w:r>
        <w:fldChar w:fldCharType="begin"/>
      </w:r>
      <w:r>
        <w:instrText xml:space="preserve"> TC "</w:instrText>
      </w:r>
      <w:bookmarkStart w:id="399" w:name="_Toc60130397"/>
      <w:r>
        <w:instrText>Applicazioni di Microsoft 365</w:instrText>
      </w:r>
      <w:bookmarkEnd w:id="399"/>
      <w:r>
        <w:instrText>" \l 3</w:instrText>
      </w:r>
      <w:r>
        <w:fldChar w:fldCharType="end"/>
      </w:r>
    </w:p>
    <w:p w14:paraId="69DDCC45" w14:textId="77777777" w:rsidR="002918FA" w:rsidRDefault="002918FA">
      <w:pPr>
        <w:pStyle w:val="ProductList-Body"/>
      </w:pPr>
    </w:p>
    <w:tbl>
      <w:tblPr>
        <w:tblStyle w:val="PURTable"/>
        <w:tblW w:w="0" w:type="dxa"/>
        <w:tblLook w:val="04A0" w:firstRow="1" w:lastRow="0" w:firstColumn="1" w:lastColumn="0" w:noHBand="0" w:noVBand="1"/>
      </w:tblPr>
      <w:tblGrid>
        <w:gridCol w:w="5610"/>
        <w:gridCol w:w="5306"/>
      </w:tblGrid>
      <w:tr w:rsidR="002918FA" w14:paraId="5D2127F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CF258AA" w14:textId="77777777" w:rsidR="002918FA" w:rsidRDefault="00E84B2C">
            <w:pPr>
              <w:pStyle w:val="ProductList-TableBody"/>
            </w:pPr>
            <w:r>
              <w:rPr>
                <w:color w:val="FFFFFF"/>
              </w:rPr>
              <w:t>SL per Utente Da SA</w:t>
            </w:r>
          </w:p>
        </w:tc>
        <w:tc>
          <w:tcPr>
            <w:tcW w:w="5880" w:type="dxa"/>
            <w:tcBorders>
              <w:top w:val="single" w:sz="4" w:space="0" w:color="0070C0"/>
              <w:bottom w:val="single" w:sz="4" w:space="0" w:color="6E6E6E"/>
              <w:right w:val="single" w:sz="4" w:space="0" w:color="0070C0"/>
            </w:tcBorders>
            <w:shd w:val="clear" w:color="auto" w:fill="0070C0"/>
          </w:tcPr>
          <w:p w14:paraId="78407DA5" w14:textId="77777777" w:rsidR="002918FA" w:rsidRDefault="00E84B2C">
            <w:pPr>
              <w:pStyle w:val="ProductList-TableBody"/>
            </w:pPr>
            <w:r>
              <w:rPr>
                <w:color w:val="FFFFFF"/>
              </w:rPr>
              <w:t>Licenza o Licenze Qualificanti</w:t>
            </w:r>
          </w:p>
        </w:tc>
      </w:tr>
      <w:tr w:rsidR="002918FA" w14:paraId="00214A32" w14:textId="77777777">
        <w:tc>
          <w:tcPr>
            <w:tcW w:w="6240" w:type="dxa"/>
            <w:tcBorders>
              <w:top w:val="single" w:sz="4" w:space="0" w:color="6E6E6E"/>
              <w:left w:val="single" w:sz="4" w:space="0" w:color="6E6E6E"/>
              <w:bottom w:val="single" w:sz="4" w:space="0" w:color="6E6E6E"/>
              <w:right w:val="single" w:sz="4" w:space="0" w:color="6E6E6E"/>
            </w:tcBorders>
          </w:tcPr>
          <w:p w14:paraId="5C060BE9" w14:textId="77777777" w:rsidR="002918FA" w:rsidRDefault="00E84B2C">
            <w:pPr>
              <w:pStyle w:val="ProductList-TableBody"/>
            </w:pPr>
            <w:r>
              <w:t>Microsoft 365 Apps for enterprise Da SA</w:t>
            </w:r>
          </w:p>
        </w:tc>
        <w:tc>
          <w:tcPr>
            <w:tcW w:w="5880" w:type="dxa"/>
            <w:tcBorders>
              <w:top w:val="single" w:sz="4" w:space="0" w:color="6E6E6E"/>
              <w:left w:val="single" w:sz="4" w:space="0" w:color="6E6E6E"/>
              <w:bottom w:val="single" w:sz="4" w:space="0" w:color="6E6E6E"/>
              <w:right w:val="single" w:sz="4" w:space="0" w:color="6E6E6E"/>
            </w:tcBorders>
          </w:tcPr>
          <w:p w14:paraId="6F03CECC" w14:textId="77777777" w:rsidR="002918FA" w:rsidRDefault="00E84B2C">
            <w:pPr>
              <w:pStyle w:val="ProductList-TableBody"/>
            </w:pPr>
            <w:r>
              <w:t>Office Professional Plus</w:t>
            </w:r>
          </w:p>
        </w:tc>
      </w:tr>
    </w:tbl>
    <w:p w14:paraId="18280ACD" w14:textId="77777777" w:rsidR="002918FA" w:rsidRDefault="002918FA">
      <w:pPr>
        <w:pStyle w:val="ProductList-Body"/>
      </w:pPr>
    </w:p>
    <w:p w14:paraId="53331B83" w14:textId="77777777" w:rsidR="002918FA" w:rsidRDefault="00E84B2C">
      <w:pPr>
        <w:pStyle w:val="ProductList-Offering2HeadingNoBorder"/>
        <w:outlineLvl w:val="2"/>
      </w:pPr>
      <w:r>
        <w:t>Office 365 Suite</w:t>
      </w:r>
      <w:r>
        <w:fldChar w:fldCharType="begin"/>
      </w:r>
      <w:r>
        <w:instrText xml:space="preserve"> TC "</w:instrText>
      </w:r>
      <w:bookmarkStart w:id="400" w:name="_Toc60130398"/>
      <w:r>
        <w:instrText>Office 365 Suite</w:instrText>
      </w:r>
      <w:bookmarkEnd w:id="400"/>
      <w:r>
        <w:instrText>" \l 3</w:instrText>
      </w:r>
      <w:r>
        <w:fldChar w:fldCharType="end"/>
      </w:r>
    </w:p>
    <w:p w14:paraId="6AB34BE8" w14:textId="77777777" w:rsidR="002918FA" w:rsidRDefault="002918FA">
      <w:pPr>
        <w:pStyle w:val="ProductList-Body"/>
      </w:pPr>
    </w:p>
    <w:p w14:paraId="7B73F518" w14:textId="77777777" w:rsidR="002918FA" w:rsidRDefault="00E84B2C">
      <w:pPr>
        <w:pStyle w:val="ProductList-Body"/>
      </w:pPr>
      <w:r>
        <w:t>Le SL per Utente Da SA per Office 365 (Enterprise E1, E3, E4, E5) offrono gli stessi Vantaggi di SA delle Licenze Qualificanti.</w:t>
      </w:r>
    </w:p>
    <w:p w14:paraId="2A8E968D" w14:textId="77777777" w:rsidR="002918FA" w:rsidRDefault="002918FA">
      <w:pPr>
        <w:pStyle w:val="ProductList-Body"/>
      </w:pPr>
    </w:p>
    <w:p w14:paraId="3B326A60" w14:textId="77777777" w:rsidR="002918FA" w:rsidRDefault="00E84B2C">
      <w:pPr>
        <w:pStyle w:val="ProductList-Body"/>
      </w:pPr>
      <w:r>
        <w:t>Le SL per Utente Da SA richiedono le corrispondenti CAL Suite Bridge o USL elencate di seguito:</w:t>
      </w:r>
    </w:p>
    <w:p w14:paraId="1827C5D6" w14:textId="77777777" w:rsidR="002918FA" w:rsidRDefault="002918FA">
      <w:pPr>
        <w:pStyle w:val="ProductList-Body"/>
      </w:pPr>
    </w:p>
    <w:tbl>
      <w:tblPr>
        <w:tblStyle w:val="PURTable"/>
        <w:tblW w:w="0" w:type="dxa"/>
        <w:tblLook w:val="04A0" w:firstRow="1" w:lastRow="0" w:firstColumn="1" w:lastColumn="0" w:noHBand="0" w:noVBand="1"/>
      </w:tblPr>
      <w:tblGrid>
        <w:gridCol w:w="3717"/>
        <w:gridCol w:w="3442"/>
        <w:gridCol w:w="3757"/>
      </w:tblGrid>
      <w:tr w:rsidR="002918FA" w14:paraId="26928F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8DD57DE" w14:textId="77777777" w:rsidR="002918FA" w:rsidRDefault="00E84B2C">
            <w:pPr>
              <w:pStyle w:val="ProductList-TableBody"/>
            </w:pPr>
            <w:r>
              <w:rPr>
                <w:color w:val="FFFFFF"/>
              </w:rPr>
              <w:t>SL per Utente Da SA</w:t>
            </w:r>
          </w:p>
        </w:tc>
        <w:tc>
          <w:tcPr>
            <w:tcW w:w="3800" w:type="dxa"/>
            <w:tcBorders>
              <w:top w:val="single" w:sz="4" w:space="0" w:color="0070C0"/>
            </w:tcBorders>
            <w:shd w:val="clear" w:color="auto" w:fill="0070C0"/>
          </w:tcPr>
          <w:p w14:paraId="6E80B12B" w14:textId="77777777" w:rsidR="002918FA" w:rsidRDefault="00E84B2C">
            <w:pPr>
              <w:pStyle w:val="ProductList-TableBody"/>
            </w:pPr>
            <w:r>
              <w:rPr>
                <w:color w:val="FFFFFF"/>
              </w:rPr>
              <w:t>Licenza o Licenze Qualificanti</w:t>
            </w:r>
          </w:p>
        </w:tc>
        <w:tc>
          <w:tcPr>
            <w:tcW w:w="4160" w:type="dxa"/>
            <w:tcBorders>
              <w:top w:val="single" w:sz="4" w:space="0" w:color="0070C0"/>
              <w:bottom w:val="single" w:sz="4" w:space="0" w:color="6E6E6E"/>
              <w:right w:val="single" w:sz="4" w:space="0" w:color="0070C0"/>
            </w:tcBorders>
            <w:shd w:val="clear" w:color="auto" w:fill="0070C0"/>
          </w:tcPr>
          <w:p w14:paraId="5A19B070" w14:textId="77777777" w:rsidR="002918FA" w:rsidRDefault="00E84B2C">
            <w:pPr>
              <w:pStyle w:val="ProductList-TableBody"/>
            </w:pPr>
            <w:r>
              <w:rPr>
                <w:color w:val="FFFFFF"/>
              </w:rPr>
              <w:t>CAL Suite Bridge o USL obbligatoria</w:t>
            </w:r>
          </w:p>
        </w:tc>
      </w:tr>
      <w:tr w:rsidR="002918FA" w14:paraId="23D7401B" w14:textId="77777777">
        <w:tc>
          <w:tcPr>
            <w:tcW w:w="4160" w:type="dxa"/>
            <w:tcBorders>
              <w:top w:val="single" w:sz="4" w:space="0" w:color="6E6E6E"/>
              <w:left w:val="single" w:sz="4" w:space="0" w:color="6E6E6E"/>
              <w:bottom w:val="single" w:sz="4" w:space="0" w:color="6E6E6E"/>
            </w:tcBorders>
          </w:tcPr>
          <w:p w14:paraId="5F8D9C67" w14:textId="77777777" w:rsidR="002918FA" w:rsidRDefault="00E84B2C">
            <w:pPr>
              <w:pStyle w:val="ProductList-TableBody"/>
            </w:pPr>
            <w:r>
              <w:t>Office 365 E1 Da SA</w:t>
            </w:r>
          </w:p>
        </w:tc>
        <w:tc>
          <w:tcPr>
            <w:tcW w:w="3800" w:type="dxa"/>
          </w:tcPr>
          <w:p w14:paraId="56B610AE" w14:textId="77777777" w:rsidR="002918FA" w:rsidRDefault="00E84B2C">
            <w:pPr>
              <w:pStyle w:val="ProductList-TableBody"/>
            </w:pPr>
            <w:r>
              <w:t>Core CAL Suite</w:t>
            </w:r>
          </w:p>
        </w:tc>
        <w:tc>
          <w:tcPr>
            <w:tcW w:w="4160" w:type="dxa"/>
            <w:tcBorders>
              <w:top w:val="single" w:sz="4" w:space="0" w:color="6E6E6E"/>
              <w:bottom w:val="none" w:sz="4" w:space="0" w:color="6E6E6E"/>
              <w:right w:val="single" w:sz="4" w:space="0" w:color="6E6E6E"/>
            </w:tcBorders>
          </w:tcPr>
          <w:p w14:paraId="21AAC751" w14:textId="77777777" w:rsidR="002918FA" w:rsidRDefault="00E84B2C">
            <w:pPr>
              <w:pStyle w:val="ProductList-TableBody"/>
            </w:pPr>
            <w:r>
              <w:t>Core CAL Bridge per Office 365 o</w:t>
            </w:r>
          </w:p>
          <w:p w14:paraId="2FAD3BAE" w14:textId="77777777" w:rsidR="002918FA" w:rsidRDefault="00E84B2C">
            <w:pPr>
              <w:pStyle w:val="ProductList-TableBody"/>
            </w:pPr>
            <w:r>
              <w:t>Enterprise Mobility + Security</w:t>
            </w:r>
          </w:p>
        </w:tc>
      </w:tr>
      <w:tr w:rsidR="002918FA" w14:paraId="20F5E3AE" w14:textId="77777777">
        <w:tc>
          <w:tcPr>
            <w:tcW w:w="4160" w:type="dxa"/>
            <w:tcBorders>
              <w:top w:val="single" w:sz="4" w:space="0" w:color="6E6E6E"/>
              <w:left w:val="single" w:sz="4" w:space="0" w:color="6E6E6E"/>
              <w:bottom w:val="single" w:sz="4" w:space="0" w:color="6E6E6E"/>
            </w:tcBorders>
          </w:tcPr>
          <w:p w14:paraId="13C300A3" w14:textId="77777777" w:rsidR="002918FA" w:rsidRDefault="00E84B2C">
            <w:pPr>
              <w:pStyle w:val="ProductList-TableBody"/>
            </w:pPr>
            <w:r>
              <w:t>Office 365 (E3, E4, E5) Da SA</w:t>
            </w:r>
          </w:p>
        </w:tc>
        <w:tc>
          <w:tcPr>
            <w:tcW w:w="3800" w:type="dxa"/>
          </w:tcPr>
          <w:p w14:paraId="3AFC22DD" w14:textId="77777777" w:rsidR="002918FA" w:rsidRDefault="00E84B2C">
            <w:pPr>
              <w:pStyle w:val="ProductList-TableBody"/>
            </w:pPr>
            <w:r>
              <w:t>Office Professional Plus e Core CAL Suite</w:t>
            </w:r>
          </w:p>
        </w:tc>
        <w:tc>
          <w:tcPr>
            <w:tcW w:w="4160" w:type="dxa"/>
            <w:tcBorders>
              <w:top w:val="none" w:sz="4" w:space="0" w:color="6E6E6E"/>
              <w:bottom w:val="single" w:sz="4" w:space="0" w:color="6E6E6E"/>
              <w:right w:val="single" w:sz="4" w:space="0" w:color="6E6E6E"/>
            </w:tcBorders>
          </w:tcPr>
          <w:p w14:paraId="75D25438" w14:textId="77777777" w:rsidR="002918FA" w:rsidRDefault="002918FA">
            <w:pPr>
              <w:pStyle w:val="ProductList-TableBody"/>
            </w:pPr>
          </w:p>
        </w:tc>
      </w:tr>
      <w:tr w:rsidR="002918FA" w14:paraId="3E3DCED2" w14:textId="77777777">
        <w:tc>
          <w:tcPr>
            <w:tcW w:w="4160" w:type="dxa"/>
            <w:tcBorders>
              <w:top w:val="single" w:sz="4" w:space="0" w:color="6E6E6E"/>
              <w:left w:val="single" w:sz="4" w:space="0" w:color="6E6E6E"/>
              <w:bottom w:val="single" w:sz="4" w:space="0" w:color="6E6E6E"/>
            </w:tcBorders>
          </w:tcPr>
          <w:p w14:paraId="142C3D17" w14:textId="77777777" w:rsidR="002918FA" w:rsidRDefault="00E84B2C">
            <w:pPr>
              <w:pStyle w:val="ProductList-TableBody"/>
            </w:pPr>
            <w:r>
              <w:t>Office 365 (E3, E4, E5) Da SA</w:t>
            </w:r>
          </w:p>
        </w:tc>
        <w:tc>
          <w:tcPr>
            <w:tcW w:w="3800" w:type="dxa"/>
          </w:tcPr>
          <w:p w14:paraId="00305BA6" w14:textId="77777777" w:rsidR="002918FA" w:rsidRDefault="00E84B2C">
            <w:pPr>
              <w:pStyle w:val="ProductList-TableBody"/>
            </w:pPr>
            <w:r>
              <w:t>Office Professional Plus ed Enterprise CAL Suite</w:t>
            </w:r>
          </w:p>
        </w:tc>
        <w:tc>
          <w:tcPr>
            <w:tcW w:w="4160" w:type="dxa"/>
            <w:tcBorders>
              <w:top w:val="single" w:sz="4" w:space="0" w:color="6E6E6E"/>
              <w:bottom w:val="single" w:sz="4" w:space="0" w:color="6E6E6E"/>
              <w:right w:val="single" w:sz="4" w:space="0" w:color="6E6E6E"/>
            </w:tcBorders>
          </w:tcPr>
          <w:p w14:paraId="5A389CEF" w14:textId="77777777" w:rsidR="002918FA" w:rsidRDefault="00E84B2C">
            <w:pPr>
              <w:pStyle w:val="ProductList-TableBody"/>
            </w:pPr>
            <w:r>
              <w:t>Enterprise CAL Bridge per Office 365 o</w:t>
            </w:r>
          </w:p>
          <w:p w14:paraId="48E96E6B" w14:textId="77777777" w:rsidR="002918FA" w:rsidRDefault="00E84B2C">
            <w:pPr>
              <w:pStyle w:val="ProductList-TableBody"/>
            </w:pPr>
            <w:r>
              <w:t>Enterprise Mobility + Security</w:t>
            </w:r>
          </w:p>
        </w:tc>
      </w:tr>
    </w:tbl>
    <w:p w14:paraId="643420DC" w14:textId="77777777" w:rsidR="002918FA" w:rsidRDefault="002918FA">
      <w:pPr>
        <w:pStyle w:val="ProductList-Body"/>
      </w:pPr>
    </w:p>
    <w:p w14:paraId="3EDD7835" w14:textId="77777777" w:rsidR="002918FA" w:rsidRDefault="00E84B2C">
      <w:pPr>
        <w:pStyle w:val="ProductList-Offering2HeadingNoBorder"/>
        <w:outlineLvl w:val="2"/>
      </w:pPr>
      <w:r>
        <w:t>Sistema Telefonico</w:t>
      </w:r>
      <w:r>
        <w:fldChar w:fldCharType="begin"/>
      </w:r>
      <w:r>
        <w:instrText xml:space="preserve"> TC "</w:instrText>
      </w:r>
      <w:bookmarkStart w:id="401" w:name="_Toc60130399"/>
      <w:r>
        <w:instrText>Sistema Telefonico</w:instrText>
      </w:r>
      <w:bookmarkEnd w:id="401"/>
      <w:r>
        <w:instrText>" \l 3</w:instrText>
      </w:r>
      <w:r>
        <w:fldChar w:fldCharType="end"/>
      </w:r>
    </w:p>
    <w:p w14:paraId="51594C64" w14:textId="77777777" w:rsidR="002918FA" w:rsidRDefault="002918FA">
      <w:pPr>
        <w:pStyle w:val="ProductList-Body"/>
      </w:pPr>
    </w:p>
    <w:tbl>
      <w:tblPr>
        <w:tblStyle w:val="PURTable"/>
        <w:tblW w:w="0" w:type="dxa"/>
        <w:tblLook w:val="04A0" w:firstRow="1" w:lastRow="0" w:firstColumn="1" w:lastColumn="0" w:noHBand="0" w:noVBand="1"/>
      </w:tblPr>
      <w:tblGrid>
        <w:gridCol w:w="5507"/>
        <w:gridCol w:w="5409"/>
      </w:tblGrid>
      <w:tr w:rsidR="002918FA" w14:paraId="27CBFDA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69D46893" w14:textId="77777777" w:rsidR="002918FA" w:rsidRDefault="00E84B2C">
            <w:pPr>
              <w:pStyle w:val="ProductList-TableBody"/>
            </w:pPr>
            <w:r>
              <w:rPr>
                <w:color w:val="FFFFFF"/>
              </w:rPr>
              <w:t>SL per Utente Da SA</w:t>
            </w:r>
          </w:p>
        </w:tc>
        <w:tc>
          <w:tcPr>
            <w:tcW w:w="6000" w:type="dxa"/>
            <w:tcBorders>
              <w:left w:val="single" w:sz="4" w:space="0" w:color="0070C0"/>
            </w:tcBorders>
            <w:shd w:val="clear" w:color="auto" w:fill="0070C0"/>
          </w:tcPr>
          <w:p w14:paraId="14BCBDDA" w14:textId="77777777" w:rsidR="002918FA" w:rsidRDefault="00E84B2C">
            <w:pPr>
              <w:pStyle w:val="ProductList-TableBody"/>
            </w:pPr>
            <w:r>
              <w:rPr>
                <w:color w:val="FFFFFF"/>
              </w:rPr>
              <w:t>Licenza o Licenze Qualificanti</w:t>
            </w:r>
          </w:p>
        </w:tc>
      </w:tr>
      <w:tr w:rsidR="002918FA" w14:paraId="2BF9C6CA" w14:textId="77777777">
        <w:tc>
          <w:tcPr>
            <w:tcW w:w="6120" w:type="dxa"/>
            <w:tcBorders>
              <w:top w:val="single" w:sz="4" w:space="0" w:color="6E6E6E"/>
              <w:left w:val="single" w:sz="4" w:space="0" w:color="6E6E6E"/>
              <w:bottom w:val="none" w:sz="4" w:space="0" w:color="6E6E6E"/>
            </w:tcBorders>
          </w:tcPr>
          <w:p w14:paraId="57CDF47C" w14:textId="77777777" w:rsidR="002918FA" w:rsidRDefault="00E84B2C">
            <w:pPr>
              <w:pStyle w:val="ProductList-TableBody"/>
            </w:pPr>
            <w:r>
              <w:t>Sistema Telefonico Da SA</w:t>
            </w:r>
          </w:p>
        </w:tc>
        <w:tc>
          <w:tcPr>
            <w:tcW w:w="6000" w:type="dxa"/>
          </w:tcPr>
          <w:p w14:paraId="13292193" w14:textId="77777777" w:rsidR="002918FA" w:rsidRDefault="00E84B2C">
            <w:pPr>
              <w:pStyle w:val="ProductList-TableBody"/>
            </w:pPr>
            <w:r>
              <w:t>Plus CAL per Skype for Business Server (Dispositivo e Utente)</w:t>
            </w:r>
          </w:p>
        </w:tc>
      </w:tr>
      <w:tr w:rsidR="002918FA" w14:paraId="747AF358" w14:textId="77777777">
        <w:tc>
          <w:tcPr>
            <w:tcW w:w="6120" w:type="dxa"/>
            <w:tcBorders>
              <w:top w:val="none" w:sz="4" w:space="0" w:color="6E6E6E"/>
              <w:left w:val="single" w:sz="4" w:space="0" w:color="6E6E6E"/>
              <w:bottom w:val="single" w:sz="4" w:space="0" w:color="6E6E6E"/>
            </w:tcBorders>
          </w:tcPr>
          <w:p w14:paraId="284C0AAD" w14:textId="77777777" w:rsidR="002918FA" w:rsidRDefault="002918FA">
            <w:pPr>
              <w:pStyle w:val="ProductList-TableBody"/>
            </w:pPr>
          </w:p>
        </w:tc>
        <w:tc>
          <w:tcPr>
            <w:tcW w:w="6000" w:type="dxa"/>
          </w:tcPr>
          <w:p w14:paraId="084259C8" w14:textId="77777777" w:rsidR="002918FA" w:rsidRDefault="00E84B2C">
            <w:pPr>
              <w:pStyle w:val="ProductList-TableBody"/>
            </w:pPr>
            <w:r>
              <w:t xml:space="preserve"> Plus CAL per Skype for Business (SL per Utente)</w:t>
            </w:r>
          </w:p>
        </w:tc>
      </w:tr>
    </w:tbl>
    <w:p w14:paraId="2BD65ED2" w14:textId="77777777" w:rsidR="002918FA" w:rsidRDefault="002918FA">
      <w:pPr>
        <w:pStyle w:val="ProductList-Body"/>
      </w:pPr>
    </w:p>
    <w:p w14:paraId="5A006ED6" w14:textId="77777777" w:rsidR="002918FA" w:rsidRDefault="00E84B2C">
      <w:pPr>
        <w:pStyle w:val="ProductList-Offering2HeadingNoBorder"/>
        <w:outlineLvl w:val="2"/>
      </w:pPr>
      <w:r>
        <w:t>Project</w:t>
      </w:r>
      <w:r>
        <w:fldChar w:fldCharType="begin"/>
      </w:r>
      <w:r>
        <w:instrText xml:space="preserve"> TC "</w:instrText>
      </w:r>
      <w:bookmarkStart w:id="402" w:name="_Toc60130400"/>
      <w:r>
        <w:instrText>Project</w:instrText>
      </w:r>
      <w:bookmarkEnd w:id="402"/>
      <w:r>
        <w:instrText>" \l 3</w:instrText>
      </w:r>
      <w:r>
        <w:fldChar w:fldCharType="end"/>
      </w:r>
    </w:p>
    <w:p w14:paraId="5DA8EBB2" w14:textId="77777777" w:rsidR="002918FA" w:rsidRDefault="002918FA">
      <w:pPr>
        <w:pStyle w:val="ProductList-Body"/>
      </w:pPr>
    </w:p>
    <w:tbl>
      <w:tblPr>
        <w:tblStyle w:val="PURTable"/>
        <w:tblW w:w="0" w:type="dxa"/>
        <w:tblLook w:val="04A0" w:firstRow="1" w:lastRow="0" w:firstColumn="1" w:lastColumn="0" w:noHBand="0" w:noVBand="1"/>
      </w:tblPr>
      <w:tblGrid>
        <w:gridCol w:w="5493"/>
        <w:gridCol w:w="5423"/>
      </w:tblGrid>
      <w:tr w:rsidR="002918FA" w14:paraId="41C356E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466F158" w14:textId="77777777" w:rsidR="002918FA" w:rsidRDefault="00E84B2C">
            <w:pPr>
              <w:pStyle w:val="ProductList-TableBody"/>
            </w:pPr>
            <w:r>
              <w:rPr>
                <w:color w:val="FFFFFF"/>
              </w:rPr>
              <w:t>SL per Utente Da SA</w:t>
            </w:r>
          </w:p>
        </w:tc>
        <w:tc>
          <w:tcPr>
            <w:tcW w:w="6000" w:type="dxa"/>
            <w:tcBorders>
              <w:top w:val="single" w:sz="4" w:space="0" w:color="0070C0"/>
              <w:bottom w:val="single" w:sz="4" w:space="0" w:color="6E6E6E"/>
              <w:right w:val="single" w:sz="4" w:space="0" w:color="0070C0"/>
            </w:tcBorders>
            <w:shd w:val="clear" w:color="auto" w:fill="0070C0"/>
          </w:tcPr>
          <w:p w14:paraId="6C458319" w14:textId="77777777" w:rsidR="002918FA" w:rsidRDefault="00E84B2C">
            <w:pPr>
              <w:pStyle w:val="ProductList-TableBody"/>
            </w:pPr>
            <w:r>
              <w:rPr>
                <w:color w:val="FFFFFF"/>
              </w:rPr>
              <w:t>Licenza o Licenze Qualificanti</w:t>
            </w:r>
          </w:p>
        </w:tc>
      </w:tr>
      <w:tr w:rsidR="002918FA" w14:paraId="4D3ADEB0" w14:textId="77777777">
        <w:tc>
          <w:tcPr>
            <w:tcW w:w="6120" w:type="dxa"/>
            <w:tcBorders>
              <w:top w:val="single" w:sz="4" w:space="0" w:color="6E6E6E"/>
              <w:left w:val="single" w:sz="4" w:space="0" w:color="6E6E6E"/>
              <w:bottom w:val="none" w:sz="4" w:space="0" w:color="6E6E6E"/>
              <w:right w:val="single" w:sz="4" w:space="0" w:color="6E6E6E"/>
            </w:tcBorders>
          </w:tcPr>
          <w:p w14:paraId="7DE8FF3A" w14:textId="77777777" w:rsidR="002918FA" w:rsidRDefault="00E84B2C">
            <w:pPr>
              <w:pStyle w:val="ProductList-TableBody"/>
            </w:pPr>
            <w:r>
              <w:t>Project Piano 1 Da SA</w:t>
            </w:r>
          </w:p>
        </w:tc>
        <w:tc>
          <w:tcPr>
            <w:tcW w:w="6000" w:type="dxa"/>
            <w:tcBorders>
              <w:top w:val="single" w:sz="4" w:space="0" w:color="6E6E6E"/>
              <w:left w:val="single" w:sz="4" w:space="0" w:color="6E6E6E"/>
              <w:bottom w:val="single" w:sz="4" w:space="0" w:color="6E6E6E"/>
              <w:right w:val="single" w:sz="4" w:space="0" w:color="6E6E6E"/>
            </w:tcBorders>
          </w:tcPr>
          <w:p w14:paraId="6E94602F" w14:textId="77777777" w:rsidR="002918FA" w:rsidRDefault="00E84B2C">
            <w:pPr>
              <w:pStyle w:val="ProductList-TableBody"/>
            </w:pPr>
            <w:r>
              <w:t xml:space="preserve">Project Standard </w:t>
            </w:r>
          </w:p>
        </w:tc>
      </w:tr>
      <w:tr w:rsidR="002918FA" w14:paraId="63DA13D0" w14:textId="77777777">
        <w:tc>
          <w:tcPr>
            <w:tcW w:w="6120" w:type="dxa"/>
            <w:tcBorders>
              <w:top w:val="none" w:sz="4" w:space="0" w:color="6E6E6E"/>
              <w:left w:val="single" w:sz="4" w:space="0" w:color="6E6E6E"/>
              <w:bottom w:val="single" w:sz="4" w:space="0" w:color="6E6E6E"/>
              <w:right w:val="single" w:sz="4" w:space="0" w:color="6E6E6E"/>
            </w:tcBorders>
          </w:tcPr>
          <w:p w14:paraId="667DEA44" w14:textId="77777777" w:rsidR="002918FA" w:rsidRDefault="002918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9114DD" w14:textId="77777777" w:rsidR="002918FA" w:rsidRDefault="00E84B2C">
            <w:pPr>
              <w:pStyle w:val="ProductList-TableBody"/>
            </w:pPr>
            <w:r>
              <w:t xml:space="preserve">CAL per Project Server </w:t>
            </w:r>
          </w:p>
        </w:tc>
      </w:tr>
      <w:tr w:rsidR="002918FA" w14:paraId="6868DB22" w14:textId="77777777">
        <w:tc>
          <w:tcPr>
            <w:tcW w:w="6120" w:type="dxa"/>
            <w:tcBorders>
              <w:top w:val="single" w:sz="4" w:space="0" w:color="6E6E6E"/>
              <w:left w:val="single" w:sz="4" w:space="0" w:color="6E6E6E"/>
              <w:bottom w:val="none" w:sz="4" w:space="0" w:color="6E6E6E"/>
              <w:right w:val="single" w:sz="4" w:space="0" w:color="6E6E6E"/>
            </w:tcBorders>
          </w:tcPr>
          <w:p w14:paraId="4036EEE0" w14:textId="77777777" w:rsidR="002918FA" w:rsidRDefault="00E84B2C">
            <w:pPr>
              <w:pStyle w:val="ProductList-TableBody"/>
            </w:pPr>
            <w:r>
              <w:t>Project Piano 3 Da SA</w:t>
            </w:r>
          </w:p>
        </w:tc>
        <w:tc>
          <w:tcPr>
            <w:tcW w:w="6000" w:type="dxa"/>
            <w:tcBorders>
              <w:top w:val="single" w:sz="4" w:space="0" w:color="6E6E6E"/>
              <w:left w:val="single" w:sz="4" w:space="0" w:color="6E6E6E"/>
              <w:bottom w:val="single" w:sz="4" w:space="0" w:color="6E6E6E"/>
              <w:right w:val="single" w:sz="4" w:space="0" w:color="6E6E6E"/>
            </w:tcBorders>
          </w:tcPr>
          <w:p w14:paraId="1676D8D3" w14:textId="77777777" w:rsidR="002918FA" w:rsidRDefault="00E84B2C">
            <w:pPr>
              <w:pStyle w:val="ProductList-TableBody"/>
            </w:pPr>
            <w:r>
              <w:t>Project Professional</w:t>
            </w:r>
          </w:p>
        </w:tc>
      </w:tr>
      <w:tr w:rsidR="002918FA" w14:paraId="50011446" w14:textId="77777777">
        <w:tc>
          <w:tcPr>
            <w:tcW w:w="6120" w:type="dxa"/>
            <w:tcBorders>
              <w:top w:val="none" w:sz="4" w:space="0" w:color="6E6E6E"/>
              <w:left w:val="single" w:sz="4" w:space="0" w:color="6E6E6E"/>
              <w:bottom w:val="single" w:sz="4" w:space="0" w:color="6E6E6E"/>
              <w:right w:val="single" w:sz="4" w:space="0" w:color="6E6E6E"/>
            </w:tcBorders>
          </w:tcPr>
          <w:p w14:paraId="19ABA84E" w14:textId="77777777" w:rsidR="002918FA" w:rsidRDefault="002918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6482F6" w14:textId="77777777" w:rsidR="002918FA" w:rsidRDefault="00E84B2C">
            <w:pPr>
              <w:pStyle w:val="ProductList-TableBody"/>
            </w:pPr>
            <w:r>
              <w:t>CAL per Project Server</w:t>
            </w:r>
          </w:p>
        </w:tc>
      </w:tr>
      <w:tr w:rsidR="002918FA" w14:paraId="74D4F887" w14:textId="77777777">
        <w:tc>
          <w:tcPr>
            <w:tcW w:w="6120" w:type="dxa"/>
            <w:tcBorders>
              <w:top w:val="single" w:sz="4" w:space="0" w:color="6E6E6E"/>
              <w:left w:val="single" w:sz="4" w:space="0" w:color="6E6E6E"/>
              <w:bottom w:val="none" w:sz="4" w:space="0" w:color="6E6E6E"/>
              <w:right w:val="single" w:sz="4" w:space="0" w:color="6E6E6E"/>
            </w:tcBorders>
          </w:tcPr>
          <w:p w14:paraId="54739366" w14:textId="77777777" w:rsidR="002918FA" w:rsidRDefault="00E84B2C">
            <w:pPr>
              <w:pStyle w:val="ProductList-TableBody"/>
            </w:pPr>
            <w:r>
              <w:t>Project Piano 5 Da SA</w:t>
            </w:r>
          </w:p>
        </w:tc>
        <w:tc>
          <w:tcPr>
            <w:tcW w:w="6000" w:type="dxa"/>
            <w:tcBorders>
              <w:top w:val="single" w:sz="4" w:space="0" w:color="6E6E6E"/>
              <w:left w:val="single" w:sz="4" w:space="0" w:color="6E6E6E"/>
              <w:bottom w:val="single" w:sz="4" w:space="0" w:color="6E6E6E"/>
              <w:right w:val="single" w:sz="4" w:space="0" w:color="6E6E6E"/>
            </w:tcBorders>
          </w:tcPr>
          <w:p w14:paraId="70EAA551" w14:textId="77777777" w:rsidR="002918FA" w:rsidRDefault="00E84B2C">
            <w:pPr>
              <w:pStyle w:val="ProductList-TableBody"/>
            </w:pPr>
            <w:r>
              <w:t>Project Professional</w:t>
            </w:r>
          </w:p>
        </w:tc>
      </w:tr>
      <w:tr w:rsidR="002918FA" w14:paraId="4E60CE94" w14:textId="77777777">
        <w:tc>
          <w:tcPr>
            <w:tcW w:w="6120" w:type="dxa"/>
            <w:tcBorders>
              <w:top w:val="none" w:sz="4" w:space="0" w:color="6E6E6E"/>
              <w:left w:val="single" w:sz="4" w:space="0" w:color="6E6E6E"/>
              <w:bottom w:val="single" w:sz="4" w:space="0" w:color="6E6E6E"/>
              <w:right w:val="single" w:sz="4" w:space="0" w:color="6E6E6E"/>
            </w:tcBorders>
          </w:tcPr>
          <w:p w14:paraId="294F46A9" w14:textId="77777777" w:rsidR="002918FA" w:rsidRDefault="002918FA">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567F5C" w14:textId="77777777" w:rsidR="002918FA" w:rsidRDefault="00E84B2C">
            <w:pPr>
              <w:pStyle w:val="ProductList-TableBody"/>
            </w:pPr>
            <w:r>
              <w:t>CAL per Project Server</w:t>
            </w:r>
          </w:p>
        </w:tc>
      </w:tr>
    </w:tbl>
    <w:p w14:paraId="72E1DBA7" w14:textId="77777777" w:rsidR="002918FA" w:rsidRDefault="002918FA">
      <w:pPr>
        <w:pStyle w:val="ProductList-Body"/>
      </w:pPr>
    </w:p>
    <w:p w14:paraId="5DB49857" w14:textId="77777777" w:rsidR="002918FA" w:rsidRDefault="00E84B2C">
      <w:pPr>
        <w:pStyle w:val="ProductList-Offering2HeadingNoBorder"/>
        <w:outlineLvl w:val="2"/>
      </w:pPr>
      <w:r>
        <w:t>Visio</w:t>
      </w:r>
      <w:r>
        <w:fldChar w:fldCharType="begin"/>
      </w:r>
      <w:r>
        <w:instrText xml:space="preserve"> TC "</w:instrText>
      </w:r>
      <w:bookmarkStart w:id="403" w:name="_Toc60130401"/>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599"/>
        <w:gridCol w:w="5317"/>
      </w:tblGrid>
      <w:tr w:rsidR="002918FA" w14:paraId="276DB7C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7445396A" w14:textId="77777777" w:rsidR="002918FA" w:rsidRDefault="00E84B2C">
            <w:pPr>
              <w:pStyle w:val="ProductList-TableBody"/>
            </w:pPr>
            <w:r>
              <w:rPr>
                <w:color w:val="FFFFFF"/>
              </w:rPr>
              <w:t>SL per Utente Da SA</w:t>
            </w:r>
          </w:p>
        </w:tc>
        <w:tc>
          <w:tcPr>
            <w:tcW w:w="5880" w:type="dxa"/>
            <w:tcBorders>
              <w:left w:val="none" w:sz="4" w:space="0" w:color="6E6E6E"/>
              <w:bottom w:val="single" w:sz="4" w:space="0" w:color="6E6E6E"/>
              <w:right w:val="single" w:sz="4" w:space="0" w:color="6E6E6E"/>
            </w:tcBorders>
            <w:shd w:val="clear" w:color="auto" w:fill="0070C0"/>
          </w:tcPr>
          <w:p w14:paraId="1EB8825C" w14:textId="77777777" w:rsidR="002918FA" w:rsidRDefault="00E84B2C">
            <w:pPr>
              <w:pStyle w:val="ProductList-TableBody"/>
            </w:pPr>
            <w:r>
              <w:rPr>
                <w:color w:val="FFFFFF"/>
              </w:rPr>
              <w:t>Licenza o Licenze Qualificanti</w:t>
            </w:r>
          </w:p>
        </w:tc>
      </w:tr>
      <w:tr w:rsidR="002918FA" w14:paraId="015B4088" w14:textId="77777777">
        <w:tc>
          <w:tcPr>
            <w:tcW w:w="6240" w:type="dxa"/>
            <w:tcBorders>
              <w:top w:val="single" w:sz="4" w:space="0" w:color="6E6E6E"/>
              <w:left w:val="single" w:sz="4" w:space="0" w:color="6E6E6E"/>
              <w:bottom w:val="single" w:sz="4" w:space="0" w:color="6E6E6E"/>
              <w:right w:val="single" w:sz="4" w:space="0" w:color="6E6E6E"/>
            </w:tcBorders>
          </w:tcPr>
          <w:p w14:paraId="3730E5AD" w14:textId="77777777" w:rsidR="002918FA" w:rsidRDefault="00E84B2C">
            <w:pPr>
              <w:pStyle w:val="ProductList-TableBody"/>
            </w:pPr>
            <w:r>
              <w:t>Visio Online Piani 1 e 2 Da SA</w:t>
            </w:r>
          </w:p>
        </w:tc>
        <w:tc>
          <w:tcPr>
            <w:tcW w:w="5880" w:type="dxa"/>
            <w:tcBorders>
              <w:top w:val="single" w:sz="4" w:space="0" w:color="6E6E6E"/>
              <w:left w:val="single" w:sz="4" w:space="0" w:color="6E6E6E"/>
              <w:bottom w:val="single" w:sz="4" w:space="0" w:color="6E6E6E"/>
              <w:right w:val="single" w:sz="4" w:space="0" w:color="6E6E6E"/>
            </w:tcBorders>
          </w:tcPr>
          <w:p w14:paraId="69E7EC25" w14:textId="77777777" w:rsidR="002918FA" w:rsidRDefault="00E84B2C">
            <w:pPr>
              <w:pStyle w:val="ProductList-TableBody"/>
            </w:pPr>
            <w:r>
              <w:t>Visio Professional</w:t>
            </w:r>
          </w:p>
        </w:tc>
      </w:tr>
      <w:tr w:rsidR="002918FA" w14:paraId="3C9BD210" w14:textId="77777777">
        <w:tc>
          <w:tcPr>
            <w:tcW w:w="6240" w:type="dxa"/>
            <w:tcBorders>
              <w:top w:val="single" w:sz="4" w:space="0" w:color="6E6E6E"/>
              <w:left w:val="single" w:sz="4" w:space="0" w:color="6E6E6E"/>
              <w:right w:val="single" w:sz="4" w:space="0" w:color="6E6E6E"/>
            </w:tcBorders>
          </w:tcPr>
          <w:p w14:paraId="24C742E7" w14:textId="77777777" w:rsidR="002918FA" w:rsidRDefault="00E84B2C">
            <w:pPr>
              <w:pStyle w:val="ProductList-TableBody"/>
            </w:pPr>
            <w:r>
              <w:t>Visio Online Piano 1 Da SA</w:t>
            </w:r>
          </w:p>
        </w:tc>
        <w:tc>
          <w:tcPr>
            <w:tcW w:w="5880" w:type="dxa"/>
            <w:tcBorders>
              <w:top w:val="single" w:sz="4" w:space="0" w:color="6E6E6E"/>
              <w:left w:val="single" w:sz="4" w:space="0" w:color="6E6E6E"/>
              <w:right w:val="single" w:sz="4" w:space="0" w:color="6E6E6E"/>
            </w:tcBorders>
          </w:tcPr>
          <w:p w14:paraId="0B5E52D1" w14:textId="77777777" w:rsidR="002918FA" w:rsidRDefault="00E84B2C">
            <w:pPr>
              <w:pStyle w:val="ProductList-TableBody"/>
            </w:pPr>
            <w:r>
              <w:t>Visio Standard</w:t>
            </w:r>
          </w:p>
        </w:tc>
      </w:tr>
    </w:tbl>
    <w:p w14:paraId="40D67F80" w14:textId="77777777" w:rsidR="002918FA" w:rsidRDefault="00E84B2C">
      <w:pPr>
        <w:pStyle w:val="ProductList-SectionHeading"/>
        <w:pageBreakBefore/>
        <w:outlineLvl w:val="0"/>
      </w:pPr>
      <w:bookmarkStart w:id="404" w:name="_Sec562"/>
      <w:bookmarkEnd w:id="377"/>
      <w:r>
        <w:t>Appendice D - Servizi Professionali</w:t>
      </w:r>
      <w:r>
        <w:fldChar w:fldCharType="begin"/>
      </w:r>
      <w:r>
        <w:instrText xml:space="preserve"> TC "</w:instrText>
      </w:r>
      <w:bookmarkStart w:id="405" w:name="_Toc60130402"/>
      <w:r>
        <w:instrText>Appendice D - Servizi Professionali</w:instrText>
      </w:r>
      <w:bookmarkEnd w:id="405"/>
      <w:r>
        <w:instrText>" \l 1</w:instrText>
      </w:r>
      <w:r>
        <w:fldChar w:fldCharType="end"/>
      </w:r>
    </w:p>
    <w:p w14:paraId="7FE61ED3" w14:textId="77777777" w:rsidR="002918FA" w:rsidRDefault="00E84B2C">
      <w:pPr>
        <w:pStyle w:val="ProductList-Body"/>
      </w:pPr>
      <w:r>
        <w:t>I Servizi Professionali disponibili tramite i Contratti Multilicenza Microsoft sono descritti qui di seguito.</w:t>
      </w:r>
    </w:p>
    <w:p w14:paraId="3A396FE0" w14:textId="77777777" w:rsidR="002918FA" w:rsidRDefault="00E84B2C">
      <w:pPr>
        <w:pStyle w:val="ProductList-Offering1Heading"/>
        <w:outlineLvl w:val="1"/>
      </w:pPr>
      <w:bookmarkStart w:id="406" w:name="_Sec565"/>
      <w:r>
        <w:t>Offerte di Supporto Tecnico Microsoft Premier</w:t>
      </w:r>
      <w:bookmarkEnd w:id="406"/>
      <w:r>
        <w:fldChar w:fldCharType="begin"/>
      </w:r>
      <w:r>
        <w:instrText xml:space="preserve"> TC "</w:instrText>
      </w:r>
      <w:bookmarkStart w:id="407" w:name="_Toc60130403"/>
      <w:r>
        <w:instrText>Offerte di Supporto Tecnico Microsoft Premier</w:instrText>
      </w:r>
      <w:bookmarkEnd w:id="407"/>
      <w:r>
        <w:instrText>" \l 2</w:instrText>
      </w:r>
      <w:r>
        <w:fldChar w:fldCharType="end"/>
      </w:r>
    </w:p>
    <w:tbl>
      <w:tblPr>
        <w:tblStyle w:val="PURTable"/>
        <w:tblW w:w="0" w:type="dxa"/>
        <w:tblLook w:val="04A0" w:firstRow="1" w:lastRow="0" w:firstColumn="1" w:lastColumn="0" w:noHBand="0" w:noVBand="1"/>
      </w:tblPr>
      <w:tblGrid>
        <w:gridCol w:w="3668"/>
        <w:gridCol w:w="1805"/>
        <w:gridCol w:w="1833"/>
        <w:gridCol w:w="1805"/>
        <w:gridCol w:w="1805"/>
      </w:tblGrid>
      <w:tr w:rsidR="002918FA" w14:paraId="4ADE17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885BB84" w14:textId="77777777" w:rsidR="002918FA" w:rsidRDefault="00E84B2C">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D779A4F" w14:textId="77777777" w:rsidR="002918FA" w:rsidRDefault="00E84B2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0679CFF" w14:textId="77777777" w:rsidR="002918FA" w:rsidRDefault="00E84B2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1FEA360" w14:textId="77777777" w:rsidR="002918FA" w:rsidRDefault="00E84B2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0CE7151" w14:textId="77777777" w:rsidR="002918FA" w:rsidRDefault="00E84B2C">
            <w:pPr>
              <w:pStyle w:val="ProductList-TableBody"/>
              <w:jc w:val="center"/>
            </w:pPr>
            <w:r>
              <w:rPr>
                <w:color w:val="FFFFFF"/>
              </w:rPr>
              <w:t>Premier Plus</w:t>
            </w:r>
          </w:p>
        </w:tc>
      </w:tr>
      <w:tr w:rsidR="002918FA" w14:paraId="78AFA489" w14:textId="77777777">
        <w:tc>
          <w:tcPr>
            <w:tcW w:w="4040" w:type="dxa"/>
            <w:tcBorders>
              <w:top w:val="single" w:sz="4" w:space="0" w:color="000000"/>
              <w:left w:val="single" w:sz="4" w:space="0" w:color="000000"/>
              <w:bottom w:val="single" w:sz="4" w:space="0" w:color="000000"/>
              <w:right w:val="single" w:sz="4" w:space="0" w:color="000000"/>
            </w:tcBorders>
          </w:tcPr>
          <w:p w14:paraId="453F2D3A" w14:textId="77777777" w:rsidR="002918FA" w:rsidRDefault="00E84B2C">
            <w:pPr>
              <w:pStyle w:val="ProductList-TableBody"/>
            </w:pPr>
            <w:r>
              <w:t>Pianificazione e Gestione della Relazione di Servizio (Support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23B6DAB2" w14:textId="77777777" w:rsidR="002918FA" w:rsidRDefault="00E84B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F0A339" w14:textId="77777777" w:rsidR="002918FA" w:rsidRDefault="00E84B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B2A345" w14:textId="77777777" w:rsidR="002918FA" w:rsidRDefault="00E84B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2E2E37" w14:textId="77777777" w:rsidR="002918FA" w:rsidRDefault="00E84B2C">
            <w:pPr>
              <w:pStyle w:val="ProductList-TableBody"/>
              <w:jc w:val="center"/>
            </w:pPr>
            <w:r>
              <w:t>X</w:t>
            </w:r>
          </w:p>
        </w:tc>
      </w:tr>
      <w:tr w:rsidR="002918FA" w14:paraId="088D17AB" w14:textId="77777777">
        <w:tc>
          <w:tcPr>
            <w:tcW w:w="4040" w:type="dxa"/>
            <w:tcBorders>
              <w:top w:val="single" w:sz="4" w:space="0" w:color="000000"/>
              <w:left w:val="single" w:sz="4" w:space="0" w:color="000000"/>
              <w:bottom w:val="single" w:sz="4" w:space="0" w:color="000000"/>
              <w:right w:val="single" w:sz="4" w:space="0" w:color="000000"/>
            </w:tcBorders>
          </w:tcPr>
          <w:p w14:paraId="0548013A" w14:textId="77777777" w:rsidR="002918FA" w:rsidRDefault="00E84B2C">
            <w:pPr>
              <w:pStyle w:val="ProductList-TableBody"/>
            </w:pPr>
            <w:r>
              <w:t>Profiling e Reporting dell’Account</w:t>
            </w:r>
          </w:p>
        </w:tc>
        <w:tc>
          <w:tcPr>
            <w:tcW w:w="1960" w:type="dxa"/>
            <w:tcBorders>
              <w:top w:val="single" w:sz="4" w:space="0" w:color="000000"/>
              <w:left w:val="single" w:sz="4" w:space="0" w:color="000000"/>
              <w:bottom w:val="single" w:sz="4" w:space="0" w:color="000000"/>
              <w:right w:val="single" w:sz="4" w:space="0" w:color="000000"/>
            </w:tcBorders>
          </w:tcPr>
          <w:p w14:paraId="3663BF73" w14:textId="77777777" w:rsidR="002918FA" w:rsidRDefault="00E84B2C">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14:paraId="2BB46D27" w14:textId="77777777" w:rsidR="002918FA" w:rsidRDefault="00E84B2C">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14:paraId="43CC4ADB" w14:textId="77777777" w:rsidR="002918FA" w:rsidRDefault="00E84B2C">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14:paraId="0F609DA9" w14:textId="77777777" w:rsidR="002918FA" w:rsidRDefault="00E84B2C">
            <w:pPr>
              <w:pStyle w:val="ProductList-TableBody"/>
            </w:pPr>
            <w:r>
              <w:t>Mensile</w:t>
            </w:r>
          </w:p>
        </w:tc>
      </w:tr>
      <w:tr w:rsidR="002918FA" w14:paraId="3F6A42A5" w14:textId="77777777">
        <w:tc>
          <w:tcPr>
            <w:tcW w:w="4040" w:type="dxa"/>
            <w:tcBorders>
              <w:top w:val="single" w:sz="4" w:space="0" w:color="000000"/>
              <w:left w:val="single" w:sz="4" w:space="0" w:color="000000"/>
              <w:bottom w:val="single" w:sz="4" w:space="0" w:color="000000"/>
              <w:right w:val="single" w:sz="4" w:space="0" w:color="000000"/>
            </w:tcBorders>
          </w:tcPr>
          <w:p w14:paraId="27D1A23C" w14:textId="77777777" w:rsidR="002918FA" w:rsidRDefault="00E84B2C">
            <w:pPr>
              <w:pStyle w:val="ProductList-TableBody"/>
            </w:pPr>
            <w:r>
              <w:t>Support Assistance (Ore allocate annualmente)</w:t>
            </w:r>
          </w:p>
        </w:tc>
        <w:tc>
          <w:tcPr>
            <w:tcW w:w="1960" w:type="dxa"/>
            <w:tcBorders>
              <w:top w:val="single" w:sz="4" w:space="0" w:color="000000"/>
              <w:left w:val="single" w:sz="4" w:space="0" w:color="000000"/>
              <w:bottom w:val="single" w:sz="4" w:space="0" w:color="000000"/>
              <w:right w:val="single" w:sz="4" w:space="0" w:color="000000"/>
            </w:tcBorders>
          </w:tcPr>
          <w:p w14:paraId="3049AA98" w14:textId="77777777" w:rsidR="002918FA" w:rsidRDefault="00E84B2C">
            <w:pPr>
              <w:pStyle w:val="ProductList-TableBody"/>
            </w:pPr>
            <w:r>
              <w:t>Fino a 10 ore</w:t>
            </w:r>
          </w:p>
        </w:tc>
        <w:tc>
          <w:tcPr>
            <w:tcW w:w="1960" w:type="dxa"/>
            <w:tcBorders>
              <w:top w:val="single" w:sz="4" w:space="0" w:color="000000"/>
              <w:left w:val="single" w:sz="4" w:space="0" w:color="000000"/>
              <w:bottom w:val="single" w:sz="4" w:space="0" w:color="000000"/>
              <w:right w:val="single" w:sz="4" w:space="0" w:color="000000"/>
            </w:tcBorders>
          </w:tcPr>
          <w:p w14:paraId="1522580C" w14:textId="77777777" w:rsidR="002918FA" w:rsidRDefault="00E84B2C">
            <w:pPr>
              <w:pStyle w:val="ProductList-TableBody"/>
            </w:pPr>
            <w:r>
              <w:t>Fino a 10 ore</w:t>
            </w:r>
          </w:p>
          <w:p w14:paraId="61987B21" w14:textId="77777777" w:rsidR="002918FA" w:rsidRDefault="00E84B2C">
            <w:pPr>
              <w:pStyle w:val="ProductList-TableBody"/>
            </w:pPr>
            <w:r>
              <w:t>+1 Controllo dell’Integrità</w:t>
            </w:r>
          </w:p>
          <w:p w14:paraId="31B898BA" w14:textId="77777777" w:rsidR="002918FA" w:rsidRDefault="00E84B2C">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11C7D517" w14:textId="77777777" w:rsidR="002918FA" w:rsidRDefault="00E84B2C">
            <w:pPr>
              <w:pStyle w:val="ProductList-TableBody"/>
            </w:pPr>
            <w:r>
              <w:t xml:space="preserve">Fino a 120 ore </w:t>
            </w:r>
          </w:p>
        </w:tc>
        <w:tc>
          <w:tcPr>
            <w:tcW w:w="1960" w:type="dxa"/>
            <w:tcBorders>
              <w:top w:val="single" w:sz="4" w:space="0" w:color="000000"/>
              <w:left w:val="single" w:sz="4" w:space="0" w:color="000000"/>
              <w:bottom w:val="single" w:sz="4" w:space="0" w:color="000000"/>
              <w:right w:val="single" w:sz="4" w:space="0" w:color="000000"/>
            </w:tcBorders>
          </w:tcPr>
          <w:p w14:paraId="3A468BB4" w14:textId="77777777" w:rsidR="002918FA" w:rsidRDefault="00E84B2C">
            <w:pPr>
              <w:pStyle w:val="ProductList-TableBody"/>
            </w:pPr>
            <w:r>
              <w:t>Fino a 160 ore</w:t>
            </w:r>
          </w:p>
        </w:tc>
      </w:tr>
      <w:tr w:rsidR="002918FA" w14:paraId="7BCFEE43" w14:textId="77777777">
        <w:tc>
          <w:tcPr>
            <w:tcW w:w="4040" w:type="dxa"/>
            <w:tcBorders>
              <w:top w:val="single" w:sz="4" w:space="0" w:color="000000"/>
              <w:left w:val="single" w:sz="4" w:space="0" w:color="000000"/>
              <w:bottom w:val="single" w:sz="4" w:space="0" w:color="000000"/>
              <w:right w:val="single" w:sz="4" w:space="0" w:color="000000"/>
            </w:tcBorders>
          </w:tcPr>
          <w:p w14:paraId="6A8B8E01" w14:textId="77777777" w:rsidR="002918FA" w:rsidRDefault="00E84B2C">
            <w:pPr>
              <w:pStyle w:val="ProductList-TableBody"/>
            </w:pPr>
            <w:r>
              <w:t>Problem Resolution Support (PRS) (allocato annualmente)</w:t>
            </w:r>
          </w:p>
        </w:tc>
        <w:tc>
          <w:tcPr>
            <w:tcW w:w="1960" w:type="dxa"/>
            <w:tcBorders>
              <w:top w:val="single" w:sz="4" w:space="0" w:color="000000"/>
              <w:left w:val="single" w:sz="4" w:space="0" w:color="000000"/>
              <w:bottom w:val="single" w:sz="4" w:space="0" w:color="000000"/>
              <w:right w:val="single" w:sz="4" w:space="0" w:color="000000"/>
            </w:tcBorders>
          </w:tcPr>
          <w:p w14:paraId="06D3A2F2" w14:textId="77777777" w:rsidR="002918FA" w:rsidRDefault="00E84B2C">
            <w:pPr>
              <w:pStyle w:val="ProductList-TableBody"/>
            </w:pPr>
            <w:r>
              <w:t>Fino a 40 ore</w:t>
            </w:r>
          </w:p>
        </w:tc>
        <w:tc>
          <w:tcPr>
            <w:tcW w:w="1960" w:type="dxa"/>
            <w:tcBorders>
              <w:top w:val="single" w:sz="4" w:space="0" w:color="000000"/>
              <w:left w:val="single" w:sz="4" w:space="0" w:color="000000"/>
              <w:bottom w:val="single" w:sz="4" w:space="0" w:color="000000"/>
              <w:right w:val="single" w:sz="4" w:space="0" w:color="000000"/>
            </w:tcBorders>
          </w:tcPr>
          <w:p w14:paraId="001EC495" w14:textId="77777777" w:rsidR="002918FA" w:rsidRDefault="00E84B2C">
            <w:pPr>
              <w:pStyle w:val="ProductList-TableBody"/>
            </w:pPr>
            <w:r>
              <w:t>Fino a 30 ore</w:t>
            </w:r>
          </w:p>
        </w:tc>
        <w:tc>
          <w:tcPr>
            <w:tcW w:w="1960" w:type="dxa"/>
            <w:tcBorders>
              <w:top w:val="single" w:sz="4" w:space="0" w:color="000000"/>
              <w:left w:val="single" w:sz="4" w:space="0" w:color="000000"/>
              <w:bottom w:val="single" w:sz="4" w:space="0" w:color="000000"/>
              <w:right w:val="single" w:sz="4" w:space="0" w:color="000000"/>
            </w:tcBorders>
          </w:tcPr>
          <w:p w14:paraId="3768311E" w14:textId="77777777" w:rsidR="002918FA" w:rsidRDefault="00E84B2C">
            <w:pPr>
              <w:pStyle w:val="ProductList-TableBody"/>
            </w:pPr>
            <w:r>
              <w:t xml:space="preserve">Fino a 80 ore </w:t>
            </w:r>
          </w:p>
        </w:tc>
        <w:tc>
          <w:tcPr>
            <w:tcW w:w="1960" w:type="dxa"/>
            <w:tcBorders>
              <w:top w:val="single" w:sz="4" w:space="0" w:color="000000"/>
              <w:left w:val="single" w:sz="4" w:space="0" w:color="000000"/>
              <w:bottom w:val="single" w:sz="4" w:space="0" w:color="000000"/>
              <w:right w:val="single" w:sz="4" w:space="0" w:color="000000"/>
            </w:tcBorders>
          </w:tcPr>
          <w:p w14:paraId="33310D17" w14:textId="77777777" w:rsidR="002918FA" w:rsidRDefault="00E84B2C">
            <w:pPr>
              <w:pStyle w:val="ProductList-TableBody"/>
            </w:pPr>
            <w:r>
              <w:t>Fino a 140 ore</w:t>
            </w:r>
          </w:p>
        </w:tc>
      </w:tr>
      <w:tr w:rsidR="002918FA" w14:paraId="36DA8ACF" w14:textId="77777777">
        <w:tc>
          <w:tcPr>
            <w:tcW w:w="4040" w:type="dxa"/>
            <w:tcBorders>
              <w:top w:val="single" w:sz="4" w:space="0" w:color="000000"/>
              <w:left w:val="single" w:sz="4" w:space="0" w:color="000000"/>
              <w:bottom w:val="single" w:sz="4" w:space="0" w:color="000000"/>
              <w:right w:val="single" w:sz="4" w:space="0" w:color="000000"/>
            </w:tcBorders>
          </w:tcPr>
          <w:p w14:paraId="72F48868" w14:textId="77777777" w:rsidR="002918FA" w:rsidRDefault="00E84B2C">
            <w:pPr>
              <w:pStyle w:val="ProductList-TableBody"/>
            </w:pPr>
            <w:r>
              <w:t>Critical Situation Escalation Management 24x7 (Livello di Severità 1)</w:t>
            </w:r>
          </w:p>
        </w:tc>
        <w:tc>
          <w:tcPr>
            <w:tcW w:w="1960" w:type="dxa"/>
            <w:tcBorders>
              <w:top w:val="single" w:sz="4" w:space="0" w:color="000000"/>
              <w:left w:val="single" w:sz="4" w:space="0" w:color="000000"/>
              <w:bottom w:val="single" w:sz="4" w:space="0" w:color="000000"/>
              <w:right w:val="single" w:sz="4" w:space="0" w:color="000000"/>
            </w:tcBorders>
          </w:tcPr>
          <w:p w14:paraId="2A21F897" w14:textId="77777777" w:rsidR="002918FA" w:rsidRDefault="00E84B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4A879A" w14:textId="77777777" w:rsidR="002918FA" w:rsidRDefault="00E84B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411B79" w14:textId="77777777" w:rsidR="002918FA" w:rsidRDefault="00E84B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C7ECF6" w14:textId="77777777" w:rsidR="002918FA" w:rsidRDefault="00E84B2C">
            <w:pPr>
              <w:pStyle w:val="ProductList-TableBody"/>
              <w:jc w:val="center"/>
            </w:pPr>
            <w:r>
              <w:t>X</w:t>
            </w:r>
          </w:p>
        </w:tc>
      </w:tr>
      <w:tr w:rsidR="002918FA" w14:paraId="0DD4C927" w14:textId="77777777">
        <w:tc>
          <w:tcPr>
            <w:tcW w:w="4040" w:type="dxa"/>
            <w:tcBorders>
              <w:top w:val="single" w:sz="4" w:space="0" w:color="000000"/>
              <w:left w:val="single" w:sz="4" w:space="0" w:color="000000"/>
              <w:bottom w:val="single" w:sz="4" w:space="0" w:color="000000"/>
              <w:right w:val="single" w:sz="4" w:space="0" w:color="000000"/>
            </w:tcBorders>
          </w:tcPr>
          <w:p w14:paraId="790C012F" w14:textId="77777777" w:rsidR="002918FA" w:rsidRDefault="00E84B2C">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14:paraId="5C966E0B" w14:textId="77777777" w:rsidR="002918FA" w:rsidRDefault="00E84B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089383" w14:textId="77777777" w:rsidR="002918FA" w:rsidRDefault="00E84B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0FB133" w14:textId="77777777" w:rsidR="002918FA" w:rsidRDefault="00E84B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0DDC99" w14:textId="77777777" w:rsidR="002918FA" w:rsidRDefault="00E84B2C">
            <w:pPr>
              <w:pStyle w:val="ProductList-TableBody"/>
              <w:jc w:val="center"/>
            </w:pPr>
            <w:r>
              <w:t>X</w:t>
            </w:r>
          </w:p>
        </w:tc>
      </w:tr>
      <w:tr w:rsidR="002918FA" w14:paraId="54643D7E" w14:textId="77777777">
        <w:tc>
          <w:tcPr>
            <w:tcW w:w="4040" w:type="dxa"/>
            <w:tcBorders>
              <w:top w:val="single" w:sz="4" w:space="0" w:color="000000"/>
              <w:left w:val="single" w:sz="4" w:space="0" w:color="000000"/>
              <w:bottom w:val="single" w:sz="4" w:space="0" w:color="000000"/>
              <w:right w:val="single" w:sz="4" w:space="0" w:color="000000"/>
            </w:tcBorders>
          </w:tcPr>
          <w:p w14:paraId="3735A27A" w14:textId="77777777" w:rsidR="002918FA" w:rsidRDefault="00E84B2C">
            <w:pPr>
              <w:pStyle w:val="ProductList-TableBody"/>
            </w:pPr>
            <w:r>
              <w:t>Proactive Information Service</w:t>
            </w:r>
          </w:p>
        </w:tc>
        <w:tc>
          <w:tcPr>
            <w:tcW w:w="1960" w:type="dxa"/>
            <w:tcBorders>
              <w:top w:val="single" w:sz="4" w:space="0" w:color="000000"/>
              <w:left w:val="single" w:sz="4" w:space="0" w:color="000000"/>
              <w:bottom w:val="single" w:sz="4" w:space="0" w:color="000000"/>
              <w:right w:val="single" w:sz="4" w:space="0" w:color="000000"/>
            </w:tcBorders>
          </w:tcPr>
          <w:p w14:paraId="1FA6FCD6" w14:textId="77777777" w:rsidR="002918FA" w:rsidRDefault="00E84B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3E6167" w14:textId="77777777" w:rsidR="002918FA" w:rsidRDefault="00E84B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2B8715" w14:textId="77777777" w:rsidR="002918FA" w:rsidRDefault="00E84B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EA023A" w14:textId="77777777" w:rsidR="002918FA" w:rsidRDefault="00E84B2C">
            <w:pPr>
              <w:pStyle w:val="ProductList-TableBody"/>
              <w:jc w:val="center"/>
            </w:pPr>
            <w:r>
              <w:t>X</w:t>
            </w:r>
          </w:p>
        </w:tc>
      </w:tr>
      <w:tr w:rsidR="002918FA" w14:paraId="2FE82D9A" w14:textId="77777777">
        <w:tc>
          <w:tcPr>
            <w:tcW w:w="4040" w:type="dxa"/>
            <w:tcBorders>
              <w:top w:val="single" w:sz="4" w:space="0" w:color="000000"/>
              <w:left w:val="single" w:sz="4" w:space="0" w:color="000000"/>
              <w:bottom w:val="single" w:sz="4" w:space="0" w:color="000000"/>
              <w:right w:val="single" w:sz="4" w:space="0" w:color="000000"/>
            </w:tcBorders>
          </w:tcPr>
          <w:p w14:paraId="2497DD1F" w14:textId="77777777" w:rsidR="002918FA" w:rsidRDefault="00E84B2C">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710AB9A3" w14:textId="77777777" w:rsidR="002918FA" w:rsidRDefault="00E84B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809814" w14:textId="77777777" w:rsidR="002918FA" w:rsidRDefault="00E84B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570677" w14:textId="77777777" w:rsidR="002918FA" w:rsidRDefault="00E84B2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9FDCD9" w14:textId="77777777" w:rsidR="002918FA" w:rsidRDefault="00E84B2C">
            <w:pPr>
              <w:pStyle w:val="ProductList-TableBody"/>
              <w:jc w:val="center"/>
            </w:pPr>
            <w:r>
              <w:t>X</w:t>
            </w:r>
          </w:p>
        </w:tc>
      </w:tr>
      <w:tr w:rsidR="002918FA" w14:paraId="69632763" w14:textId="77777777">
        <w:tc>
          <w:tcPr>
            <w:tcW w:w="4040" w:type="dxa"/>
            <w:tcBorders>
              <w:top w:val="single" w:sz="4" w:space="0" w:color="000000"/>
              <w:left w:val="single" w:sz="4" w:space="0" w:color="000000"/>
              <w:bottom w:val="single" w:sz="4" w:space="0" w:color="000000"/>
              <w:right w:val="single" w:sz="4" w:space="0" w:color="000000"/>
            </w:tcBorders>
          </w:tcPr>
          <w:p w14:paraId="792A2C55" w14:textId="77777777" w:rsidR="002918FA" w:rsidRDefault="00E84B2C">
            <w:pPr>
              <w:pStyle w:val="ProductList-TableBody"/>
            </w:pPr>
            <w:r>
              <w:t>Ore di Aggiunta</w:t>
            </w:r>
          </w:p>
        </w:tc>
        <w:tc>
          <w:tcPr>
            <w:tcW w:w="1960" w:type="dxa"/>
            <w:tcBorders>
              <w:top w:val="single" w:sz="4" w:space="0" w:color="000000"/>
              <w:left w:val="single" w:sz="4" w:space="0" w:color="000000"/>
              <w:bottom w:val="single" w:sz="4" w:space="0" w:color="000000"/>
              <w:right w:val="single" w:sz="4" w:space="0" w:color="000000"/>
            </w:tcBorders>
          </w:tcPr>
          <w:p w14:paraId="61F3AC57" w14:textId="77777777" w:rsidR="002918FA" w:rsidRDefault="00E84B2C">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14:paraId="5C27825C" w14:textId="77777777" w:rsidR="002918FA" w:rsidRDefault="00E84B2C">
            <w:pPr>
              <w:pStyle w:val="ProductList-TableBody"/>
            </w:pPr>
            <w:r>
              <w:t>Pacchetti 20</w:t>
            </w:r>
          </w:p>
        </w:tc>
        <w:tc>
          <w:tcPr>
            <w:tcW w:w="1960" w:type="dxa"/>
            <w:tcBorders>
              <w:top w:val="single" w:sz="4" w:space="0" w:color="000000"/>
              <w:left w:val="single" w:sz="4" w:space="0" w:color="000000"/>
              <w:bottom w:val="single" w:sz="4" w:space="0" w:color="000000"/>
              <w:right w:val="single" w:sz="4" w:space="0" w:color="000000"/>
            </w:tcBorders>
          </w:tcPr>
          <w:p w14:paraId="72C0EDD1" w14:textId="77777777" w:rsidR="002918FA" w:rsidRDefault="00E84B2C">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14:paraId="6E70686E" w14:textId="77777777" w:rsidR="002918FA" w:rsidRDefault="00E84B2C">
            <w:pPr>
              <w:pStyle w:val="ProductList-TableBody"/>
            </w:pPr>
            <w:r>
              <w:t>Pacchetti da 20</w:t>
            </w:r>
          </w:p>
        </w:tc>
      </w:tr>
    </w:tbl>
    <w:p w14:paraId="1BEB02AB" w14:textId="77777777" w:rsidR="002918FA" w:rsidRDefault="00E84B2C">
      <w:pPr>
        <w:pStyle w:val="ProductList-Body"/>
      </w:pPr>
      <w:r>
        <w:rPr>
          <w:vertAlign w:val="superscript"/>
        </w:rPr>
        <w:t xml:space="preserve">1 </w:t>
      </w:r>
      <w:r>
        <w:rPr>
          <w:i/>
        </w:rPr>
        <w:t>Le Ore Lavorative sono definite su base locale.</w:t>
      </w:r>
    </w:p>
    <w:p w14:paraId="21D21DB5" w14:textId="77777777" w:rsidR="002918FA" w:rsidRDefault="002918FA">
      <w:pPr>
        <w:pStyle w:val="ProductList-Body"/>
      </w:pPr>
    </w:p>
    <w:tbl>
      <w:tblPr>
        <w:tblStyle w:val="PURTable"/>
        <w:tblW w:w="0" w:type="dxa"/>
        <w:tblLook w:val="04A0" w:firstRow="1" w:lastRow="0" w:firstColumn="1" w:lastColumn="0" w:noHBand="0" w:noVBand="1"/>
      </w:tblPr>
      <w:tblGrid>
        <w:gridCol w:w="2713"/>
        <w:gridCol w:w="2741"/>
        <w:gridCol w:w="2731"/>
        <w:gridCol w:w="2731"/>
      </w:tblGrid>
      <w:tr w:rsidR="002918FA" w14:paraId="53AF188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4CA7C74" w14:textId="77777777" w:rsidR="002918FA" w:rsidRDefault="00E84B2C">
            <w:pPr>
              <w:pStyle w:val="ProductList-TableBody"/>
            </w:pPr>
            <w:r>
              <w:rPr>
                <w:color w:val="FFFFFF"/>
              </w:rPr>
              <w:t>Gravità</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151D7F" w14:textId="77777777" w:rsidR="002918FA" w:rsidRDefault="00E84B2C">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19632F" w14:textId="77777777" w:rsidR="002918FA" w:rsidRDefault="00E84B2C">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FED7F2" w14:textId="77777777" w:rsidR="002918FA" w:rsidRDefault="00E84B2C">
            <w:pPr>
              <w:pStyle w:val="ProductList-TableBody"/>
            </w:pPr>
            <w:r>
              <w:rPr>
                <w:color w:val="FFFFFF"/>
              </w:rPr>
              <w:t>Risposta della Società Prevista</w:t>
            </w:r>
          </w:p>
        </w:tc>
      </w:tr>
      <w:tr w:rsidR="002918FA" w14:paraId="391C3A34" w14:textId="77777777">
        <w:tc>
          <w:tcPr>
            <w:tcW w:w="3060" w:type="dxa"/>
            <w:tcBorders>
              <w:top w:val="single" w:sz="4" w:space="0" w:color="000000"/>
              <w:left w:val="single" w:sz="4" w:space="0" w:color="000000"/>
              <w:bottom w:val="single" w:sz="4" w:space="0" w:color="000000"/>
              <w:right w:val="single" w:sz="4" w:space="0" w:color="000000"/>
            </w:tcBorders>
          </w:tcPr>
          <w:p w14:paraId="7F4D0D64" w14:textId="77777777" w:rsidR="002918FA" w:rsidRDefault="00E84B2C">
            <w:pPr>
              <w:pStyle w:val="ProductList-TableBody"/>
            </w:pPr>
            <w:r>
              <w:t>1. Formulazione solo telefonica</w:t>
            </w:r>
          </w:p>
        </w:tc>
        <w:tc>
          <w:tcPr>
            <w:tcW w:w="3060" w:type="dxa"/>
            <w:tcBorders>
              <w:top w:val="single" w:sz="4" w:space="0" w:color="000000"/>
              <w:left w:val="single" w:sz="4" w:space="0" w:color="000000"/>
              <w:bottom w:val="single" w:sz="4" w:space="0" w:color="000000"/>
              <w:right w:val="single" w:sz="4" w:space="0" w:color="000000"/>
            </w:tcBorders>
          </w:tcPr>
          <w:p w14:paraId="4A07BC6C" w14:textId="77777777" w:rsidR="002918FA" w:rsidRDefault="00E84B2C">
            <w:pPr>
              <w:pStyle w:val="ProductList-TableBody"/>
            </w:pPr>
            <w:r>
              <w:t xml:space="preserve">Impatto commerciale catastrofico </w:t>
            </w:r>
          </w:p>
          <w:p w14:paraId="25D46842" w14:textId="77777777" w:rsidR="002918FA" w:rsidRDefault="00E84B2C">
            <w:pPr>
              <w:pStyle w:val="ProductList-TableBody"/>
            </w:pPr>
            <w:r>
              <w:t>Perdita completa di un procedimento commerciale cruciale (mission critical) e impossibilità di continuare in modo adeguato il lavoro</w:t>
            </w:r>
          </w:p>
          <w:p w14:paraId="60B06A77" w14:textId="77777777" w:rsidR="002918FA" w:rsidRDefault="00E84B2C">
            <w:pPr>
              <w:pStyle w:val="ProductList-TableBody"/>
            </w:pPr>
            <w:r>
              <w:t>Necessità di un intervento immediato</w:t>
            </w:r>
          </w:p>
        </w:tc>
        <w:tc>
          <w:tcPr>
            <w:tcW w:w="3060" w:type="dxa"/>
            <w:tcBorders>
              <w:top w:val="single" w:sz="4" w:space="0" w:color="000000"/>
              <w:left w:val="single" w:sz="4" w:space="0" w:color="000000"/>
              <w:bottom w:val="single" w:sz="4" w:space="0" w:color="000000"/>
              <w:right w:val="single" w:sz="4" w:space="0" w:color="000000"/>
            </w:tcBorders>
          </w:tcPr>
          <w:p w14:paraId="6AF143CD" w14:textId="77777777" w:rsidR="002918FA" w:rsidRDefault="00E84B2C">
            <w:pPr>
              <w:pStyle w:val="ProductList-TableBody"/>
            </w:pPr>
            <w:r>
              <w:t>Risposta alla 1a chiamata in 1 ora o meno</w:t>
            </w:r>
          </w:p>
          <w:p w14:paraId="44C2F0E1" w14:textId="77777777" w:rsidR="002918FA" w:rsidRDefault="00E84B2C">
            <w:pPr>
              <w:pStyle w:val="ProductList-TableBody"/>
            </w:pPr>
            <w:r>
              <w:t>Risorse Microsoft sul sito il più presto possibile.</w:t>
            </w:r>
          </w:p>
          <w:p w14:paraId="059FC6AD" w14:textId="77777777" w:rsidR="002918FA" w:rsidRDefault="00E84B2C">
            <w:pPr>
              <w:pStyle w:val="ProductList-TableBody"/>
            </w:pPr>
            <w:r>
              <w:t>Impegno continuo 24x7</w:t>
            </w:r>
          </w:p>
          <w:p w14:paraId="5D9593A4" w14:textId="77777777" w:rsidR="002918FA" w:rsidRDefault="00E84B2C">
            <w:pPr>
              <w:pStyle w:val="ProductList-TableBody"/>
            </w:pPr>
            <w:r>
              <w:t>Escalation Rapida ai team dei Prodotti di Microsoft</w:t>
            </w:r>
          </w:p>
          <w:p w14:paraId="4E4DEEA4" w14:textId="77777777" w:rsidR="002918FA" w:rsidRDefault="00E84B2C">
            <w:pPr>
              <w:pStyle w:val="ProductList-TableBody"/>
            </w:pPr>
            <w:r>
              <w:t xml:space="preserve">Comunicazione dei Dirigenti di Alto Livello di Microsoft </w:t>
            </w:r>
          </w:p>
        </w:tc>
        <w:tc>
          <w:tcPr>
            <w:tcW w:w="3060" w:type="dxa"/>
            <w:tcBorders>
              <w:top w:val="single" w:sz="4" w:space="0" w:color="000000"/>
              <w:left w:val="single" w:sz="4" w:space="0" w:color="000000"/>
              <w:bottom w:val="single" w:sz="4" w:space="0" w:color="000000"/>
              <w:right w:val="single" w:sz="4" w:space="0" w:color="000000"/>
            </w:tcBorders>
          </w:tcPr>
          <w:p w14:paraId="1EC8F148" w14:textId="77777777" w:rsidR="002918FA" w:rsidRDefault="00E84B2C">
            <w:pPr>
              <w:pStyle w:val="ProductList-TableBody"/>
            </w:pPr>
            <w:r>
              <w:t xml:space="preserve">Comunicazione ai dirigenti di alto livello della Società </w:t>
            </w:r>
          </w:p>
          <w:p w14:paraId="1DDD199F" w14:textId="77777777" w:rsidR="002918FA" w:rsidRDefault="00E84B2C">
            <w:pPr>
              <w:pStyle w:val="ProductList-TableBody"/>
            </w:pPr>
            <w:r>
              <w:t>Allocazione delle risorse appropriate per sostenere l’impegno continuo 24x7</w:t>
            </w:r>
            <w:r>
              <w:rPr>
                <w:vertAlign w:val="superscript"/>
              </w:rPr>
              <w:t>2</w:t>
            </w:r>
          </w:p>
          <w:p w14:paraId="462CA0A8" w14:textId="77777777" w:rsidR="002918FA" w:rsidRDefault="00E84B2C">
            <w:pPr>
              <w:pStyle w:val="ProductList-TableBody"/>
            </w:pPr>
            <w:r>
              <w:t>Accesso e risposte rapide dall’autorità di controllo delle modifiche</w:t>
            </w:r>
          </w:p>
        </w:tc>
      </w:tr>
      <w:tr w:rsidR="002918FA" w14:paraId="3ECFAC1A" w14:textId="77777777">
        <w:tc>
          <w:tcPr>
            <w:tcW w:w="3060" w:type="dxa"/>
            <w:tcBorders>
              <w:top w:val="single" w:sz="4" w:space="0" w:color="000000"/>
              <w:left w:val="single" w:sz="4" w:space="0" w:color="000000"/>
              <w:bottom w:val="single" w:sz="4" w:space="0" w:color="000000"/>
              <w:right w:val="single" w:sz="4" w:space="0" w:color="000000"/>
            </w:tcBorders>
          </w:tcPr>
          <w:p w14:paraId="0AF1A952" w14:textId="77777777" w:rsidR="002918FA" w:rsidRDefault="00E84B2C">
            <w:pPr>
              <w:pStyle w:val="ProductList-TableBody"/>
            </w:pPr>
            <w:r>
              <w:t>A. Formulazione solo telefonica</w:t>
            </w:r>
          </w:p>
        </w:tc>
        <w:tc>
          <w:tcPr>
            <w:tcW w:w="3060" w:type="dxa"/>
            <w:tcBorders>
              <w:top w:val="single" w:sz="4" w:space="0" w:color="000000"/>
              <w:left w:val="single" w:sz="4" w:space="0" w:color="000000"/>
              <w:bottom w:val="single" w:sz="4" w:space="0" w:color="000000"/>
              <w:right w:val="single" w:sz="4" w:space="0" w:color="000000"/>
            </w:tcBorders>
          </w:tcPr>
          <w:p w14:paraId="73F96CC0" w14:textId="77777777" w:rsidR="002918FA" w:rsidRDefault="00E84B2C">
            <w:pPr>
              <w:pStyle w:val="ProductList-TableBody"/>
            </w:pPr>
            <w:r>
              <w:t xml:space="preserve">Impatto commerciale critico </w:t>
            </w:r>
          </w:p>
          <w:p w14:paraId="42CE0A45" w14:textId="77777777" w:rsidR="002918FA" w:rsidRDefault="00E84B2C">
            <w:pPr>
              <w:pStyle w:val="ProductList-TableBody"/>
            </w:pPr>
            <w:r>
              <w:t>Perdita o degradazione significativa dei servizi</w:t>
            </w:r>
          </w:p>
          <w:p w14:paraId="756CD11B" w14:textId="77777777" w:rsidR="002918FA" w:rsidRDefault="00E84B2C">
            <w:pPr>
              <w:pStyle w:val="ProductList-TableBody"/>
            </w:pPr>
            <w:r>
              <w:t>Necessità dell’intervento entro 1 ora</w:t>
            </w:r>
          </w:p>
        </w:tc>
        <w:tc>
          <w:tcPr>
            <w:tcW w:w="3060" w:type="dxa"/>
            <w:tcBorders>
              <w:top w:val="single" w:sz="4" w:space="0" w:color="000000"/>
              <w:left w:val="single" w:sz="4" w:space="0" w:color="000000"/>
              <w:bottom w:val="single" w:sz="4" w:space="0" w:color="000000"/>
              <w:right w:val="single" w:sz="4" w:space="0" w:color="000000"/>
            </w:tcBorders>
          </w:tcPr>
          <w:p w14:paraId="6A9EE30E" w14:textId="77777777" w:rsidR="002918FA" w:rsidRDefault="00E84B2C">
            <w:pPr>
              <w:pStyle w:val="ProductList-TableBody"/>
            </w:pPr>
            <w:r>
              <w:t>Risposta alla 1a chiamata in 1 ora o meno</w:t>
            </w:r>
          </w:p>
          <w:p w14:paraId="6C797FCD" w14:textId="77777777" w:rsidR="002918FA" w:rsidRDefault="00E84B2C">
            <w:pPr>
              <w:pStyle w:val="ProductList-TableBody"/>
            </w:pPr>
            <w:r>
              <w:t>Risorse Microsoft presso la sede della Società, come richiesto.</w:t>
            </w:r>
          </w:p>
          <w:p w14:paraId="0C28D503" w14:textId="77777777" w:rsidR="002918FA" w:rsidRDefault="00E84B2C">
            <w:pPr>
              <w:pStyle w:val="ProductList-TableBody"/>
            </w:pPr>
            <w:r>
              <w:t>Impegno continuo 24x7</w:t>
            </w:r>
          </w:p>
          <w:p w14:paraId="1580792F" w14:textId="77777777" w:rsidR="002918FA" w:rsidRDefault="00E84B2C">
            <w:pPr>
              <w:pStyle w:val="ProductList-TableBody"/>
            </w:pPr>
            <w:r>
              <w:t>Comunicazione dei Dirigenti di Alto Livello di Microsoft</w:t>
            </w:r>
          </w:p>
        </w:tc>
        <w:tc>
          <w:tcPr>
            <w:tcW w:w="3060" w:type="dxa"/>
            <w:tcBorders>
              <w:top w:val="single" w:sz="4" w:space="0" w:color="000000"/>
              <w:left w:val="single" w:sz="4" w:space="0" w:color="000000"/>
              <w:bottom w:val="single" w:sz="4" w:space="0" w:color="000000"/>
              <w:right w:val="single" w:sz="4" w:space="0" w:color="000000"/>
            </w:tcBorders>
          </w:tcPr>
          <w:p w14:paraId="7CB5B02D" w14:textId="77777777" w:rsidR="002918FA" w:rsidRDefault="00E84B2C">
            <w:pPr>
              <w:pStyle w:val="ProductList-TableBody"/>
            </w:pPr>
            <w:r>
              <w:t>Allocazione delle risorse appropriate per sostenere l’impegno continuo 24x7</w:t>
            </w:r>
            <w:r>
              <w:rPr>
                <w:vertAlign w:val="superscript"/>
              </w:rPr>
              <w:t>2</w:t>
            </w:r>
          </w:p>
          <w:p w14:paraId="61349FB6" w14:textId="77777777" w:rsidR="002918FA" w:rsidRDefault="00E84B2C">
            <w:pPr>
              <w:pStyle w:val="ProductList-TableBody"/>
            </w:pPr>
            <w:r>
              <w:t>Accesso e risposte rapide dall’autorità di controllo delle modifiche</w:t>
            </w:r>
          </w:p>
          <w:p w14:paraId="3AE00294" w14:textId="77777777" w:rsidR="002918FA" w:rsidRDefault="00E84B2C">
            <w:pPr>
              <w:pStyle w:val="ProductList-TableBody"/>
            </w:pPr>
            <w:r>
              <w:t>Comunicazione della direzione</w:t>
            </w:r>
          </w:p>
        </w:tc>
      </w:tr>
      <w:tr w:rsidR="002918FA" w14:paraId="0A02A8EC" w14:textId="77777777">
        <w:tc>
          <w:tcPr>
            <w:tcW w:w="3060" w:type="dxa"/>
            <w:tcBorders>
              <w:top w:val="single" w:sz="4" w:space="0" w:color="000000"/>
              <w:left w:val="single" w:sz="4" w:space="0" w:color="000000"/>
              <w:bottom w:val="single" w:sz="4" w:space="0" w:color="000000"/>
              <w:right w:val="single" w:sz="4" w:space="0" w:color="000000"/>
            </w:tcBorders>
          </w:tcPr>
          <w:p w14:paraId="400A2E19" w14:textId="77777777" w:rsidR="002918FA" w:rsidRDefault="00E84B2C">
            <w:pPr>
              <w:pStyle w:val="ProductList-TableBody"/>
            </w:pPr>
            <w:r>
              <w:t>B.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14:paraId="619747F3" w14:textId="77777777" w:rsidR="002918FA" w:rsidRDefault="00E84B2C">
            <w:pPr>
              <w:pStyle w:val="ProductList-TableBody"/>
            </w:pPr>
            <w:r>
              <w:t xml:space="preserve">Impatto commerciale moderato: </w:t>
            </w:r>
          </w:p>
          <w:p w14:paraId="03B03170" w14:textId="77777777" w:rsidR="002918FA" w:rsidRDefault="00E84B2C">
            <w:pPr>
              <w:pStyle w:val="ProductList-TableBody"/>
            </w:pPr>
            <w:r>
              <w:t>Perdita o degradazione moderata dei servizi e possibilità di continuare il lavoro in modo meno efficiente.</w:t>
            </w:r>
          </w:p>
          <w:p w14:paraId="19654857" w14:textId="77777777" w:rsidR="002918FA" w:rsidRDefault="00E84B2C">
            <w:pPr>
              <w:pStyle w:val="ProductList-TableBody"/>
            </w:pPr>
            <w:r>
              <w:t>Necessità dell’intervento entro 2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D95035A" w14:textId="77777777" w:rsidR="002918FA" w:rsidRDefault="00E84B2C">
            <w:pPr>
              <w:pStyle w:val="ProductList-TableBody"/>
            </w:pPr>
            <w:r>
              <w:t>Risposta alla 1a chiamata in 2 ore o meno</w:t>
            </w:r>
          </w:p>
          <w:p w14:paraId="38AE740E" w14:textId="77777777" w:rsidR="002918FA" w:rsidRDefault="00E84B2C">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7A70731" w14:textId="77777777" w:rsidR="002918FA" w:rsidRDefault="00E84B2C">
            <w:pPr>
              <w:pStyle w:val="ProductList-TableBody"/>
            </w:pPr>
            <w:r>
              <w:t>Assegnazione delle risorse appropriate per sostenere l’impegno continuo durante le Ore Lavorative</w:t>
            </w:r>
            <w:r>
              <w:rPr>
                <w:vertAlign w:val="superscript"/>
              </w:rPr>
              <w:t>1</w:t>
            </w:r>
          </w:p>
          <w:p w14:paraId="7DCBAEED" w14:textId="77777777" w:rsidR="002918FA" w:rsidRDefault="00E84B2C">
            <w:pPr>
              <w:pStyle w:val="ProductList-TableBody"/>
            </w:pPr>
            <w:r>
              <w:t>Accesso e risposta dall’autorità preposta al controllo delle modifiche entro 4 Ore Lavorative</w:t>
            </w:r>
            <w:r>
              <w:rPr>
                <w:vertAlign w:val="superscript"/>
              </w:rPr>
              <w:t>1</w:t>
            </w:r>
          </w:p>
        </w:tc>
      </w:tr>
      <w:tr w:rsidR="002918FA" w14:paraId="294B9BC7" w14:textId="77777777">
        <w:tc>
          <w:tcPr>
            <w:tcW w:w="3060" w:type="dxa"/>
            <w:tcBorders>
              <w:top w:val="single" w:sz="4" w:space="0" w:color="000000"/>
              <w:left w:val="single" w:sz="4" w:space="0" w:color="000000"/>
              <w:bottom w:val="single" w:sz="4" w:space="0" w:color="000000"/>
              <w:right w:val="single" w:sz="4" w:space="0" w:color="000000"/>
            </w:tcBorders>
          </w:tcPr>
          <w:p w14:paraId="23170BBA" w14:textId="77777777" w:rsidR="002918FA" w:rsidRDefault="00E84B2C">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14:paraId="46299591" w14:textId="77777777" w:rsidR="002918FA" w:rsidRDefault="00E84B2C">
            <w:pPr>
              <w:pStyle w:val="ProductList-TableBody"/>
            </w:pPr>
            <w:r>
              <w:t xml:space="preserve">Impatto commerciale minimo </w:t>
            </w:r>
          </w:p>
          <w:p w14:paraId="445BC1F4" w14:textId="77777777" w:rsidR="002918FA" w:rsidRDefault="00E84B2C">
            <w:pPr>
              <w:pStyle w:val="ProductList-TableBody"/>
            </w:pPr>
            <w:r>
              <w:t>Funzionamento sostanzialmente nella norma, in alcuni casi con qualche minimo impedimento dei servizi.</w:t>
            </w:r>
          </w:p>
          <w:p w14:paraId="0F2C8529" w14:textId="77777777" w:rsidR="002918FA" w:rsidRDefault="00E84B2C">
            <w:pPr>
              <w:pStyle w:val="ProductList-TableBody"/>
            </w:pPr>
            <w:r>
              <w:t>Necessità dell’intervento entro 4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9FD2F5D" w14:textId="77777777" w:rsidR="002918FA" w:rsidRDefault="00E84B2C">
            <w:pPr>
              <w:pStyle w:val="ProductList-TableBody"/>
            </w:pPr>
            <w:r>
              <w:t>Risposta alla 1a chiamata in 4 ore o meno</w:t>
            </w:r>
          </w:p>
          <w:p w14:paraId="410EE8D6" w14:textId="77777777" w:rsidR="002918FA" w:rsidRDefault="00E84B2C">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40742B7" w14:textId="77777777" w:rsidR="002918FA" w:rsidRDefault="00E84B2C">
            <w:pPr>
              <w:pStyle w:val="ProductList-TableBody"/>
            </w:pPr>
            <w:r>
              <w:t>Informazioni accurate da parte di chi segue il caso</w:t>
            </w:r>
          </w:p>
          <w:p w14:paraId="559752AD" w14:textId="77777777" w:rsidR="002918FA" w:rsidRDefault="00E84B2C">
            <w:pPr>
              <w:pStyle w:val="ProductList-TableBody"/>
            </w:pPr>
            <w:r>
              <w:t>Intervento entro 24 ore</w:t>
            </w:r>
          </w:p>
        </w:tc>
      </w:tr>
    </w:tbl>
    <w:p w14:paraId="54A3EE78" w14:textId="77777777" w:rsidR="002918FA" w:rsidRDefault="00E84B2C">
      <w:pPr>
        <w:pStyle w:val="ProductList-Body"/>
      </w:pPr>
      <w:r>
        <w:rPr>
          <w:vertAlign w:val="superscript"/>
        </w:rPr>
        <w:t>1</w:t>
      </w:r>
      <w:r>
        <w:rPr>
          <w:i/>
        </w:rPr>
        <w:t>Le Ore Lavorative sono definite su base locale.</w:t>
      </w:r>
    </w:p>
    <w:p w14:paraId="30004EE1" w14:textId="77777777" w:rsidR="002918FA" w:rsidRDefault="00E84B2C">
      <w:pPr>
        <w:pStyle w:val="ProductList-Body"/>
      </w:pPr>
      <w:r>
        <w:rPr>
          <w:vertAlign w:val="superscript"/>
        </w:rPr>
        <w:t>2</w:t>
      </w:r>
      <w:r>
        <w:rPr>
          <w:i/>
        </w:rPr>
        <w:t>Microsoft potrà avere la necessità di ridurre il livello di gravità qualora la Società non sia in grado di fornire risorse o risposte adeguate a supportare Microsoft nel suo impegno volto a risolvere il problema.</w:t>
      </w:r>
    </w:p>
    <w:p w14:paraId="16DEED0D" w14:textId="77777777" w:rsidR="002918FA" w:rsidRDefault="002918FA">
      <w:pPr>
        <w:pStyle w:val="ProductList-Body"/>
      </w:pPr>
    </w:p>
    <w:p w14:paraId="0138C100" w14:textId="77777777" w:rsidR="002918FA" w:rsidRDefault="00E84B2C">
      <w:pPr>
        <w:pStyle w:val="ProductList-ClauseHeading"/>
        <w:outlineLvl w:val="2"/>
      </w:pPr>
      <w:r>
        <w:t>Regole Commerciali Associate</w:t>
      </w:r>
    </w:p>
    <w:p w14:paraId="7950D618" w14:textId="77777777" w:rsidR="002918FA" w:rsidRDefault="00E84B2C">
      <w:pPr>
        <w:pStyle w:val="ProductList-Body"/>
      </w:pPr>
      <w:r>
        <w:t>Tutti i Servizi Professionali forniscono il supporto per i Prodotti Microsoft disponibili sul mercato e destinati a un uso commerciale (se non specificatamente escluso sul sito Web Microsoft Premier o sul sito Web del Ciclo di Vita del Supporto Microsoft). A livello generale i Servizi Professionali saranno addebitati su base oraria, forniti in remoto e in lingua inglese (salvo laddove sia disponibile un’altra lingua). I Servizi Professionali saranno forniti nel Paese in cui è stato sottoscritto il Contratto Multilicenza. Gli interventi in loco non sono prepagati e dipendono dalla disponibilità delle risorse. Tutti i Servizi Professionali non utilizzati nell’anno andranno persi. Su richiesta della Società, Microsoft potrà accedere al sistema della Società tramite connessione telefonica remota per analizzare i problemi.</w:t>
      </w:r>
    </w:p>
    <w:p w14:paraId="2D32404C" w14:textId="77777777" w:rsidR="002918FA" w:rsidRDefault="00E84B2C">
      <w:pPr>
        <w:pStyle w:val="ProductList-Offering1Heading"/>
        <w:outlineLvl w:val="1"/>
      </w:pPr>
      <w:bookmarkStart w:id="408" w:name="_Sec566"/>
      <w:r>
        <w:t>Offerte di Servizi di Consulenza Digitale Microsoft</w:t>
      </w:r>
      <w:bookmarkEnd w:id="408"/>
      <w:r>
        <w:fldChar w:fldCharType="begin"/>
      </w:r>
      <w:r>
        <w:instrText xml:space="preserve"> TC "</w:instrText>
      </w:r>
      <w:bookmarkStart w:id="409" w:name="_Toc60130404"/>
      <w:r>
        <w:instrText>Offerte di Servizi di Consulenza Digitale Microsoft</w:instrText>
      </w:r>
      <w:bookmarkEnd w:id="409"/>
      <w:r>
        <w:instrText>" \l 2</w:instrText>
      </w:r>
      <w:r>
        <w:fldChar w:fldCharType="end"/>
      </w:r>
    </w:p>
    <w:p w14:paraId="7BD96013" w14:textId="77777777" w:rsidR="002918FA" w:rsidRDefault="00E84B2C">
      <w:pPr>
        <w:pStyle w:val="ProductList-Body"/>
      </w:pPr>
      <w:r>
        <w:t>Le offerte di Servizi di Consulenza Digitale includono i componenti descritti di seguito, che verranno forniti per ogni anno di validità del Contratto Multilicenza stipulato dalla Società:</w:t>
      </w:r>
    </w:p>
    <w:tbl>
      <w:tblPr>
        <w:tblStyle w:val="PURTable"/>
        <w:tblW w:w="0" w:type="dxa"/>
        <w:tblLook w:val="04A0" w:firstRow="1" w:lastRow="0" w:firstColumn="1" w:lastColumn="0" w:noHBand="0" w:noVBand="1"/>
      </w:tblPr>
      <w:tblGrid>
        <w:gridCol w:w="2735"/>
        <w:gridCol w:w="2727"/>
        <w:gridCol w:w="2727"/>
        <w:gridCol w:w="2727"/>
      </w:tblGrid>
      <w:tr w:rsidR="002918FA" w14:paraId="5F01B98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47A925" w14:textId="77777777" w:rsidR="002918FA" w:rsidRDefault="00E84B2C">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30CE2E" w14:textId="77777777" w:rsidR="002918FA" w:rsidRDefault="00E84B2C">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62771A" w14:textId="77777777" w:rsidR="002918FA" w:rsidRDefault="00E84B2C">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8009B9" w14:textId="77777777" w:rsidR="002918FA" w:rsidRDefault="00E84B2C">
            <w:pPr>
              <w:pStyle w:val="ProductList-TableBody"/>
            </w:pPr>
            <w:r>
              <w:rPr>
                <w:color w:val="FFFFFF"/>
              </w:rPr>
              <w:t>Digital Advisory Portfolio</w:t>
            </w:r>
          </w:p>
        </w:tc>
      </w:tr>
      <w:tr w:rsidR="002918FA" w14:paraId="764D6931" w14:textId="77777777">
        <w:tc>
          <w:tcPr>
            <w:tcW w:w="3060" w:type="dxa"/>
            <w:tcBorders>
              <w:top w:val="single" w:sz="4" w:space="0" w:color="000000"/>
              <w:left w:val="single" w:sz="4" w:space="0" w:color="000000"/>
              <w:bottom w:val="single" w:sz="4" w:space="0" w:color="000000"/>
              <w:right w:val="single" w:sz="4" w:space="0" w:color="000000"/>
            </w:tcBorders>
          </w:tcPr>
          <w:p w14:paraId="60382AAA" w14:textId="77777777" w:rsidR="002918FA" w:rsidRDefault="00E84B2C">
            <w:pPr>
              <w:pStyle w:val="ProductList-TableBody"/>
            </w:pPr>
            <w:r>
              <w:t>Famiglia di Prodotti SKU</w:t>
            </w:r>
          </w:p>
        </w:tc>
        <w:tc>
          <w:tcPr>
            <w:tcW w:w="3060" w:type="dxa"/>
            <w:tcBorders>
              <w:top w:val="single" w:sz="4" w:space="0" w:color="000000"/>
              <w:left w:val="single" w:sz="4" w:space="0" w:color="000000"/>
              <w:bottom w:val="single" w:sz="4" w:space="0" w:color="000000"/>
              <w:right w:val="single" w:sz="4" w:space="0" w:color="000000"/>
            </w:tcBorders>
          </w:tcPr>
          <w:p w14:paraId="65C9B0CB" w14:textId="77777777" w:rsidR="002918FA" w:rsidRDefault="00E84B2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5905150" w14:textId="77777777" w:rsidR="002918FA" w:rsidRDefault="00E84B2C">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0C8C1D51" w14:textId="77777777" w:rsidR="002918FA" w:rsidRDefault="00E84B2C">
            <w:pPr>
              <w:pStyle w:val="ProductList-TableBody"/>
            </w:pPr>
            <w:r>
              <w:t>9RO-xxxx</w:t>
            </w:r>
          </w:p>
        </w:tc>
      </w:tr>
      <w:tr w:rsidR="002918FA" w14:paraId="238E6AAB" w14:textId="77777777">
        <w:tc>
          <w:tcPr>
            <w:tcW w:w="3060" w:type="dxa"/>
            <w:tcBorders>
              <w:top w:val="single" w:sz="4" w:space="0" w:color="000000"/>
              <w:left w:val="single" w:sz="4" w:space="0" w:color="000000"/>
              <w:bottom w:val="single" w:sz="4" w:space="0" w:color="000000"/>
              <w:right w:val="single" w:sz="4" w:space="0" w:color="000000"/>
            </w:tcBorders>
          </w:tcPr>
          <w:p w14:paraId="12C9628E" w14:textId="77777777" w:rsidR="002918FA" w:rsidRDefault="00E84B2C">
            <w:pPr>
              <w:pStyle w:val="ProductList-TableBody"/>
            </w:pPr>
            <w:r>
              <w:t>Assistenza</w:t>
            </w:r>
          </w:p>
        </w:tc>
        <w:tc>
          <w:tcPr>
            <w:tcW w:w="3060" w:type="dxa"/>
            <w:tcBorders>
              <w:top w:val="single" w:sz="4" w:space="0" w:color="000000"/>
              <w:left w:val="single" w:sz="4" w:space="0" w:color="000000"/>
              <w:bottom w:val="single" w:sz="4" w:space="0" w:color="000000"/>
              <w:right w:val="single" w:sz="4" w:space="0" w:color="000000"/>
            </w:tcBorders>
          </w:tcPr>
          <w:p w14:paraId="52D6AED6" w14:textId="77777777" w:rsidR="002918FA" w:rsidRDefault="00E84B2C">
            <w:pPr>
              <w:pStyle w:val="ProductList-TableBody"/>
            </w:pPr>
            <w:r>
              <w:t>Fino a 400 ore in totale tra un Microsoft Digital Advisor e l’Enterprise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14:paraId="10FE2C00" w14:textId="77777777" w:rsidR="002918FA" w:rsidRDefault="00E84B2C">
            <w:pPr>
              <w:pStyle w:val="ProductList-TableBody"/>
            </w:pPr>
            <w:r>
              <w:t xml:space="preserve">Fino a 800 ore in totale tra un Microsoft Digital Advisor e l’Enterprise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14:paraId="01EAB0D4" w14:textId="77777777" w:rsidR="002918FA" w:rsidRDefault="00E84B2C">
            <w:pPr>
              <w:pStyle w:val="ProductList-TableBody"/>
            </w:pPr>
            <w:r>
              <w:t>Fino a 1600 ore in totale tra un Microsoft Digital Advisor e l’Enterprise Service Delivery Team</w:t>
            </w:r>
          </w:p>
        </w:tc>
      </w:tr>
      <w:tr w:rsidR="002918FA" w14:paraId="08ACFC31" w14:textId="77777777">
        <w:tc>
          <w:tcPr>
            <w:tcW w:w="3060" w:type="dxa"/>
            <w:tcBorders>
              <w:top w:val="single" w:sz="4" w:space="0" w:color="000000"/>
              <w:left w:val="single" w:sz="4" w:space="0" w:color="000000"/>
              <w:bottom w:val="single" w:sz="4" w:space="0" w:color="000000"/>
              <w:right w:val="single" w:sz="4" w:space="0" w:color="000000"/>
            </w:tcBorders>
          </w:tcPr>
          <w:p w14:paraId="299ED7B3" w14:textId="77777777" w:rsidR="002918FA" w:rsidRDefault="00E84B2C">
            <w:pPr>
              <w:pStyle w:val="ProductList-TableBody"/>
            </w:pPr>
            <w:r>
              <w:t>Piano di Erogazione dei Servizi (SDP)</w:t>
            </w:r>
          </w:p>
        </w:tc>
        <w:tc>
          <w:tcPr>
            <w:tcW w:w="3060" w:type="dxa"/>
            <w:tcBorders>
              <w:top w:val="single" w:sz="4" w:space="0" w:color="000000"/>
              <w:left w:val="single" w:sz="4" w:space="0" w:color="000000"/>
              <w:bottom w:val="single" w:sz="4" w:space="0" w:color="000000"/>
              <w:right w:val="single" w:sz="4" w:space="0" w:color="000000"/>
            </w:tcBorders>
          </w:tcPr>
          <w:p w14:paraId="4DC5B3A3" w14:textId="77777777" w:rsidR="002918FA" w:rsidRDefault="002918F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489443D" w14:textId="77777777" w:rsidR="002918FA" w:rsidRDefault="002918F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10BB1B4" w14:textId="77777777" w:rsidR="002918FA" w:rsidRDefault="002918FA">
            <w:pPr>
              <w:pStyle w:val="ProductList-TableBody"/>
            </w:pPr>
          </w:p>
        </w:tc>
      </w:tr>
      <w:tr w:rsidR="002918FA" w14:paraId="6447497F" w14:textId="77777777">
        <w:tc>
          <w:tcPr>
            <w:tcW w:w="3060" w:type="dxa"/>
            <w:tcBorders>
              <w:top w:val="single" w:sz="4" w:space="0" w:color="000000"/>
              <w:left w:val="single" w:sz="4" w:space="0" w:color="000000"/>
              <w:bottom w:val="single" w:sz="4" w:space="0" w:color="000000"/>
              <w:right w:val="single" w:sz="4" w:space="0" w:color="000000"/>
            </w:tcBorders>
          </w:tcPr>
          <w:p w14:paraId="6F53A74F" w14:textId="77777777" w:rsidR="002918FA" w:rsidRDefault="00E84B2C">
            <w:pPr>
              <w:pStyle w:val="ProductList-TableBody"/>
            </w:pPr>
            <w:r>
              <w:t>Rete di Consulenza Digitale</w:t>
            </w:r>
          </w:p>
        </w:tc>
        <w:tc>
          <w:tcPr>
            <w:tcW w:w="3060" w:type="dxa"/>
            <w:tcBorders>
              <w:top w:val="single" w:sz="4" w:space="0" w:color="000000"/>
              <w:left w:val="single" w:sz="4" w:space="0" w:color="000000"/>
              <w:bottom w:val="single" w:sz="4" w:space="0" w:color="000000"/>
              <w:right w:val="single" w:sz="4" w:space="0" w:color="000000"/>
            </w:tcBorders>
          </w:tcPr>
          <w:p w14:paraId="774674C9" w14:textId="77777777" w:rsidR="002918FA" w:rsidRDefault="002918F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4FB4338" w14:textId="77777777" w:rsidR="002918FA" w:rsidRDefault="002918F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64EB375" w14:textId="77777777" w:rsidR="002918FA" w:rsidRDefault="002918FA">
            <w:pPr>
              <w:pStyle w:val="ProductList-TableBody"/>
            </w:pPr>
          </w:p>
        </w:tc>
      </w:tr>
      <w:tr w:rsidR="002918FA" w14:paraId="64E0083C" w14:textId="77777777">
        <w:tc>
          <w:tcPr>
            <w:tcW w:w="3060" w:type="dxa"/>
            <w:tcBorders>
              <w:top w:val="single" w:sz="4" w:space="0" w:color="000000"/>
              <w:left w:val="single" w:sz="4" w:space="0" w:color="000000"/>
              <w:bottom w:val="single" w:sz="4" w:space="0" w:color="000000"/>
              <w:right w:val="single" w:sz="4" w:space="0" w:color="000000"/>
            </w:tcBorders>
          </w:tcPr>
          <w:p w14:paraId="1DDB7D9B" w14:textId="77777777" w:rsidR="002918FA" w:rsidRDefault="00E84B2C">
            <w:pPr>
              <w:pStyle w:val="ProductList-TableBody"/>
            </w:pPr>
            <w:r>
              <w:t>Raccolta di Servizi di Consulenza Digitale</w:t>
            </w:r>
          </w:p>
        </w:tc>
        <w:tc>
          <w:tcPr>
            <w:tcW w:w="3060" w:type="dxa"/>
            <w:tcBorders>
              <w:top w:val="single" w:sz="4" w:space="0" w:color="000000"/>
              <w:left w:val="single" w:sz="4" w:space="0" w:color="000000"/>
              <w:bottom w:val="single" w:sz="4" w:space="0" w:color="000000"/>
              <w:right w:val="single" w:sz="4" w:space="0" w:color="000000"/>
            </w:tcBorders>
          </w:tcPr>
          <w:p w14:paraId="086E6F71" w14:textId="77777777" w:rsidR="002918FA" w:rsidRDefault="002918F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FB5E425" w14:textId="77777777" w:rsidR="002918FA" w:rsidRDefault="002918FA">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FFE2BB8" w14:textId="77777777" w:rsidR="002918FA" w:rsidRDefault="002918FA">
            <w:pPr>
              <w:pStyle w:val="ProductList-TableBody"/>
            </w:pPr>
          </w:p>
        </w:tc>
      </w:tr>
      <w:tr w:rsidR="002918FA" w14:paraId="246A9A10" w14:textId="77777777">
        <w:tc>
          <w:tcPr>
            <w:tcW w:w="3060" w:type="dxa"/>
            <w:tcBorders>
              <w:top w:val="single" w:sz="4" w:space="0" w:color="000000"/>
              <w:left w:val="single" w:sz="4" w:space="0" w:color="000000"/>
              <w:bottom w:val="single" w:sz="4" w:space="0" w:color="000000"/>
              <w:right w:val="single" w:sz="4" w:space="0" w:color="000000"/>
            </w:tcBorders>
          </w:tcPr>
          <w:p w14:paraId="01A8D033" w14:textId="77777777" w:rsidR="002918FA" w:rsidRDefault="00E84B2C">
            <w:pPr>
              <w:pStyle w:val="ProductList-TableBody"/>
            </w:pPr>
            <w:r>
              <w:t>Funzionalità di Consulenza Digitale (Famiglia di Prodotti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4447E54E" w14:textId="77777777" w:rsidR="002918FA" w:rsidRDefault="00E84B2C">
            <w:pPr>
              <w:pStyle w:val="ProductList-TableBody"/>
            </w:pPr>
            <w:r>
              <w:t>200 ore di Consulenza Digitale (possono essere aggiunte a un engagement)</w:t>
            </w:r>
          </w:p>
        </w:tc>
        <w:tc>
          <w:tcPr>
            <w:tcW w:w="3060" w:type="dxa"/>
            <w:tcBorders>
              <w:top w:val="single" w:sz="4" w:space="0" w:color="000000"/>
              <w:left w:val="none" w:sz="4" w:space="0" w:color="000000"/>
              <w:bottom w:val="single" w:sz="4" w:space="0" w:color="000000"/>
              <w:right w:val="single" w:sz="4" w:space="0" w:color="000000"/>
            </w:tcBorders>
          </w:tcPr>
          <w:p w14:paraId="1534C4B2" w14:textId="77777777" w:rsidR="002918FA" w:rsidRDefault="002918FA">
            <w:pPr>
              <w:pStyle w:val="ProductList-TableBody"/>
            </w:pPr>
          </w:p>
        </w:tc>
      </w:tr>
    </w:tbl>
    <w:p w14:paraId="28A51089" w14:textId="77777777" w:rsidR="002918FA" w:rsidRDefault="002918FA">
      <w:pPr>
        <w:pStyle w:val="ProductList-Body"/>
      </w:pPr>
    </w:p>
    <w:p w14:paraId="5F781E80" w14:textId="77777777" w:rsidR="002918FA" w:rsidRDefault="00E84B2C">
      <w:pPr>
        <w:pStyle w:val="ProductList-ClauseHeading"/>
        <w:outlineLvl w:val="2"/>
      </w:pPr>
      <w:r>
        <w:t>Moduli dei Servizi di Consulenza Digitale</w:t>
      </w:r>
    </w:p>
    <w:p w14:paraId="1E370053" w14:textId="77777777" w:rsidR="002918FA" w:rsidRDefault="00E84B2C">
      <w:pPr>
        <w:pStyle w:val="ProductList-Body"/>
      </w:pPr>
      <w:r>
        <w:t>L’engagement di Consulenza Digitale include uno o più dei seguenti moduli dei servizi di Consulenza Digitale, come documentato nel Piano di Erogazione dei Servizi.</w:t>
      </w:r>
    </w:p>
    <w:p w14:paraId="3F14323D" w14:textId="77777777" w:rsidR="002918FA" w:rsidRDefault="002918FA">
      <w:pPr>
        <w:pStyle w:val="ProductList-Body"/>
      </w:pPr>
    </w:p>
    <w:p w14:paraId="04D82FF2" w14:textId="77777777" w:rsidR="002918FA" w:rsidRDefault="00E84B2C">
      <w:pPr>
        <w:pStyle w:val="ProductList-ClauseHeading"/>
        <w:outlineLvl w:val="2"/>
      </w:pPr>
      <w:r>
        <w:t>Servizi non Inclusi nell’Ambito dell’Engagement</w:t>
      </w:r>
    </w:p>
    <w:p w14:paraId="74B40BF6" w14:textId="77777777" w:rsidR="002918FA" w:rsidRDefault="00E84B2C">
      <w:pPr>
        <w:pStyle w:val="ProductList-Body"/>
      </w:pPr>
      <w:r>
        <w:t>I Servizi Professionali di un engagement di Consulenza Digitale non includono la risoluzione dei problemi, l’assistenza in garanzia, l’analisi di codice sorgente non Microsoft né la consulenza tecnica o architetturale che non rientri nei risultati finali descritti in un Piano di Erogazione dei Servizi. Nel caso di codice sorgente non Microsoft, i Servizi Professionali di Microsoft saranno limitati solo all’analisi dei dati binari, ad esempio un dump di processo o una traccia di Network Monitor.</w:t>
      </w:r>
    </w:p>
    <w:p w14:paraId="3A3BCD49" w14:textId="77777777" w:rsidR="002918FA" w:rsidRDefault="002918FA">
      <w:pPr>
        <w:pStyle w:val="ProductList-Body"/>
      </w:pPr>
    </w:p>
    <w:p w14:paraId="233F392C" w14:textId="77777777" w:rsidR="002918FA" w:rsidRDefault="00E84B2C">
      <w:pPr>
        <w:pStyle w:val="ProductList-ClauseHeading"/>
        <w:outlineLvl w:val="2"/>
      </w:pPr>
      <w:r>
        <w:t>Responsabilità della Società</w:t>
      </w:r>
    </w:p>
    <w:p w14:paraId="4B8103AF" w14:textId="77777777" w:rsidR="002918FA" w:rsidRDefault="00E84B2C">
      <w:pPr>
        <w:pStyle w:val="ProductList-Body"/>
      </w:pPr>
      <w:r>
        <w:t>La Società accetta di collaborare con Microsoft nell’ambito dell’engagement di Consulenza Digitale, incluse, a titolo esemplificativo, la messa a disposizione di Microsoft di rappresentanti, personale IT e risorse della Società, la fornitura di informazioni accurate e complete e il completamento tempestivo delle responsabilità assegnate alla Società da Microsoft. Le visite in loco da parte di risorse Microsoft dovranno essere reciprocamente concordate e la Società si farà carico degli importi ragionevoli relativi a spese di viaggio e vitto/alloggio stabiliti dal Digital Advisor.</w:t>
      </w:r>
    </w:p>
    <w:p w14:paraId="2F771AFB" w14:textId="77777777" w:rsidR="002918FA" w:rsidRDefault="00E84B2C">
      <w:pPr>
        <w:pStyle w:val="ProductList-Offering1Heading"/>
        <w:outlineLvl w:val="1"/>
      </w:pPr>
      <w:bookmarkStart w:id="410" w:name="_Sec567"/>
      <w:r>
        <w:t>Offerte Sales Productivity Accelerator</w:t>
      </w:r>
      <w:bookmarkEnd w:id="410"/>
      <w:r>
        <w:fldChar w:fldCharType="begin"/>
      </w:r>
      <w:r>
        <w:instrText xml:space="preserve"> TC "</w:instrText>
      </w:r>
      <w:bookmarkStart w:id="411" w:name="_Toc60130405"/>
      <w:r>
        <w:instrText>Offerte Sales Productivity Accelerator</w:instrText>
      </w:r>
      <w:bookmarkEnd w:id="411"/>
      <w:r>
        <w:instrText>" \l 2</w:instrText>
      </w:r>
      <w:r>
        <w:fldChar w:fldCharType="end"/>
      </w:r>
    </w:p>
    <w:p w14:paraId="0752D0D3" w14:textId="77777777" w:rsidR="002918FA" w:rsidRDefault="00E84B2C">
      <w:pPr>
        <w:pStyle w:val="ProductList-ClauseHeading"/>
        <w:outlineLvl w:val="2"/>
      </w:pPr>
      <w:r>
        <w:t>Panoramica di Sales Productivity Accelerator</w:t>
      </w:r>
    </w:p>
    <w:p w14:paraId="0F21E6A1" w14:textId="77777777" w:rsidR="002918FA" w:rsidRDefault="00E84B2C">
      <w:pPr>
        <w:pStyle w:val="ProductList-Body"/>
      </w:pPr>
      <w:r>
        <w:t>Sales Productivity Accelerator è un servizio fornito dai Servizi Microsoft per un periodo di quattro (4) settimane allo scopo di offrire un’implementazione di Microsoft Dynamics 365 con ambito fisso.</w:t>
      </w:r>
    </w:p>
    <w:p w14:paraId="229955E7" w14:textId="77777777" w:rsidR="002918FA" w:rsidRDefault="002918FA">
      <w:pPr>
        <w:pStyle w:val="ProductList-Body"/>
      </w:pPr>
    </w:p>
    <w:p w14:paraId="6F814739" w14:textId="77777777" w:rsidR="002918FA" w:rsidRDefault="00E84B2C">
      <w:pPr>
        <w:pStyle w:val="ProductList-Body"/>
      </w:pPr>
      <w:r>
        <w:t>Sales Productivity Accelerator include i seguenti componenti consegnabili:</w:t>
      </w:r>
    </w:p>
    <w:p w14:paraId="4D963A69" w14:textId="77777777" w:rsidR="002918FA" w:rsidRDefault="00E84B2C" w:rsidP="00E84B2C">
      <w:pPr>
        <w:pStyle w:val="ProductList-Bullet"/>
        <w:numPr>
          <w:ilvl w:val="0"/>
          <w:numId w:val="75"/>
        </w:numPr>
      </w:pPr>
      <w:r>
        <w:rPr>
          <w:b/>
          <w:color w:val="00188F"/>
        </w:rPr>
        <w:t>Piano di Erogazione dei Servizi</w:t>
      </w:r>
      <w:r>
        <w:t>: creato da un Consulente Microsoft per soddisfare gli obiettivi e scopi aziendali della società.</w:t>
      </w:r>
    </w:p>
    <w:p w14:paraId="174BACC8" w14:textId="77777777" w:rsidR="002918FA" w:rsidRDefault="00E84B2C" w:rsidP="00E84B2C">
      <w:pPr>
        <w:pStyle w:val="ProductList-Bullet"/>
        <w:numPr>
          <w:ilvl w:val="0"/>
          <w:numId w:val="75"/>
        </w:numPr>
      </w:pPr>
      <w:r>
        <w:rPr>
          <w:b/>
          <w:color w:val="00188F"/>
        </w:rPr>
        <w:t>Workshop</w:t>
      </w:r>
      <w:r>
        <w:t>: verrà dedicato ai workshop fino a un massimo di sedici (16) ore:</w:t>
      </w:r>
    </w:p>
    <w:p w14:paraId="4D3037F1" w14:textId="77777777" w:rsidR="002918FA" w:rsidRDefault="00E84B2C" w:rsidP="00E84B2C">
      <w:pPr>
        <w:pStyle w:val="ProductList-Bullet"/>
        <w:numPr>
          <w:ilvl w:val="1"/>
          <w:numId w:val="75"/>
        </w:numPr>
      </w:pPr>
      <w:r>
        <w:t>fino a due (2) workshop di individuazione, per esplorare e definire i principali casi di utilizzo e requisiti aziendali, come forniti dalla Società, ai fini delle impostazioni di configurazione;</w:t>
      </w:r>
    </w:p>
    <w:p w14:paraId="4DDEF6BC" w14:textId="77777777" w:rsidR="002918FA" w:rsidRDefault="00E84B2C" w:rsidP="00E84B2C">
      <w:pPr>
        <w:pStyle w:val="ProductList-Bullet"/>
        <w:numPr>
          <w:ilvl w:val="1"/>
          <w:numId w:val="75"/>
        </w:numPr>
      </w:pPr>
      <w:r>
        <w:t>fino a quattro (4) workshop di revisione della progettazione durante la fase di Creazione.</w:t>
      </w:r>
    </w:p>
    <w:p w14:paraId="7DAC707F" w14:textId="77777777" w:rsidR="002918FA" w:rsidRDefault="00E84B2C" w:rsidP="00E84B2C">
      <w:pPr>
        <w:pStyle w:val="ProductList-Bullet"/>
        <w:numPr>
          <w:ilvl w:val="0"/>
          <w:numId w:val="75"/>
        </w:numPr>
      </w:pPr>
      <w:r>
        <w:rPr>
          <w:b/>
          <w:color w:val="00188F"/>
        </w:rPr>
        <w:t>Report</w:t>
      </w:r>
      <w:r>
        <w:t>: un (1) dashboard nativo di Microsoft Dynamics 365 con un massimo di (4) componenti nativi e due (2) report Excel Power View utilizzando Power BI Pro5 configurato per un massimo di due (2). I report visualizzano fino a due (2) grafici interattivi per entità con dati originati da Microsoft Dynamics 365.</w:t>
      </w:r>
    </w:p>
    <w:p w14:paraId="5B64AF0C" w14:textId="77777777" w:rsidR="002918FA" w:rsidRDefault="00E84B2C" w:rsidP="00E84B2C">
      <w:pPr>
        <w:pStyle w:val="ProductList-Bullet"/>
        <w:numPr>
          <w:ilvl w:val="0"/>
          <w:numId w:val="75"/>
        </w:numPr>
      </w:pPr>
      <w:r>
        <w:rPr>
          <w:b/>
          <w:color w:val="00188F"/>
        </w:rPr>
        <w:t>Configurazione</w:t>
      </w:r>
      <w:r>
        <w:t>: Microsoft Dynamics 365 sarà configurato per supportare fino a un massimo di dieci (10) utenti. Durante tale periodo Microsoft dedicherà fino a un massimo di sessantaquattro (64) ore per configurare i processi per la creazione di opportunità, 3 ruoli per la sicurezza, 3 utenti tipo per l’utilizzo di ruoli per la sicurezza predefiniti e l’integrazione di SharePoint e Yammer con Microsoft Dynamics 365.</w:t>
      </w:r>
    </w:p>
    <w:p w14:paraId="409C4364" w14:textId="77777777" w:rsidR="002918FA" w:rsidRDefault="00E84B2C" w:rsidP="00E84B2C">
      <w:pPr>
        <w:pStyle w:val="ProductList-Bullet"/>
        <w:numPr>
          <w:ilvl w:val="0"/>
          <w:numId w:val="75"/>
        </w:numPr>
      </w:pPr>
      <w:r>
        <w:rPr>
          <w:b/>
          <w:color w:val="00188F"/>
        </w:rPr>
        <w:t>Test</w:t>
      </w:r>
      <w:r>
        <w:t>: verranno dedicate fino a un massimo di ventisei (26) ore a un massimo di due (2) test (ad esempio, Test di Sistema e UAT).</w:t>
      </w:r>
    </w:p>
    <w:p w14:paraId="45D2199C" w14:textId="77777777" w:rsidR="002918FA" w:rsidRDefault="00E84B2C" w:rsidP="00E84B2C">
      <w:pPr>
        <w:pStyle w:val="ProductList-Bullet"/>
        <w:numPr>
          <w:ilvl w:val="0"/>
          <w:numId w:val="75"/>
        </w:numPr>
      </w:pPr>
      <w:r>
        <w:rPr>
          <w:b/>
          <w:color w:val="00188F"/>
        </w:rPr>
        <w:t>Formazione e Trasferimento delle Conoscenze</w:t>
      </w:r>
      <w:r>
        <w:t>: verrà fornita una (1) formazione orientata al prodotto agli utenti della Società, fino a un massimo di quattro (4) ore.</w:t>
      </w:r>
    </w:p>
    <w:p w14:paraId="282D5E0C" w14:textId="77777777" w:rsidR="002918FA" w:rsidRDefault="00E84B2C" w:rsidP="00E84B2C">
      <w:pPr>
        <w:pStyle w:val="ProductList-Bullet"/>
        <w:numPr>
          <w:ilvl w:val="0"/>
          <w:numId w:val="75"/>
        </w:numPr>
      </w:pPr>
      <w:r>
        <w:rPr>
          <w:b/>
          <w:color w:val="00188F"/>
        </w:rPr>
        <w:t>Supporto alla Distribuzione</w:t>
      </w:r>
      <w:r>
        <w:t>: fino a un massimo di quaranta (40) ore di supporto per distribuzione e go-live (settimana 4), conformemente all’ambito e ai requisiti predefiniti del progetto.</w:t>
      </w:r>
    </w:p>
    <w:p w14:paraId="6F7DCD2B" w14:textId="77777777" w:rsidR="002918FA" w:rsidRDefault="002918FA">
      <w:pPr>
        <w:pStyle w:val="ProductList-Body"/>
      </w:pPr>
    </w:p>
    <w:p w14:paraId="4834F085" w14:textId="77777777" w:rsidR="002918FA" w:rsidRDefault="00E84B2C">
      <w:pPr>
        <w:pStyle w:val="ProductList-ClauseHeading"/>
        <w:outlineLvl w:val="2"/>
      </w:pPr>
      <w:r>
        <w:t>Responsabilità della Società</w:t>
      </w:r>
    </w:p>
    <w:p w14:paraId="31FBE892" w14:textId="77777777" w:rsidR="002918FA" w:rsidRDefault="00E84B2C">
      <w:pPr>
        <w:pStyle w:val="ProductList-Body"/>
      </w:pPr>
      <w:r>
        <w:t>La Società accetta di collaborare con Microsoft nell’ambito del servizio Sales Productivity Accelerator, incluse, a titolo esemplificativo, la messa a disposizione di Microsoft di rappresentanti, personale IT e risorse della Società, la fornitura di informazioni accurate e complete e il completamento tempestivo delle responsabilità assegnate alla Società da Microsoft. Laddove siano state reciprocamente concordate, ma non pagate, visite in loco da parte di Consulenti Microsoft, la Società si farà carico di importi ragionevoli relativi a spese di viaggio e vitto/alloggio.</w:t>
      </w:r>
    </w:p>
    <w:p w14:paraId="2816031B" w14:textId="77777777" w:rsidR="002918FA" w:rsidRDefault="002918FA">
      <w:pPr>
        <w:pStyle w:val="ProductList-Body"/>
        <w:jc w:val="right"/>
      </w:pPr>
    </w:p>
    <w:tbl>
      <w:tblPr>
        <w:tblStyle w:val="PURTable"/>
        <w:tblW w:w="0" w:type="dxa"/>
        <w:tblLook w:val="04A0" w:firstRow="1" w:lastRow="0" w:firstColumn="1" w:lastColumn="0" w:noHBand="0" w:noVBand="1"/>
      </w:tblPr>
      <w:tblGrid>
        <w:gridCol w:w="10916"/>
      </w:tblGrid>
      <w:tr w:rsidR="002918FA" w14:paraId="64EF2A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81E305" w14:textId="77777777" w:rsidR="002918FA" w:rsidRDefault="004051A3">
            <w:pPr>
              <w:pStyle w:val="ProductList-TableBody"/>
              <w:jc w:val="right"/>
            </w:pPr>
            <w:hyperlink w:anchor="_Sec842">
              <w:r w:rsidR="00E84B2C">
                <w:rPr>
                  <w:color w:val="00467F"/>
                  <w:sz w:val="14"/>
                  <w:u w:val="single"/>
                </w:rPr>
                <w:t>Sommario</w:t>
              </w:r>
            </w:hyperlink>
            <w:r w:rsidR="00E84B2C">
              <w:rPr>
                <w:sz w:val="14"/>
              </w:rPr>
              <w:t xml:space="preserve"> / </w:t>
            </w:r>
            <w:hyperlink w:anchor="_Sec549">
              <w:r w:rsidR="00E84B2C">
                <w:rPr>
                  <w:color w:val="00467F"/>
                  <w:sz w:val="14"/>
                  <w:u w:val="single"/>
                </w:rPr>
                <w:t>Glossario</w:t>
              </w:r>
            </w:hyperlink>
            <w:r w:rsidR="00E84B2C">
              <w:rPr>
                <w:sz w:val="14"/>
              </w:rPr>
              <w:t xml:space="preserve"> / </w:t>
            </w:r>
            <w:hyperlink w:anchor="_Sec844">
              <w:r w:rsidR="00E84B2C">
                <w:rPr>
                  <w:color w:val="00467F"/>
                  <w:sz w:val="14"/>
                  <w:u w:val="single"/>
                </w:rPr>
                <w:t>Indice</w:t>
              </w:r>
            </w:hyperlink>
          </w:p>
        </w:tc>
      </w:tr>
    </w:tbl>
    <w:p w14:paraId="4633029A" w14:textId="77777777" w:rsidR="002918FA" w:rsidRDefault="002918FA">
      <w:pPr>
        <w:pStyle w:val="ProductList-Body"/>
      </w:pPr>
    </w:p>
    <w:p w14:paraId="2DF7B57F" w14:textId="77777777" w:rsidR="002918FA" w:rsidRDefault="00E84B2C">
      <w:pPr>
        <w:pStyle w:val="ProductList-SectionHeading"/>
        <w:pageBreakBefore/>
        <w:outlineLvl w:val="0"/>
      </w:pPr>
      <w:bookmarkStart w:id="412" w:name="_Sec563"/>
      <w:bookmarkEnd w:id="404"/>
      <w:r>
        <w:t>Appendice E - Condizioni Supplementari del Contratto relativo al Programma</w:t>
      </w:r>
      <w:r>
        <w:fldChar w:fldCharType="begin"/>
      </w:r>
      <w:r>
        <w:instrText xml:space="preserve"> TC "</w:instrText>
      </w:r>
      <w:bookmarkStart w:id="413" w:name="_Toc60130406"/>
      <w:r>
        <w:instrText>Appendice E - Condizioni Supplementari del Contratto relativo al Programma</w:instrText>
      </w:r>
      <w:bookmarkEnd w:id="413"/>
      <w:r>
        <w:instrText>" \l 1</w:instrText>
      </w:r>
      <w:r>
        <w:fldChar w:fldCharType="end"/>
      </w:r>
    </w:p>
    <w:p w14:paraId="12FAA407" w14:textId="77777777" w:rsidR="002918FA" w:rsidRDefault="00E84B2C">
      <w:pPr>
        <w:pStyle w:val="ProductList-Body"/>
      </w:pPr>
      <w:r>
        <w:t>Le condizioni che seguono si applicano al contratto multilicenza della Società come indicato.</w:t>
      </w:r>
    </w:p>
    <w:p w14:paraId="347360AF" w14:textId="77777777" w:rsidR="002918FA" w:rsidRDefault="00E84B2C">
      <w:pPr>
        <w:pStyle w:val="ProductList-Offering1Heading"/>
        <w:outlineLvl w:val="1"/>
      </w:pPr>
      <w:bookmarkStart w:id="414" w:name="_Sec568"/>
      <w:r>
        <w:t>Condizioni Supplementari per il Programma Select Plus</w:t>
      </w:r>
      <w:bookmarkEnd w:id="414"/>
      <w:r>
        <w:fldChar w:fldCharType="begin"/>
      </w:r>
      <w:r>
        <w:instrText xml:space="preserve"> TC "</w:instrText>
      </w:r>
      <w:bookmarkStart w:id="415" w:name="_Toc60130407"/>
      <w:r>
        <w:instrText>Condizioni Supplementari per il Programma Select Plus</w:instrText>
      </w:r>
      <w:bookmarkEnd w:id="415"/>
      <w:r>
        <w:instrText>" \l 2</w:instrText>
      </w:r>
      <w:r>
        <w:fldChar w:fldCharType="end"/>
      </w:r>
    </w:p>
    <w:p w14:paraId="4950DFA2" w14:textId="77777777" w:rsidR="002918FA" w:rsidRDefault="00E84B2C">
      <w:pPr>
        <w:pStyle w:val="ProductList-Body"/>
      </w:pPr>
      <w:r>
        <w:t>Select Plus richiede un ordine minimo di 500 punti per gruppo nel corso del primo anno. È possibile ignorare il requisito di quantità per l’ordine nel caso in cui venga fornito un Contratto Qualificato.</w:t>
      </w:r>
    </w:p>
    <w:p w14:paraId="3EA01D52" w14:textId="77777777" w:rsidR="002918FA" w:rsidRDefault="002918FA">
      <w:pPr>
        <w:pStyle w:val="ProductList-Body"/>
      </w:pPr>
    </w:p>
    <w:p w14:paraId="1F91B9F8" w14:textId="77777777" w:rsidR="002918FA" w:rsidRDefault="00E84B2C">
      <w:pPr>
        <w:pStyle w:val="ProductList-ClauseHeading"/>
        <w:outlineLvl w:val="2"/>
      </w:pPr>
      <w:r>
        <w:t>Livelli di Prezzo in Select Plus</w:t>
      </w:r>
    </w:p>
    <w:p w14:paraId="34981724" w14:textId="77777777" w:rsidR="002918FA" w:rsidRDefault="00E84B2C">
      <w:pPr>
        <w:pStyle w:val="ProductList-Body"/>
      </w:pPr>
      <w:r>
        <w:t>I prezzi della Società sono basati su un contratto concluso tra la Società e il suo rivenditore. Tuttavia Microsoft fornisce al rivenditore i seguenti criteri relativi ai prezzi e ai punti per aiutarlo a definire i prezzi per il cliente finale:</w:t>
      </w:r>
    </w:p>
    <w:tbl>
      <w:tblPr>
        <w:tblStyle w:val="PURTable"/>
        <w:tblW w:w="0" w:type="dxa"/>
        <w:tblLook w:val="04A0" w:firstRow="1" w:lastRow="0" w:firstColumn="1" w:lastColumn="0" w:noHBand="0" w:noVBand="1"/>
      </w:tblPr>
      <w:tblGrid>
        <w:gridCol w:w="5481"/>
        <w:gridCol w:w="5435"/>
      </w:tblGrid>
      <w:tr w:rsidR="002918FA" w14:paraId="1B2CC4D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BC94D2" w14:textId="77777777" w:rsidR="002918FA" w:rsidRDefault="00E84B2C">
            <w:pPr>
              <w:pStyle w:val="ProductList-TableBody"/>
            </w:pPr>
            <w:r>
              <w:rPr>
                <w:color w:val="FFFFFF"/>
              </w:rPr>
              <w:t>Livello di Prezzo in Select Plus - Commerciale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2A626D6" w14:textId="77777777" w:rsidR="002918FA" w:rsidRDefault="00E84B2C">
            <w:pPr>
              <w:pStyle w:val="ProductList-TableBody"/>
            </w:pPr>
            <w:r>
              <w:rPr>
                <w:color w:val="FFFFFF"/>
              </w:rPr>
              <w:t>Punti Annuali Minimi per Pool</w:t>
            </w:r>
          </w:p>
        </w:tc>
      </w:tr>
      <w:tr w:rsidR="002918FA" w14:paraId="2F8F41ED" w14:textId="77777777">
        <w:tc>
          <w:tcPr>
            <w:tcW w:w="6120" w:type="dxa"/>
            <w:tcBorders>
              <w:top w:val="single" w:sz="4" w:space="0" w:color="000000"/>
              <w:left w:val="single" w:sz="4" w:space="0" w:color="000000"/>
              <w:bottom w:val="single" w:sz="4" w:space="0" w:color="000000"/>
              <w:right w:val="single" w:sz="4" w:space="0" w:color="000000"/>
            </w:tcBorders>
          </w:tcPr>
          <w:p w14:paraId="1F878767" w14:textId="77777777" w:rsidR="002918FA" w:rsidRDefault="00E84B2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D624F77" w14:textId="77777777" w:rsidR="002918FA" w:rsidRDefault="00E84B2C">
            <w:pPr>
              <w:pStyle w:val="ProductList-TableBody"/>
            </w:pPr>
            <w:r>
              <w:t>500</w:t>
            </w:r>
          </w:p>
        </w:tc>
      </w:tr>
      <w:tr w:rsidR="002918FA" w14:paraId="6E8BCEF6" w14:textId="77777777">
        <w:tc>
          <w:tcPr>
            <w:tcW w:w="6120" w:type="dxa"/>
            <w:tcBorders>
              <w:top w:val="single" w:sz="4" w:space="0" w:color="000000"/>
              <w:left w:val="single" w:sz="4" w:space="0" w:color="000000"/>
              <w:bottom w:val="single" w:sz="4" w:space="0" w:color="000000"/>
              <w:right w:val="single" w:sz="4" w:space="0" w:color="000000"/>
            </w:tcBorders>
          </w:tcPr>
          <w:p w14:paraId="25E0F5B2" w14:textId="77777777" w:rsidR="002918FA" w:rsidRDefault="00E84B2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23E63EA" w14:textId="77777777" w:rsidR="002918FA" w:rsidRDefault="00E84B2C">
            <w:pPr>
              <w:pStyle w:val="ProductList-TableBody"/>
            </w:pPr>
            <w:r>
              <w:t>4,000</w:t>
            </w:r>
          </w:p>
        </w:tc>
      </w:tr>
      <w:tr w:rsidR="002918FA" w14:paraId="5A1BF97B" w14:textId="77777777">
        <w:tc>
          <w:tcPr>
            <w:tcW w:w="6120" w:type="dxa"/>
            <w:tcBorders>
              <w:top w:val="single" w:sz="4" w:space="0" w:color="000000"/>
              <w:left w:val="single" w:sz="4" w:space="0" w:color="000000"/>
              <w:bottom w:val="single" w:sz="4" w:space="0" w:color="000000"/>
              <w:right w:val="single" w:sz="4" w:space="0" w:color="000000"/>
            </w:tcBorders>
          </w:tcPr>
          <w:p w14:paraId="048FB419" w14:textId="77777777" w:rsidR="002918FA" w:rsidRDefault="00E84B2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7FCD8F5" w14:textId="77777777" w:rsidR="002918FA" w:rsidRDefault="00E84B2C">
            <w:pPr>
              <w:pStyle w:val="ProductList-TableBody"/>
            </w:pPr>
            <w:r>
              <w:t>10,000</w:t>
            </w:r>
          </w:p>
        </w:tc>
      </w:tr>
      <w:tr w:rsidR="002918FA" w14:paraId="458DEE40" w14:textId="77777777">
        <w:tc>
          <w:tcPr>
            <w:tcW w:w="6120" w:type="dxa"/>
            <w:tcBorders>
              <w:top w:val="single" w:sz="4" w:space="0" w:color="000000"/>
              <w:left w:val="single" w:sz="4" w:space="0" w:color="000000"/>
              <w:bottom w:val="single" w:sz="4" w:space="0" w:color="000000"/>
              <w:right w:val="single" w:sz="4" w:space="0" w:color="000000"/>
            </w:tcBorders>
          </w:tcPr>
          <w:p w14:paraId="7E3ED2A6" w14:textId="77777777" w:rsidR="002918FA" w:rsidRDefault="00E84B2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B242AE2" w14:textId="77777777" w:rsidR="002918FA" w:rsidRDefault="00E84B2C">
            <w:pPr>
              <w:pStyle w:val="ProductList-TableBody"/>
            </w:pPr>
            <w:r>
              <w:t>25,000</w:t>
            </w:r>
          </w:p>
        </w:tc>
      </w:tr>
    </w:tbl>
    <w:p w14:paraId="70F9F865" w14:textId="77777777" w:rsidR="002918FA" w:rsidRDefault="00E84B2C">
      <w:pPr>
        <w:pStyle w:val="ProductList-Offering1Heading"/>
        <w:outlineLvl w:val="1"/>
      </w:pPr>
      <w:bookmarkStart w:id="416" w:name="_Sec569"/>
      <w:r>
        <w:t>Definizione di Gestione per i Dispositivi Qualificati</w:t>
      </w:r>
      <w:bookmarkEnd w:id="416"/>
      <w:r>
        <w:fldChar w:fldCharType="begin"/>
      </w:r>
      <w:r>
        <w:instrText xml:space="preserve"> TC "</w:instrText>
      </w:r>
      <w:bookmarkStart w:id="417" w:name="_Toc60130408"/>
      <w:r>
        <w:instrText>Definizione di Gestione per i Dispositivi Qualificati</w:instrText>
      </w:r>
      <w:bookmarkEnd w:id="417"/>
      <w:r>
        <w:instrText>" \l 2</w:instrText>
      </w:r>
      <w:r>
        <w:fldChar w:fldCharType="end"/>
      </w:r>
    </w:p>
    <w:p w14:paraId="40BB3127" w14:textId="77777777" w:rsidR="002918FA" w:rsidRDefault="00E84B2C">
      <w:pPr>
        <w:pStyle w:val="ProductList-Body"/>
      </w:pPr>
      <w:r>
        <w:t xml:space="preserve">Qualora il contratto multilicenza della Società faccia riferimento alle Condizioni per i Prodotti, alla Lista dei Prodotti o ai Diritti di Utilizzo del Prodotto per la definizione dei Dispositivi Qualificati gestiti, si applicheranno le condizioni che seguono. La Società “gestisce” qualsiasi dispositivo su cui controlla direttamente o indirettamente uno o più ambienti del sistema operativo. Ad esempio, la Società gestisce qualsiasi dispositivo: </w:t>
      </w:r>
    </w:p>
    <w:p w14:paraId="685985C0" w14:textId="77777777" w:rsidR="002918FA" w:rsidRDefault="00E84B2C" w:rsidP="00E84B2C">
      <w:pPr>
        <w:pStyle w:val="ProductList-Bullet"/>
        <w:numPr>
          <w:ilvl w:val="0"/>
          <w:numId w:val="76"/>
        </w:numPr>
      </w:pPr>
      <w:r>
        <w:t>a cui consente di unirsi al suo dominio oppure</w:t>
      </w:r>
    </w:p>
    <w:p w14:paraId="4D6CF5C2" w14:textId="77777777" w:rsidR="002918FA" w:rsidRDefault="00E84B2C" w:rsidP="00E84B2C">
      <w:pPr>
        <w:pStyle w:val="ProductList-Bullet"/>
        <w:numPr>
          <w:ilvl w:val="0"/>
          <w:numId w:val="76"/>
        </w:numPr>
      </w:pPr>
      <w:r>
        <w:t>che autentica come requisito per utilizzare le applicazioni mentre si trova in sede oppure</w:t>
      </w:r>
    </w:p>
    <w:p w14:paraId="681CF99A" w14:textId="77777777" w:rsidR="002918FA" w:rsidRDefault="00E84B2C" w:rsidP="00E84B2C">
      <w:pPr>
        <w:pStyle w:val="ProductList-Bullet"/>
        <w:numPr>
          <w:ilvl w:val="0"/>
          <w:numId w:val="76"/>
        </w:numPr>
      </w:pPr>
      <w:r>
        <w:t>su cui installa agenti (ad esempio, antivirus, antimalware o altri agenti imposti dai criteri della Società) oppure</w:t>
      </w:r>
    </w:p>
    <w:p w14:paraId="3AA078E4" w14:textId="77777777" w:rsidR="002918FA" w:rsidRDefault="00E84B2C" w:rsidP="00E84B2C">
      <w:pPr>
        <w:pStyle w:val="ProductList-Bullet"/>
        <w:numPr>
          <w:ilvl w:val="0"/>
          <w:numId w:val="76"/>
        </w:numPr>
      </w:pPr>
      <w:r>
        <w:t>al quale applica e per il quale rende attuabili direttamente o indirettamente i criteri di gruppo oppure</w:t>
      </w:r>
    </w:p>
    <w:p w14:paraId="394A848A" w14:textId="77777777" w:rsidR="002918FA" w:rsidRDefault="00E84B2C" w:rsidP="00E84B2C">
      <w:pPr>
        <w:pStyle w:val="ProductList-Bullet"/>
        <w:numPr>
          <w:ilvl w:val="0"/>
          <w:numId w:val="76"/>
        </w:numPr>
      </w:pPr>
      <w:r>
        <w:t>tramite il quale richiede o riceve dati e configura l’hardware o il software o fornisce istruzioni all’hardware o al software associato direttamente o indirettamente a un ambiente del sistema operativo oppure</w:t>
      </w:r>
    </w:p>
    <w:p w14:paraId="7ACB876F" w14:textId="77777777" w:rsidR="002918FA" w:rsidRDefault="00E84B2C" w:rsidP="00E84B2C">
      <w:pPr>
        <w:pStyle w:val="ProductList-Bullet"/>
        <w:numPr>
          <w:ilvl w:val="0"/>
          <w:numId w:val="76"/>
        </w:numPr>
      </w:pPr>
      <w:r>
        <w:t>a cui consente di accedere a un’infrastruttura VDI (Virtual Desktop Infrastructure) esterna a Windows SA, a Microsoft Intune (Dispositivo) o ai Diritti di Roaming per Windows Virtual Desktop Access.</w:t>
      </w:r>
    </w:p>
    <w:p w14:paraId="6D179D57" w14:textId="77777777" w:rsidR="002918FA" w:rsidRDefault="002918FA">
      <w:pPr>
        <w:pStyle w:val="ProductList-Body"/>
      </w:pPr>
    </w:p>
    <w:p w14:paraId="3DFC01B9" w14:textId="77777777" w:rsidR="002918FA" w:rsidRDefault="00E84B2C">
      <w:pPr>
        <w:pStyle w:val="ProductList-Body"/>
      </w:pPr>
      <w:r>
        <w:t>Un dispositivo che accede solo a un’infrastruttura VDI ai sensi dei Diritti di Roaming o utilizza Windows To Go su un Dispositivo di Terzi Qualificante solo all’esterno dei locali della Società e non viene gestito per altri scopi nella modalità ivi descritta, non è considerato “gestito” ai fini dell’interpretazione della presente definizione.</w:t>
      </w:r>
    </w:p>
    <w:p w14:paraId="07DAFE70" w14:textId="77777777" w:rsidR="002918FA" w:rsidRDefault="00E84B2C">
      <w:pPr>
        <w:pStyle w:val="ProductList-Offering1Heading"/>
        <w:outlineLvl w:val="1"/>
      </w:pPr>
      <w:bookmarkStart w:id="418" w:name="_Sec570"/>
      <w:r>
        <w:t>Servizi Online dei Programmi Open</w:t>
      </w:r>
      <w:bookmarkEnd w:id="418"/>
      <w:r>
        <w:fldChar w:fldCharType="begin"/>
      </w:r>
      <w:r>
        <w:instrText xml:space="preserve"> TC "</w:instrText>
      </w:r>
      <w:bookmarkStart w:id="419" w:name="_Toc60130409"/>
      <w:r>
        <w:instrText>Servizi Online dei Programmi Open</w:instrText>
      </w:r>
      <w:bookmarkEnd w:id="419"/>
      <w:r>
        <w:instrText>" \l 2</w:instrText>
      </w:r>
      <w:r>
        <w:fldChar w:fldCharType="end"/>
      </w:r>
    </w:p>
    <w:p w14:paraId="775FB533" w14:textId="77777777" w:rsidR="002918FA" w:rsidRDefault="00E84B2C">
      <w:pPr>
        <w:pStyle w:val="ProductList-Body"/>
      </w:pPr>
      <w:r>
        <w:t>Ai sensi dei programmi Open License, Open Value e Open Value Subscription, il periodo di sottoscrizione dei Servizi Online inizia al momento dell’attivazione del codice Product Key e non quando viene effettuato l’ordine. Una volta attivato il codice Product Key, Microsoft non accetterà le richieste di restituzione inviate dai partner.</w:t>
      </w:r>
    </w:p>
    <w:p w14:paraId="2DB74D4E" w14:textId="77777777" w:rsidR="002918FA" w:rsidRDefault="002918FA">
      <w:pPr>
        <w:pStyle w:val="ProductList-Body"/>
      </w:pPr>
    </w:p>
    <w:p w14:paraId="6C1D72D7" w14:textId="77777777" w:rsidR="002918FA" w:rsidRDefault="00E84B2C">
      <w:pPr>
        <w:pStyle w:val="ProductList-Body"/>
      </w:pPr>
      <w:r>
        <w:t>La Società si qualifica per il programma Open Value con un acquisto minimo di 5 licenze. Le Licenze “Subscription” Utente per i Servizi Online (SL per Utente) contribuiscono al raggiungimento della quantità minima di 5 licenze. Tuttavia, 5 SL per Utente da sole non soddisfano il requisito minimo per il programma Open Value a Livello di Organizzazione e Open Value Subscription. Per OV (a Livello di Organizzazione) e OV Subscription l’ordine iniziale dovrà includere almeno 5 Licenze Desktop Platform o Componente Desktop, oltre ad eventuali SL per Utente.</w:t>
      </w:r>
    </w:p>
    <w:p w14:paraId="40CB8336" w14:textId="77777777" w:rsidR="002918FA" w:rsidRDefault="00E84B2C">
      <w:pPr>
        <w:pStyle w:val="ProductList-Offering1Heading"/>
        <w:outlineLvl w:val="1"/>
      </w:pPr>
      <w:bookmarkStart w:id="420" w:name="_Sec571"/>
      <w:r>
        <w:t>Condizioni Supplementari per i Contratti di Servizi Professionali - Legacy</w:t>
      </w:r>
      <w:bookmarkEnd w:id="420"/>
      <w:r>
        <w:fldChar w:fldCharType="begin"/>
      </w:r>
      <w:r>
        <w:instrText xml:space="preserve"> TC "</w:instrText>
      </w:r>
      <w:bookmarkStart w:id="421" w:name="_Toc60130410"/>
      <w:r>
        <w:instrText>Condizioni Supplementari per i Contratti di Servizi Professionali - Legacy</w:instrText>
      </w:r>
      <w:bookmarkEnd w:id="421"/>
      <w:r>
        <w:instrText>" \l 2</w:instrText>
      </w:r>
      <w:r>
        <w:fldChar w:fldCharType="end"/>
      </w:r>
    </w:p>
    <w:p w14:paraId="5A75980A" w14:textId="77777777" w:rsidR="002918FA" w:rsidRDefault="00E84B2C">
      <w:pPr>
        <w:pStyle w:val="ProductList-Body"/>
      </w:pPr>
      <w:r>
        <w:t>Il diritto della Società di utilizzare i servizi di consulenza e supporto, offerti da Microsoft come “Servizi Professionali”, acquistati dalle Condizioni per i Prodotti è disciplinato (1) dal contratto multilicenza della società e (2) da qualunque contratto per i Servizi Microsoft di livello master applicabile alla società al momento dell’acquisto. Nell’eventualità di discrepanze, il contratto più aggiornato relativo ai Servizi Professionali avrà la priorità. Qualora l’accordo principale della Società relativamente ai contratti multilicenza sia una versione Microsoft Business Agreement che risale a prima del mese di settembre 2007 o comunque non includa le condizioni per i Servizi Professionali e la Società non abbia sottoscritto alcun altro contratto di Servizi Microsoft di livello master, le condizioni supplementari che seguono si applicano ai Servizi Professionali acquistati e utilizzati dalla Società.</w:t>
      </w:r>
    </w:p>
    <w:p w14:paraId="6C56A746" w14:textId="77777777" w:rsidR="002918FA" w:rsidRDefault="002918FA">
      <w:pPr>
        <w:pStyle w:val="ProductList-Body"/>
      </w:pPr>
    </w:p>
    <w:p w14:paraId="535C1AFF" w14:textId="77777777" w:rsidR="002918FA" w:rsidRDefault="00E84B2C">
      <w:pPr>
        <w:pStyle w:val="ProductList-ClauseHeading"/>
        <w:outlineLvl w:val="2"/>
      </w:pPr>
      <w:r>
        <w:t>Diritti sull’Utilizzo, di Titolarità e di Licenza</w:t>
      </w:r>
    </w:p>
    <w:p w14:paraId="0F847824" w14:textId="77777777" w:rsidR="002918FA" w:rsidRDefault="00E84B2C">
      <w:pPr>
        <w:pStyle w:val="ProductList-SubClauseHeading"/>
        <w:outlineLvl w:val="3"/>
      </w:pPr>
      <w:r>
        <w:t>Fix</w:t>
      </w:r>
    </w:p>
    <w:p w14:paraId="6801A5D6" w14:textId="77777777" w:rsidR="002918FA" w:rsidRDefault="00E84B2C">
      <w:pPr>
        <w:pStyle w:val="ProductList-BodyIndented"/>
      </w:pPr>
      <w:r>
        <w:t>Qualora Microsoft fornisca Fix, modifiche o miglioramenti apportati ai Prodotti, o loro derivati, siano essi rilasciati a livello generale (ad esempio i service pack per i Prodotti) o forniti alla Società per la risoluzione di problemi specifici (collettivamente “Fix”), tali Fix vengono concessi in licenza ai sensi delle stesse condizioni del Prodotto al quale si applicano. Qualora i Fix non vengano forniti per un prodotto specifico, si applicheranno tutte le condizioni per l’utilizzo che Microsoft fornisce con i Fix.</w:t>
      </w:r>
    </w:p>
    <w:p w14:paraId="2243FBC1" w14:textId="77777777" w:rsidR="002918FA" w:rsidRDefault="002918FA">
      <w:pPr>
        <w:pStyle w:val="ProductList-BodyIndented"/>
      </w:pPr>
    </w:p>
    <w:p w14:paraId="251DDC01" w14:textId="77777777" w:rsidR="002918FA" w:rsidRDefault="00E84B2C">
      <w:pPr>
        <w:pStyle w:val="ProductList-SubClauseHeading"/>
        <w:outlineLvl w:val="3"/>
      </w:pPr>
      <w:r>
        <w:t>Lavoro Pre-esistente</w:t>
      </w:r>
    </w:p>
    <w:p w14:paraId="058DD162" w14:textId="77777777" w:rsidR="002918FA" w:rsidRDefault="00E84B2C">
      <w:pPr>
        <w:pStyle w:val="ProductList-BodyIndented"/>
      </w:pPr>
      <w:r>
        <w:t>Tutti i diritti riguardanti il codice per computer o qualsiasi altro materiale scritto non basato su codice sviluppato o altrimenti ottenuto indipendentemente dai Servizi Professionali forniti alla Società (“Lavoro Pre-Esistente”) resterà di esclusiva proprietà della parte che lo fornisce. Ciascuna parte potrà utilizzare, riprodurre e modificare il Lavoro Pre-Esistente dell’altra parte al solo fine di assolvere alle obbligazioni correlate ai Servizi Professionali.</w:t>
      </w:r>
    </w:p>
    <w:p w14:paraId="2CA646DD" w14:textId="77777777" w:rsidR="002918FA" w:rsidRDefault="00E84B2C">
      <w:pPr>
        <w:pStyle w:val="ProductList-BodyIndented"/>
      </w:pPr>
      <w:r>
        <w:t>Fatto salvo quanto diversamente concordato per iscritto tra le parti, Microsoft, ricevuto l’intero corrispettivo, concede alla Società una licenza non esclusiva, perpetua e gratuita di utilizzare, riprodurre e modificare (se applicabile) il Lavoro Pre-esistente di Microsoft esclusivamente nella forma consegnata alla Società come parte del Materiale Fornito con i Servizi ed esclusivamente per l’attività interna della Società stessa. La licenza riguardante il Lavoro Preesistente di Microsoft è subordinata alla conformità della Società alle condizioni del contratto multilicenza.</w:t>
      </w:r>
    </w:p>
    <w:p w14:paraId="01F950D9" w14:textId="77777777" w:rsidR="002918FA" w:rsidRDefault="002918FA">
      <w:pPr>
        <w:pStyle w:val="ProductList-BodyIndented"/>
      </w:pPr>
    </w:p>
    <w:p w14:paraId="549F5006" w14:textId="77777777" w:rsidR="002918FA" w:rsidRDefault="00E84B2C">
      <w:pPr>
        <w:pStyle w:val="ProductList-SubClauseHeading"/>
        <w:outlineLvl w:val="3"/>
      </w:pPr>
      <w:r>
        <w:t>Materiale Fornito con i Servizi</w:t>
      </w:r>
    </w:p>
    <w:p w14:paraId="7ECDE30D" w14:textId="77777777" w:rsidR="002918FA" w:rsidRDefault="00E84B2C">
      <w:pPr>
        <w:pStyle w:val="ProductList-BodyIndented"/>
      </w:pPr>
      <w:r>
        <w:t xml:space="preserve">Qualsiasi codice per computer o materiale, diverso dai Prodotti o dai Fix, che Microsoft lascia alla Società al termine dell’erogazione dei Servizi Professionali è considerato Materiale Fornito con i Servizi. Ricevuto l’intero corrispettivo per i Servizi Professionali, Microsoft concede alla Società una licenza non esclusiva, non trasferibile, perpetua di riprodurre, utilizzare e modificare il Materiale Fornito con i Servizi esclusivamente per l’attività interna della Società, in conformità alle condizioni del presente che disciplinano i Servizi Professionali e il contratto multilicenza della Società. </w:t>
      </w:r>
    </w:p>
    <w:p w14:paraId="3B8C57A5" w14:textId="77777777" w:rsidR="002918FA" w:rsidRDefault="002918FA">
      <w:pPr>
        <w:pStyle w:val="ProductList-BodyIndented"/>
      </w:pPr>
    </w:p>
    <w:p w14:paraId="120B1A67" w14:textId="77777777" w:rsidR="002918FA" w:rsidRDefault="00E84B2C">
      <w:pPr>
        <w:pStyle w:val="ProductList-SubClauseHeading"/>
        <w:outlineLvl w:val="3"/>
      </w:pPr>
      <w:r>
        <w:t>Utilizzo di informazioni tecniche ottenute tramite i Servizi Professionali</w:t>
      </w:r>
    </w:p>
    <w:p w14:paraId="4F00A381" w14:textId="77777777" w:rsidR="002918FA" w:rsidRDefault="00E84B2C">
      <w:pPr>
        <w:pStyle w:val="ProductList-BodyIndented"/>
      </w:pPr>
      <w:r>
        <w:t xml:space="preserve">Microsoft potrà utilizzare qualsiasi informazione tecnica ottenuta tramite l’erogazione di Servizi Professionali per la risoluzione dei problemi, il miglioramento delle funzionalità dei prodotti, nei Fix, nonché per ampliare la propria Knowledge Base. Microsoft si impegna a non identificare la Società e a non comunicare Informazioni Riservate di quest’ultima nell’ambito di tale utilizzo. </w:t>
      </w:r>
    </w:p>
    <w:p w14:paraId="668D6DA5" w14:textId="77777777" w:rsidR="002918FA" w:rsidRDefault="002918FA">
      <w:pPr>
        <w:pStyle w:val="ProductList-BodyIndented"/>
      </w:pPr>
    </w:p>
    <w:p w14:paraId="5AB42E5A" w14:textId="77777777" w:rsidR="002918FA" w:rsidRDefault="00E84B2C">
      <w:pPr>
        <w:pStyle w:val="ProductList-SubClauseHeading"/>
        <w:outlineLvl w:val="3"/>
      </w:pPr>
      <w:r>
        <w:t>Restrizioni di Licenza Open Source</w:t>
      </w:r>
    </w:p>
    <w:p w14:paraId="4D63239D" w14:textId="77777777" w:rsidR="002918FA" w:rsidRDefault="00E84B2C">
      <w:pPr>
        <w:pStyle w:val="ProductList-BodyIndented"/>
      </w:pPr>
      <w:r>
        <w:t>La Società non deve installare o utilizzare software o tecnologia non Microsoft in alcun modo che possa assoggettare la proprietà intellettuale di Microsoft a obbligazioni diverse da quelle espressamente incluse nelle condizioni dei Servizi Professionali o nel contratto multilicenza della Società.</w:t>
      </w:r>
    </w:p>
    <w:p w14:paraId="6F5A0D9B" w14:textId="77777777" w:rsidR="002918FA" w:rsidRDefault="002918FA">
      <w:pPr>
        <w:pStyle w:val="ProductList-BodyIndented"/>
      </w:pPr>
    </w:p>
    <w:p w14:paraId="6CC8EFC3" w14:textId="77777777" w:rsidR="002918FA" w:rsidRDefault="00E84B2C">
      <w:pPr>
        <w:pStyle w:val="ProductList-SubClauseHeading"/>
        <w:outlineLvl w:val="3"/>
      </w:pPr>
      <w:r>
        <w:t>Diritti delle Consociate</w:t>
      </w:r>
    </w:p>
    <w:p w14:paraId="73A300CD" w14:textId="77777777" w:rsidR="002918FA" w:rsidRDefault="00E84B2C">
      <w:pPr>
        <w:pStyle w:val="ProductList-BodyIndented"/>
      </w:pPr>
      <w:r>
        <w:t>La Società potrà concedere in sublicenza alle sue Consociate i diritti per l’utilizzo del Materiale Fornito con i Servizi, tuttavia le Consociate della Società non potranno concedere in sublicenza tali diritti. La Società ha la responsabilità di garantire la conformità delle proprie Consociate alle condizioni dei Servizi Professionali e al contratto multilicenza della Società.</w:t>
      </w:r>
    </w:p>
    <w:p w14:paraId="4F62A724" w14:textId="77777777" w:rsidR="002918FA" w:rsidRDefault="002918FA">
      <w:pPr>
        <w:pStyle w:val="ProductList-BodyIndented"/>
      </w:pPr>
    </w:p>
    <w:p w14:paraId="16B2F4DC" w14:textId="77777777" w:rsidR="002918FA" w:rsidRDefault="00E84B2C">
      <w:pPr>
        <w:pStyle w:val="ProductList-ClauseHeading"/>
        <w:outlineLvl w:val="2"/>
      </w:pPr>
      <w:r>
        <w:t>Garanzie e Limitazioni di Responsabilità</w:t>
      </w:r>
    </w:p>
    <w:p w14:paraId="6A685B29" w14:textId="77777777" w:rsidR="002918FA" w:rsidRDefault="00E84B2C">
      <w:pPr>
        <w:pStyle w:val="ProductList-SubClauseHeading"/>
        <w:outlineLvl w:val="3"/>
      </w:pPr>
      <w:r>
        <w:t>Garanzia per i Servizi Professionali</w:t>
      </w:r>
    </w:p>
    <w:p w14:paraId="407E196C" w14:textId="77777777" w:rsidR="002918FA" w:rsidRDefault="00E84B2C">
      <w:pPr>
        <w:pStyle w:val="ProductList-BodyIndented"/>
      </w:pPr>
      <w:r>
        <w:t xml:space="preserve">Microsoft garantisce che i Servizi Professionali verranno eseguiti con cura e competenza professionali. Qualora Microsoft si dimostri inadempiente in merito a quanto precedentemente affermato e la Società lo comunichi a Microsoft entro 90 giorni dalla data di erogazione dei Servizi Professionali, Microsoft potrà, come unico rimedio alla violazione della garanzia, erogare di nuovo i Servizi Professionali o rimborsare alla Società il prezzo pagato. </w:t>
      </w:r>
      <w:r>
        <w:rPr>
          <w:b/>
        </w:rPr>
        <w:t>Fatta eccezione per la precedente garanzia limitata, Microsoft non fornisce alcun’altra garanzia o condizione né riconosce qualsiasi altra garanzia espressa, implicita o di legge, incluse le garanzie di qualità, titolarità, non violazione di diritti di terzi, commerciabilità (qualità non inferiore alla media) e adeguatezza per uno scopo specifico.</w:t>
      </w:r>
    </w:p>
    <w:p w14:paraId="40A222CB" w14:textId="77777777" w:rsidR="002918FA" w:rsidRDefault="002918FA">
      <w:pPr>
        <w:pStyle w:val="ProductList-BodyIndented"/>
      </w:pPr>
    </w:p>
    <w:p w14:paraId="271DA86E" w14:textId="77777777" w:rsidR="002918FA" w:rsidRDefault="00E84B2C">
      <w:pPr>
        <w:pStyle w:val="ProductList-SubClauseHeading"/>
        <w:outlineLvl w:val="3"/>
      </w:pPr>
      <w:r>
        <w:t>Limitazione di Responsabilità</w:t>
      </w:r>
    </w:p>
    <w:p w14:paraId="37D33FE8" w14:textId="77777777" w:rsidR="002918FA" w:rsidRDefault="00E84B2C">
      <w:pPr>
        <w:pStyle w:val="ProductList-BodyIndented"/>
      </w:pPr>
      <w:r>
        <w:t xml:space="preserve">La responsabilità complessiva di Microsoft per i danni diretti sarà limitata agli importi versati dalla Società per i Servizi Professionali. Nel caso di servizi forniti gratuitamente o di codice che la Società è autorizzata a ridistribuire a terzi senza il pagamento di alcun corrispettivo a Microsoft, la responsabilità complessiva di Microsoft per un eventuale risarcimento dei danni diretti sarà limitata alla somma massima di 5.000 dollari (USD 5.000). </w:t>
      </w:r>
      <w:r>
        <w:rPr>
          <w:b/>
        </w:rPr>
        <w:t>In nessun caso le parti saranno responsabili di danni indiretti, incidentali, speciali, punitivi o consequenziali, inclusi danni per perdita di utilizzo, perdita di guadagni o interruzione dell’attività, in qualunque modo causati e in qualsiasi ipotesi di responsabilità in relazione ai Servizi Professionali. Nessuna limitazione o esclusione si applicherà alla responsabilità derivante da (1) obbligazioni di riservatezza di una parte nei confronti dell’altra o (2) violazione dei diritti di proprietà intellettuale dell’altra parte.</w:t>
      </w:r>
    </w:p>
    <w:p w14:paraId="3E4766BF" w14:textId="77777777" w:rsidR="002918FA" w:rsidRDefault="002918FA">
      <w:pPr>
        <w:pStyle w:val="ProductList-BodyIndented"/>
        <w:jc w:val="right"/>
      </w:pPr>
    </w:p>
    <w:tbl>
      <w:tblPr>
        <w:tblStyle w:val="PURTable0"/>
        <w:tblW w:w="0" w:type="dxa"/>
        <w:tblLook w:val="04A0" w:firstRow="1" w:lastRow="0" w:firstColumn="1" w:lastColumn="0" w:noHBand="0" w:noVBand="1"/>
      </w:tblPr>
      <w:tblGrid>
        <w:gridCol w:w="10556"/>
      </w:tblGrid>
      <w:tr w:rsidR="002918FA" w14:paraId="569C37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3D8175" w14:textId="77777777" w:rsidR="002918FA" w:rsidRDefault="004051A3">
            <w:pPr>
              <w:pStyle w:val="ProductList-TableBody"/>
              <w:jc w:val="right"/>
            </w:pPr>
            <w:hyperlink w:anchor="_Sec842">
              <w:r w:rsidR="00E84B2C">
                <w:rPr>
                  <w:color w:val="00467F"/>
                  <w:sz w:val="14"/>
                  <w:u w:val="single"/>
                </w:rPr>
                <w:t>Sommario</w:t>
              </w:r>
            </w:hyperlink>
            <w:r w:rsidR="00E84B2C">
              <w:rPr>
                <w:sz w:val="14"/>
              </w:rPr>
              <w:t xml:space="preserve"> / </w:t>
            </w:r>
            <w:hyperlink w:anchor="_Sec549">
              <w:r w:rsidR="00E84B2C">
                <w:rPr>
                  <w:color w:val="00467F"/>
                  <w:sz w:val="14"/>
                  <w:u w:val="single"/>
                </w:rPr>
                <w:t>Glossario</w:t>
              </w:r>
            </w:hyperlink>
            <w:r w:rsidR="00E84B2C">
              <w:rPr>
                <w:sz w:val="14"/>
              </w:rPr>
              <w:t xml:space="preserve"> / </w:t>
            </w:r>
            <w:hyperlink w:anchor="_Sec844">
              <w:r w:rsidR="00E84B2C">
                <w:rPr>
                  <w:color w:val="00467F"/>
                  <w:sz w:val="14"/>
                  <w:u w:val="single"/>
                </w:rPr>
                <w:t>Indice</w:t>
              </w:r>
            </w:hyperlink>
          </w:p>
        </w:tc>
      </w:tr>
    </w:tbl>
    <w:p w14:paraId="4211B1D5" w14:textId="77777777" w:rsidR="002918FA" w:rsidRDefault="002918FA">
      <w:pPr>
        <w:pStyle w:val="ProductList-BodyIndented"/>
      </w:pPr>
    </w:p>
    <w:p w14:paraId="3BE0101F" w14:textId="77777777" w:rsidR="002918FA" w:rsidRDefault="00E84B2C">
      <w:pPr>
        <w:pStyle w:val="ProductList-SectionHeading"/>
        <w:pageBreakBefore/>
        <w:outlineLvl w:val="0"/>
      </w:pPr>
      <w:bookmarkStart w:id="422" w:name="_Sec572"/>
      <w:bookmarkEnd w:id="412"/>
      <w:r>
        <w:t>Appendice F - Promozioni</w:t>
      </w:r>
      <w:r>
        <w:fldChar w:fldCharType="begin"/>
      </w:r>
      <w:r>
        <w:instrText xml:space="preserve"> TC "</w:instrText>
      </w:r>
      <w:bookmarkStart w:id="423" w:name="_Toc60130411"/>
      <w:r>
        <w:instrText>Appendice F - Promozioni</w:instrText>
      </w:r>
      <w:bookmarkEnd w:id="423"/>
      <w:r>
        <w:instrText>" \l 1</w:instrText>
      </w:r>
      <w:r>
        <w:fldChar w:fldCharType="end"/>
      </w:r>
    </w:p>
    <w:p w14:paraId="1DD743A4" w14:textId="77777777" w:rsidR="002918FA" w:rsidRDefault="002918FA">
      <w:pPr>
        <w:pStyle w:val="ProductList-Body"/>
      </w:pPr>
    </w:p>
    <w:p w14:paraId="664A9DE7" w14:textId="77777777" w:rsidR="002918FA" w:rsidRDefault="00E84B2C">
      <w:pPr>
        <w:pStyle w:val="ProductList-OfferingGroupHeading"/>
        <w:outlineLvl w:val="1"/>
      </w:pPr>
      <w:bookmarkStart w:id="424" w:name="_Sec1291"/>
      <w:r>
        <w:t>Promozione relativa alla Sicurezza e alla Conformità per Microsoft 365 F1/F3</w:t>
      </w:r>
      <w:bookmarkEnd w:id="424"/>
      <w:r>
        <w:fldChar w:fldCharType="begin"/>
      </w:r>
      <w:r>
        <w:instrText xml:space="preserve"> TC "</w:instrText>
      </w:r>
      <w:bookmarkStart w:id="425" w:name="_Toc60130412"/>
      <w:r>
        <w:instrText>Promozione relativa alla Sicurezza e alla Conformità per Microsoft 365 F1/F3</w:instrText>
      </w:r>
      <w:bookmarkEnd w:id="425"/>
      <w:r>
        <w:instrText>" \l 2</w:instrText>
      </w:r>
      <w:r>
        <w:fldChar w:fldCharType="end"/>
      </w:r>
    </w:p>
    <w:p w14:paraId="57989104" w14:textId="77777777" w:rsidR="002918FA" w:rsidRDefault="00E84B2C">
      <w:pPr>
        <w:pStyle w:val="ProductList-Body"/>
      </w:pPr>
      <w:r>
        <w:t>Le Società potranno acquistare la promozione relativa alla Sicurezza e alla Conformità per Microsoft 365 F1/F3 per i propri utenti con licenza per Microsoft 365 F1/F3, purché tutti gli utenti della Società in possesso di dispositivi di lavoro principali con schermi di dimensioni di circa 17,5 cm (10,1") o maggiori che non condividono il loro dispositivo dispongano delle licenze per Microsoft 365 E5 o delle licenze per Microsoft 365 E5 Security e Microsoft 365 E5 Compliance. La promozione relativa alla Sicurezza e alla Conformità per l’offerta Microsoft 365 F1/F3 include Microsoft 365 E5 Security, Microsoft 365 E5 Compliance, Prevenzione della Perdita di Dati di Office 365, Archiviazione Exchange Online, Ricerca eDiscovery ed Esportazione per SharePoint Online (inclusi i file OneDrive for Business).</w:t>
      </w:r>
    </w:p>
    <w:p w14:paraId="13002816" w14:textId="77777777" w:rsidR="002918FA" w:rsidRDefault="00E84B2C">
      <w:pPr>
        <w:pStyle w:val="ProductList-OfferingGroupHeading"/>
        <w:outlineLvl w:val="1"/>
      </w:pPr>
      <w:bookmarkStart w:id="426" w:name="_Sec1290"/>
      <w:r>
        <w:t>Promozione di Windows 7 ESU per le società con Windows E5, M365 E5 e M365 E5 Security</w:t>
      </w:r>
      <w:bookmarkEnd w:id="426"/>
      <w:r>
        <w:fldChar w:fldCharType="begin"/>
      </w:r>
      <w:r>
        <w:instrText xml:space="preserve"> TC "</w:instrText>
      </w:r>
      <w:bookmarkStart w:id="427" w:name="_Toc60130413"/>
      <w:r>
        <w:instrText>Promozione di Windows 7 ESU per le società con Windows E5, M365 E5 e M365 E5 Security</w:instrText>
      </w:r>
      <w:bookmarkEnd w:id="427"/>
      <w:r>
        <w:instrText>" \l 2</w:instrText>
      </w:r>
      <w:r>
        <w:fldChar w:fldCharType="end"/>
      </w:r>
    </w:p>
    <w:p w14:paraId="080EA179" w14:textId="77777777" w:rsidR="002918FA" w:rsidRDefault="00E84B2C">
      <w:pPr>
        <w:pStyle w:val="ProductList-Body"/>
      </w:pPr>
      <w:r>
        <w:t>Gli utenti in possesso di SL per Windows E5, Microsoft 365 E5 o Microsoft 365 E5 Security ai sensi di un Contratto Enterprise o di un Contratto Enterprise Subscription a decorrere dal 14 gennaio 2020 (“Utenti Qualificati”) potranno utilizzare fino a cinque dispositivi simultanei per eseguire un OSE locale o accedere agli OSE virtuali, entrambi coperti dalla licenza per Windows 7 ESU 2020 senza dover disporre di una licenza per Windows 7 ESU. La Società potrà acquistare le licenze per Windows 7 ESU 2021 e 2022 e Windows 7 ESU 2021 e 2022 per Microsoft 365 per tali dispositivi senza dovere acquistare la licenza per ESU 2020 nel caso in cui i dispositivi siano utilizzati esclusivamente da Utenti Qualificati per la durata del periodo di copertura della licenza per ESU 2020. A questi dispositivi dovranno essere cedute licenze per ESU per tutti i rispettivi anni qualora siano utilizzati da utenti che non dispongono in quel momento delle SL per Windows E5, Microsoft 365 E5 o Microsoft 365 E5 Security.</w:t>
      </w:r>
    </w:p>
    <w:p w14:paraId="34554B64" w14:textId="77777777" w:rsidR="002918FA" w:rsidRDefault="00E84B2C">
      <w:pPr>
        <w:pStyle w:val="ProductList-OfferingGroupHeading"/>
        <w:outlineLvl w:val="1"/>
      </w:pPr>
      <w:bookmarkStart w:id="428" w:name="_Sec1303"/>
      <w:r>
        <w:t>Audioconferenza Gratuita per Società EA/EAS/EES (solo A3)</w:t>
      </w:r>
      <w:bookmarkEnd w:id="428"/>
      <w:r>
        <w:fldChar w:fldCharType="begin"/>
      </w:r>
      <w:r>
        <w:instrText xml:space="preserve"> TC "</w:instrText>
      </w:r>
      <w:bookmarkStart w:id="429" w:name="_Toc60130414"/>
      <w:r>
        <w:instrText>Audioconferenza Gratuita per Società EA/EAS/EES (solo A3)</w:instrText>
      </w:r>
      <w:bookmarkEnd w:id="429"/>
      <w:r>
        <w:instrText>" \l 2</w:instrText>
      </w:r>
      <w:r>
        <w:fldChar w:fldCharType="end"/>
      </w:r>
    </w:p>
    <w:p w14:paraId="473A0A27" w14:textId="77777777" w:rsidR="002918FA" w:rsidRDefault="00E84B2C">
      <w:pPr>
        <w:pStyle w:val="ProductList-Body"/>
      </w:pPr>
      <w:r>
        <w:t xml:space="preserve">Le società potranno acquistare licenze gratuite per Audioconferenza fino alla scadenza della loro iscrizione, fino a tre anni. L’offerta è valida dal 1° agosto 2020 fino al 31 gennaio 2021 ed è disponibile solo per postazioni nuove di Audioconferenza (definite come postazioni incrementali di qualsiasi postazione esistente al 1° agosto 2020) per le società EA, EAS o EES (solo A3) con sottoscrizioni a pagamento che includano Teams. Sono esclusi gli utenti che accedono a Teams attraverso un’offerta di valutazione. Non disponibile alla società e agli utenti con sede in India e alle società con sede in Cina. Per mantenere l’offerta gratuita di Audioconferenza, è necessario che nei primi sei mesi di acquisto delle licenze promozionali venga effettuato un utilizzo di almeno il 20% delle riunioni di Teams. L’utilizzo delle riunione di Teams si calcola dividendo gli Utenti Mensili Attivi per le Licenze A Pagamento Totali per Teams. Si applicano le Limitazioni Standard (Audioconferenza: </w:t>
      </w:r>
      <w:hyperlink r:id="rId160">
        <w:r>
          <w:rPr>
            <w:color w:val="00467F"/>
            <w:u w:val="single"/>
          </w:rPr>
          <w:t>https://docs.microsoft.com/en-us/microsoftteams/audio-conferencing-in-office-365</w:t>
        </w:r>
      </w:hyperlink>
      <w:r>
        <w:t xml:space="preserve">) e le Condizioni per l’Utilizzo della Versione di Valutazione (Contratto della Versione di Valutazione: </w:t>
      </w:r>
      <w:hyperlink r:id="rId161">
        <w:r>
          <w:rPr>
            <w:color w:val="00467F"/>
            <w:u w:val="single"/>
          </w:rPr>
          <w:t>https://legal.office.com/en-us/docid20</w:t>
        </w:r>
      </w:hyperlink>
      <w:r>
        <w:t xml:space="preserve">). Per ulteriori informazioni, le società potranno contattare il proprio rappresentante dell’account Microsoft. </w:t>
      </w:r>
    </w:p>
    <w:p w14:paraId="18A4574E" w14:textId="77777777" w:rsidR="002918FA" w:rsidRDefault="00E84B2C">
      <w:pPr>
        <w:pStyle w:val="ProductList-OfferingGroupHeading"/>
        <w:outlineLvl w:val="1"/>
      </w:pPr>
      <w:bookmarkStart w:id="430" w:name="_Sec1304"/>
      <w:r>
        <w:t>Audioconferenza Gratuita per Società CSP e Web Direct</w:t>
      </w:r>
      <w:bookmarkEnd w:id="430"/>
      <w:r>
        <w:fldChar w:fldCharType="begin"/>
      </w:r>
      <w:r>
        <w:instrText xml:space="preserve"> TC "</w:instrText>
      </w:r>
      <w:bookmarkStart w:id="431" w:name="_Toc60130415"/>
      <w:r>
        <w:instrText>Audioconferenza Gratuita per Società CSP e Web Direct</w:instrText>
      </w:r>
      <w:bookmarkEnd w:id="431"/>
      <w:r>
        <w:instrText>" \l 2</w:instrText>
      </w:r>
      <w:r>
        <w:fldChar w:fldCharType="end"/>
      </w:r>
    </w:p>
    <w:p w14:paraId="73B61CB5" w14:textId="77777777" w:rsidR="002918FA" w:rsidRDefault="00E84B2C">
      <w:pPr>
        <w:pStyle w:val="ProductList-Body"/>
      </w:pPr>
      <w:r>
        <w:t xml:space="preserve">Le società potranno acquistare licenze gratuite per Audioconferenza per un massimo di dodici (12) mesi visitando il loro portale di amministrazione. L’offerta è valida dal 1° ottobre 2020 fino al 31 marzo 2021 ed è disponibile solo per postazioni nuove di Audioconferenza (definite come postazioni incrementali di qualsiasi postazione esistente al 1° agosto 2020) per le società CSP o Web Direct con sottoscrizioni a pagamento che includano Teams. Sono esclusi gli utenti che accedono a Teams attraverso un’offerta di valutazione. Non disponibile alla società e agli utenti con sede in India e alle società con sede in Cina. Si applicano le Limitazioni Standard (Audioconferenza: </w:t>
      </w:r>
      <w:hyperlink r:id="rId162">
        <w:r>
          <w:rPr>
            <w:color w:val="00467F"/>
            <w:u w:val="single"/>
          </w:rPr>
          <w:t>https://docs.microsoft.com/en-us/microsoftteams/audio-conferencing-in-office-365</w:t>
        </w:r>
      </w:hyperlink>
      <w:r>
        <w:t xml:space="preserve">) e le Condizioni per l’Utilizzo della Versione di Valutazione (Contratto della Versione di Valutazione: </w:t>
      </w:r>
      <w:hyperlink r:id="rId163">
        <w:r>
          <w:rPr>
            <w:color w:val="00467F"/>
            <w:u w:val="single"/>
          </w:rPr>
          <w:t>https://legal.office.com/en-us/docid20</w:t>
        </w:r>
      </w:hyperlink>
      <w:r>
        <w:t>).</w:t>
      </w:r>
    </w:p>
    <w:p w14:paraId="2C782FA3" w14:textId="77777777" w:rsidR="002918FA" w:rsidRDefault="00E84B2C">
      <w:pPr>
        <w:pStyle w:val="ProductList-OfferingGroupHeading"/>
        <w:outlineLvl w:val="1"/>
      </w:pPr>
      <w:bookmarkStart w:id="432" w:name="_Sec1308"/>
      <w:r>
        <w:t>Promozione di Power Apps per Società EA, EAS e CSP</w:t>
      </w:r>
      <w:bookmarkEnd w:id="432"/>
      <w:r>
        <w:fldChar w:fldCharType="begin"/>
      </w:r>
      <w:r>
        <w:instrText xml:space="preserve"> TC "</w:instrText>
      </w:r>
      <w:bookmarkStart w:id="433" w:name="_Toc60130416"/>
      <w:r>
        <w:instrText>Promozione di Power Apps per Società EA, EAS e CSP</w:instrText>
      </w:r>
      <w:bookmarkEnd w:id="433"/>
      <w:r>
        <w:instrText>" \l 2</w:instrText>
      </w:r>
      <w:r>
        <w:fldChar w:fldCharType="end"/>
      </w:r>
    </w:p>
    <w:p w14:paraId="19C838A3" w14:textId="77777777" w:rsidR="002918FA" w:rsidRDefault="00E84B2C">
      <w:pPr>
        <w:pStyle w:val="ProductList-Body"/>
      </w:pPr>
      <w:r>
        <w:t>Le società potranno acquistare una licenza promozionale pubblica di Power Apps per App e/o Power Apps per Utente dal 1° dicembre 2020 fino al 30 giugno 2021. La Promozione Power Apps per App è disponibile per tutte le società con un contratto EA, EAS o CSP nuovo o esistente e richiede un acquisto minimo di 200 licenze. La Promozione Power Apps per User è disponibile per tutte le società con un contratto EA o EAS nuovo o esistente e richiede un acquisto minimo di 5.000 licenze. Per ulteriori informazioni, le società potranno contattare il proprio rappresentante dell’account Microsoft.</w:t>
      </w:r>
    </w:p>
    <w:p w14:paraId="31319670" w14:textId="77777777" w:rsidR="002918FA" w:rsidRDefault="00E84B2C">
      <w:pPr>
        <w:pStyle w:val="ProductList-SectionHeading"/>
        <w:pageBreakBefore/>
        <w:outlineLvl w:val="0"/>
      </w:pPr>
      <w:bookmarkStart w:id="434" w:name="_Sec899"/>
      <w:bookmarkEnd w:id="422"/>
      <w:r>
        <w:t>Appendice G - Condizioni per l’Array di Archiviazione, Azure Data Box, Azure Stack Edge e l’Hub di Azure Stack in versione Rugged con Hardware Microsoft.</w:t>
      </w:r>
      <w:r>
        <w:fldChar w:fldCharType="begin"/>
      </w:r>
      <w:r>
        <w:instrText xml:space="preserve"> TC "</w:instrText>
      </w:r>
      <w:bookmarkStart w:id="435" w:name="_Toc60130417"/>
      <w:r>
        <w:instrText>Appendice G - Condizioni per l’Array di Archiviazione, Azure Data Box, Azure Stack Edge e l’Hub di Azure Stack in versione Rugged con Hardware Microsoft.</w:instrText>
      </w:r>
      <w:bookmarkEnd w:id="435"/>
      <w:r>
        <w:instrText>" \l 1</w:instrText>
      </w:r>
      <w:r>
        <w:fldChar w:fldCharType="end"/>
      </w:r>
    </w:p>
    <w:p w14:paraId="56651CA1" w14:textId="77777777" w:rsidR="002918FA" w:rsidRDefault="00E84B2C">
      <w:pPr>
        <w:pStyle w:val="ProductList-Body"/>
      </w:pPr>
      <w:r>
        <w:t>La presente Appendice G include le condizioni aggiuntive o alternative applicabili ai Prodotti hardware in essa indicati. Nell’eventualità di una discrepanza tra le disposizioni della presente Appendice G e quelle delle Condizioni per l’Utilizzo dei Prodotti, le disposizioni dell’Appendice G disciplineranno l’utilizzo del Prodotto hardware.</w:t>
      </w:r>
    </w:p>
    <w:p w14:paraId="00083372" w14:textId="77777777" w:rsidR="002918FA" w:rsidRDefault="00E84B2C">
      <w:pPr>
        <w:pStyle w:val="ProductList-Offering1Heading"/>
        <w:outlineLvl w:val="1"/>
      </w:pPr>
      <w:bookmarkStart w:id="436" w:name="_Sec900"/>
      <w:r>
        <w:t>Condizioni per l’Array di Archiviazione</w:t>
      </w:r>
      <w:bookmarkEnd w:id="436"/>
      <w:r>
        <w:fldChar w:fldCharType="begin"/>
      </w:r>
      <w:r>
        <w:instrText xml:space="preserve"> TC "</w:instrText>
      </w:r>
      <w:bookmarkStart w:id="437" w:name="_Toc60130418"/>
      <w:r>
        <w:instrText>Condizioni per l’Array di Archiviazione</w:instrText>
      </w:r>
      <w:bookmarkEnd w:id="437"/>
      <w:r>
        <w:instrText>" \l 2</w:instrText>
      </w:r>
      <w:r>
        <w:fldChar w:fldCharType="end"/>
      </w:r>
    </w:p>
    <w:p w14:paraId="55AA3F8E" w14:textId="77777777" w:rsidR="002918FA" w:rsidRDefault="00E84B2C">
      <w:pPr>
        <w:pStyle w:val="ProductList-ClauseHeading"/>
        <w:outlineLvl w:val="2"/>
      </w:pPr>
      <w:r>
        <w:t>Disponibilità</w:t>
      </w:r>
    </w:p>
    <w:p w14:paraId="7F550BB1" w14:textId="77777777" w:rsidR="002918FA" w:rsidRDefault="00E84B2C">
      <w:pPr>
        <w:pStyle w:val="ProductList-Body"/>
      </w:pPr>
      <w:r>
        <w:t>L’Array di Archiviazione è disponibile per l’invio solo nelle seguenti aree geografiche: Arabia Saudita, Argentina, Australia, Austria, Bahrain, Belgio, Bielorussia, Brasile, Bulgaria, Canada, Cile, Colombia, Corea del Sud, Costa Rica, Croazia, Danimarca, Egitto, Emirati Arabi Uniti, Filippine, Finlandia, Francia, Germania, Giappone, Grecia, Hong Kong, India, Indonesia, Irlanda, Islanda, Israele, Italia, Kazakistan, Kenya, Kuwait, Libano, Liechtenstein, Macao, Malaysia, Marocco, Messico, Nigeria, Norvegia, Nuova Zelanda, Paesi Bassi, Pakistan, Perù, Polonia, Portogallo, Porto Rico, Qatar, Regno Unito, Repubblica ceca, Romania, Russia, Serbia, Singapore, Slovacchia, Slovenia, Spagna, Sri Lanka, Stati Uniti, Sudafrica, Svezia, Svizzera, Taiwan, Thailandia, Turchia, Ucraina, Ungheria e Vietnam.</w:t>
      </w:r>
    </w:p>
    <w:p w14:paraId="7CAE7C5C" w14:textId="77777777" w:rsidR="002918FA" w:rsidRDefault="002918FA">
      <w:pPr>
        <w:pStyle w:val="ProductList-Body"/>
      </w:pPr>
    </w:p>
    <w:p w14:paraId="4CE5C763" w14:textId="77777777" w:rsidR="002918FA" w:rsidRDefault="00E84B2C">
      <w:pPr>
        <w:pStyle w:val="ProductList-ClauseHeading"/>
        <w:outlineLvl w:val="2"/>
      </w:pPr>
      <w:r>
        <w:t>Spedizione e Titolarità</w:t>
      </w:r>
    </w:p>
    <w:p w14:paraId="261F0572" w14:textId="77777777" w:rsidR="002918FA" w:rsidRDefault="00E84B2C">
      <w:pPr>
        <w:pStyle w:val="ProductList-Body"/>
      </w:pPr>
      <w:r>
        <w:t>Le condizioni per la spedizione degli ordini effettuati sono: (i) FCA (Incoterms 2010) banchina di carico del fornitore, (ii) pagamento anticipato di Microsoft e successiva fatturazione delle merci alla Società e (iii) per le spedizioni al di fuori degli Stati Uniti, la Società è responsabile dello sdoganamento delle merci da importare e del pagamento di tutti i costi relativi all’importazione, inclusi dazi, imposte e altre spese di sdoganamento. Microsoft fornirà l’Array di Archiviazione alla Società in modalità Nessun costo e la titolarità dell’Array di Archiviazione e il rischio di perdita passeranno alla Società al momento della consegna al corriere e al completamento delle formalità relative all’esportazione presso il luogo di origine. Tutte le date di spedizione programmate sono puramente indicative. L’Array di Archiviazione verrà spedito all’indirizzo indicato dalla Società nel modulo online StorSimple (fornito separatamente). Per quanto riguarda le transazioni statunitensi, Microsoft ha versato l’imposta sulle vendite in base al valore dell’Array di Archiviazione e all’indirizzo di spedizione fornito dalla Società per la consegna di tale matrice. Per quanto riguarda le transazioni negli Stati Uniti e in Canada, l’indirizzo utilizzato per la spedizione dell’Array di Archiviazione viene usato rigorosamente per l’invio del dispositivo alla Società e non ha impatto su alcun altro indirizzo di spedizione (o Domicilio Fiscale) indicato sul contratto multilicenza della Società per l’addebito dell’imposta sulle vendite alla Società relativamente agli acquisti effettuati ai sensi di tale contratto multilicenza.</w:t>
      </w:r>
    </w:p>
    <w:p w14:paraId="0F20B026" w14:textId="77777777" w:rsidR="002918FA" w:rsidRDefault="002918FA">
      <w:pPr>
        <w:pStyle w:val="ProductList-Body"/>
      </w:pPr>
    </w:p>
    <w:p w14:paraId="74124B16" w14:textId="77777777" w:rsidR="002918FA" w:rsidRDefault="00E84B2C">
      <w:pPr>
        <w:pStyle w:val="ProductList-ClauseHeading"/>
        <w:outlineLvl w:val="2"/>
      </w:pPr>
      <w:r>
        <w:t>Software dell’Array di Archiviazione</w:t>
      </w:r>
    </w:p>
    <w:p w14:paraId="7CD78E6A" w14:textId="77777777" w:rsidR="002918FA" w:rsidRDefault="00E84B2C">
      <w:pPr>
        <w:pStyle w:val="ProductList-Body"/>
      </w:pPr>
      <w:r>
        <w:t>Microsoft concede alla Società una licenza non esclusiva, non trasferibile, limitata di installare il Software in esecuzione nell’Array di Archiviazione (“Software dell’Array di Archiviazione”) solo qualora la Società utilizzi l’Array di Archiviazione. L’utilizzo del Software dell’Array di Archiviazione da parte della Società è soggetto alle condizioni del contratto multilicenza della Società che disciplina il Software e Microsoft si riserva tutti gli altri diritti.</w:t>
      </w:r>
    </w:p>
    <w:p w14:paraId="747F696C" w14:textId="77777777" w:rsidR="002918FA" w:rsidRDefault="002918FA">
      <w:pPr>
        <w:pStyle w:val="ProductList-Body"/>
      </w:pPr>
    </w:p>
    <w:p w14:paraId="56FC4A3F" w14:textId="77777777" w:rsidR="002918FA" w:rsidRDefault="00E84B2C">
      <w:pPr>
        <w:pStyle w:val="ProductList-SubClauseHeading"/>
        <w:outlineLvl w:val="3"/>
      </w:pPr>
      <w:r>
        <w:t>Limitazioni</w:t>
      </w:r>
    </w:p>
    <w:p w14:paraId="27B93006" w14:textId="77777777" w:rsidR="002918FA" w:rsidRDefault="00E84B2C">
      <w:pPr>
        <w:pStyle w:val="ProductList-BodyIndented"/>
      </w:pPr>
      <w:r>
        <w:t>La Società non potrà utilizzare il Software dell’Array di Archiviazione per confronti o operazioni di “benchmarking”, tranne che per finalità legate alla propria attività interna oppure per pubblicare o divulgare i risultati che ne derivano.</w:t>
      </w:r>
    </w:p>
    <w:p w14:paraId="0674278E" w14:textId="77777777" w:rsidR="002918FA" w:rsidRDefault="002918FA">
      <w:pPr>
        <w:pStyle w:val="ProductList-BodyIndented"/>
      </w:pPr>
    </w:p>
    <w:p w14:paraId="311E301A" w14:textId="77777777" w:rsidR="002918FA" w:rsidRDefault="00E84B2C">
      <w:pPr>
        <w:pStyle w:val="ProductList-SubClauseHeading"/>
        <w:outlineLvl w:val="3"/>
      </w:pPr>
      <w:r>
        <w:t>Alcuni Software Open Source di Terzi</w:t>
      </w:r>
    </w:p>
    <w:p w14:paraId="6E283427" w14:textId="77777777" w:rsidR="002918FA" w:rsidRDefault="00E84B2C">
      <w:pPr>
        <w:pStyle w:val="ProductList-BodyIndented"/>
      </w:pPr>
      <w:r>
        <w:t>Il Software dell’Array di Archiviazione potrà essere distribuito unitamente a un determinato codice indipendente (ad esempio, il firmware) che viene concesso in licenza ai sensi della GNU General Public License (“GPL”), della GNU Library/Lesser General Public License (“LGPL”), della Apache License Version 2.0 (“Licenza Apache”) e/o di altre licenze open-source (“Codice Open-Source”). Tale Codice Open-Source è identificato nelle Comunicazioni relative al Software di Terzi disponibili all’indirizzo: http://go.microsoft.com/fwlink/?LinkId=627000 e viene concesso in licenza alla Società in conformità alle licenze open-source applicabili.</w:t>
      </w:r>
    </w:p>
    <w:p w14:paraId="1765ACCA" w14:textId="77777777" w:rsidR="002918FA" w:rsidRDefault="002918FA">
      <w:pPr>
        <w:pStyle w:val="ProductList-BodyIndented"/>
      </w:pPr>
    </w:p>
    <w:p w14:paraId="32A27529" w14:textId="77777777" w:rsidR="002918FA" w:rsidRDefault="00E84B2C">
      <w:pPr>
        <w:pStyle w:val="ProductList-SubClauseHeading"/>
        <w:outlineLvl w:val="3"/>
      </w:pPr>
      <w:r>
        <w:t>Attivazione/Consenso all’Utilizzo dei Servizi basati su Internet</w:t>
      </w:r>
    </w:p>
    <w:p w14:paraId="1D756D14" w14:textId="77777777" w:rsidR="002918FA" w:rsidRDefault="00E84B2C">
      <w:pPr>
        <w:pStyle w:val="ProductList-BodyIndented"/>
      </w:pPr>
      <w:r>
        <w:t>L’attivazione associa l’utilizzo del Software dell’Array di Archiviazione a un dispositivo specifico. Durante l’attivazione e il successivo utilizzo del dispositivo il Software dell’Array di Archiviazione potrà inviare a Microsoft informazioni su di sé e sul dispositivo. Tali informazioni includono la versione, la lingua e il codice Product Key del Software dell’Array di Archiviazione, l’indirizzo del protocollo Internet, il sistema operativo, il browser e la ragione sociale della Società, la versione del Software dell’Array di Archiviazione utilizzato dalla Società, oltre al codice della lingua dell’Array di Archiviazione su cui è in esecuzione il Software dell’Array di Archiviazione. Microsoft utilizza queste informazioni solo per rendere disponibili alla Società i servizi basati su Internet. Utilizzando l’Array di Archiviazione e il Software dell’Array di Archiviazione, la Società acconsente alla trasmissione di queste informazioni a Microsoft.</w:t>
      </w:r>
    </w:p>
    <w:p w14:paraId="3CE6612C" w14:textId="77777777" w:rsidR="002918FA" w:rsidRDefault="002918FA">
      <w:pPr>
        <w:pStyle w:val="ProductList-BodyIndented"/>
      </w:pPr>
    </w:p>
    <w:p w14:paraId="6D2AA4B5" w14:textId="77777777" w:rsidR="002918FA" w:rsidRDefault="00E84B2C">
      <w:pPr>
        <w:pStyle w:val="ProductList-SubClauseHeading"/>
        <w:outlineLvl w:val="3"/>
      </w:pPr>
      <w:r>
        <w:t>Aggiornamenti per il Software dell’Array di Archiviazione</w:t>
      </w:r>
    </w:p>
    <w:p w14:paraId="17FD97C9" w14:textId="77777777" w:rsidR="002918FA" w:rsidRDefault="00E84B2C">
      <w:pPr>
        <w:pStyle w:val="ProductList-BodyIndented"/>
      </w:pPr>
      <w:r>
        <w:t>Il servizio di aggiornamento per il Software dell’Array di Archiviazione permetterà alla Società di scaricare gli aggiornamenti disponibili manualmente o di acconsentire esplicitamente alla loro ricezione automatica. Gli aggiornamenti disponibili rilasciati da Microsoft verranno concessi in licenza da Microsoft e gli aggiornamenti di terzi verranno concessi in licenza dai terzi applicabili.</w:t>
      </w:r>
    </w:p>
    <w:p w14:paraId="76B4C060" w14:textId="77777777" w:rsidR="002918FA" w:rsidRDefault="002918FA">
      <w:pPr>
        <w:pStyle w:val="ProductList-BodyIndented"/>
      </w:pPr>
    </w:p>
    <w:p w14:paraId="0F451239" w14:textId="77777777" w:rsidR="002918FA" w:rsidRDefault="00E84B2C">
      <w:pPr>
        <w:pStyle w:val="ProductList-ClauseHeading"/>
        <w:outlineLvl w:val="2"/>
      </w:pPr>
      <w:r>
        <w:t>Garanzia Limitata dell’Hardware</w:t>
      </w:r>
    </w:p>
    <w:p w14:paraId="67D8C52F" w14:textId="77777777" w:rsidR="002918FA" w:rsidRDefault="00E84B2C">
      <w:pPr>
        <w:pStyle w:val="ProductList-Body"/>
      </w:pPr>
      <w:r>
        <w:t xml:space="preserve">Microsoft garantisce che l’hardware dell’Array di Archiviazione non sarà soggetto a malfunzionamento a causa di difetti dei materiali o di lavorazione in condizioni d’uso commerciale normali, come quelle descritte nella documentazione del prodotto applicabile, per un periodo di novanta (90) giorni a decorrere dalla data di consegna alla Società. Qualora ciò non avvenga e la Società lo comunichi a Microsoft entro il periodo di validità della garanzia, Microsoft riparerà o sostituirà (a sua scelta) l’hardware a titolo gratuito. Questa è l’unica garanzia che Microsoft concede per l’Array di Archiviazione e la Società rinuncia alla possibilità di proporre reclami per inadempimento della garanzia qualora non lo abbia effettuato durante il periodo di garanzia. Tale garanzia non copre i problemi causati da incidenti, uso improprio o utilizzo non conforme alle disposizioni del contratto multilicenza della Società o alla documentazione del prodotto ed è nulla qualora l’Array di Archiviazione venga aperto o modificato, danneggiato poiché utilizzato con Prodotti Non Microsoft o in seguito ad attività di manutenzione o riparazione svolte da soggetti diversi da Microsoft o da fornitori autorizzati da Microsoft. </w:t>
      </w:r>
      <w:r>
        <w:rPr>
          <w:b/>
        </w:rPr>
        <w:t>Microsoft non fornisce alcun’altra garanzia o condizione né riconosce qualsiasi altra garanzia espressa, implicita o di legge, incluse, a titolo esemplificativo, le garanzie di qualità, titolarità, non violazione di diritti di terzi, commerciabilità (qualità non inferiore alla media) e di adeguatezza per uno scopo specifico.</w:t>
      </w:r>
    </w:p>
    <w:p w14:paraId="021189EC" w14:textId="77777777" w:rsidR="002918FA" w:rsidRDefault="002918FA">
      <w:pPr>
        <w:pStyle w:val="ProductList-Body"/>
      </w:pPr>
    </w:p>
    <w:p w14:paraId="75E4E126" w14:textId="77777777" w:rsidR="002918FA" w:rsidRDefault="00E84B2C">
      <w:pPr>
        <w:pStyle w:val="ProductList-ClauseHeading"/>
        <w:outlineLvl w:val="2"/>
      </w:pPr>
      <w:r>
        <w:t>Indennizzo. Difesa dai reclami aventi ad oggetto le violazioni di diritti di terzi</w:t>
      </w:r>
    </w:p>
    <w:p w14:paraId="689E5468" w14:textId="77777777" w:rsidR="002918FA" w:rsidRDefault="00E84B2C">
      <w:pPr>
        <w:pStyle w:val="ProductList-Body"/>
      </w:pPr>
      <w:r>
        <w:t>Microsoft difenderà la Società nel caso in cui un terzo, che non sia una consociata della Società, proponga un reclamo con il quale sostiene che una Matrice di Archiviazione violi i diritti di brevetto, copyright o marchio oppure faccia un utilizzo illecito del suo Segreto Commerciale, in conformità alle condizioni del contratto multilicenza della Società che riguardano la difesa dai reclami aventi ad oggetto violazioni di diritti di terzi.</w:t>
      </w:r>
    </w:p>
    <w:p w14:paraId="1D191664" w14:textId="77777777" w:rsidR="002918FA" w:rsidRDefault="002918FA">
      <w:pPr>
        <w:pStyle w:val="ProductList-Body"/>
      </w:pPr>
    </w:p>
    <w:p w14:paraId="667CB06D" w14:textId="77777777" w:rsidR="002918FA" w:rsidRDefault="00E84B2C">
      <w:pPr>
        <w:pStyle w:val="ProductList-ClauseHeading"/>
        <w:outlineLvl w:val="2"/>
      </w:pPr>
      <w:r>
        <w:t>Limitazione di Responsabilità</w:t>
      </w:r>
    </w:p>
    <w:p w14:paraId="588924FB" w14:textId="77777777" w:rsidR="002918FA" w:rsidRDefault="00E84B2C">
      <w:pPr>
        <w:pStyle w:val="ProductList-Body"/>
      </w:pPr>
      <w:r>
        <w:t xml:space="preserve">Per quanto riguarda qualsiasi reclamo relativo a una Matrice di Archiviazione, la responsabilità complessiva massima di ciascuna parte nei confronti dell’altra è limitata ai danni diretti liquidati in via definitiva con un importo che non dovrà superare gli importi che la Società avrà dovuto pagare per l’Array di Archiviazione applicabile. </w:t>
      </w:r>
      <w:r>
        <w:rPr>
          <w:b/>
        </w:rPr>
        <w:t>In nessun caso le parti saranno responsabili di danni indiretti, incidentali, speciali, morali o consequenziali, inclusi danni per perdita di utilizzo, lucro cessante o interruzione dell’attività, a prescindere da qualunque causa o ipotesi di responsabilità. Nessuna limitazione o esclusione si applicherà alla responsabilità derivante da (1) obbligazioni di riservatezza di una parte nei confronti dell’altra, (2) obbligazioni di difesa o (3) violazione dei diritti di proprietà intellettuale dell’altra parte.</w:t>
      </w:r>
    </w:p>
    <w:p w14:paraId="205C93CB" w14:textId="77777777" w:rsidR="002918FA" w:rsidRDefault="002918FA">
      <w:pPr>
        <w:pStyle w:val="ProductList-Body"/>
      </w:pPr>
    </w:p>
    <w:p w14:paraId="1A9E87B9" w14:textId="77777777" w:rsidR="002918FA" w:rsidRDefault="00E84B2C">
      <w:pPr>
        <w:pStyle w:val="ProductList-ClauseHeading"/>
        <w:outlineLvl w:val="2"/>
      </w:pPr>
      <w:r>
        <w:t>Leggi sull’Esportazione Vigenti negli Stati Uniti</w:t>
      </w:r>
    </w:p>
    <w:p w14:paraId="4EC987CB" w14:textId="77777777" w:rsidR="002918FA" w:rsidRDefault="00E84B2C">
      <w:pPr>
        <w:pStyle w:val="ProductList-Body"/>
      </w:pPr>
      <w:r>
        <w:t>Le Matrici di Archiviazione sono soggette alle disposizioni presenti nel contratto multilicenza della Società relative alle limitazioni all’esportazione vigenti negli Stati Uniti.</w:t>
      </w:r>
    </w:p>
    <w:p w14:paraId="246B4A71" w14:textId="77777777" w:rsidR="002918FA" w:rsidRDefault="002918FA">
      <w:pPr>
        <w:pStyle w:val="ProductList-Body"/>
      </w:pPr>
    </w:p>
    <w:p w14:paraId="4313A6C5" w14:textId="77777777" w:rsidR="002918FA" w:rsidRDefault="00E84B2C">
      <w:pPr>
        <w:pStyle w:val="ProductList-ClauseHeading"/>
        <w:outlineLvl w:val="2"/>
      </w:pPr>
      <w:r>
        <w:t>Raccolta di Dati di Diagnostica</w:t>
      </w:r>
    </w:p>
    <w:p w14:paraId="63F1A59C" w14:textId="77777777" w:rsidR="002918FA" w:rsidRDefault="00E84B2C">
      <w:pPr>
        <w:pStyle w:val="ProductList-Body"/>
      </w:pPr>
      <w:r>
        <w:t xml:space="preserve">Microsoft potrà raccogliere dati che le consentano di diagnosticare eventuali problemi correlati all’Array di Archiviazione e di fornire potenziali soluzioni. Qualora Microsoft riceva indicazione di un potenziale problema, potrà raccogliere i dati dall’Array di Archiviazione tramite il Servizio di Gestione Azure StorSimple. I tipi di dati raccolti potranno includere file che consentano di descrivere o individuare il problema, quali i registri delle operazioni, l’indicazione se il problema si è verificato nell’hardware o nel software, il tipo e la gravità del problema e lo stato del dispositivo. Microsoft non raccoglierà dump di memoria, codici, password né dati che una Società memorizza nell’Array di Archiviazione. Microsoft utilizza i dati per migliorare l’Array di Archiviazione e i servizi correlati e potrà anche usarli per perfezionare l’hardware e il firmware di terzi inclusi appartenenti all’Array di Archiviazione. Nella misura in cui Microsoft comunichi al suo fornitore di hardware dati specifici, li fornirà solo in formato anonimo a meno che non ottenga il consenso esplicito della Società. Microsoft fornirà tali dati al fine di risolvere una problematica relativa all’hardware identificato. Ulteriori informazioni sul diritto alla protezione dei dati personali relativi all’Array di Archiviazione sono disponibili all’indirizzo </w:t>
      </w:r>
      <w:hyperlink r:id="rId164">
        <w:r>
          <w:rPr>
            <w:color w:val="00467F"/>
            <w:u w:val="single"/>
          </w:rPr>
          <w:t>https://www.microsoft.com/en-us/privacystatement</w:t>
        </w:r>
      </w:hyperlink>
      <w:r>
        <w:t>.</w:t>
      </w:r>
    </w:p>
    <w:p w14:paraId="486B4DE7" w14:textId="77777777" w:rsidR="002918FA" w:rsidRDefault="002918FA">
      <w:pPr>
        <w:pStyle w:val="ProductList-Body"/>
      </w:pPr>
    </w:p>
    <w:p w14:paraId="579876E6" w14:textId="77777777" w:rsidR="002918FA" w:rsidRDefault="00E84B2C">
      <w:pPr>
        <w:pStyle w:val="ProductList-ClauseHeading"/>
        <w:outlineLvl w:val="2"/>
      </w:pPr>
      <w:r>
        <w:t>Utilizzo da parte degli Enti Pubblici</w:t>
      </w:r>
    </w:p>
    <w:p w14:paraId="0F16498C" w14:textId="77777777" w:rsidR="002918FA" w:rsidRDefault="00E84B2C">
      <w:pPr>
        <w:pStyle w:val="ProductList-Body"/>
      </w:pPr>
      <w:r>
        <w:t>La Società dà atto che in cambio dell’acquisto di una o più Offerte di Impegno Monetario per StorSimple, Microsoft le fornirà, senza alcun costo aggiuntivo, l’Array di Archiviazione e il Supporto StorSimple. Microsoft rinuncia a qualsiasi diritto a ricevere un compenso dalla Società per l’Array di Archiviazione o il Supporto Standard per StorSimple. Microsoft intende garantire che la fornitura alla Società dell’Array di Archiviazione e del Supporto Standard per StorSimple, a titolo gratuito, sarà pienamente conforme alla leggi e ai regolamenti applicabili in materia di doni, etica e di altro tipo in relazione a merci e servizi gratuiti. Microsoft intende che le Matrici di Archiviazione e il Supporto Standard per StorSimple verranno forniti a beneficio e utilizzo esclusivi della Società e non per l’uso o il beneficio personale di un singolo dipendente di un ente pubblico.</w:t>
      </w:r>
    </w:p>
    <w:p w14:paraId="65103A3A" w14:textId="77777777" w:rsidR="002918FA" w:rsidRDefault="002918FA">
      <w:pPr>
        <w:pStyle w:val="ProductList-Body"/>
      </w:pPr>
    </w:p>
    <w:p w14:paraId="3A96B004" w14:textId="77777777" w:rsidR="002918FA" w:rsidRDefault="002918FA">
      <w:pPr>
        <w:pStyle w:val="ProductList-Body"/>
      </w:pPr>
    </w:p>
    <w:p w14:paraId="41EB6757" w14:textId="77777777" w:rsidR="002918FA" w:rsidRDefault="00E84B2C">
      <w:pPr>
        <w:pStyle w:val="ProductList-Offering1Heading"/>
        <w:outlineLvl w:val="1"/>
      </w:pPr>
      <w:bookmarkStart w:id="438" w:name="_Sec901"/>
      <w:r>
        <w:t>Condizioni per l’Utilizzo dell’Hardware di Azure Data Box</w:t>
      </w:r>
      <w:bookmarkEnd w:id="438"/>
      <w:r>
        <w:fldChar w:fldCharType="begin"/>
      </w:r>
      <w:r>
        <w:instrText xml:space="preserve"> TC "</w:instrText>
      </w:r>
      <w:bookmarkStart w:id="439" w:name="_Toc60130419"/>
      <w:r>
        <w:instrText>Condizioni per l’Utilizzo dell’Hardware di Azure Data Box</w:instrText>
      </w:r>
      <w:bookmarkEnd w:id="439"/>
      <w:r>
        <w:instrText>" \l 2</w:instrText>
      </w:r>
      <w:r>
        <w:fldChar w:fldCharType="end"/>
      </w:r>
    </w:p>
    <w:p w14:paraId="7EE83EEE" w14:textId="77777777" w:rsidR="002918FA" w:rsidRDefault="00E84B2C">
      <w:pPr>
        <w:pStyle w:val="ProductList-ClauseHeading"/>
        <w:outlineLvl w:val="2"/>
      </w:pPr>
      <w:r>
        <w:t>Definizioni</w:t>
      </w:r>
    </w:p>
    <w:p w14:paraId="2EC337DC" w14:textId="77777777" w:rsidR="002918FA" w:rsidRDefault="00E84B2C">
      <w:pPr>
        <w:pStyle w:val="ProductList-Body"/>
      </w:pPr>
      <w:r>
        <w:rPr>
          <w:b/>
          <w:color w:val="00188F"/>
        </w:rPr>
        <w:t>Archiviazione di Azure</w:t>
      </w:r>
      <w:r>
        <w:t xml:space="preserve"> indica il servizio cloud gestito da Microsoft che offre una capacità di archiviazione estremamente elevata e protetta.  </w:t>
      </w:r>
    </w:p>
    <w:p w14:paraId="1242AF18" w14:textId="77777777" w:rsidR="002918FA" w:rsidRDefault="00E84B2C">
      <w:pPr>
        <w:pStyle w:val="ProductList-Body"/>
      </w:pPr>
      <w:r>
        <w:rPr>
          <w:b/>
          <w:color w:val="00188F"/>
        </w:rPr>
        <w:t>Account di Archiviazione di Azure</w:t>
      </w:r>
      <w:r>
        <w:t xml:space="preserve"> indica un account protetto che consente alla Società di accedere e archiviare i propri dati utilizzando il servizio Archiviazione di Azure.</w:t>
      </w:r>
    </w:p>
    <w:p w14:paraId="2343D9BA" w14:textId="77777777" w:rsidR="002918FA" w:rsidRDefault="00E84B2C">
      <w:pPr>
        <w:pStyle w:val="ProductList-Body"/>
      </w:pPr>
      <w:r>
        <w:rPr>
          <w:b/>
          <w:color w:val="00188F"/>
        </w:rPr>
        <w:t>Dispositivo Data Box</w:t>
      </w:r>
      <w:r>
        <w:t xml:space="preserve"> indica un dispositivo hardware, che include il Software Data Box, che Microsoft potrà fornire temporaneamente alla Società perché lo utilizzi per l’archiviazione e il trasporto o il trasferimento di dati dai propri locali a un data center di Azure in modo che possano essere caricati nell’Account di Archiviazione di Azure della Società.  </w:t>
      </w:r>
    </w:p>
    <w:p w14:paraId="7D047C46" w14:textId="77777777" w:rsidR="002918FA" w:rsidRDefault="00E84B2C">
      <w:pPr>
        <w:pStyle w:val="ProductList-Body"/>
      </w:pPr>
      <w:r>
        <w:rPr>
          <w:b/>
          <w:color w:val="00188F"/>
        </w:rPr>
        <w:t>Software Data Box</w:t>
      </w:r>
      <w:r>
        <w:t xml:space="preserve"> indica tutti i prodotti software nel formato in codice oggetto forniti su o insieme a un Dispositivo Data Box, inclusi tutti gli strumenti, gli aggiornamenti e la documentazione associata. </w:t>
      </w:r>
    </w:p>
    <w:p w14:paraId="3020831D" w14:textId="77777777" w:rsidR="002918FA" w:rsidRDefault="00E84B2C">
      <w:pPr>
        <w:pStyle w:val="ProductList-Body"/>
      </w:pPr>
      <w:r>
        <w:rPr>
          <w:b/>
          <w:color w:val="00188F"/>
        </w:rPr>
        <w:t>Data Center di Azure Designato</w:t>
      </w:r>
      <w:r>
        <w:t xml:space="preserve"> indica il Data Center di Microsoft Azure designato da Microsoft come il data center al quale la Società restituirà il Dispositivo Data Box. Tale Data Center potrà essere diverso dal data center in cui la Società preferisce archiviare i propri dati e/o dal luogo in cui si trova l’Account di Archiviazione di Azure. </w:t>
      </w:r>
    </w:p>
    <w:p w14:paraId="6A52C8C6" w14:textId="77777777" w:rsidR="002918FA" w:rsidRDefault="00E84B2C">
      <w:pPr>
        <w:pStyle w:val="ProductList-Body"/>
      </w:pPr>
      <w:r>
        <w:rPr>
          <w:b/>
          <w:color w:val="00188F"/>
        </w:rPr>
        <w:t>Servizio Data Box di Microsoft Azure</w:t>
      </w:r>
      <w:r>
        <w:t xml:space="preserve"> o </w:t>
      </w:r>
      <w:r>
        <w:rPr>
          <w:b/>
        </w:rPr>
        <w:t>Servizio</w:t>
      </w:r>
      <w:r>
        <w:t xml:space="preserve"> indica il servizio di Microsoft Azure che consente alle società di archiviare grandi quantità di dati sul Dispositivo Data Box per trasferirle da e verso i data center. Per maggiore chiarezza, il Servizio include, a titolo esemplificativo, le tecnologie o le funzionalità, i dati, i materiali e gli aggiornamenti del Servizio associati.</w:t>
      </w:r>
    </w:p>
    <w:p w14:paraId="04ED3A96" w14:textId="77777777" w:rsidR="002918FA" w:rsidRDefault="002918FA">
      <w:pPr>
        <w:pStyle w:val="ProductList-Body"/>
      </w:pPr>
    </w:p>
    <w:p w14:paraId="1BED3A20" w14:textId="77777777" w:rsidR="002918FA" w:rsidRDefault="00E84B2C">
      <w:pPr>
        <w:pStyle w:val="ProductList-ClauseHeading"/>
        <w:outlineLvl w:val="2"/>
      </w:pPr>
      <w:r>
        <w:t>Software Data Box</w:t>
      </w:r>
    </w:p>
    <w:p w14:paraId="76DBA8DA" w14:textId="77777777" w:rsidR="002918FA" w:rsidRDefault="00E84B2C">
      <w:pPr>
        <w:pStyle w:val="ProductList-Body"/>
      </w:pPr>
      <w:r>
        <w:t>Il Software Data Box non viene venduto, ma è concesso in licenza. Microsoft concede alla Società una licenza limitata, non esclusiva, non trasferibile per utilizzare il Software Data Box (nel formato in codice oggetto) installato sul Dispositivo Data Box o usato in relazione al Dispositivo Data Box, al solo fine di trasportare o trattare in via preliminare (laddove applicabile) i dati nella modalità consentita dal Dispositivo Data Box e per nessun altro scopo. Microsoft si riserva tutti gli altri diritti. La presente licenza non concede alcun diritto alla Società e la Società non potrà: (i) utilizzare o virtualizzare le funzionalità del Software Data Box separatamente dal Dispositivo Data Box, (ii) pubblicare, duplicare, concedere in noleggio, locazione o prestito il Software Data Box, (iii) aggirare le limitazioni tecniche nel Software Data Box o le eventuali limitazioni nella documentazione del Dispositivo Data Box, (iv) separare ed eseguire parti del Software Data Box su più dispositivi, (v) installare o utilizzare prodotti software o tecnologia non Microsoft in alcun modo che possa assoggettare la proprietà intellettuale o la tecnologia Microsoft ad altre condizioni di licenza né (vi) decompilare o disassemblare il Software Data Box né tentare di farlo, salvo nei casi in cui la legge applicabile lo consenta in discrepanza con le presenti condizioni, e, in tal caso, la Società potrà agire solo nella modalità autorizzata dalla legge.</w:t>
      </w:r>
    </w:p>
    <w:p w14:paraId="63E99B1E" w14:textId="77777777" w:rsidR="002918FA" w:rsidRDefault="002918FA">
      <w:pPr>
        <w:pStyle w:val="ProductList-Body"/>
      </w:pPr>
    </w:p>
    <w:p w14:paraId="13F0CBB5" w14:textId="77777777" w:rsidR="002918FA" w:rsidRDefault="00E84B2C">
      <w:pPr>
        <w:pStyle w:val="ProductList-SubClauseHeading"/>
        <w:outlineLvl w:val="3"/>
      </w:pPr>
      <w:r>
        <w:t>Limitazioni</w:t>
      </w:r>
    </w:p>
    <w:p w14:paraId="17C39142" w14:textId="77777777" w:rsidR="002918FA" w:rsidRDefault="00E84B2C">
      <w:pPr>
        <w:pStyle w:val="ProductList-BodyIndented"/>
      </w:pPr>
      <w:r>
        <w:t xml:space="preserve">La Società non potrà utilizzare il Software Data Box per confronti o operazioni di “benchmarking”, tranne che per finalità legate alla propria attività interna, né per pubblicare o divulgare i risultati che ne derivano. </w:t>
      </w:r>
    </w:p>
    <w:p w14:paraId="44A854C9" w14:textId="77777777" w:rsidR="002918FA" w:rsidRDefault="002918FA">
      <w:pPr>
        <w:pStyle w:val="ProductList-BodyIndented"/>
      </w:pPr>
    </w:p>
    <w:p w14:paraId="08C98BA0" w14:textId="77777777" w:rsidR="002918FA" w:rsidRDefault="00E84B2C">
      <w:pPr>
        <w:pStyle w:val="ProductList-SubClauseHeading"/>
        <w:outlineLvl w:val="3"/>
      </w:pPr>
      <w:r>
        <w:t>Attivazione/Consenso all’Utilizzo dei Servizi basati su Internet</w:t>
      </w:r>
    </w:p>
    <w:p w14:paraId="36FE1C1E" w14:textId="77777777" w:rsidR="002918FA" w:rsidRDefault="00E84B2C">
      <w:pPr>
        <w:pStyle w:val="ProductList-BodyIndented"/>
      </w:pPr>
      <w:r>
        <w:t>Qualora sia necessario attivare il Software Data Box, l’attivazione associa l’utilizzo di tale software a un dispositivo specifico. Durante l’attivazione e il successivo utilizzo del dispositivo il Software Data Box potrà inviare a Microsoft informazioni su di sé e sul dispositivo. Tali informazioni includono la versione, la lingua e il codice Product Key del Software Data Box, l’indirizzo del protocollo Internet, il sistema operativo, il browser e la ragione sociale della Società, la versione del Software Data Box utilizzato dalla Società, nonché il codice della lingua del Dispositivo Data Box su cui è in esecuzione il Software Data Box. Microsoft utilizza queste informazioni solo per rendere disponibili alla Società i servizi basati su Internet. Utilizzando il Dispositivo Data Box e il Software Data Box, la Società acconsente alla trasmissione di queste informazioni a Microsoft.</w:t>
      </w:r>
    </w:p>
    <w:p w14:paraId="4D897E11" w14:textId="77777777" w:rsidR="002918FA" w:rsidRDefault="002918FA">
      <w:pPr>
        <w:pStyle w:val="ProductList-BodyIndented"/>
      </w:pPr>
    </w:p>
    <w:p w14:paraId="2EB643D8" w14:textId="77777777" w:rsidR="002918FA" w:rsidRDefault="00E84B2C">
      <w:pPr>
        <w:pStyle w:val="ProductList-SubClauseHeading"/>
        <w:outlineLvl w:val="3"/>
      </w:pPr>
      <w:r>
        <w:t>Aggiornamenti Software</w:t>
      </w:r>
    </w:p>
    <w:p w14:paraId="21557E00" w14:textId="77777777" w:rsidR="002918FA" w:rsidRDefault="00E84B2C">
      <w:pPr>
        <w:pStyle w:val="ProductList-BodyIndented"/>
      </w:pPr>
      <w:r>
        <w:t>Il Dispositivo Data Box potrà permettere alla Società di scaricare manualmente gli aggiornamenti disponibili. Qualora siano resi disponibili aggiornamenti, quelli rilasciati da Microsoft verranno concessi in licenza da Microsoft e gli aggiornamenti di terzi verranno concessi in licenza dai terzi applicabili. Per continuare a ricevere il supporto per il Dispositivo Data Box, la Società accetta di scaricare e applicare gli aggiornamenti più recenti e applicabili non appena saranno disponibili.</w:t>
      </w:r>
    </w:p>
    <w:p w14:paraId="67CF993E" w14:textId="77777777" w:rsidR="002918FA" w:rsidRDefault="002918FA">
      <w:pPr>
        <w:pStyle w:val="ProductList-BodyIndented"/>
      </w:pPr>
    </w:p>
    <w:p w14:paraId="2236D829" w14:textId="77777777" w:rsidR="002918FA" w:rsidRDefault="00E84B2C">
      <w:pPr>
        <w:pStyle w:val="ProductList-ClauseHeading"/>
        <w:outlineLvl w:val="2"/>
      </w:pPr>
      <w:r>
        <w:t>Limitazioni</w:t>
      </w:r>
    </w:p>
    <w:p w14:paraId="2D0F614E" w14:textId="77777777" w:rsidR="002918FA" w:rsidRDefault="00E84B2C">
      <w:pPr>
        <w:pStyle w:val="ProductList-Body"/>
      </w:pPr>
      <w:r>
        <w:t>La Società non è tenuta a utilizzare il Dispositivo Data Box per trasferire i dati ad Archiviazione di Azure, né Microsoft è obbligata a continuare a rendere il Dispositivo Data Box o qualsiasi altro prodotto hardware disponibile in relazione al Servizio. Il Dispositivo Data Box non potrà essere disponibile in determinate aree geografiche o giurisdizioni e persino laddove viene fornito, è soggetto a disponibilità. Microsoft non è responsabile di eventuali ritardi relativi al Servizio che esulano dal suo diretto controllo. Microsoft si riserva il diritto di rifiutarsi, a sua sola discrezione e suo unico giudizio, di offrire il Servizio e il Dispositivo Data Box corrispondente a chiunque. Microsoft potrà a propria discrezione sospendere il Servizio in conformità ai requisiti per i Servizi Microsoft Azure ai sensi delle Condizioni per l’Utilizzo dei Servizi Online Microsoft.</w:t>
      </w:r>
    </w:p>
    <w:p w14:paraId="4214C0F5" w14:textId="77777777" w:rsidR="002918FA" w:rsidRDefault="002918FA">
      <w:pPr>
        <w:pStyle w:val="ProductList-Body"/>
      </w:pPr>
    </w:p>
    <w:p w14:paraId="313B45C1" w14:textId="77777777" w:rsidR="002918FA" w:rsidRDefault="00E84B2C">
      <w:pPr>
        <w:pStyle w:val="ProductList-ClauseHeading"/>
        <w:outlineLvl w:val="2"/>
      </w:pPr>
      <w:r>
        <w:t>Condizioni per l’Utilizzo dei Servizi Azure</w:t>
      </w:r>
    </w:p>
    <w:p w14:paraId="49EFD348" w14:textId="77777777" w:rsidR="002918FA" w:rsidRDefault="00E84B2C">
      <w:pPr>
        <w:pStyle w:val="ProductList-Body"/>
      </w:pPr>
      <w:r>
        <w:t xml:space="preserve">Le presenti Condizioni per l’Utilizzo dell’Hardware di Azure Data Box (“Condizioni Aggiuntive”) si applicano alla ricezione e all’utilizzo del Dispositivo Data Box da parte della Società nell’ambito del Servizio globale. L’utilizzo del Servizio da parte della Società è soggetto anche alle Condizioni per l’Utilizzo dei Servizi Azure disponibili all’indirizzo </w:t>
      </w:r>
      <w:hyperlink r:id="rId165">
        <w:r>
          <w:rPr>
            <w:color w:val="00467F"/>
            <w:u w:val="single"/>
          </w:rPr>
          <w:t>https://azure.microsoft.com/en-us/support/legal/</w:t>
        </w:r>
      </w:hyperlink>
      <w:r>
        <w:t>. Le presenti Condizioni Aggiuntive integrano, senza correggere né modificare, le Condizioni per l’Utilizzo dei Servizi Azure in vigore. Come stabilito nelle presenti Condizioni Aggiuntive, Microsoft potrà addebitare alla Società corrispettivi specifici per l’utilizzo del Dispositivo Data Box nell’ambito del Servizio.</w:t>
      </w:r>
    </w:p>
    <w:p w14:paraId="108946A7" w14:textId="77777777" w:rsidR="002918FA" w:rsidRDefault="002918FA">
      <w:pPr>
        <w:pStyle w:val="ProductList-Body"/>
      </w:pPr>
    </w:p>
    <w:p w14:paraId="7D6831CE" w14:textId="77777777" w:rsidR="002918FA" w:rsidRDefault="00E84B2C">
      <w:pPr>
        <w:pStyle w:val="ProductList-ClauseHeading"/>
        <w:outlineLvl w:val="2"/>
      </w:pPr>
      <w:r>
        <w:t>Diritti di Utilizzo del Prodotto</w:t>
      </w:r>
    </w:p>
    <w:p w14:paraId="214BB46F" w14:textId="77777777" w:rsidR="002918FA" w:rsidRDefault="00E84B2C">
      <w:pPr>
        <w:pStyle w:val="ProductList-Body"/>
      </w:pPr>
      <w:r>
        <w:t xml:space="preserve">Previo il pagamento dei corrispettivi applicabili, Microsoft concede alla Società l’autorizzazione di utilizzare il Dispositivo Data Box per trasportare, trasferire (e, a seconda dei casi, trattare in via preliminare) tali dati, purché la Società adotti determinate precauzioni: </w:t>
      </w:r>
    </w:p>
    <w:p w14:paraId="7055BEE4" w14:textId="77777777" w:rsidR="002918FA" w:rsidRDefault="00E84B2C" w:rsidP="00E84B2C">
      <w:pPr>
        <w:pStyle w:val="ProductList-Bullet"/>
        <w:numPr>
          <w:ilvl w:val="0"/>
          <w:numId w:val="77"/>
        </w:numPr>
      </w:pPr>
      <w:r>
        <w:t>eseguire il backup dei dati e proteggerli prima di trasferirli al Dispositivo Data Box e di inviarli ad Archiviazione di Azure;</w:t>
      </w:r>
    </w:p>
    <w:p w14:paraId="2489365A" w14:textId="77777777" w:rsidR="002918FA" w:rsidRDefault="00E84B2C" w:rsidP="00E84B2C">
      <w:pPr>
        <w:pStyle w:val="ProductList-Bullet"/>
        <w:numPr>
          <w:ilvl w:val="0"/>
          <w:numId w:val="77"/>
        </w:numPr>
      </w:pPr>
      <w:r>
        <w:t>non eliminare i dati dai locali e dalle attrezzature della Società prima che quest’ultima li abbia trasferiti dal Dispositivo Data Box a un Data Center di Azure Designato.</w:t>
      </w:r>
    </w:p>
    <w:p w14:paraId="3EF6E88C" w14:textId="77777777" w:rsidR="002918FA" w:rsidRDefault="00E84B2C" w:rsidP="00E84B2C">
      <w:pPr>
        <w:pStyle w:val="ProductList-Bullet"/>
        <w:numPr>
          <w:ilvl w:val="0"/>
          <w:numId w:val="77"/>
        </w:numPr>
      </w:pPr>
      <w:r>
        <w:t>smettere immediatamente di utilizzare il Dispositivo Data Box per trasferire i dati su richiesta di Microsoft.</w:t>
      </w:r>
    </w:p>
    <w:p w14:paraId="21441223" w14:textId="77777777" w:rsidR="002918FA" w:rsidRDefault="002918FA">
      <w:pPr>
        <w:pStyle w:val="ProductList-Body"/>
      </w:pPr>
    </w:p>
    <w:p w14:paraId="4B7882EF" w14:textId="77777777" w:rsidR="002918FA" w:rsidRDefault="00E84B2C">
      <w:pPr>
        <w:pStyle w:val="ProductList-Body"/>
      </w:pPr>
      <w:r>
        <w:t xml:space="preserve">La Società accetta (i) di essere l’unica ad avere la responsabilità di determinare che l’utilizzo del Dispositivo Data Box sia conforme a quanto stabilito nelle presenti Condizioni Aggiuntive e (ii) che Microsoft non avrà alcuna responsabilità nei confronti della Società o di altri terzi in caso di perdita di dati o di altri danni.  </w:t>
      </w:r>
    </w:p>
    <w:p w14:paraId="6943E9D5" w14:textId="77777777" w:rsidR="002918FA" w:rsidRDefault="002918FA">
      <w:pPr>
        <w:pStyle w:val="ProductList-Body"/>
      </w:pPr>
    </w:p>
    <w:p w14:paraId="6D6E7681" w14:textId="77777777" w:rsidR="002918FA" w:rsidRDefault="002918FA">
      <w:pPr>
        <w:pStyle w:val="ProductList-Body"/>
      </w:pPr>
    </w:p>
    <w:p w14:paraId="41C522CE" w14:textId="77777777" w:rsidR="002918FA" w:rsidRDefault="002918FA">
      <w:pPr>
        <w:pStyle w:val="ProductList-Body"/>
      </w:pPr>
    </w:p>
    <w:p w14:paraId="42D52110" w14:textId="77777777" w:rsidR="002918FA" w:rsidRDefault="00E84B2C">
      <w:pPr>
        <w:pStyle w:val="ProductList-ClauseHeading"/>
        <w:outlineLvl w:val="2"/>
      </w:pPr>
      <w:r>
        <w:t>Possesso e Restituzione dei Dispositivo Data Box</w:t>
      </w:r>
    </w:p>
    <w:p w14:paraId="05622FB1" w14:textId="77777777" w:rsidR="002918FA" w:rsidRDefault="00E84B2C">
      <w:pPr>
        <w:pStyle w:val="ProductList-Body"/>
      </w:pPr>
      <w:r>
        <w:t xml:space="preserve">Nell’ambito del Servizio Microsoft consente alla Società di disporre del Dispositivo Data Box per un determinato periodo di tempo a seconda del tipo di Dispositivo Data Box. Per questi dispositivi, il cui possesso è soggetto a un periodo di tempo prestabilito, Microsoft potrà addebitare alla Società corrispettivi giornalieri aggiuntivi qualora non vengano restituiti entro il periodo di tempo specificato.  </w:t>
      </w:r>
    </w:p>
    <w:p w14:paraId="22CC5AB7" w14:textId="77777777" w:rsidR="002918FA" w:rsidRDefault="002918FA">
      <w:pPr>
        <w:pStyle w:val="ProductList-Body"/>
      </w:pPr>
    </w:p>
    <w:p w14:paraId="14C0E7EA" w14:textId="77777777" w:rsidR="002918FA" w:rsidRDefault="00E84B2C">
      <w:pPr>
        <w:pStyle w:val="ProductList-ClauseHeading"/>
        <w:outlineLvl w:val="2"/>
      </w:pPr>
      <w:r>
        <w:t>Spedizione e Titolarità; Corrispettivi</w:t>
      </w:r>
    </w:p>
    <w:p w14:paraId="478DAFC8" w14:textId="77777777" w:rsidR="002918FA" w:rsidRDefault="00E84B2C" w:rsidP="00E84B2C">
      <w:pPr>
        <w:pStyle w:val="ProductList-Bullet"/>
        <w:numPr>
          <w:ilvl w:val="0"/>
          <w:numId w:val="78"/>
        </w:numPr>
      </w:pPr>
      <w:r>
        <w:rPr>
          <w:b/>
        </w:rPr>
        <w:t>Titolarità e Rischio di Smarrimento</w:t>
      </w:r>
      <w:r>
        <w:t xml:space="preserve">. Tutti i diritti, la titolarità e gli interessi relativi a ciascun Dispositivo Data Box sono e rimarranno di proprietà di Microsoft e, fatto salvo quanto espressamente stabilito nelle Condizioni Aggiuntive, nessun diritto viene concesso ai Dispositivi Data Box, (nemmeno ai sensi di brevetti, copyright, segreti commerciali, marchi e altri diritti di proprietà). La Società risarcirà Microsoft qualora i Dispositivi Data Box vengano smarriti, danneggiati o distrutti mentre si trovano presso le sedi della Società o qualora si verifichino i casi descritti nell’Articolo Spedizione e Titolarità e nella Tabella 1 dell’Articolo Corrispettivi. La Società ha la responsabilità di ispezionare il Dispositivo Data Box quando lo riceve dal vettore e di segnalare immediatamente eventuali danni al Supporto Tecnico Microsoft, all’indirizzo databoxsupport@microsoft.com. La Società è ritenuta responsabile di tutti i rischi correlati allo smarrimento del Dispositivo Data Box o ai danni che il Dispositivo Data Box potrebbe subire dopo essere stato consegnato dal vettore all’indirizzo della Società fino al momento in cui il vettore scelto da Microsoft non accetterà il Dispositivo Data Box per riconsegnarlo al Data Center di Azure Designato. </w:t>
      </w:r>
    </w:p>
    <w:p w14:paraId="219D7934" w14:textId="77777777" w:rsidR="002918FA" w:rsidRDefault="002918FA">
      <w:pPr>
        <w:pStyle w:val="ProductList-Body"/>
      </w:pPr>
    </w:p>
    <w:p w14:paraId="313F88CC" w14:textId="77777777" w:rsidR="002918FA" w:rsidRDefault="00E84B2C" w:rsidP="00E84B2C">
      <w:pPr>
        <w:pStyle w:val="ProductList-Bullet"/>
        <w:numPr>
          <w:ilvl w:val="0"/>
          <w:numId w:val="79"/>
        </w:numPr>
      </w:pPr>
      <w:r>
        <w:rPr>
          <w:b/>
        </w:rPr>
        <w:t>Corrispettivi</w:t>
      </w:r>
      <w:r>
        <w:t xml:space="preserve">. Come stabilito nelle presenti condizioni, Microsoft potrà addebitare alla Società corrispettivi specifici per l’utilizzo del Dispositivo Data Box nell’ambito del Servizio, con la pianificazione attuale dei corrispettivi stabilita al seguente indirizzo: </w:t>
      </w:r>
      <w:hyperlink r:id="rId166">
        <w:r>
          <w:rPr>
            <w:color w:val="00467F"/>
            <w:u w:val="single"/>
          </w:rPr>
          <w:t>https://go.microsoft.com/fwlink/?linkid=2052173</w:t>
        </w:r>
      </w:hyperlink>
      <w:r>
        <w:t xml:space="preserve">. Per maggiore chiarezza, Archiviazione di Azure e Azure IoT Hub sono Servizi a parte di Azure e qualora siano utilizzati (anche in relazione all’uso del Servizio), si applicheranno i corrispettivi a consumo specifici di Azure. Per ulteriore chiarezza, qualsiasi servizio di Azure utilizzato dalla Società una volta completato un trasferimento di dati con il Servizio Data Box di Azure è soggetto a corrispettivi per l’utilizzo specifici. Per quanto riguarda i Dispositivi Data Box, Microsoft potrà addebitare alla Società il corrispettivo per un dispositivo perso, come indicato nella Tabella 1 che segue, qualora (i) il Dispositivo Data Box sia stato smarrito o abbia subito danni materiali mentre era sotto la custodia della Società, (ii) la Società non fornisca il Dispositivo Data Box al vettore che Microsoft ha incaricato a effettuare il reso entro il periodo di tempo stabilito, successivo alla data in cui il dispositivo è stato consegnato alla Società, come riportato nella tabella che segue. Microsoft si riserva il diritto di cambiare i corrispettivi applicati ai tipi di Dispositivi Data Box, anche, a titolo esemplificativo, addebitando importi diversi a seconda dei modelli di dispositivi. </w:t>
      </w:r>
    </w:p>
    <w:p w14:paraId="6D6FC9D5" w14:textId="77777777" w:rsidR="002918FA" w:rsidRDefault="002918FA">
      <w:pPr>
        <w:pStyle w:val="ProductList-Body"/>
      </w:pPr>
    </w:p>
    <w:tbl>
      <w:tblPr>
        <w:tblStyle w:val="PURTable"/>
        <w:tblW w:w="0" w:type="dxa"/>
        <w:tblLook w:val="04A0" w:firstRow="1" w:lastRow="0" w:firstColumn="1" w:lastColumn="0" w:noHBand="0" w:noVBand="1"/>
      </w:tblPr>
      <w:tblGrid>
        <w:gridCol w:w="3457"/>
        <w:gridCol w:w="7459"/>
      </w:tblGrid>
      <w:tr w:rsidR="002918FA" w14:paraId="2EFFCBEB"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749ED468" w14:textId="77777777" w:rsidR="002918FA" w:rsidRDefault="00E84B2C">
            <w:pPr>
              <w:pStyle w:val="ProductList-TableBody"/>
            </w:pPr>
            <w:r>
              <w:rPr>
                <w:b/>
                <w:color w:val="FFFFFF"/>
              </w:rPr>
              <w:t>Tabella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0C478681" w14:textId="77777777" w:rsidR="002918FA" w:rsidRDefault="002918FA">
            <w:pPr>
              <w:pStyle w:val="ProductList-TableBody"/>
              <w:jc w:val="center"/>
            </w:pPr>
          </w:p>
        </w:tc>
      </w:tr>
      <w:tr w:rsidR="002918FA" w14:paraId="1B2EFDB3" w14:textId="77777777">
        <w:tc>
          <w:tcPr>
            <w:tcW w:w="3800" w:type="dxa"/>
            <w:tcBorders>
              <w:top w:val="single" w:sz="4" w:space="0" w:color="6E6E6E"/>
              <w:left w:val="single" w:sz="4" w:space="0" w:color="6E6E6E"/>
              <w:bottom w:val="single" w:sz="4" w:space="0" w:color="6E6E6E"/>
              <w:right w:val="single" w:sz="4" w:space="0" w:color="6E6E6E"/>
            </w:tcBorders>
          </w:tcPr>
          <w:p w14:paraId="263ED409" w14:textId="77777777" w:rsidR="002918FA" w:rsidRDefault="00E84B2C">
            <w:pPr>
              <w:pStyle w:val="ProductList-TableBody"/>
              <w:jc w:val="center"/>
            </w:pPr>
            <w:r>
              <w:rPr>
                <w:b/>
              </w:rPr>
              <w:t>Tipo di Dispositivo Data Box</w:t>
            </w:r>
          </w:p>
        </w:tc>
        <w:tc>
          <w:tcPr>
            <w:tcW w:w="8320" w:type="dxa"/>
            <w:tcBorders>
              <w:top w:val="single" w:sz="4" w:space="0" w:color="6E6E6E"/>
              <w:left w:val="single" w:sz="4" w:space="0" w:color="6E6E6E"/>
              <w:bottom w:val="single" w:sz="4" w:space="0" w:color="6E6E6E"/>
              <w:right w:val="single" w:sz="4" w:space="0" w:color="6E6E6E"/>
            </w:tcBorders>
          </w:tcPr>
          <w:p w14:paraId="535912B1" w14:textId="77777777" w:rsidR="002918FA" w:rsidRDefault="00E84B2C">
            <w:pPr>
              <w:pStyle w:val="ProductList-TableBody"/>
              <w:jc w:val="center"/>
            </w:pPr>
            <w:r>
              <w:rPr>
                <w:b/>
              </w:rPr>
              <w:t>Periodo di Tempo in cui il Dispositivo risulta Smarrito o ha subito Danni Materiali, e Importi</w:t>
            </w:r>
          </w:p>
        </w:tc>
      </w:tr>
      <w:tr w:rsidR="002918FA" w14:paraId="2A574524" w14:textId="77777777">
        <w:tc>
          <w:tcPr>
            <w:tcW w:w="3800" w:type="dxa"/>
            <w:tcBorders>
              <w:top w:val="single" w:sz="4" w:space="0" w:color="6E6E6E"/>
              <w:left w:val="single" w:sz="4" w:space="0" w:color="6E6E6E"/>
              <w:bottom w:val="single" w:sz="4" w:space="0" w:color="6E6E6E"/>
              <w:right w:val="single" w:sz="4" w:space="0" w:color="6E6E6E"/>
            </w:tcBorders>
          </w:tcPr>
          <w:p w14:paraId="74C776FE" w14:textId="77777777" w:rsidR="002918FA" w:rsidRDefault="00E84B2C">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232CEC9B" w14:textId="77777777" w:rsidR="002918FA" w:rsidRDefault="00E84B2C">
            <w:pPr>
              <w:pStyle w:val="ProductList-TableBody"/>
            </w:pPr>
            <w:r>
              <w:t>Periodo: dopo 90 giorni</w:t>
            </w:r>
          </w:p>
          <w:p w14:paraId="0D7DB361" w14:textId="77777777" w:rsidR="002918FA" w:rsidRDefault="00E84B2C">
            <w:pPr>
              <w:pStyle w:val="ProductList-TableBody"/>
            </w:pPr>
            <w:r>
              <w:t>Importo: 40.000,00 USD</w:t>
            </w:r>
          </w:p>
        </w:tc>
      </w:tr>
      <w:tr w:rsidR="002918FA" w14:paraId="4621341C" w14:textId="77777777">
        <w:tc>
          <w:tcPr>
            <w:tcW w:w="3800" w:type="dxa"/>
            <w:tcBorders>
              <w:top w:val="single" w:sz="4" w:space="0" w:color="6E6E6E"/>
              <w:left w:val="single" w:sz="4" w:space="0" w:color="6E6E6E"/>
              <w:bottom w:val="single" w:sz="4" w:space="0" w:color="6E6E6E"/>
              <w:right w:val="single" w:sz="4" w:space="0" w:color="6E6E6E"/>
            </w:tcBorders>
          </w:tcPr>
          <w:p w14:paraId="710432B1" w14:textId="77777777" w:rsidR="002918FA" w:rsidRDefault="00E84B2C">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4919AE7B" w14:textId="77777777" w:rsidR="002918FA" w:rsidRDefault="00E84B2C">
            <w:pPr>
              <w:pStyle w:val="ProductList-TableBody"/>
            </w:pPr>
            <w:r>
              <w:t>Periodo: dopo 90 giorni</w:t>
            </w:r>
          </w:p>
          <w:p w14:paraId="79477A06" w14:textId="77777777" w:rsidR="002918FA" w:rsidRDefault="00E84B2C">
            <w:pPr>
              <w:pStyle w:val="ProductList-TableBody"/>
            </w:pPr>
            <w:r>
              <w:t>Importo: 2.500,00 USD per Disk</w:t>
            </w:r>
          </w:p>
        </w:tc>
      </w:tr>
      <w:tr w:rsidR="002918FA" w14:paraId="392B8815" w14:textId="77777777">
        <w:tc>
          <w:tcPr>
            <w:tcW w:w="3800" w:type="dxa"/>
            <w:tcBorders>
              <w:top w:val="single" w:sz="4" w:space="0" w:color="6E6E6E"/>
              <w:left w:val="single" w:sz="4" w:space="0" w:color="6E6E6E"/>
              <w:bottom w:val="single" w:sz="4" w:space="0" w:color="6E6E6E"/>
              <w:right w:val="single" w:sz="4" w:space="0" w:color="6E6E6E"/>
            </w:tcBorders>
          </w:tcPr>
          <w:p w14:paraId="02D900CD" w14:textId="77777777" w:rsidR="002918FA" w:rsidRDefault="00E84B2C">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5A0057CB" w14:textId="77777777" w:rsidR="002918FA" w:rsidRDefault="00E84B2C">
            <w:pPr>
              <w:pStyle w:val="ProductList-TableBody"/>
            </w:pPr>
            <w:r>
              <w:t>Periodo: dopo 90 giorni</w:t>
            </w:r>
          </w:p>
          <w:p w14:paraId="5A34DDBD" w14:textId="77777777" w:rsidR="002918FA" w:rsidRDefault="00E84B2C">
            <w:pPr>
              <w:pStyle w:val="ProductList-TableBody"/>
            </w:pPr>
            <w:r>
              <w:t>Importo: 250.000,00 USD</w:t>
            </w:r>
          </w:p>
        </w:tc>
      </w:tr>
      <w:tr w:rsidR="002918FA" w14:paraId="24E65FB6" w14:textId="77777777">
        <w:tc>
          <w:tcPr>
            <w:tcW w:w="3800" w:type="dxa"/>
            <w:tcBorders>
              <w:top w:val="single" w:sz="4" w:space="0" w:color="6E6E6E"/>
              <w:left w:val="single" w:sz="4" w:space="0" w:color="6E6E6E"/>
              <w:bottom w:val="single" w:sz="4" w:space="0" w:color="6E6E6E"/>
              <w:right w:val="single" w:sz="4" w:space="0" w:color="6E6E6E"/>
            </w:tcBorders>
          </w:tcPr>
          <w:p w14:paraId="56106119" w14:textId="77777777" w:rsidR="002918FA" w:rsidRDefault="00E84B2C">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4D69E342" w14:textId="77777777" w:rsidR="002918FA" w:rsidRDefault="00E84B2C">
            <w:pPr>
              <w:pStyle w:val="ProductList-TableBody"/>
            </w:pPr>
            <w:r>
              <w:t>Periodo: qualora non venga restituito entro 30 giorni dalla cessazione del Servizio</w:t>
            </w:r>
          </w:p>
          <w:p w14:paraId="72403962" w14:textId="77777777" w:rsidR="002918FA" w:rsidRDefault="00E84B2C">
            <w:pPr>
              <w:pStyle w:val="ProductList-TableBody"/>
            </w:pPr>
            <w:r>
              <w:t>Importo: 40.000,00 USD</w:t>
            </w:r>
          </w:p>
        </w:tc>
      </w:tr>
      <w:tr w:rsidR="002918FA" w14:paraId="59393FBA" w14:textId="77777777">
        <w:tc>
          <w:tcPr>
            <w:tcW w:w="3800" w:type="dxa"/>
            <w:tcBorders>
              <w:top w:val="single" w:sz="4" w:space="0" w:color="6E6E6E"/>
              <w:left w:val="single" w:sz="4" w:space="0" w:color="6E6E6E"/>
              <w:bottom w:val="single" w:sz="4" w:space="0" w:color="6E6E6E"/>
              <w:right w:val="single" w:sz="4" w:space="0" w:color="6E6E6E"/>
            </w:tcBorders>
          </w:tcPr>
          <w:p w14:paraId="34F28D61" w14:textId="77777777" w:rsidR="002918FA" w:rsidRDefault="00E84B2C">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582687EC" w14:textId="77777777" w:rsidR="002918FA" w:rsidRDefault="00E84B2C">
            <w:pPr>
              <w:pStyle w:val="ProductList-TableBody"/>
            </w:pPr>
            <w:r>
              <w:t>N/D</w:t>
            </w:r>
          </w:p>
        </w:tc>
      </w:tr>
    </w:tbl>
    <w:p w14:paraId="044E97FE" w14:textId="77777777" w:rsidR="002918FA" w:rsidRDefault="002918FA">
      <w:pPr>
        <w:pStyle w:val="ProductList-Body"/>
      </w:pPr>
    </w:p>
    <w:p w14:paraId="5629A172" w14:textId="77777777" w:rsidR="002918FA" w:rsidRDefault="00E84B2C" w:rsidP="00E84B2C">
      <w:pPr>
        <w:pStyle w:val="ProductList-Bullet"/>
        <w:numPr>
          <w:ilvl w:val="0"/>
          <w:numId w:val="80"/>
        </w:numPr>
      </w:pPr>
      <w:r>
        <w:rPr>
          <w:b/>
        </w:rPr>
        <w:t>Spedizione e Restituzione di un Dispositivo Data Box</w:t>
      </w:r>
      <w:r>
        <w:t>. Per quanto riguarda i Dispositivi Data Box che vengono trasportati o consegnati tra la Società e un Data Center di Azure Designato o una persona giuridica Microsoft, Microsoft consentirà l’accesso a un vettore designato per tale spedizione e consegna. La Società sarà responsabile dei costi di spedizione di un Dispositivo Data Box da Microsoft o da un Data Center di Azure Designato alla Società e dei costi di spedizione per la restituzione dello stesso, inclusi eventuali importi basati sul consumo per quanto riguarda i costi dei vettori, eventuali imposte o tasse doganali. Quando restituirà il Dispositivo Data Box a Microsoft, la Società lo imballerà e spedirà in conformità alle istruzioni di Microsoft, che prevedono l’utilizzo di un vettore designato da Microsoft e materiali di imballaggio forniti da Microsoft.</w:t>
      </w:r>
    </w:p>
    <w:p w14:paraId="162378C5" w14:textId="77777777" w:rsidR="002918FA" w:rsidRDefault="002918FA">
      <w:pPr>
        <w:pStyle w:val="ProductList-Body"/>
      </w:pPr>
    </w:p>
    <w:p w14:paraId="69DCD5AF" w14:textId="77777777" w:rsidR="002918FA" w:rsidRDefault="00E84B2C" w:rsidP="00E84B2C">
      <w:pPr>
        <w:pStyle w:val="ProductList-Bullet"/>
        <w:numPr>
          <w:ilvl w:val="0"/>
          <w:numId w:val="81"/>
        </w:numPr>
      </w:pPr>
      <w:r>
        <w:rPr>
          <w:b/>
        </w:rPr>
        <w:t>Rischi di Transito</w:t>
      </w:r>
      <w:r>
        <w:t>. Sebbene i dati presenti su un Dispositivo Data Box siano crittografati, la Società dà atto che esistono rischi intrinseci nella spedizione dei dati su e unitamente al Dispositivo Data Box e che Microsoft non sarà responsabile nei confronti della Società di alcun danno, furto o smarrimento che si verifichi in relazione a un Dispositivo Data Box o di alcun danno, furto o perdita di un qualsiasi dato archiviato su un dispositivo, incluso, a titolo esemplificativo, un dispositivo in transito.</w:t>
      </w:r>
    </w:p>
    <w:p w14:paraId="57FE9CA6" w14:textId="77777777" w:rsidR="002918FA" w:rsidRDefault="002918FA">
      <w:pPr>
        <w:pStyle w:val="ProductList-Body"/>
      </w:pPr>
    </w:p>
    <w:p w14:paraId="5DCC72BB" w14:textId="77777777" w:rsidR="002918FA" w:rsidRDefault="00E84B2C" w:rsidP="00E84B2C">
      <w:pPr>
        <w:pStyle w:val="ProductList-Bullet"/>
        <w:numPr>
          <w:ilvl w:val="0"/>
          <w:numId w:val="82"/>
        </w:numPr>
      </w:pPr>
      <w:r>
        <w:rPr>
          <w:b/>
        </w:rPr>
        <w:t>Spedizione Autogestita</w:t>
      </w:r>
      <w:r>
        <w:t>. Nonostante quanto sopra, selezionando quest’opzione nel portale del Servizio, la Società potrà scegliere di utilizzare il vettore che ha designato o se stessa per spedire e restituire il Dispositivo Data Box. Una volta selezionata, (i) Microsoft informerà la Società riguardo alla disponibilità del Dispositivo Data Box, (ii) Microsoft preparerà il Dispositivo Data Box per il ritiro presso il vettore che ha designato o se stessa e (iii) la Società coordinerà insieme a Microsoft e al personale del Data Center di Azure Designato il ritiro e la restituzione del Dispositivo Data Box direttamente da parte del vettore che ha designato o da parte sua. La scelta della spedizione autogestita da parte della Società è soggetta a quanto segue: (i) la Società aderisce a tutte le altre condizioni relative al Servizio e al Dispositivo Data Box, incluse, a titolo esemplificativo, le Condizioni per l’Utilizzo dei Servizi Online e le Condizioni per l’Utilizzo dell’Hardware di Azure Data Box, (ii) la Società è ritenuta responsabile di tutti i rischi correlati alla perdita del Dispositivo Data Box o ai danni che il Dispositivo Data Box potrebbe subire (come stabilito all’Articolo “Spedizione e Titolarità; Corrispettivi”, nel sottoparagrafo (a) “Titolarità e Rischio di Smarrimento”) dal momento in cui Microsoft renderà disponibile il Dispositivo Data Box per il ritiro da parte del vettore designato della Società o della Società stessa al momento in cui Microsoft accetterà il Dispositivo Data Box che il vettore designato della Società o la Società stessa consegnerà presso il Data Center di Azure Designato, (iii) la Società è pienamente responsabile dei costi di spedizione di un Dispositivo Data Box da Microsoft o da un Data Center di Azure Designato alla Società e dei costi di spedizione per la restituzione dello stesso, inclusi i costi del vettore, eventuali imposte o tasse doganali applicabili, (iv) quando restituirà un Dispositivo Data Box a Microsoft o a un Data Center di Azure Designato, la Società lo imballerà e spedirà in conformità alle istruzioni di Microsoft e a eventuali materiali di imballaggio forniti da Microsoft, (v) alla Società verranno addebitati i corrispettivi applicabili (stabiliti all’Articolo “Spedizione e Titolarità; Corrispettivi”, nel sottoparagrafo (b) “Corrispettivi”) che decorreranno dal momento in cui il Dispositivo Data Box sarà pronto per il ritiro nel luogo e nell’ora concordati e termineranno una volta che il Dispositivo Data Box sarà stato consegnato a Microsoft o al Data Center di Azure Designato e (vi) la Società dà atto che esistono rischi intrinseci nella spedizione dei dati su e unitamente al Dispositivo Data Box e che Microsoft non sarà responsabile nei confronti della Società di alcun danno, furto o smarrimento che si verifichi in relazione a un Dispositivo Data Box o di alcun danno, furto o perdita di qualsiasi dato archiviato su un dispositivo, incluso, a titolo esemplificativo, un dispositivo in transito quando la spedizione verrà effettuata dal vettore designato della Società.</w:t>
      </w:r>
    </w:p>
    <w:p w14:paraId="075A5564" w14:textId="77777777" w:rsidR="002918FA" w:rsidRDefault="002918FA">
      <w:pPr>
        <w:pStyle w:val="ProductList-Body"/>
      </w:pPr>
    </w:p>
    <w:p w14:paraId="2F8A8E8F" w14:textId="77777777" w:rsidR="002918FA" w:rsidRDefault="00E84B2C">
      <w:pPr>
        <w:pStyle w:val="ProductList-ClauseHeading"/>
        <w:outlineLvl w:val="2"/>
      </w:pPr>
      <w:r>
        <w:t>Responsabilità della Società nel caso in cui trasferisca un Dispositivo Data Box da una sede a un’altra</w:t>
      </w:r>
    </w:p>
    <w:p w14:paraId="718BC463" w14:textId="77777777" w:rsidR="002918FA" w:rsidRDefault="00E84B2C">
      <w:pPr>
        <w:pStyle w:val="ProductList-Body"/>
      </w:pPr>
      <w:r>
        <w:t>Mentre è in possesso di un Dispositivo Data Box, la Società potrà, assumendosi il rischio e i costi, trasportare il Dispositivo Data Box nelle diverse sue sedi per caricare i dati in conformità al presente Articolo e ai requisiti delle Condizioni Aggiuntive. La Società ha la responsabilità di ottenere, assumendosene il rischio e i costi, qualsiasi licenza di esportazione, importazione e altra autorizzazione ufficiale per esportare e importare il Dispositivo Data Box unitamente al Software e ai propri dati associati in una di tali sue diverse sedi. La Società sarà responsabile delle spese di sdoganamento presso ciascuna di tali diverse sedi e corrisponderà tutti i diritti doganali, le imposte e altri costi ufficiali relativi all’importazione, nonché tutti i costi e i rischi correlati all’espletamento delle formalità doganali in modo tempestivo. La Società accetta di conformarsi a tutte le leggi e a tutti i regolamenti applicabili in merito all’importazione, all’esportazione e al commercio in generale, qualora decida di trasportare il Dispositivo Data Box oltre i confini del paese in cui riceve il dispositivo. La Società si assume la responsabilità di tutto ciò. Nonostante quanto sopra, qualora la Società trasporti il Dispositivo Data Box in una sede diversa da quella stabilita nel presente Articolo, la Società accetta di trovare il modo di restituire il Dispositivo Data Box alla sede del paese in cui lo ha inizialmente ricevuto, prima di rispedirlo al punto di partenza originale, ovvero a una persona giuridica Microsoft specificata o a un Data Center di Azure Designato. Su richiesta, Microsoft potrà fornire un elenco delle società che potranno assistere la Società nell’importazione o esportazione del Dispositivo Data Box; tuttavia, Microsoft non approva, supporta né rappresenta alcuna delle società elencate e non riconosce alcuna responsabilità per danni o colpe della Società derivanti dall’utilizzo di tali servizi.</w:t>
      </w:r>
    </w:p>
    <w:p w14:paraId="19F9EBE6" w14:textId="77777777" w:rsidR="002918FA" w:rsidRDefault="002918FA">
      <w:pPr>
        <w:pStyle w:val="ProductList-Body"/>
      </w:pPr>
    </w:p>
    <w:p w14:paraId="23DB999E" w14:textId="77777777" w:rsidR="002918FA" w:rsidRDefault="00E84B2C">
      <w:pPr>
        <w:pStyle w:val="ProductList-ClauseHeading"/>
        <w:outlineLvl w:val="2"/>
      </w:pPr>
      <w:r>
        <w:t>Esclusione di Garanzia</w:t>
      </w:r>
    </w:p>
    <w:p w14:paraId="3AA10BAE" w14:textId="77777777" w:rsidR="002918FA" w:rsidRDefault="00E84B2C">
      <w:pPr>
        <w:pStyle w:val="ProductList-Body"/>
      </w:pPr>
      <w:r>
        <w:rPr>
          <w:b/>
        </w:rPr>
        <w:t>Microsoft fornisce e assiste il Dispositivo Data Box com’è, senza alcuna garanzia o condizione, e non riconosce alcun’altra garanzia espressa, implicita o di legge, incluse, a titolo esemplificativo, le garanzie di qualità, titolarità, non violazione di diritti di terzi, commerciabilità (qualità non inferiore alla media) e di adeguatezza per uno scopo specifico. La Società lo utilizzerà a proprio rischio.</w:t>
      </w:r>
    </w:p>
    <w:p w14:paraId="4F49DE6A" w14:textId="77777777" w:rsidR="002918FA" w:rsidRDefault="002918FA">
      <w:pPr>
        <w:pStyle w:val="ProductList-Body"/>
      </w:pPr>
    </w:p>
    <w:p w14:paraId="5FE657EE" w14:textId="77777777" w:rsidR="002918FA" w:rsidRDefault="00E84B2C">
      <w:pPr>
        <w:pStyle w:val="ProductList-ClauseHeading"/>
        <w:outlineLvl w:val="2"/>
      </w:pPr>
      <w:r>
        <w:t>Leggi sull’Esportazione Vigenti negli Stati Uniti</w:t>
      </w:r>
    </w:p>
    <w:p w14:paraId="22C833FB" w14:textId="77777777" w:rsidR="002918FA" w:rsidRDefault="00E84B2C">
      <w:pPr>
        <w:pStyle w:val="ProductList-Body"/>
      </w:pPr>
      <w:r>
        <w:t>I Dispositivi Data Box sono soggetti alle disposizioni relative alle limitazioni all’esportazione vigenti negli Stati Uniti presenti nel contratto multilicenza della Società, nel Contratto di Sottoscrizione di Azure o in un altro contratto della Società.</w:t>
      </w:r>
    </w:p>
    <w:p w14:paraId="757EFAF3" w14:textId="77777777" w:rsidR="002918FA" w:rsidRDefault="002918FA">
      <w:pPr>
        <w:pStyle w:val="ProductList-Body"/>
      </w:pPr>
    </w:p>
    <w:p w14:paraId="236E2328" w14:textId="77777777" w:rsidR="002918FA" w:rsidRDefault="00E84B2C">
      <w:pPr>
        <w:pStyle w:val="ProductList-ClauseHeading"/>
        <w:outlineLvl w:val="2"/>
      </w:pPr>
      <w:r>
        <w:t>Diritto alla Protezione dei Dati Personali; Trattamento dei Dati Personali</w:t>
      </w:r>
    </w:p>
    <w:p w14:paraId="53477824" w14:textId="77777777" w:rsidR="002918FA" w:rsidRDefault="00E84B2C" w:rsidP="00E84B2C">
      <w:pPr>
        <w:pStyle w:val="ProductList-Bullet"/>
        <w:numPr>
          <w:ilvl w:val="0"/>
          <w:numId w:val="83"/>
        </w:numPr>
      </w:pPr>
      <w:r>
        <w:rPr>
          <w:b/>
        </w:rPr>
        <w:t>Diritto alla Protezione dei Dati Personali</w:t>
      </w:r>
      <w:r>
        <w:t xml:space="preserve">. L’Informativa sulla Privacy di Microsoft si applica al Servizio e al Dispositivo Data Box ai sensi delle presenti Condizioni Aggiuntive.   </w:t>
      </w:r>
    </w:p>
    <w:p w14:paraId="77D8E946" w14:textId="77777777" w:rsidR="002918FA" w:rsidRDefault="00E84B2C" w:rsidP="00E84B2C">
      <w:pPr>
        <w:pStyle w:val="ProductList-Bullet"/>
        <w:numPr>
          <w:ilvl w:val="0"/>
          <w:numId w:val="83"/>
        </w:numPr>
      </w:pPr>
      <w:r>
        <w:rPr>
          <w:b/>
        </w:rPr>
        <w:t>Condizioni</w:t>
      </w:r>
      <w:r>
        <w:t xml:space="preserve">. La Società accetta di conformarsi a tutte le leggi in merito alla protezione dei dati personali applicabili all’utilizzo del Servizio, alla gestione dei dati con il Dispositivo Data Box o in Archiviazione di Azure oppure al trasferimento del Dispositivo Data Box nella modalità descritta nel precedente Articolo Responsabilità della Società nel caso in cui trasferisca un Dispositivo Data Box da una sede a un’altra. </w:t>
      </w:r>
    </w:p>
    <w:p w14:paraId="577A075B" w14:textId="77777777" w:rsidR="002918FA" w:rsidRDefault="00E84B2C" w:rsidP="00E84B2C">
      <w:pPr>
        <w:pStyle w:val="ProductList-Bullet"/>
        <w:numPr>
          <w:ilvl w:val="0"/>
          <w:numId w:val="83"/>
        </w:numPr>
      </w:pPr>
      <w:r>
        <w:rPr>
          <w:b/>
        </w:rPr>
        <w:t>Trattamento dei Dati Personali</w:t>
      </w:r>
      <w:r>
        <w:t xml:space="preserve">. Nella misura in cui agisce in qualità di responsabile o altro responsabile del trattamento dei dati personali in relazione al software, Microsoft darà piena applicazione nei confronti di tutte le società, con decorrenza 25 maggio 2018, degli impegni riportati nelle Condizioni del Regolamento Generale dell’Unione Europea sulla Protezione dei Dati contenute nelle Condizioni per l’Utilizzo dei Servizi Online, disponibili all’indirizzo </w:t>
      </w:r>
      <w:hyperlink r:id="rId167">
        <w:r>
          <w:rPr>
            <w:color w:val="00467F"/>
            <w:u w:val="single"/>
          </w:rPr>
          <w:t>http://go.microsoft.com/?linkid=9840733</w:t>
        </w:r>
      </w:hyperlink>
      <w:r>
        <w:t>.</w:t>
      </w:r>
    </w:p>
    <w:p w14:paraId="7F7921AB" w14:textId="77777777" w:rsidR="002918FA" w:rsidRDefault="002918FA">
      <w:pPr>
        <w:pStyle w:val="ProductList-Body"/>
        <w:jc w:val="right"/>
      </w:pPr>
    </w:p>
    <w:tbl>
      <w:tblPr>
        <w:tblStyle w:val="PURTable"/>
        <w:tblW w:w="0" w:type="dxa"/>
        <w:tblLook w:val="04A0" w:firstRow="1" w:lastRow="0" w:firstColumn="1" w:lastColumn="0" w:noHBand="0" w:noVBand="1"/>
      </w:tblPr>
      <w:tblGrid>
        <w:gridCol w:w="10916"/>
      </w:tblGrid>
      <w:tr w:rsidR="002918FA" w14:paraId="57E8D8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DA7BD" w14:textId="77777777" w:rsidR="002918FA" w:rsidRDefault="004051A3">
            <w:pPr>
              <w:pStyle w:val="ProductList-TableBody"/>
              <w:jc w:val="right"/>
            </w:pPr>
            <w:hyperlink w:anchor="_Sec842">
              <w:r w:rsidR="00E84B2C">
                <w:rPr>
                  <w:color w:val="00467F"/>
                  <w:sz w:val="14"/>
                  <w:u w:val="single"/>
                </w:rPr>
                <w:t>Sommario</w:t>
              </w:r>
            </w:hyperlink>
            <w:r w:rsidR="00E84B2C">
              <w:rPr>
                <w:sz w:val="14"/>
              </w:rPr>
              <w:t xml:space="preserve"> / </w:t>
            </w:r>
            <w:hyperlink w:anchor="_Sec549">
              <w:r w:rsidR="00E84B2C">
                <w:rPr>
                  <w:color w:val="00467F"/>
                  <w:sz w:val="14"/>
                  <w:u w:val="single"/>
                </w:rPr>
                <w:t>Glossario</w:t>
              </w:r>
            </w:hyperlink>
            <w:r w:rsidR="00E84B2C">
              <w:rPr>
                <w:sz w:val="14"/>
              </w:rPr>
              <w:t xml:space="preserve"> / </w:t>
            </w:r>
            <w:hyperlink w:anchor="_Sec844">
              <w:r w:rsidR="00E84B2C">
                <w:rPr>
                  <w:color w:val="00467F"/>
                  <w:sz w:val="14"/>
                  <w:u w:val="single"/>
                </w:rPr>
                <w:t>Indice</w:t>
              </w:r>
            </w:hyperlink>
          </w:p>
        </w:tc>
      </w:tr>
    </w:tbl>
    <w:p w14:paraId="1AD99897" w14:textId="77777777" w:rsidR="002918FA" w:rsidRDefault="002918FA">
      <w:pPr>
        <w:pStyle w:val="ProductList-Body"/>
      </w:pPr>
    </w:p>
    <w:p w14:paraId="28BF8630" w14:textId="77777777" w:rsidR="002918FA" w:rsidRDefault="00E84B2C">
      <w:pPr>
        <w:pStyle w:val="ProductList-Offering1Heading"/>
        <w:outlineLvl w:val="1"/>
      </w:pPr>
      <w:bookmarkStart w:id="440" w:name="_Sec1301"/>
      <w:r>
        <w:t>Condizioni per l’Utilizzo dell’Hardware di Azure Stack Edge</w:t>
      </w:r>
      <w:bookmarkEnd w:id="440"/>
      <w:r>
        <w:fldChar w:fldCharType="begin"/>
      </w:r>
      <w:r>
        <w:instrText xml:space="preserve"> TC "</w:instrText>
      </w:r>
      <w:bookmarkStart w:id="441" w:name="_Toc60130420"/>
      <w:r>
        <w:instrText>Condizioni per l’Utilizzo dell’Hardware di Azure Stack Edge</w:instrText>
      </w:r>
      <w:bookmarkEnd w:id="441"/>
      <w:r>
        <w:instrText>" \l 2</w:instrText>
      </w:r>
      <w:r>
        <w:fldChar w:fldCharType="end"/>
      </w:r>
    </w:p>
    <w:p w14:paraId="568BB528" w14:textId="77777777" w:rsidR="002918FA" w:rsidRDefault="00E84B2C">
      <w:pPr>
        <w:pStyle w:val="ProductList-ClauseHeading"/>
        <w:outlineLvl w:val="2"/>
      </w:pPr>
      <w:r>
        <w:t>Definizioni</w:t>
      </w:r>
    </w:p>
    <w:p w14:paraId="48B19194" w14:textId="77777777" w:rsidR="002918FA" w:rsidRDefault="00E84B2C">
      <w:pPr>
        <w:pStyle w:val="ProductList-Body"/>
      </w:pPr>
      <w:r>
        <w:rPr>
          <w:b/>
          <w:color w:val="00188F"/>
        </w:rPr>
        <w:t>“Dispositivo Azure Stack Edge”</w:t>
      </w:r>
      <w:r>
        <w:t xml:space="preserve"> indica dispositivi hardware, che includono prodotti Software offerti nell’ambito della famiglia di dispositivi Azure Stack Edge come descritto all’indirizzo </w:t>
      </w:r>
      <w:hyperlink r:id="rId168">
        <w:r>
          <w:rPr>
            <w:color w:val="00467F"/>
            <w:u w:val="single"/>
          </w:rPr>
          <w:t>https://azure.microsoft.com/en-us/products/azure-stack/edge/</w:t>
        </w:r>
      </w:hyperlink>
      <w:r>
        <w:t xml:space="preserve">. </w:t>
      </w:r>
    </w:p>
    <w:p w14:paraId="5F2AB0A2" w14:textId="77777777" w:rsidR="002918FA" w:rsidRDefault="00E84B2C">
      <w:pPr>
        <w:pStyle w:val="ProductList-Body"/>
      </w:pPr>
      <w:r>
        <w:rPr>
          <w:b/>
          <w:color w:val="00188F"/>
        </w:rPr>
        <w:t>Servizio Azure Stack Edge o “Servizio”</w:t>
      </w:r>
      <w:r>
        <w:t xml:space="preserve"> indica il servizio Azure che consente alle società di ricevere, utilizzare e gestire un Dispositivo Azure Stack Edge e di eseguirne il provisioning. Per maggiore chiarezza, il Servizio include, a titolo esemplificativo, le tecnologie o le funzionalità (ad esempio, per la creazione di una condivisione), i dati, i materiali e gli aggiornamenti del Servizio associati. </w:t>
      </w:r>
    </w:p>
    <w:p w14:paraId="03C716D7" w14:textId="77777777" w:rsidR="002918FA" w:rsidRDefault="00E84B2C">
      <w:pPr>
        <w:pStyle w:val="ProductList-Body"/>
      </w:pPr>
      <w:r>
        <w:rPr>
          <w:b/>
          <w:color w:val="00188F"/>
        </w:rPr>
        <w:t>“Software”</w:t>
      </w:r>
      <w:r>
        <w:t xml:space="preserve"> indica tutti i prodotti software forniti su o insieme a un Dispositivo Azure Stack Edge, inclusi tutti gli strumenti, gli aggiornamenti e la documentazione associata.</w:t>
      </w:r>
    </w:p>
    <w:p w14:paraId="07C3DD5F" w14:textId="77777777" w:rsidR="002918FA" w:rsidRDefault="002918FA">
      <w:pPr>
        <w:pStyle w:val="ProductList-Body"/>
      </w:pPr>
    </w:p>
    <w:p w14:paraId="00103FE3" w14:textId="77777777" w:rsidR="002918FA" w:rsidRDefault="00E84B2C">
      <w:pPr>
        <w:pStyle w:val="ProductList-ClauseHeading"/>
        <w:outlineLvl w:val="2"/>
      </w:pPr>
      <w:r>
        <w:t>Condizioni per l’Utilizzo dei Servizi Azure; Limitazioni</w:t>
      </w:r>
    </w:p>
    <w:p w14:paraId="0A6F87B0" w14:textId="77777777" w:rsidR="002918FA" w:rsidRDefault="00E84B2C">
      <w:pPr>
        <w:pStyle w:val="ProductList-SubClauseHeading"/>
        <w:outlineLvl w:val="3"/>
      </w:pPr>
      <w:r>
        <w:t>Condizioni per l’Utilizzo dei Servizi Azure</w:t>
      </w:r>
    </w:p>
    <w:p w14:paraId="73B52275" w14:textId="77777777" w:rsidR="002918FA" w:rsidRDefault="00E84B2C">
      <w:pPr>
        <w:pStyle w:val="ProductList-BodyIndented"/>
      </w:pPr>
      <w:r>
        <w:t xml:space="preserve">Le presenti Condizioni per l’Utilizzo dell’Hardware di Azure Stack Edge (“Condizioni Aggiuntive”) si applicano alla ricezione e all’uso del Dispositivo Azure Stack Edge da parte della Società nell’ambito del Servizio globale. Anche l’uso del Servizio da parte della Società è soggetto al Contratto e alle Condizioni per l’Utilizzo del Servizio Azure disponibili all’indirizzo </w:t>
      </w:r>
      <w:hyperlink r:id="rId169">
        <w:r>
          <w:rPr>
            <w:color w:val="00467F"/>
            <w:u w:val="single"/>
          </w:rPr>
          <w:t>https://azure.microsoft.com/en-us/support/legal/</w:t>
        </w:r>
      </w:hyperlink>
      <w:r>
        <w:t>, che includono, a titolo esemplificativo, il contratto e le Condizioni per l’Utilizzo dei Servizi Online della Società. Le presenti Condizioni Aggiuntive integrano, senza correggere né modificare, le condizioni in vigore del Contratto e delle Condizioni per l’Utilizzo del Servizio Azure. Nell’eventualità di una discrepanza tra le presenti Condizioni Aggiuntive e una delle condizioni del Contratto e delle Condizioni per l’Utilizzo del Servizio Azure, le Condizioni Aggiuntive avranno prevalenza e disciplineranno l’uso del Dispositivo Azure Stack Edge nell’ambito del Servizio.</w:t>
      </w:r>
    </w:p>
    <w:p w14:paraId="06F7E0DB" w14:textId="77777777" w:rsidR="002918FA" w:rsidRDefault="002918FA">
      <w:pPr>
        <w:pStyle w:val="ProductList-BodyIndented"/>
      </w:pPr>
    </w:p>
    <w:p w14:paraId="6E79E6AE" w14:textId="77777777" w:rsidR="002918FA" w:rsidRDefault="00E84B2C">
      <w:pPr>
        <w:pStyle w:val="ProductList-SubClauseHeading"/>
        <w:outlineLvl w:val="3"/>
      </w:pPr>
      <w:r>
        <w:t>Limitazioni</w:t>
      </w:r>
    </w:p>
    <w:p w14:paraId="55939918" w14:textId="77777777" w:rsidR="002918FA" w:rsidRDefault="00E84B2C">
      <w:pPr>
        <w:pStyle w:val="ProductList-BodyIndented"/>
      </w:pPr>
      <w:r>
        <w:t>La Società non è tenuta a utilizzare il Dispositivo Azure Stack Edge per trasferire i dati a un servizio Azure o per eseguire una qualsiasi altra funzionalità, né Microsoft è obbligata a continuare a rendere il Dispositivo Azure Stack Edge o qualsiasi altro prodotto hardware disponibile in relazione al Servizio. Il Dispositivo Azure Stack Edge potrebbe non essere presente in determinate aree geografiche o giurisdizioni e persino laddove viene fornito, è soggetto a disponibilità. Microsoft non è responsabile di eventuali ritardi relativi al Servizio che esulano dal suo diretto controllo. Microsoft si riserva il diritto di rifiutarsi, a sua sola discrezione e suo unico giudizio, di offrire il Servizio e il Dispositivo Azure Stack Edge corrispondente a chiunque. Microsoft potrà a propria discrezione sospendere il Servizio in conformità alle condizioni per i servizi Microsoft Azure ai sensi delle Condizioni per l’Utilizzo dei Servizi Online Microsoft.</w:t>
      </w:r>
    </w:p>
    <w:p w14:paraId="1A651F8A" w14:textId="77777777" w:rsidR="002918FA" w:rsidRDefault="002918FA">
      <w:pPr>
        <w:pStyle w:val="ProductList-BodyIndented"/>
      </w:pPr>
    </w:p>
    <w:p w14:paraId="3477A13D" w14:textId="77777777" w:rsidR="002918FA" w:rsidRDefault="00E84B2C">
      <w:pPr>
        <w:pStyle w:val="ProductList-ClauseHeading"/>
        <w:outlineLvl w:val="2"/>
      </w:pPr>
      <w:r>
        <w:t>Utilizzo del Dispositivo Azure Stack Edge e del Software</w:t>
      </w:r>
    </w:p>
    <w:p w14:paraId="6C716C29" w14:textId="77777777" w:rsidR="002918FA" w:rsidRDefault="00E84B2C">
      <w:pPr>
        <w:pStyle w:val="ProductList-SubClauseHeading"/>
        <w:outlineLvl w:val="3"/>
      </w:pPr>
      <w:r>
        <w:t>Condizioni per l’Utilizzo di Azure Stack Edge</w:t>
      </w:r>
    </w:p>
    <w:p w14:paraId="564F5A47" w14:textId="77777777" w:rsidR="002918FA" w:rsidRDefault="00E84B2C">
      <w:pPr>
        <w:pStyle w:val="ProductList-BodyIndented"/>
      </w:pPr>
      <w:r>
        <w:t>Previo il pagamento dei corrispettivi applicabili, Microsoft concede alla Società l’autorizzazione di utilizzare il Dispositivo Azure Stack Edge, purché la Società implementi quanto segue:</w:t>
      </w:r>
    </w:p>
    <w:p w14:paraId="3D473986" w14:textId="77777777" w:rsidR="002918FA" w:rsidRDefault="002918FA">
      <w:pPr>
        <w:pStyle w:val="ProductList-BodyIndented"/>
      </w:pPr>
    </w:p>
    <w:p w14:paraId="70769A73" w14:textId="77777777" w:rsidR="002918FA" w:rsidRDefault="00E84B2C" w:rsidP="00E84B2C">
      <w:pPr>
        <w:pStyle w:val="ProductList-Bullet"/>
        <w:numPr>
          <w:ilvl w:val="1"/>
          <w:numId w:val="84"/>
        </w:numPr>
      </w:pPr>
      <w:r>
        <w:rPr>
          <w:b/>
        </w:rPr>
        <w:t>Protezione dei Dati Personali</w:t>
      </w:r>
      <w:r>
        <w:t xml:space="preserve">. La Società accetta di sviluppare e mettere in atto una strategia per la protezione dei dati personali che, tra l’altro, conservi i dati della società che risiedono e rimangono in locale sul Dispositivo Azure Stack Edge e ne esegua il backup, in caso di guasto, smarrimento o distruzione del dispositivo. </w:t>
      </w:r>
    </w:p>
    <w:p w14:paraId="111026A4" w14:textId="77777777" w:rsidR="002918FA" w:rsidRDefault="00E84B2C" w:rsidP="00E84B2C">
      <w:pPr>
        <w:pStyle w:val="ProductList-Bullet"/>
        <w:numPr>
          <w:ilvl w:val="1"/>
          <w:numId w:val="84"/>
        </w:numPr>
      </w:pPr>
      <w:r>
        <w:rPr>
          <w:b/>
        </w:rPr>
        <w:t>Determinazione della Conformità da parte della Società</w:t>
      </w:r>
      <w:r>
        <w:t xml:space="preserve">. La Società accetta (i) di essere l’unica ad avere la responsabilità di determinare che l’utilizzo del Dispositivo Azure Stack Edge sia conforme a quanto stabilito nelle presenti Condizioni Aggiuntive e (ii) che Microsoft non avrà alcuna responsabilità nei confronti suoi o di altri terzi in caso di perdita di dati o di altri danni.  La Società dovrà valutare le funzionalità e le caratteristiche del Dispositivo Azure Stack Edge in base ai carichi di lavoro e alle applicazioni che prevede di utilizzare per determinare se il Dispositivo Azure Stack Edge è appropriato per soddisfare le proprie esigenze aziendali. Ad esempio, il Dispositivo Azure Stack Edge deve rispettare gli Obiettivi per Livello di Servizio (cfr. l’Articolo “Obiettivi per Livello di Servizio”), ma nessun impegno previsto dal contratto di servizio (ad esempio, per il periodo di attività, la risoluzione delle problematiche relative al supporto) e dispone delle funzionalità descritte all’indirizzo </w:t>
      </w:r>
      <w:hyperlink r:id="rId170">
        <w:r>
          <w:rPr>
            <w:color w:val="00467F"/>
            <w:u w:val="single"/>
          </w:rPr>
          <w:t>https://aka.ms.AzureSrackEdgeDoc</w:t>
        </w:r>
      </w:hyperlink>
      <w:r>
        <w:t xml:space="preserve">. </w:t>
      </w:r>
    </w:p>
    <w:p w14:paraId="33A7149B" w14:textId="77777777" w:rsidR="002918FA" w:rsidRDefault="00E84B2C" w:rsidP="00E84B2C">
      <w:pPr>
        <w:pStyle w:val="ProductList-Bullet"/>
        <w:numPr>
          <w:ilvl w:val="1"/>
          <w:numId w:val="84"/>
        </w:numPr>
      </w:pPr>
      <w:r>
        <w:rPr>
          <w:b/>
        </w:rPr>
        <w:t>Nessun Trasferimento o Accesso</w:t>
      </w:r>
      <w:r>
        <w:t xml:space="preserve">. La Società accetta di non vendere, cedere o trasferire il Dispositivo Azure Stack Edge e che non visualizzerà, aprirà, modificherà, disassemblerà o in altro modo manometterà, direttamente o indirettamente (tramite un terzo), il Dispositivo Azure Stack Edge (incluso il Software). </w:t>
      </w:r>
    </w:p>
    <w:p w14:paraId="2BCE4C89" w14:textId="77777777" w:rsidR="002918FA" w:rsidRDefault="00E84B2C" w:rsidP="00E84B2C">
      <w:pPr>
        <w:pStyle w:val="ProductList-Bullet"/>
        <w:numPr>
          <w:ilvl w:val="1"/>
          <w:numId w:val="84"/>
        </w:numPr>
      </w:pPr>
      <w:r>
        <w:rPr>
          <w:b/>
        </w:rPr>
        <w:t>Accreditamento</w:t>
      </w:r>
      <w:r>
        <w:t>. Nella misura in cui la Società è un ente pubblico, Microsoft le concede anche il diritto di collocare il Dispositivo Azure Stack Edge attraverso processi di accreditamento per soddisfare le sue esigenze, tra cui, a titolo esemplificativo, requisiti e processi di accreditamento per l’uso in un dominio non classificato, riservato o estremamente riservato.</w:t>
      </w:r>
    </w:p>
    <w:p w14:paraId="245AEF86" w14:textId="77777777" w:rsidR="002918FA" w:rsidRDefault="002918FA">
      <w:pPr>
        <w:pStyle w:val="ProductList-BodyIndented"/>
      </w:pPr>
    </w:p>
    <w:p w14:paraId="4FA3B3A8" w14:textId="77777777" w:rsidR="002918FA" w:rsidRDefault="00E84B2C">
      <w:pPr>
        <w:pStyle w:val="ProductList-ClauseHeading"/>
        <w:outlineLvl w:val="2"/>
      </w:pPr>
      <w:r>
        <w:t>Software</w:t>
      </w:r>
    </w:p>
    <w:p w14:paraId="563014EA" w14:textId="77777777" w:rsidR="002918FA" w:rsidRDefault="00E84B2C">
      <w:pPr>
        <w:pStyle w:val="ProductList-Body"/>
      </w:pPr>
      <w:r>
        <w:t xml:space="preserve">Il Software non viene venduto, ma è concesso in licenza. Microsoft concede alla Società una licenza limitata, non esclusiva, non trasferibile, di utilizzare il Software con il Dispositivo Azure Stack Edge e per nessun altro scopo. Microsoft si riserva tutti gli altri diritti. La presente licenza non concede alcun diritto alla Società e la Società non potrà: (i) utilizzare o virtualizzare le funzionalità del Software separatamente dal Dispositivo Azure Stack Edge, (ii) pubblicare, duplicare, concedere in noleggio, locazione o prestito il Software, (iii) aggirare le limitazioni tecniche nel Software o le eventuali limitazioni nella documentazione del Dispositivo Azure Stack Edge, (iv) separare ed eseguire parti del Software su più dispositivi, (v) installare o usare prodotti software o tecnologia non Microsoft in alcun modo che possa assoggettare la proprietà intellettuale o la tecnologia Microsoft ad altre condizioni di licenza né (vi) decompilare o disassemblare il Software né tentare di farlo, salvo nei casi in cui la legge applicabile lo consenta in discrepanza con le presenti condizioni, e, in tal caso, la Società potrà agire solo nella modalità autorizzata dalla legge. Nell’eventualità di una discrepanza tra le presenti Condizioni Aggiuntive e condizioni di licenza specifiche per determinati moduli o agenti utilizzati unitamente al Dispositivo Azure Stack Edge, le condizioni di licenza specifiche avranno prevalenza e disciplineranno l’uso di tali moduli o agenti. </w:t>
      </w:r>
    </w:p>
    <w:p w14:paraId="0D9F2988" w14:textId="77777777" w:rsidR="002918FA" w:rsidRDefault="002918FA">
      <w:pPr>
        <w:pStyle w:val="ProductList-Body"/>
      </w:pPr>
    </w:p>
    <w:p w14:paraId="2E08F5B0" w14:textId="77777777" w:rsidR="002918FA" w:rsidRDefault="00E84B2C">
      <w:pPr>
        <w:pStyle w:val="ProductList-SubClauseHeading"/>
        <w:outlineLvl w:val="3"/>
      </w:pPr>
      <w:r>
        <w:t>Limitazioni</w:t>
      </w:r>
    </w:p>
    <w:p w14:paraId="28C62C04" w14:textId="77777777" w:rsidR="002918FA" w:rsidRDefault="00E84B2C">
      <w:pPr>
        <w:pStyle w:val="ProductList-BodyIndented"/>
      </w:pPr>
      <w:r>
        <w:t xml:space="preserve">La Società non potrà utilizzare il Software per confronti o operazioni di “benchmarking”, tranne che per finalità legate alla propria attività interna, né per pubblicare o divulgare i risultati che ne derivano.  </w:t>
      </w:r>
    </w:p>
    <w:p w14:paraId="55936F71" w14:textId="77777777" w:rsidR="002918FA" w:rsidRDefault="002918FA">
      <w:pPr>
        <w:pStyle w:val="ProductList-BodyIndented"/>
      </w:pPr>
    </w:p>
    <w:p w14:paraId="142721AA" w14:textId="77777777" w:rsidR="002918FA" w:rsidRDefault="00E84B2C">
      <w:pPr>
        <w:pStyle w:val="ProductList-SubClauseHeading"/>
        <w:outlineLvl w:val="3"/>
      </w:pPr>
      <w:r>
        <w:t>Attivazione/Consenso all’Utilizzo dei Servizi basati su Internet</w:t>
      </w:r>
    </w:p>
    <w:p w14:paraId="3C43218B" w14:textId="77777777" w:rsidR="002918FA" w:rsidRDefault="00E84B2C">
      <w:pPr>
        <w:pStyle w:val="ProductList-BodyIndented"/>
      </w:pPr>
      <w:r>
        <w:t xml:space="preserve">Qualora sia necessario attivare il Software, l’attivazione associa l’utilizzo di tale Software a un dispositivo specifico. Durante l’attivazione e il successivo utilizzo del dispositivo il Software potrà inviare a Microsoft informazioni su di sé e sul dispositivo, tra cui proprietà del dispositivo (ad esempio, nodo, chassis e numero di componenti, versioni di software e firmware, timestamp di registrazione) e dettagli sull’ambiente della Società (ad esempio, indirizzi del protocollo internet del dispositivo, nome del dispositivo, ora e indirizzo IP del server di aggiornamento). </w:t>
      </w:r>
    </w:p>
    <w:p w14:paraId="766AA078" w14:textId="77777777" w:rsidR="002918FA" w:rsidRDefault="00E84B2C">
      <w:pPr>
        <w:pStyle w:val="ProductList-BodyIndented"/>
      </w:pPr>
      <w:r>
        <w:t xml:space="preserve">Microsoft utilizza queste informazioni solo per rendere disponibili alla Società i servizi basati su Internet. Utilizzando il Dispositivo Azure Stack Edge e il Software, la Società acconsente alla trasmissione di queste informazioni a Microsoft.  </w:t>
      </w:r>
    </w:p>
    <w:p w14:paraId="739B06AA" w14:textId="77777777" w:rsidR="002918FA" w:rsidRDefault="002918FA">
      <w:pPr>
        <w:pStyle w:val="ProductList-BodyIndented"/>
      </w:pPr>
    </w:p>
    <w:p w14:paraId="1D5B9754" w14:textId="77777777" w:rsidR="002918FA" w:rsidRDefault="00E84B2C">
      <w:pPr>
        <w:pStyle w:val="ProductList-SubClauseHeading"/>
        <w:outlineLvl w:val="3"/>
      </w:pPr>
      <w:r>
        <w:t>Aggiornamenti Software</w:t>
      </w:r>
    </w:p>
    <w:p w14:paraId="5DC936D3" w14:textId="77777777" w:rsidR="002918FA" w:rsidRDefault="00E84B2C">
      <w:pPr>
        <w:pStyle w:val="ProductList-BodyIndented"/>
      </w:pPr>
      <w:r>
        <w:t>Microsoft potrà rendere gli aggiornamenti disponibili per il Dispositivo Azure Stack Edge. Qualora siano resi disponibili aggiornamenti, quelli rilasciati da Microsoft verranno concessi in licenza da Microsoft e gli aggiornamenti di terzi verranno concessi in licenza dai terzi applicabili.  Per continuare a ricevere il supporto per il Dispositivo Azure Stack Edge, la Società accetta di scaricare e installare gli aggiornamenti più recenti e applicabili non appena saranno disponibili.</w:t>
      </w:r>
    </w:p>
    <w:p w14:paraId="0B49172B" w14:textId="77777777" w:rsidR="002918FA" w:rsidRDefault="002918FA">
      <w:pPr>
        <w:pStyle w:val="ProductList-BodyIndented"/>
      </w:pPr>
    </w:p>
    <w:p w14:paraId="0E0A9049" w14:textId="77777777" w:rsidR="002918FA" w:rsidRDefault="00E84B2C">
      <w:pPr>
        <w:pStyle w:val="ProductList-ClauseHeading"/>
        <w:outlineLvl w:val="2"/>
      </w:pPr>
      <w:r>
        <w:t>Utilizzo del Dispositivo Azure Stack Edge</w:t>
      </w:r>
    </w:p>
    <w:p w14:paraId="464DF4D2" w14:textId="77777777" w:rsidR="002918FA" w:rsidRDefault="00E84B2C">
      <w:pPr>
        <w:pStyle w:val="ProductList-Body"/>
      </w:pPr>
      <w:r>
        <w:t>Nell’ambito del Servizio, Microsoft consente alla Società di utilizzare il Dispositivo Azure Stack Edge per tutto il tempo in cui la Società dispone di una sottoscrizione attiva del Servizio. Qualora la Società non disponga più di una sottoscrizione attiva e non riesca a restituire il Dispositivo Azure Stack Edge, Microsoft può considerare smarrito il Dispositivo Azure Stack Edge come stabilito nell’Articolo “Titolarità e Rischio di Smarrimento; Responsabilità relative alla Spedizione e al Reso”.</w:t>
      </w:r>
    </w:p>
    <w:p w14:paraId="37B5EDE3" w14:textId="77777777" w:rsidR="002918FA" w:rsidRDefault="002918FA">
      <w:pPr>
        <w:pStyle w:val="ProductList-Body"/>
      </w:pPr>
    </w:p>
    <w:p w14:paraId="5973EFE2" w14:textId="77777777" w:rsidR="002918FA" w:rsidRDefault="00E84B2C">
      <w:pPr>
        <w:pStyle w:val="ProductList-ClauseHeading"/>
        <w:outlineLvl w:val="2"/>
      </w:pPr>
      <w:r>
        <w:t>Titolarità e Rischio di Smarrimento; Responsabilità relative alla Spedizione e al Reso</w:t>
      </w:r>
    </w:p>
    <w:p w14:paraId="4FC6A9CF" w14:textId="77777777" w:rsidR="002918FA" w:rsidRDefault="00E84B2C">
      <w:pPr>
        <w:pStyle w:val="ProductList-SubClauseHeading"/>
        <w:outlineLvl w:val="3"/>
      </w:pPr>
      <w:r>
        <w:t>Titolarità e Rischio di Smarrimento</w:t>
      </w:r>
    </w:p>
    <w:p w14:paraId="136D5BF2" w14:textId="77777777" w:rsidR="002918FA" w:rsidRDefault="00E84B2C">
      <w:pPr>
        <w:pStyle w:val="ProductList-BodyIndented"/>
      </w:pPr>
      <w:r>
        <w:t>Tutti i diritti, la titolarità e gli interessi relativi a ciascun Dispositivo Azure Stack Edge sono e rimarranno di proprietà di Microsoft e, fatto salvo quanto espressamente stabilito nelle presenti Condizioni Aggiuntive, nessun diritto viene concesso ai Dispositivi Azure Stack Edge, (nemmeno ai sensi di brevetti, copyright, segreti commerciali, marchi e altri diritti di proprietà). La Società risarcirà Microsoft qualora un Dispositivo Azure Stack Edge venga smarrito, danneggiato o distrutto mentre si trova presso le sedi della Società o qualora si verifichino i casi descritti all’Articolo “Responsabilità della Società nel caso in cui trasferisca un Dispositivo Azure Stack Edge da una Sede a un’altra di sua Proprietà”. Il risarcimento non dovrà tenere conto dei danni dovuti all’usura prevedibile, che sono di entità minore (ad esempio le ammaccature) e che non compromettono la struttura né la funzionalità del Dispositivo Azure Stack Edge. La Società dovrà ispezionare il Dispositivo Azure Stack Edge quando lo riceverà dal vettore e segnalare immediatamente eventuali danni al Supporto Tecnico Microsoft, all’indirizzo adbeops@microsoft.com. La Società si assumerà tutti i rischi correlati allo smarrimento del Dispositivo Azure Stack Edge o ai danni, (che non siano quelli dovuti all’usura prevedibile), che il Dispositivo Azure Stack Edge potrebbe subire dopo essere stato consegnato dal vettore all’indirizzo designato dalla Società fino al momento in cui il vettore scelto da Microsoft non accetterà il Dispositivo Azure Stack Edge per effettuare il reso. Qualora la Società preferisca organizzare per conto proprio il ritiro e/o il reso del Dispositivo Azure Stack Edge in conformità all’Articolo “Spedizione e Reso del Dispositivo Azure Stack Edge” che segue, si assumerà tutti i rischi correlati allo smarrimento del Dispositivo Azure Stack Edge o ai danni subiti dal dispositivo fino a quando Microsoft non avrà accettato il reso.</w:t>
      </w:r>
    </w:p>
    <w:p w14:paraId="656CFC0C" w14:textId="77777777" w:rsidR="002918FA" w:rsidRDefault="002918FA">
      <w:pPr>
        <w:pStyle w:val="ProductList-BodyIndented"/>
      </w:pPr>
    </w:p>
    <w:p w14:paraId="210E4DD9" w14:textId="77777777" w:rsidR="002918FA" w:rsidRDefault="00E84B2C">
      <w:pPr>
        <w:pStyle w:val="ProductList-BodyIndented"/>
      </w:pPr>
      <w:r>
        <w:t xml:space="preserve">Microsoft potrà addebitare alla Società il corrispettivo per un dispositivo smarrito per il Dispositivo Azure Stack Edge (o un importo equivalente) come stabilito nella pagina dei prezzi per i modelli specifici del Dispositivo Azure Stack Edge nella sezione delle Domande Frequenti disponibile all’indirizzo </w:t>
      </w:r>
      <w:hyperlink r:id="rId171">
        <w:r>
          <w:rPr>
            <w:color w:val="00467F"/>
            <w:u w:val="single"/>
          </w:rPr>
          <w:t>https://azure.microsoft.com/en-us/pricing/details/azure-stack/edge/</w:t>
        </w:r>
      </w:hyperlink>
      <w:r>
        <w:t xml:space="preserve"> qualora (i) il Dispositivo Azure Stack Edge sia stato smarrito o abbia subito danni materiali mentre era sotto la custodia della Società come descritto nella frase precedente o (ii) la Società non fornisca il Dispositivo Azure Stack Edge al vettore che Microsoft ha incaricato a effettuare il reso o non restituisca il Dispositivo Azure Stack Edge in conformità all’Articolo “Spedizione e Reso del Dispositivo Azure Stack Edge” entro 30 giorni dalla cessazione dell’utilizzo del Servizio da parte della Società. Microsoft si riserva il diritto di cambiare il corrispettivo applicato ai dispositivi smarriti o danneggiati, anche, a titolo esemplificativo, addebitando importi diversi a seconda dei modelli.</w:t>
      </w:r>
    </w:p>
    <w:p w14:paraId="3CCD507A" w14:textId="77777777" w:rsidR="002918FA" w:rsidRDefault="002918FA">
      <w:pPr>
        <w:pStyle w:val="ProductList-BodyIndented"/>
      </w:pPr>
    </w:p>
    <w:p w14:paraId="2B953F93" w14:textId="77777777" w:rsidR="002918FA" w:rsidRDefault="00E84B2C">
      <w:pPr>
        <w:pStyle w:val="ProductList-SubClauseHeading"/>
        <w:outlineLvl w:val="3"/>
      </w:pPr>
      <w:r>
        <w:t>Spedizione e Reso del Dispositivo Azure Stack Edge</w:t>
      </w:r>
    </w:p>
    <w:p w14:paraId="17B4A96B" w14:textId="77777777" w:rsidR="002918FA" w:rsidRDefault="00E84B2C">
      <w:pPr>
        <w:pStyle w:val="ProductList-BodyIndented"/>
      </w:pPr>
      <w:r>
        <w:t>La Società dovrà pagare un corrispettivo unico di spedizione per l’invio del Dispositivo Azure Stack Edge da Microsoft alla Società e per il reso dello stesso, oltre agli importi ragionevoli sostenuti per le spese di trasporto, eventuali imposte o tasse doganali applicabili.  Quando la Società restituirà un Dispositivo Azure Stack Edge a Microsoft, lo imballerà e spedirà in conformità alle istruzioni di Microsoft, che prevedono l’utilizzo di un vettore designato da Microsoft e materiali di imballaggio forniti da Microsoft.  Qualora la Società preferisca organizzare per conto proprio il ritiro e/o il reso del dispositivo, si farà carico di tutti i costi di spedizione del Dispositivo Azure Stack Edge, nonché delle misure adeguate di protezione in caso di smarrimento e danno del Dispositivo Azure Stack Edge (ad esempio, la copertura assicurativa) mentre è in transito. La Società imballerà e spedirà il Dispositivo Azure Stack Edge in conformità alle istruzioni per l’imballaggio fornite da Microsoft. La Società è tenuta inoltre a garantire che, prima di restituire a Microsoft il Dispositivo Azure Stack Edge, rimuoverà tutti i propri dati e che per l’eliminazione o la cancellazione di tali dati si atterrà anche, a titolo esemplificativo, a eventuali procedure rilasciate da Microsoft.</w:t>
      </w:r>
    </w:p>
    <w:p w14:paraId="08D43E7F" w14:textId="77777777" w:rsidR="002918FA" w:rsidRDefault="002918FA">
      <w:pPr>
        <w:pStyle w:val="ProductList-BodyIndented"/>
      </w:pPr>
    </w:p>
    <w:p w14:paraId="516E52B2" w14:textId="77777777" w:rsidR="002918FA" w:rsidRDefault="00E84B2C">
      <w:pPr>
        <w:pStyle w:val="ProductList-ClauseHeading"/>
        <w:outlineLvl w:val="2"/>
      </w:pPr>
      <w:r>
        <w:t>Responsabilità nel caso in cui una Società di Enti Pubblici trasferisca un Dispositivo Azure Stack Edge da una Sede a un’altra della Società</w:t>
      </w:r>
    </w:p>
    <w:p w14:paraId="10675839" w14:textId="77777777" w:rsidR="002918FA" w:rsidRDefault="00E84B2C">
      <w:pPr>
        <w:pStyle w:val="ProductList-Body"/>
      </w:pPr>
      <w:r>
        <w:rPr>
          <w:color w:val="404040"/>
        </w:rPr>
        <w:t>Qualora una Società di Enti Pubblici sia in possesso di un Dispositivo Azure Stack Edge, solo tale Società di Enti Pubblici potrà, a rischio e spese esclusivi della Società, trasportare il Dispositivo Azure Stack Edge nelle diverse sedi della Società in conformità al presente Articolo e ai requisiti delle Condizioni Aggiuntive. La Società si impegna a ottenere, assumendosene il rischio e i costi, una licenza di esportazione, una licenza di importazione e altra autorizzazione ufficiale per esportare e importare il Dispositivo Azure Stack Edge unitamente al Software e ai propri dati associati in una di tali sue diverse sedi. La Società sarà responsabile delle spese di sdoganamento presso ciascuna di tali diverse sedi e corrisponderà tutti i diritti doganali, le imposte e altri costi ufficiali relativi all’importazione, nonché tutti i costi e i rischi correlati all’espletamento delle formalità doganali in modo tempestivo. La Società accetta di conformarsi a tutte le leggi e a tutti i regolamenti applicabili in merito all’importazione, all’esportazione e al commercio in generale, qualora decida di trasportare il Dispositivo Azure Stack Edge oltre i confini del paese in cui riceve il dispositivo. La Società si assume la responsabilità di tutto ciò. Nonostante quanto sopra, qualora la Società trasporti il Dispositivo Azure Stack Edge in una sede diversa da quella stabilita nel presente Articolo, accetta di trovare il modo di restituire il Dispositivo Azure Stack Edge alla sede del paese in cui lo ha inizialmente ricevuto, prima di spedirlo a Microsoft. La Società dà atto che esistono rischi intrinseci nella spedizione dei dati su e unitamente al Dispositivo Azure Stack Edge e che Microsoft non sarà responsabile nei suoi confronti di alcun danno, furto o smarrimento che si verifichi in relazione a un Dispositivo Azure Stack Edge o di alcun danno, furto o perdita di dati archiviati su un dispositivo, incluso, a titolo esemplificativo, un dispositivo in transito. È responsabilità della Società richiedere a Microsoft il contratto di assistenza appropriato al fine di soddisfare i propri obiettivi operativi per il Dispositivo Azure Stack Edge; tuttavia, in base alla sede alla quale la Società intende trasferire il Dispositivo Azure Stack Edge, Microsoft potrebbe non essere in grado di fornire il servizio di manutenzione e il supporto tecnico per l’hardware o potrebbe non essere in grado di fornirli per tempo.</w:t>
      </w:r>
    </w:p>
    <w:p w14:paraId="67B04936" w14:textId="77777777" w:rsidR="002918FA" w:rsidRDefault="002918FA">
      <w:pPr>
        <w:pStyle w:val="ProductList-Body"/>
      </w:pPr>
    </w:p>
    <w:p w14:paraId="70F599E5" w14:textId="77777777" w:rsidR="002918FA" w:rsidRDefault="00E84B2C">
      <w:pPr>
        <w:pStyle w:val="ProductList-ClauseHeading"/>
        <w:outlineLvl w:val="2"/>
      </w:pPr>
      <w:r>
        <w:t>Corrispettivi</w:t>
      </w:r>
    </w:p>
    <w:p w14:paraId="191DDB02" w14:textId="77777777" w:rsidR="002918FA" w:rsidRDefault="00E84B2C">
      <w:pPr>
        <w:pStyle w:val="ProductList-Body"/>
      </w:pPr>
      <w:r>
        <w:t xml:space="preserve">Microsoft addebiterà alla Società corrispettivi specifici per l’utilizzo del Dispositivo Azure Stack Edge nell’ambito del Servizio, con la pianificazione attuale dei corrispettivi per ciascun modello di Dispositivo Azure Stack Edge accessibile al seguente indirizzo: </w:t>
      </w:r>
      <w:hyperlink r:id="rId172">
        <w:r>
          <w:rPr>
            <w:color w:val="00467F"/>
            <w:u w:val="single"/>
          </w:rPr>
          <w:t>https://azure.microsoft.com/en-us/pricing/details/azure-stack/edge/</w:t>
        </w:r>
      </w:hyperlink>
      <w:r>
        <w:t>. Per maggiore chiarezza, la Società potrà utilizzare altri servizi Azure unitamente all’uso del Servizio e Microsoft considererà tali servizi come servizi a parte che potranno essere soggetti a corrispettivi e costi a consumo specifici. A titolo esemplificativo, Archiviazione di Azure, Calcolo di Azure e Azure IoT Hub sono servizi a parte di Azure e qualora siano utilizzati (anche unitamente all’uso del Servizio), si applicheranno i corrispettivi specifici dei servizi a consumo di Azure.</w:t>
      </w:r>
    </w:p>
    <w:p w14:paraId="29679619" w14:textId="77777777" w:rsidR="002918FA" w:rsidRDefault="002918FA">
      <w:pPr>
        <w:pStyle w:val="ProductList-Body"/>
      </w:pPr>
    </w:p>
    <w:p w14:paraId="05F603AB" w14:textId="77777777" w:rsidR="002918FA" w:rsidRDefault="00E84B2C">
      <w:pPr>
        <w:pStyle w:val="ProductList-ClauseHeading"/>
        <w:outlineLvl w:val="2"/>
      </w:pPr>
      <w:r>
        <w:t>Estensione della Validità Temporale di Alcune Disposizioni</w:t>
      </w:r>
    </w:p>
    <w:p w14:paraId="49F76EA5" w14:textId="77777777" w:rsidR="002918FA" w:rsidRDefault="00E84B2C">
      <w:pPr>
        <w:pStyle w:val="ProductList-Body"/>
      </w:pPr>
      <w:r>
        <w:t xml:space="preserve">Gli Articoli Condizioni per l’Utilizzo dei Servizi Azure, Software, Estensione della Validità Temporale di Alcune Disposizioni, Esclusione di Garanzia, Condizioni per il Diritto alla Protezione dei Dati Personali e Leggi sull’Esportazione Vigenti estenderanno la loro validità temporale anche dopo la risoluzione o la scadenza delle presenti Condizioni Aggiuntive. </w:t>
      </w:r>
    </w:p>
    <w:p w14:paraId="345C7A45" w14:textId="77777777" w:rsidR="002918FA" w:rsidRDefault="002918FA">
      <w:pPr>
        <w:pStyle w:val="ProductList-Body"/>
      </w:pPr>
    </w:p>
    <w:p w14:paraId="5ACB8A19" w14:textId="77777777" w:rsidR="002918FA" w:rsidRDefault="00E84B2C">
      <w:pPr>
        <w:pStyle w:val="ProductList-ClauseHeading"/>
        <w:outlineLvl w:val="2"/>
      </w:pPr>
      <w:r>
        <w:t>Esclusione di Garanzia</w:t>
      </w:r>
    </w:p>
    <w:p w14:paraId="4D7DC38A" w14:textId="77777777" w:rsidR="002918FA" w:rsidRDefault="00E84B2C">
      <w:pPr>
        <w:pStyle w:val="ProductList-Body"/>
      </w:pPr>
      <w:r>
        <w:rPr>
          <w:b/>
        </w:rPr>
        <w:t>IL DISPOSITIVO AZURE STACK EDGE E L’EVENTUALE ASSISTENZA EROGATA DA MICROSOFT AI SENSI DELLE PRESENTI CONDIZIONI AGGIUNTIVE VENGONO FORNITI “COME SONO”. LA SOCIETÀ LI UTILIZZERÀ A PROPRIO RISCHIO. Non vengono fornite garanzie o condizioni esplicite. LE PRESENTI CONDIZIONI AGGIUNTIVE NON MODIFICANO LE EVENTUALI GARANZIE DI LEGGE O GLI EVENTUALI DIRITTI AGGIUNTIVI DEI CONSUMATORI RICONOSCIUTI ALLA SOCIETÀ DALLA LEGGE LOCALE. NELLA MISURA MASSIMA CONSENTITA DALLE LEGGI LOCALI DELLA SOCIETÀ, MICROSOFT ESCLUDE TUTTE LE GARANZIE DI LEGGE O IMPLICITE, INCLUSE, A TITOLO ESEMPLIFICATIVO, QUELLE DI COMMERCIABILITÀ (QUALITÀ NON INFERIORE ALLA MEDIA), DI ADEGUATEZZA PER UNO SCOPO SPECIFICO E DI NON VIOLAZIONE DI DIRITTI DI TERZI.</w:t>
      </w:r>
    </w:p>
    <w:p w14:paraId="6CC35288" w14:textId="77777777" w:rsidR="002918FA" w:rsidRDefault="002918FA">
      <w:pPr>
        <w:pStyle w:val="ProductList-Body"/>
      </w:pPr>
    </w:p>
    <w:p w14:paraId="1C421D99" w14:textId="77777777" w:rsidR="002918FA" w:rsidRDefault="00E84B2C">
      <w:pPr>
        <w:pStyle w:val="ProductList-ClauseHeading"/>
        <w:outlineLvl w:val="2"/>
      </w:pPr>
      <w:r>
        <w:t>Diritto alla Protezione dei Dati Personali; Trattamento dei Dati Personali</w:t>
      </w:r>
    </w:p>
    <w:p w14:paraId="2F764987" w14:textId="77777777" w:rsidR="002918FA" w:rsidRDefault="00E84B2C" w:rsidP="00E84B2C">
      <w:pPr>
        <w:pStyle w:val="ProductList-Bullet"/>
        <w:numPr>
          <w:ilvl w:val="0"/>
          <w:numId w:val="85"/>
        </w:numPr>
      </w:pPr>
      <w:r>
        <w:rPr>
          <w:b/>
        </w:rPr>
        <w:t>Diritto alla Protezione dei Dati Personali</w:t>
      </w:r>
      <w:r>
        <w:t xml:space="preserve">. L’Informativa sulla Privacy di Microsoft si applica al Servizio e al Dispositivo Data Box ai sensi delle presenti Condizioni Aggiuntive.   </w:t>
      </w:r>
    </w:p>
    <w:p w14:paraId="67EF9CCD" w14:textId="77777777" w:rsidR="002918FA" w:rsidRDefault="00E84B2C" w:rsidP="00E84B2C">
      <w:pPr>
        <w:pStyle w:val="ProductList-Bullet"/>
        <w:numPr>
          <w:ilvl w:val="0"/>
          <w:numId w:val="85"/>
        </w:numPr>
      </w:pPr>
      <w:r>
        <w:rPr>
          <w:b/>
        </w:rPr>
        <w:t>Condizioni</w:t>
      </w:r>
      <w:r>
        <w:t xml:space="preserve">. La Società accetta di conformarsi a tutte le leggi in merito alla protezione dei dati personali applicabili all’utilizzo del Servizio, alla gestione dei dati con il Dispositivo Azure Stack Edge o in Archiviazione di Azure oppure al trasferimento del Dispositivo Azure Stack Edge nella modalità descritta nel precedente Articolo “Responsabilità della Società nel caso in cui trasferisca un Dispositivo Azure Stack Edge da una Sede a un’altra di sua Proprietà”. </w:t>
      </w:r>
    </w:p>
    <w:p w14:paraId="6E5F5FBA" w14:textId="77777777" w:rsidR="002918FA" w:rsidRDefault="00E84B2C" w:rsidP="00E84B2C">
      <w:pPr>
        <w:pStyle w:val="ProductList-Bullet"/>
        <w:numPr>
          <w:ilvl w:val="0"/>
          <w:numId w:val="85"/>
        </w:numPr>
      </w:pPr>
      <w:r>
        <w:rPr>
          <w:b/>
        </w:rPr>
        <w:t>Trattamento dei Dati Personali</w:t>
      </w:r>
      <w:r>
        <w:t xml:space="preserve">. Nella misura in cui agisce in qualità di responsabile o altro responsabile del trattamento dei dati personali in relazione al software, Microsoft darà piena applicazione nei confronti di tutte le società, con decorrenza 25 maggio 2018, degli impegni riportati nelle Condizioni del Regolamento Generale dell’Unione Europea sulla Protezione dei Dati contenute nelle Condizioni per l’Utilizzo dei Servizi Online, disponibili all’indirizzo </w:t>
      </w:r>
      <w:hyperlink r:id="rId173">
        <w:r>
          <w:rPr>
            <w:color w:val="00467F"/>
            <w:u w:val="single"/>
          </w:rPr>
          <w:t>http://go.microsoft.com/?linkid=9840733</w:t>
        </w:r>
      </w:hyperlink>
      <w:r>
        <w:t>.</w:t>
      </w:r>
    </w:p>
    <w:p w14:paraId="5BE85B0E" w14:textId="77777777" w:rsidR="002918FA" w:rsidRDefault="002918FA">
      <w:pPr>
        <w:pStyle w:val="ProductList-Body"/>
      </w:pPr>
    </w:p>
    <w:p w14:paraId="7BFA04EB" w14:textId="77777777" w:rsidR="002918FA" w:rsidRDefault="00E84B2C">
      <w:pPr>
        <w:pStyle w:val="ProductList-ClauseHeading"/>
        <w:outlineLvl w:val="2"/>
      </w:pPr>
      <w:r>
        <w:t>Obiettivi per Livello di Servizio</w:t>
      </w:r>
    </w:p>
    <w:p w14:paraId="419BAD99" w14:textId="77777777" w:rsidR="002918FA" w:rsidRDefault="00E84B2C">
      <w:pPr>
        <w:pStyle w:val="ProductList-Body"/>
      </w:pPr>
      <w:r>
        <w:t>Il Dispositivo Azure Stack Edge deve rispettare gli Obiettivi per Livello di Servizio (Service Level Objectives o “SLO”) per (a) la consegna del Dispositivo Azure Stack Edge e (b) la sostituzione di FRU (Field Replaceable Unit, Unità Sostituibili sul Campo). Né gli SLO né il mancato conseguimento degli SLO offrono le basi per un riequilibrio o un rimedio finanziario. Per maggiore chiarezza, gli SLO sono separati e distinti dagli impegni descritti nel contratto di servizio per Azure (Contratto di Servizio), come stabilito nel Contratto di Servizio per i Microsoft Online Services. Per maggiore chiarezza, il Dispositivo Azure Stack Edge non è disciplinato da alcun Contratto di Servizio di Azure applicabile.</w:t>
      </w:r>
    </w:p>
    <w:p w14:paraId="0C5F94BC" w14:textId="77777777" w:rsidR="002918FA" w:rsidRDefault="002918FA">
      <w:pPr>
        <w:pStyle w:val="PURBreadcrumb"/>
      </w:pPr>
    </w:p>
    <w:tbl>
      <w:tblPr>
        <w:tblStyle w:val="PURTable"/>
        <w:tblW w:w="0" w:type="dxa"/>
        <w:tblLook w:val="04A0" w:firstRow="1" w:lastRow="0" w:firstColumn="1" w:lastColumn="0" w:noHBand="0" w:noVBand="1"/>
      </w:tblPr>
      <w:tblGrid>
        <w:gridCol w:w="10916"/>
      </w:tblGrid>
      <w:tr w:rsidR="002918FA" w14:paraId="4004B6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D9B515" w14:textId="77777777" w:rsidR="002918FA" w:rsidRDefault="004051A3">
            <w:pPr>
              <w:pStyle w:val="ProductList-TableBody"/>
              <w:jc w:val="right"/>
            </w:pPr>
            <w:hyperlink w:anchor="_Sec842">
              <w:r w:rsidR="00E84B2C">
                <w:rPr>
                  <w:color w:val="00467F"/>
                  <w:sz w:val="14"/>
                  <w:u w:val="single"/>
                </w:rPr>
                <w:t>Sommario</w:t>
              </w:r>
            </w:hyperlink>
            <w:r w:rsidR="00E84B2C">
              <w:rPr>
                <w:sz w:val="14"/>
              </w:rPr>
              <w:t xml:space="preserve"> / </w:t>
            </w:r>
            <w:hyperlink w:anchor="_Sec549">
              <w:r w:rsidR="00E84B2C">
                <w:rPr>
                  <w:color w:val="00467F"/>
                  <w:sz w:val="14"/>
                  <w:u w:val="single"/>
                </w:rPr>
                <w:t>Glossario</w:t>
              </w:r>
            </w:hyperlink>
            <w:r w:rsidR="00E84B2C">
              <w:rPr>
                <w:sz w:val="14"/>
              </w:rPr>
              <w:t xml:space="preserve"> / </w:t>
            </w:r>
            <w:hyperlink w:anchor="_Sec844">
              <w:r w:rsidR="00E84B2C">
                <w:rPr>
                  <w:color w:val="00467F"/>
                  <w:sz w:val="14"/>
                  <w:u w:val="single"/>
                </w:rPr>
                <w:t>Indice</w:t>
              </w:r>
            </w:hyperlink>
          </w:p>
        </w:tc>
      </w:tr>
    </w:tbl>
    <w:p w14:paraId="0FE2DE15" w14:textId="77777777" w:rsidR="002918FA" w:rsidRDefault="002918FA">
      <w:pPr>
        <w:pStyle w:val="ProductList-Body"/>
      </w:pPr>
    </w:p>
    <w:p w14:paraId="0D6E7D4F" w14:textId="77777777" w:rsidR="002918FA" w:rsidRDefault="00E84B2C">
      <w:pPr>
        <w:pStyle w:val="ProductList-Offering1Heading"/>
        <w:outlineLvl w:val="1"/>
      </w:pPr>
      <w:bookmarkStart w:id="442" w:name="_Sec1302"/>
      <w:r>
        <w:t>Condizioni per l’Hub di Azure Stack in versione Rugged con Hardware Microsoft</w:t>
      </w:r>
      <w:bookmarkEnd w:id="442"/>
      <w:r>
        <w:fldChar w:fldCharType="begin"/>
      </w:r>
      <w:r>
        <w:instrText xml:space="preserve"> TC "</w:instrText>
      </w:r>
      <w:bookmarkStart w:id="443" w:name="_Toc60130421"/>
      <w:r>
        <w:instrText>Condizioni per l’Hub di Azure Stack in versione Rugged con Hardware Microsoft</w:instrText>
      </w:r>
      <w:bookmarkEnd w:id="443"/>
      <w:r>
        <w:instrText>" \l 2</w:instrText>
      </w:r>
      <w:r>
        <w:fldChar w:fldCharType="end"/>
      </w:r>
    </w:p>
    <w:p w14:paraId="62CA0395" w14:textId="77777777" w:rsidR="002918FA" w:rsidRDefault="00E84B2C">
      <w:pPr>
        <w:pStyle w:val="ProductList-ClauseHeading"/>
        <w:outlineLvl w:val="2"/>
      </w:pPr>
      <w:r>
        <w:t>Definizioni</w:t>
      </w:r>
    </w:p>
    <w:p w14:paraId="7AF85AB2" w14:textId="77777777" w:rsidR="002918FA" w:rsidRDefault="00E84B2C">
      <w:pPr>
        <w:pStyle w:val="ProductList-Body"/>
      </w:pPr>
      <w:r>
        <w:rPr>
          <w:b/>
          <w:color w:val="00188F"/>
        </w:rPr>
        <w:t>Documentazione</w:t>
      </w:r>
      <w:r>
        <w:t xml:space="preserve"> indica la documentazione dell’utente per l’Hub di Azure Stack in versione Rugged disponibile all’indirizzo </w:t>
      </w:r>
      <w:hyperlink r:id="rId174">
        <w:r>
          <w:rPr>
            <w:color w:val="00467F"/>
            <w:u w:val="single"/>
          </w:rPr>
          <w:t>https://aka.ms/azurestackhubrfm</w:t>
        </w:r>
      </w:hyperlink>
      <w:r>
        <w:t>.</w:t>
      </w:r>
    </w:p>
    <w:p w14:paraId="24BC4A43" w14:textId="77777777" w:rsidR="002918FA" w:rsidRDefault="00E84B2C">
      <w:pPr>
        <w:pStyle w:val="ProductList-Body"/>
      </w:pPr>
      <w:r>
        <w:rPr>
          <w:b/>
          <w:color w:val="00188F"/>
        </w:rPr>
        <w:t>Hub di Azure Stack in versione Rugged di Microsoft</w:t>
      </w:r>
      <w:r>
        <w:t xml:space="preserve"> o </w:t>
      </w:r>
      <w:r>
        <w:rPr>
          <w:b/>
          <w:color w:val="00188F"/>
        </w:rPr>
        <w:t>Appliance</w:t>
      </w:r>
      <w:r>
        <w:t xml:space="preserve"> indica un sistema hardware integrato, inclusivo del Software, che Microsoft potrà offrire nell’ambito della famiglia di Appliance Azure Stack descritta all’indirizzo </w:t>
      </w:r>
      <w:hyperlink r:id="rId175">
        <w:r>
          <w:rPr>
            <w:color w:val="00467F"/>
            <w:u w:val="single"/>
          </w:rPr>
          <w:t>https://azure.microsoft.com/en-us/overview/azure-stack/</w:t>
        </w:r>
      </w:hyperlink>
      <w:r>
        <w:t>, per l’utilizzo da parte della Società nelle proprie sedi designate.</w:t>
      </w:r>
    </w:p>
    <w:p w14:paraId="6679BFE2" w14:textId="77777777" w:rsidR="002918FA" w:rsidRDefault="00E84B2C">
      <w:pPr>
        <w:pStyle w:val="ProductList-Body"/>
      </w:pPr>
      <w:r>
        <w:rPr>
          <w:b/>
          <w:color w:val="00188F"/>
        </w:rPr>
        <w:t>Servizio Hub di Azure Stack in versione Rugged</w:t>
      </w:r>
      <w:r>
        <w:t xml:space="preserve"> o </w:t>
      </w:r>
      <w:r>
        <w:rPr>
          <w:b/>
          <w:color w:val="00188F"/>
        </w:rPr>
        <w:t>Servizio</w:t>
      </w:r>
      <w:r>
        <w:t xml:space="preserve"> indica il servizio Azure che consente alle Società di ricevere, utilizzare e gestire l’Appliance nei servizi Azure attivi e di eseguirne il provisioning. Per maggiore chiarezza, il Servizio include, a titolo esemplificativo, le tecnologie o le funzionalità, i dati, i materiali e gli aggiornamenti del Servizio associati.</w:t>
      </w:r>
    </w:p>
    <w:p w14:paraId="67C32F3E" w14:textId="77777777" w:rsidR="002918FA" w:rsidRDefault="00E84B2C">
      <w:pPr>
        <w:pStyle w:val="ProductList-Body"/>
      </w:pPr>
      <w:r>
        <w:rPr>
          <w:b/>
          <w:color w:val="00188F"/>
        </w:rPr>
        <w:t>Software</w:t>
      </w:r>
      <w:r>
        <w:t xml:space="preserve"> indica tutti i prodotti software nel formato in codice oggetto forniti su o insieme a un’Appliance, inclusi tutti gli strumenti, gli aggiornamenti e la documentazione associata.</w:t>
      </w:r>
    </w:p>
    <w:p w14:paraId="45F85E2D" w14:textId="77777777" w:rsidR="002918FA" w:rsidRDefault="002918FA">
      <w:pPr>
        <w:pStyle w:val="ProductList-Body"/>
      </w:pPr>
    </w:p>
    <w:p w14:paraId="6441B977" w14:textId="77777777" w:rsidR="002918FA" w:rsidRDefault="00E84B2C">
      <w:pPr>
        <w:pStyle w:val="ProductList-ClauseHeading"/>
        <w:outlineLvl w:val="2"/>
      </w:pPr>
      <w:r>
        <w:t>Condizioni per l’Utilizzo del Servizio Azure; Limitazioni</w:t>
      </w:r>
    </w:p>
    <w:p w14:paraId="4874F142" w14:textId="77777777" w:rsidR="002918FA" w:rsidRDefault="00E84B2C">
      <w:pPr>
        <w:pStyle w:val="ProductList-SubClauseHeading"/>
        <w:outlineLvl w:val="3"/>
      </w:pPr>
      <w:r>
        <w:t>Condizioni per l’Utilizzo dei Servizi Azure</w:t>
      </w:r>
    </w:p>
    <w:p w14:paraId="49584173" w14:textId="77777777" w:rsidR="002918FA" w:rsidRDefault="00E84B2C">
      <w:pPr>
        <w:pStyle w:val="ProductList-BodyIndented"/>
      </w:pPr>
      <w:r>
        <w:t xml:space="preserve">Le presenti Condizioni per l’Utilizzo dell’Hardware dell’Appliance Hub di Azure Stack in versione Rugged (“Condizioni Aggiuntive”) si applicano alla ricezione e all’utilizzo dell’Appliance da parte della Società nell’ambito del Servizio globale. Anche l’uso del Servizio da parte della Società è soggetto al Contratto e alle Condizioni per l’Utilizzo del Servizio Azure disponibili all’indirizzo </w:t>
      </w:r>
      <w:hyperlink r:id="rId176">
        <w:r>
          <w:rPr>
            <w:color w:val="00467F"/>
            <w:u w:val="single"/>
          </w:rPr>
          <w:t>https://azure.microsoft.com/en-us/support/legal/</w:t>
        </w:r>
      </w:hyperlink>
      <w:r>
        <w:t>, che includono, a titolo esemplificativo, il contratto della società o altro contratto di licenza della Società e le Condizioni per l’Utilizzo dei Servizi Online. Le presenti Condizioni Aggiuntive integrano, senza correggere né modificare, le condizioni in vigore del Contratto e delle Condizioni per l’Utilizzo del Servizio Azure. Nell’eventualità di una discrepanza tra le presenti Condizioni Aggiuntive e una delle condizioni del Contratto e delle Condizioni per l’Utilizzo del Servizio Azure, le Condizioni Aggiuntive avranno prevalenza e disciplineranno l’uso dell’Appliance nell’ambito del Servizio.</w:t>
      </w:r>
    </w:p>
    <w:p w14:paraId="59D3B5C3" w14:textId="77777777" w:rsidR="002918FA" w:rsidRDefault="002918FA">
      <w:pPr>
        <w:pStyle w:val="ProductList-BodyIndented"/>
      </w:pPr>
    </w:p>
    <w:p w14:paraId="29F0E3A4" w14:textId="77777777" w:rsidR="002918FA" w:rsidRDefault="00E84B2C">
      <w:pPr>
        <w:pStyle w:val="ProductList-SubClauseHeading"/>
        <w:outlineLvl w:val="3"/>
      </w:pPr>
      <w:r>
        <w:t>Limitazioni</w:t>
      </w:r>
    </w:p>
    <w:p w14:paraId="1959D057" w14:textId="77777777" w:rsidR="002918FA" w:rsidRDefault="00E84B2C">
      <w:pPr>
        <w:pStyle w:val="ProductList-BodyIndented"/>
      </w:pPr>
      <w:r>
        <w:t>Microsoft non è tenuta a continuare a rendere l’Appliance o qualsiasi altro prodotto hardware disponibile in relazione al Servizio. L’Appliance non potrà essere disponibile in determinate aree geografiche o giurisdizioni e persino laddove viene fornita, è soggetta a disponibilità. Microsoft non è responsabile di eventuali ritardi relativi al Servizio che esulano dal suo diretto controllo. Microsoft si riserva il diritto di rifiutarsi, a sua sola discrezione e suo unico giudizio, di offrire il Servizio e l’Appliance corrispondente a chiunque. Microsoft potrà a propria discrezione sospendere il Servizio in conformità alle condizioni per i servizi Microsoft Azure ai sensi delle Condizioni per l’Utilizzo dei Servizi Online Microsoft.</w:t>
      </w:r>
    </w:p>
    <w:p w14:paraId="259A5134" w14:textId="77777777" w:rsidR="002918FA" w:rsidRDefault="002918FA">
      <w:pPr>
        <w:pStyle w:val="ProductList-BodyIndented"/>
      </w:pPr>
    </w:p>
    <w:p w14:paraId="2C2A0930" w14:textId="77777777" w:rsidR="002918FA" w:rsidRDefault="00E84B2C">
      <w:pPr>
        <w:pStyle w:val="ProductList-ClauseHeading"/>
        <w:outlineLvl w:val="2"/>
      </w:pPr>
      <w:r>
        <w:t>Utilizzo dell’Appliance e del Software</w:t>
      </w:r>
    </w:p>
    <w:p w14:paraId="63AF5359" w14:textId="77777777" w:rsidR="002918FA" w:rsidRDefault="00E84B2C">
      <w:pPr>
        <w:pStyle w:val="ProductList-SubClauseHeading"/>
        <w:outlineLvl w:val="3"/>
      </w:pPr>
      <w:r>
        <w:t>Condizioni per l’Utilizzo dell’Appliance</w:t>
      </w:r>
    </w:p>
    <w:p w14:paraId="581D6029" w14:textId="77777777" w:rsidR="002918FA" w:rsidRDefault="00E84B2C">
      <w:pPr>
        <w:pStyle w:val="ProductList-BodyIndented"/>
      </w:pPr>
      <w:r>
        <w:t>Previo il pagamento dei corrispettivi applicabili, Microsoft concede alla Società l’autorizzazione di utilizzare l’Appliance, purché la Società implementi quanto segue:</w:t>
      </w:r>
    </w:p>
    <w:p w14:paraId="79FEF522" w14:textId="77777777" w:rsidR="002918FA" w:rsidRDefault="00E84B2C" w:rsidP="00E84B2C">
      <w:pPr>
        <w:pStyle w:val="ProductList-Bullet"/>
        <w:numPr>
          <w:ilvl w:val="1"/>
          <w:numId w:val="86"/>
        </w:numPr>
      </w:pPr>
      <w:r>
        <w:rPr>
          <w:b/>
        </w:rPr>
        <w:t>Protezione dei dati personali</w:t>
      </w:r>
      <w:r>
        <w:t xml:space="preserve">. La Società accetta di adottare determinate precauzioni in relazione ai propri dati: (i) eseguire il backup di tutti i dati e proteggerli prima di duplicarli e archiviarli nell’Appliance; (ii) non eliminare i dati dai locali e dalle attrezzature della Società prima che quest’ultima li abbia trasferiti dall’Appliance a Microsoft e (iii) Applicare gli aggiornamenti nella modalità stabilita nel presente documento e di eseguire la manutenzione preventiva come consigliato da Microsoft. </w:t>
      </w:r>
    </w:p>
    <w:p w14:paraId="450F1D4D" w14:textId="77777777" w:rsidR="002918FA" w:rsidRDefault="00E84B2C" w:rsidP="00E84B2C">
      <w:pPr>
        <w:pStyle w:val="ProductList-Bullet"/>
        <w:numPr>
          <w:ilvl w:val="1"/>
          <w:numId w:val="86"/>
        </w:numPr>
      </w:pPr>
      <w:r>
        <w:rPr>
          <w:b/>
        </w:rPr>
        <w:t>Determinazione della Conformità da parte della Società</w:t>
      </w:r>
      <w:r>
        <w:t xml:space="preserve">. La Società accetta (i) di essere l’unica ad avere la responsabilità di determinare che l’utilizzo dell’Appliance sia conforme a quanto stabilito nelle presenti Condizioni Aggiuntive e (ii) che Microsoft non avrà alcuna responsabilità nei confronti suoi o di altri terzi in caso di perdita di dati o di altri danni. </w:t>
      </w:r>
    </w:p>
    <w:p w14:paraId="6FE3E7DD" w14:textId="77777777" w:rsidR="002918FA" w:rsidRDefault="00E84B2C" w:rsidP="00E84B2C">
      <w:pPr>
        <w:pStyle w:val="ProductList-Bullet"/>
        <w:numPr>
          <w:ilvl w:val="1"/>
          <w:numId w:val="86"/>
        </w:numPr>
      </w:pPr>
      <w:r>
        <w:rPr>
          <w:b/>
        </w:rPr>
        <w:t>Prerequisiti per la Distribuzione e valutazione della struttura</w:t>
      </w:r>
      <w:r>
        <w:t xml:space="preserve">. La Società accetta di soddisfare i requisiti di Microsoft necessari per supportare l’installazione, l’utilizzo, la manutenzione e la rimozione dell’Appliance. </w:t>
      </w:r>
    </w:p>
    <w:p w14:paraId="154301C6" w14:textId="77777777" w:rsidR="002918FA" w:rsidRDefault="00E84B2C" w:rsidP="00E84B2C">
      <w:pPr>
        <w:pStyle w:val="ProductList-Bullet"/>
        <w:numPr>
          <w:ilvl w:val="1"/>
          <w:numId w:val="86"/>
        </w:numPr>
      </w:pPr>
      <w:r>
        <w:rPr>
          <w:b/>
        </w:rPr>
        <w:t>Nessun Trasferimento o Accesso</w:t>
      </w:r>
      <w:r>
        <w:t>. La Società accetta di non vendere, cedere o trasferire l’Appliance e che non visualizzerà, aprirà, modificherà, disassemblerà o in altro modo manometterà, direttamente o indirettamente (tramite un terzo), l’Appliance (incluso il Software).</w:t>
      </w:r>
    </w:p>
    <w:p w14:paraId="46A7BF67" w14:textId="77777777" w:rsidR="002918FA" w:rsidRDefault="002918FA">
      <w:pPr>
        <w:pStyle w:val="ProductList-BodyIndented"/>
      </w:pPr>
    </w:p>
    <w:p w14:paraId="2C66AE48" w14:textId="77777777" w:rsidR="002918FA" w:rsidRDefault="00E84B2C">
      <w:pPr>
        <w:pStyle w:val="ProductList-SubClauseHeading"/>
        <w:outlineLvl w:val="3"/>
      </w:pPr>
      <w:r>
        <w:t>Accreditamento</w:t>
      </w:r>
    </w:p>
    <w:p w14:paraId="7A38CE27" w14:textId="77777777" w:rsidR="002918FA" w:rsidRDefault="00E84B2C">
      <w:pPr>
        <w:pStyle w:val="ProductList-BodyIndented"/>
      </w:pPr>
      <w:r>
        <w:t>Nella misura in cui la Società è un ente pubblico, Microsoft le concede anche il diritto di collocare l’Appliance attraverso processi di accreditamento per soddisfare le sue esigenze, tra cui, a titolo esemplificativo, requisiti e processi di accreditamento per l’uso in un dominio non classificato, riservato o estremamente riservato.</w:t>
      </w:r>
    </w:p>
    <w:p w14:paraId="7049B1BD" w14:textId="77777777" w:rsidR="002918FA" w:rsidRDefault="002918FA">
      <w:pPr>
        <w:pStyle w:val="ProductList-BodyIndented"/>
      </w:pPr>
    </w:p>
    <w:p w14:paraId="56349E5D" w14:textId="77777777" w:rsidR="002918FA" w:rsidRDefault="00E84B2C">
      <w:pPr>
        <w:pStyle w:val="ProductList-SubClauseHeading"/>
        <w:outlineLvl w:val="3"/>
      </w:pPr>
      <w:r>
        <w:t>Software</w:t>
      </w:r>
    </w:p>
    <w:p w14:paraId="3BAC359E" w14:textId="77777777" w:rsidR="002918FA" w:rsidRDefault="00E84B2C">
      <w:pPr>
        <w:pStyle w:val="ProductList-BodyIndented"/>
      </w:pPr>
      <w:r>
        <w:t>Il Software non viene venduto, ma è concesso in licenza. Microsoft concede alla Società una licenza limitata, non esclusiva, non trasferibile, di utilizzare il Software con l’Appliance e per nessun altro scopo. Microsoft si riserva tutti gli altri diritti. La presente licenza non concede alcun diritto alla Società e la Società non potrà: (i) utilizzare o virtualizzare le funzionalità del Software separatamente dall’Appliance, (ii) pubblicare, duplicare, concedere in noleggio, locazione o prestito il Software, (iii) aggirare le limitazioni tecniche nel Software o le eventuali limitazioni nella documentazione dell’Appliance, (iv) separare ed eseguire parti del Software su più dispositivi, (v) installare o usare prodotti software o tecnologia non Microsoft in alcun modo che possa assoggettare la proprietà intellettuale o la tecnologia Microsoft ad altre condizioni di licenza né (vi) decompilare o disassemblare il Software né tentare di farlo, salvo nei casi in cui la legge applicabile lo consenta in discrepanza con le presenti condizioni, e, in tal caso, la Società potrà agire solo nella modalità autorizzata dalla legge. In conformità alle precedenti limitazioni, l’utilizzo del Software da parte della Società è soggetto alle condizioni di licenza per il software presentate o in altro modo rese disponibili alla Società in relazione all’Appliance e include anche, a titolo esemplificativo, eventuali condizioni di licenza specifiche per consentire a determinati moduli o agenti di eseguire altri servizi Azure su o unitamente all’Appliance. Nell’eventualità di una discrepanza tra le presenti Condizioni Aggiuntive e condizioni di licenza specifiche per determinati moduli o agenti utilizzati in relazione all’Appliance, le condizioni di licenza specifiche avranno prevalenza e disciplineranno l’uso di tali moduli o agenti.</w:t>
      </w:r>
    </w:p>
    <w:p w14:paraId="5891D473" w14:textId="77777777" w:rsidR="002918FA" w:rsidRDefault="002918FA">
      <w:pPr>
        <w:pStyle w:val="ProductList-BodyIndented"/>
      </w:pPr>
    </w:p>
    <w:p w14:paraId="6D9028C0" w14:textId="77777777" w:rsidR="002918FA" w:rsidRDefault="00E84B2C">
      <w:pPr>
        <w:pStyle w:val="ProductList-SubClauseHeading"/>
        <w:outlineLvl w:val="3"/>
      </w:pPr>
      <w:r>
        <w:t>Limitazioni relative al Benchmarking</w:t>
      </w:r>
    </w:p>
    <w:p w14:paraId="4E7839F2" w14:textId="77777777" w:rsidR="002918FA" w:rsidRDefault="00E84B2C">
      <w:pPr>
        <w:pStyle w:val="ProductList-BodyIndented"/>
      </w:pPr>
      <w:r>
        <w:t>La Società non potrà utilizzare il Software per confronti o operazioni di “benchmarking”, tranne che per finalità legate alla propria attività interna, né per pubblicare o divulgare i risultati che ne derivano.</w:t>
      </w:r>
    </w:p>
    <w:p w14:paraId="7553DDD7" w14:textId="77777777" w:rsidR="002918FA" w:rsidRDefault="002918FA">
      <w:pPr>
        <w:pStyle w:val="ProductList-BodyIndented"/>
      </w:pPr>
    </w:p>
    <w:p w14:paraId="2D7274A5" w14:textId="77777777" w:rsidR="002918FA" w:rsidRDefault="00E84B2C">
      <w:pPr>
        <w:pStyle w:val="ProductList-SubClauseHeading"/>
        <w:outlineLvl w:val="3"/>
      </w:pPr>
      <w:r>
        <w:t>Attivazione/Consenso all’Utilizzo dei Servizi basati su Internet</w:t>
      </w:r>
    </w:p>
    <w:p w14:paraId="1AF1BB61" w14:textId="77777777" w:rsidR="002918FA" w:rsidRDefault="00E84B2C">
      <w:pPr>
        <w:pStyle w:val="ProductList-BodyIndented"/>
      </w:pPr>
      <w:r>
        <w:t>Qualora sia necessario attivare il Software, l’attivazione associa l’utilizzo di tale Software a un dispositivo specifico. Durante l’attivazione e il successivo utilizzo del dispositivo il Software potrà inviare a Microsoft informazioni su di sé e sul dispositivo, come illustrato nella Documentazione. Microsoft utilizza la telemetria per rendere disponibili alla Società i servizi basati su Internet. Utilizzando l’Appliance e il Software, la Società acconsente alla trasmissione delle suddette informazioni a Microsoft.</w:t>
      </w:r>
    </w:p>
    <w:p w14:paraId="46AE3F1F" w14:textId="77777777" w:rsidR="002918FA" w:rsidRDefault="002918FA">
      <w:pPr>
        <w:pStyle w:val="ProductList-BodyIndented"/>
      </w:pPr>
    </w:p>
    <w:p w14:paraId="25B85BA9" w14:textId="77777777" w:rsidR="002918FA" w:rsidRDefault="00E84B2C">
      <w:pPr>
        <w:pStyle w:val="ProductList-SubClauseHeading"/>
        <w:outlineLvl w:val="3"/>
      </w:pPr>
      <w:r>
        <w:t>Aggiornamenti Software</w:t>
      </w:r>
    </w:p>
    <w:p w14:paraId="2CA11C3E" w14:textId="77777777" w:rsidR="002918FA" w:rsidRDefault="00E84B2C">
      <w:pPr>
        <w:pStyle w:val="ProductList-BodyIndented"/>
      </w:pPr>
      <w:r>
        <w:t>Microsoft potrà rendere gli aggiornamenti Software disponibili per l’Appliance. Qualora siano resi disponibili aggiornamenti, quelli rilasciati da Microsoft verranno concessi in licenza da Microsoft e gli aggiornamenti di terzi verranno concessi in licenza dai terzi applicabili. Per continuare a ricevere il supporto per l’Appliance, la Società accetta di scaricare e installare gli aggiornamenti più recenti e applicabili non appena saranno disponibili, in conformità all’informativa pubblicata o fornita da Microsoft.</w:t>
      </w:r>
    </w:p>
    <w:p w14:paraId="3BC532B1" w14:textId="77777777" w:rsidR="002918FA" w:rsidRDefault="002918FA">
      <w:pPr>
        <w:pStyle w:val="ProductList-BodyIndented"/>
      </w:pPr>
    </w:p>
    <w:p w14:paraId="173684AC" w14:textId="77777777" w:rsidR="002918FA" w:rsidRDefault="00E84B2C">
      <w:pPr>
        <w:pStyle w:val="ProductList-ClauseHeading"/>
        <w:outlineLvl w:val="2"/>
      </w:pPr>
      <w:r>
        <w:t>Fornitura, Distribuzione e Utilizzo dell’Appliance</w:t>
      </w:r>
    </w:p>
    <w:p w14:paraId="218C8231" w14:textId="77777777" w:rsidR="002918FA" w:rsidRDefault="00E84B2C" w:rsidP="00E84B2C">
      <w:pPr>
        <w:pStyle w:val="ProductList-Bullet"/>
        <w:numPr>
          <w:ilvl w:val="0"/>
          <w:numId w:val="87"/>
        </w:numPr>
      </w:pPr>
      <w:r>
        <w:rPr>
          <w:b/>
        </w:rPr>
        <w:t>Fornitura</w:t>
      </w:r>
      <w:r>
        <w:t xml:space="preserve">. Il Servizio e l’Appliance vengono offerti come servizio di prima parte di Microsoft ai sensi delle presenti Condizioni Aggiuntive e del Contratto e delle Condizioni per l’Utilizzo del Servizio Azure e in conformità ai quali Microsoft fornirà l’Appliance alla sede specificata dalla Società (“Sede Specificata dalla Società”), in base alla disponibilità del Servizio e dell’Appliance. </w:t>
      </w:r>
    </w:p>
    <w:p w14:paraId="266B651F" w14:textId="77777777" w:rsidR="002918FA" w:rsidRDefault="00E84B2C" w:rsidP="00E84B2C">
      <w:pPr>
        <w:pStyle w:val="ProductList-Bullet"/>
        <w:numPr>
          <w:ilvl w:val="0"/>
          <w:numId w:val="87"/>
        </w:numPr>
      </w:pPr>
      <w:r>
        <w:rPr>
          <w:b/>
        </w:rPr>
        <w:t>Distribuzione</w:t>
      </w:r>
      <w:r>
        <w:t xml:space="preserve">. Microsoft avvierà e completerà la distribuzione dell’Appliance presso la Sede Specificata dalla Società, operazione che in genere può richiedere fino a quindici (15) giorni. </w:t>
      </w:r>
    </w:p>
    <w:p w14:paraId="01132F81" w14:textId="77777777" w:rsidR="002918FA" w:rsidRDefault="00E84B2C" w:rsidP="00E84B2C">
      <w:pPr>
        <w:pStyle w:val="ProductList-Bullet"/>
        <w:numPr>
          <w:ilvl w:val="0"/>
          <w:numId w:val="87"/>
        </w:numPr>
      </w:pPr>
      <w:r>
        <w:rPr>
          <w:b/>
        </w:rPr>
        <w:t>Utilizzo</w:t>
      </w:r>
      <w:r>
        <w:t xml:space="preserve">. Nell’ambito del Servizio e per tutto il tempo in cui dispone di una sottoscrizione valida dello stesso, Microsoft consente alla Società di utilizzare l’Appliance, il che include, a titolo esemplificativo, l’uso dell’hardware, il supporto dell’hardware e i servizi di infrastruttura base del software (ad esempio, archiviazione, calcolo, nonché macchine virtuali e contenitori). Nell’ambito della distribuzione e dell’utilizzo del Servizio e dell’Appliance, la Società accetta di cedere risorse nella misura ragionevolmente richiesta da Microsoft per far fronte ad attività, informazioni ed elementi necessari per la distribuzione e la gestione in corso. </w:t>
      </w:r>
    </w:p>
    <w:p w14:paraId="58122827" w14:textId="77777777" w:rsidR="002918FA" w:rsidRDefault="00E84B2C" w:rsidP="00E84B2C">
      <w:pPr>
        <w:pStyle w:val="ProductList-Bullet"/>
        <w:numPr>
          <w:ilvl w:val="0"/>
          <w:numId w:val="87"/>
        </w:numPr>
      </w:pPr>
      <w:r>
        <w:rPr>
          <w:b/>
        </w:rPr>
        <w:t>Servizi Opzionali</w:t>
      </w:r>
      <w:r>
        <w:t>. La Società potrà utilizzare ed effettuare la sottoscrizione di servizi aggiuntivi, opzionali in relazione al Servizio e all’Appliance che saranno soggetti a un corrispettivo o a una sottoscrizione specifica.</w:t>
      </w:r>
    </w:p>
    <w:p w14:paraId="4B9B342A" w14:textId="77777777" w:rsidR="002918FA" w:rsidRDefault="002918FA">
      <w:pPr>
        <w:pStyle w:val="ProductList-Body"/>
      </w:pPr>
    </w:p>
    <w:p w14:paraId="1C2D05F4" w14:textId="77777777" w:rsidR="002918FA" w:rsidRDefault="00E84B2C">
      <w:pPr>
        <w:pStyle w:val="ProductList-ClauseHeading"/>
        <w:outlineLvl w:val="2"/>
      </w:pPr>
      <w:r>
        <w:t>Titolarità e Rischio di Smarrimento; Responsabilità relative alla Spedizione e al Reso</w:t>
      </w:r>
    </w:p>
    <w:p w14:paraId="064A1B30" w14:textId="77777777" w:rsidR="002918FA" w:rsidRDefault="00E84B2C">
      <w:pPr>
        <w:pStyle w:val="ProductList-SubClauseHeading"/>
        <w:outlineLvl w:val="3"/>
      </w:pPr>
      <w:r>
        <w:t>Titolarità e Rischio di Smarrimento</w:t>
      </w:r>
    </w:p>
    <w:p w14:paraId="6401C718" w14:textId="77777777" w:rsidR="002918FA" w:rsidRDefault="00E84B2C">
      <w:pPr>
        <w:pStyle w:val="ProductList-BodyIndented"/>
      </w:pPr>
      <w:r>
        <w:t>Tutti i diritti, la titolarità e gli interessi relativi a ciascuna Appliance sono e rimarranno di proprietà di Microsoft e, fatto salvo quanto espressamente stabilito nelle presenti Condizioni Aggiuntive, nessun diritto viene concesso alle Appliance, (nemmeno ai sensi di brevetti, copyright, segreti commerciali, marchi e altri diritti di proprietà). La Società risarcirà Microsoft qualora un’Appliance venga smarrita, danneggiata o distrutta mentre si trova presso le sedi della Società o qualora si verifichino i casi descritti all’Articolo “Responsabilità della Società nel caso in cui trasferisca l’Appliance da una Sede a un’altra di sua Proprietà”. Il risarcimento non dovrà tenere conto dei danni dovuti all’usura prevedibile, che sono di entità minore (ad esempio le ammaccature) e che non compromettono la struttura né la funzionalità dell’Appliance. La Società ha la responsabilità di ispezionare l’Appliance quando la riceve dal vettore e di segnalare immediatamente eventuali danni al Supporto tecnico Microsoft, all’indirizzo madbeops@microsoft.com. La Società si assumerà tutti i rischi correlati allo smarrimento dell’Appliance o ai danni (che non siano quelli dovuti all’usura prevedibile)che l’Appliance potrebbe subire dopo essere stata consegnata dal vettore all’indirizzo designato dalla Società fino al momento in cui il vettore scelto da Microsoft non accetterà l’Appliance per effettuare il reso.</w:t>
      </w:r>
    </w:p>
    <w:p w14:paraId="333FC893" w14:textId="77777777" w:rsidR="002918FA" w:rsidRDefault="002918FA">
      <w:pPr>
        <w:pStyle w:val="ProductList-BodyIndented"/>
      </w:pPr>
    </w:p>
    <w:p w14:paraId="30FE759D" w14:textId="77777777" w:rsidR="002918FA" w:rsidRDefault="00E84B2C">
      <w:pPr>
        <w:pStyle w:val="ProductList-BodyIndented"/>
      </w:pPr>
      <w:r>
        <w:t>Microsoft potrà addebitare alla Società il corrispettivo dovuto in caso di dispositivo smarrito qualora (i) l’Appliance sia stata smarrita o abbia subito danni materiali mentre era sotto la custodia della Società, come descritto nella frase precedente o (ii) la Società non restituisca l’Appliance al vettore designato da Microsoft per il reso o a Microsoft, ai sensi dell’Articolo “Spedizione e Reso dell’Appliance” che segue, entro 30 giorni dalla cessazione dell’utilizzo del Servizio da parte della Società. Microsoft si riserva il diritto di cambiare il corrispettivo applicato ai dispositivi smarriti o danneggiati, anche, a titolo esemplificativo, addebitando importi diversi a seconda dei modelli.</w:t>
      </w:r>
    </w:p>
    <w:p w14:paraId="2CF2C315" w14:textId="77777777" w:rsidR="002918FA" w:rsidRDefault="002918FA">
      <w:pPr>
        <w:pStyle w:val="ProductList-BodyIndented"/>
      </w:pPr>
    </w:p>
    <w:p w14:paraId="7832B532" w14:textId="77777777" w:rsidR="002918FA" w:rsidRDefault="00E84B2C">
      <w:pPr>
        <w:pStyle w:val="ProductList-SubClauseHeading"/>
        <w:outlineLvl w:val="3"/>
      </w:pPr>
      <w:r>
        <w:t>Spedizione e Reso dell’Appliance</w:t>
      </w:r>
    </w:p>
    <w:p w14:paraId="4C5E44B0" w14:textId="77777777" w:rsidR="002918FA" w:rsidRDefault="00E84B2C">
      <w:pPr>
        <w:pStyle w:val="ProductList-BodyIndented"/>
      </w:pPr>
      <w:r>
        <w:t>La Società dovrà pagare un corrispettivo unico per Appliance per i costi di spedizione e la logistica di ritorno (“Corrispettivo per la Logistica”), oltre a eventuali imposte o tasse doganali applicabili. I Corrispettivi per la Logistica includono i costi di spedizione, installazione, rifornimento, distruzione dei dati e copertura in caso di smarrimento dell’Appliance in transito. Per effettuare il reso, la Società accetta di imballare e spedire l’Appliance in conformità alle istruzioni di Microsoft, che prevedono l’utilizzo di un vettore designato da Microsoft e materiali di imballaggio forniti da Microsoft. La Società si impegna a rimuovere i propri dati dall’Appliance prima di restituirla a Microsoft e a seguire eventuali procedure rilasciate da Microsoft per l’eliminazione o la cancellazione dell’Appliance.</w:t>
      </w:r>
    </w:p>
    <w:p w14:paraId="577DE1C9" w14:textId="77777777" w:rsidR="002918FA" w:rsidRDefault="002918FA">
      <w:pPr>
        <w:pStyle w:val="ProductList-BodyIndented"/>
      </w:pPr>
    </w:p>
    <w:p w14:paraId="134BD1A9" w14:textId="77777777" w:rsidR="002918FA" w:rsidRDefault="00E84B2C">
      <w:pPr>
        <w:pStyle w:val="ProductList-ClauseHeading"/>
        <w:outlineLvl w:val="2"/>
      </w:pPr>
      <w:r>
        <w:t>Smaltimento alla Fine del Ciclo di Vita</w:t>
      </w:r>
    </w:p>
    <w:p w14:paraId="5EB6FA9D" w14:textId="77777777" w:rsidR="002918FA" w:rsidRDefault="00E84B2C">
      <w:pPr>
        <w:pStyle w:val="ProductList-Body"/>
      </w:pPr>
      <w:r>
        <w:t>Nonostante quanto sopra, qualora Microsoft, a sua esclusiva discrezione, determini che l’Appliance, nell’ambito del Servizio, abbia raggiunto o oltrepassato il suo ciclo di vita utile mentre la Società ne è ancora in possesso, Microsoft ha il diritto e la possibilità di sostituire l’Appliance o un suo componente. A tale scopo, la Società accetta di fornire a Microsoft l’accesso limitato alla Sede Specificata dalla Società e all’Appliance. Microsoft si accorderà con la Società per la logistica e la tempistica delle attività correlate alla sostituzione dell’Appliance o dei suoi componenti.</w:t>
      </w:r>
    </w:p>
    <w:p w14:paraId="2CB9380C" w14:textId="77777777" w:rsidR="002918FA" w:rsidRDefault="002918FA">
      <w:pPr>
        <w:pStyle w:val="ProductList-Body"/>
      </w:pPr>
    </w:p>
    <w:p w14:paraId="58A7E41F" w14:textId="77777777" w:rsidR="002918FA" w:rsidRDefault="00E84B2C">
      <w:pPr>
        <w:pStyle w:val="ProductList-ClauseHeading"/>
        <w:outlineLvl w:val="2"/>
      </w:pPr>
      <w:r>
        <w:t>Opzione per la Conservazione dei Componenti Hardware</w:t>
      </w:r>
    </w:p>
    <w:p w14:paraId="3BE76935" w14:textId="77777777" w:rsidR="002918FA" w:rsidRDefault="00E84B2C">
      <w:pPr>
        <w:pStyle w:val="ProductList-Body"/>
      </w:pPr>
      <w:r>
        <w:t>Microsoft potrà proporre alla Società corrispettivi differenti in caso la Società conservi componenti specifici dell’Appliance (ad esempio, unità disco rigido) e provveda da sé alla loro distruzione o chieda a Microsoft di smaltirli al termine del Periodo di Validità del Contratto o al ritiro dell’Appliance.</w:t>
      </w:r>
    </w:p>
    <w:p w14:paraId="37BBD7F8" w14:textId="77777777" w:rsidR="002918FA" w:rsidRDefault="002918FA">
      <w:pPr>
        <w:pStyle w:val="ProductList-Body"/>
      </w:pPr>
    </w:p>
    <w:p w14:paraId="3C590409" w14:textId="77777777" w:rsidR="002918FA" w:rsidRDefault="00E84B2C">
      <w:pPr>
        <w:pStyle w:val="ProductList-ClauseHeading"/>
        <w:outlineLvl w:val="2"/>
      </w:pPr>
      <w:r>
        <w:t>Responsabilità nel caso in cui una Società di Enti Pubblici trasferisca l’Appliance da una Sede a un’altra della Società</w:t>
      </w:r>
    </w:p>
    <w:p w14:paraId="3DFC96ED" w14:textId="77777777" w:rsidR="002918FA" w:rsidRDefault="00E84B2C">
      <w:pPr>
        <w:pStyle w:val="ProductList-Body"/>
      </w:pPr>
      <w:r>
        <w:t>Qualora una Società di Enti Pubblici usi un’Appliance e nel contempo la Società utilizzi il Servizio, solo la Società di Enti Pubblici potrà, a rischio e spese esclusivi della Società, trasportare l’Appliance nelle diverse sedi della Società per caricare i dati di quest’ultima in conformità al precedente Articolo “Utilizzo dell’Appliance e del Software”. Ai sensi dell’Articolo “Leggi sull’Esportazione Vigenti”, la Società si impegna a ottenere, assumendosene il rischio e i costi, qualsiasi licenza di esportazione, importazione e altra autorizzazione ufficiale per esportare e importare l’Appliance unitamente al Software e ai propri dati associati in una di tali sue diverse sedi. La Società è responsabile anche delle spese di sdoganamento presso ciascuna di tali sue diverse sedi e corrisponderà tutti i diritti doganali, le imposte e altri costi ufficiali relativi all’importazione, nonché tutti i costi e i rischi correlati all’espletamento delle formalità doganali in modo tempestivo. La Società accetta di conformarsi a tutte le leggi e a tutti i regolamenti applicabili in merito all’importazione, all’esportazione e al commercio in generale, qualora decida di trasportare l’Appliance oltre i confini del paese in cui riceve il sistema. La Società si assume la responsabilità di tutto ciò. Nonostante quanto sopra, qualora la Società trasporti l’Appliance in una sede diversa da quella stabilita nel presente Articolo, accetta di trovare il modo di restituire l’Appliance alla sede del paese in cui l’ha inizialmente ricevuta, prima di restituirla a Microsoft o alla Sede Specificata dalla Società. La Società dà atto che esistono rischi intrinseci nella spedizione dei dati su e unitamente all’Appliance e che Microsoft non sarà responsabile nei suoi confronti di alcun danno, furto o smarrimento che si verifichi in relazione a un’Appliance o di alcun danno, furto o perdita di dati archiviati su un’Appliance, inclusa, a titolo esemplificativo, un’Appliance in transito. È responsabilità della Società richiedere a Microsoft il contratto appropriato per il supporto tecnico al fine di soddisfare i propri obiettivi operativi per l’Appliance; tuttavia, in base alla sede alla quale la Società intende trasferire l’Appliance, Microsoft potrebbe non essere in grado di fornire il servizio di manutenzione e il supporto tecnico per l’hardware o potrebbe non essere in grado di fornirli per tempo.</w:t>
      </w:r>
    </w:p>
    <w:p w14:paraId="1E36CAC8" w14:textId="77777777" w:rsidR="002918FA" w:rsidRDefault="002918FA">
      <w:pPr>
        <w:pStyle w:val="ProductList-Body"/>
      </w:pPr>
    </w:p>
    <w:p w14:paraId="370E157A" w14:textId="77777777" w:rsidR="002918FA" w:rsidRDefault="00E84B2C">
      <w:pPr>
        <w:pStyle w:val="ProductList-ClauseHeading"/>
        <w:outlineLvl w:val="2"/>
      </w:pPr>
      <w:r>
        <w:t>Corrispettivi</w:t>
      </w:r>
    </w:p>
    <w:p w14:paraId="325AB35A" w14:textId="77777777" w:rsidR="002918FA" w:rsidRDefault="00E84B2C">
      <w:pPr>
        <w:pStyle w:val="ProductList-Body"/>
      </w:pPr>
      <w:r>
        <w:t>Microsoft addebiterà alla Società corrispettivi specifici per l’utilizzo dell’Appliance nell’ambito del Servizio, con la pianificazione attuale dei corrispettivi fornita da Microsoft. Per maggiore chiarezza, la Società potrà utilizzare altri servizi Azure unitamente all’uso del Servizio e Microsoft considererà tali servizi come servizi a parte e aggiuntivi che potranno essere soggetti a corrispettivi e costi a consumo o di sottoscrizione specifici, poiché tali servizi aggiuntivi sono installati sull’Appliance. A titolo esemplificativo, Archiviazione di Azure, Calcolo di Azure e Azure IoT Hub sono servizi a parte di Azure e qualora siano utilizzati (anche unitamente all’uso del Servizio), si applicheranno i corrispettivi specifici dei servizi a consumo di Azure.</w:t>
      </w:r>
    </w:p>
    <w:p w14:paraId="5C9F48DA" w14:textId="77777777" w:rsidR="002918FA" w:rsidRDefault="002918FA">
      <w:pPr>
        <w:pStyle w:val="ProductList-Body"/>
      </w:pPr>
    </w:p>
    <w:p w14:paraId="65BAC622" w14:textId="77777777" w:rsidR="002918FA" w:rsidRDefault="00E84B2C">
      <w:pPr>
        <w:pStyle w:val="ProductList-ClauseHeading"/>
        <w:outlineLvl w:val="2"/>
      </w:pPr>
      <w:r>
        <w:t>Estensione della Validità Temporale di Alcune Disposizioni</w:t>
      </w:r>
    </w:p>
    <w:p w14:paraId="494FF89E" w14:textId="77777777" w:rsidR="002918FA" w:rsidRDefault="00E84B2C">
      <w:pPr>
        <w:pStyle w:val="ProductList-Body"/>
      </w:pPr>
      <w:r>
        <w:t>Gli Articoli Condizioni per l’Utilizzo dei Servizi Azure, Software, Estensione della Validità Temporale di Alcune Disposizioni, Esclusione di Garanzia, Condizioni per il Diritto alla Protezione dei Dati Personali e Leggi sull’Esportazione Vigenti estenderanno la loro validità temporale anche dopo la risoluzione o la scadenza delle presenti Condizioni Aggiuntive.</w:t>
      </w:r>
    </w:p>
    <w:p w14:paraId="1C019F51" w14:textId="77777777" w:rsidR="002918FA" w:rsidRDefault="002918FA">
      <w:pPr>
        <w:pStyle w:val="ProductList-Body"/>
      </w:pPr>
    </w:p>
    <w:p w14:paraId="054998B5" w14:textId="77777777" w:rsidR="002918FA" w:rsidRDefault="00E84B2C">
      <w:pPr>
        <w:pStyle w:val="ProductList-ClauseHeading"/>
        <w:outlineLvl w:val="2"/>
      </w:pPr>
      <w:r>
        <w:t>Esclusione di Garanzia</w:t>
      </w:r>
    </w:p>
    <w:p w14:paraId="737406A8" w14:textId="77777777" w:rsidR="002918FA" w:rsidRDefault="00E84B2C">
      <w:pPr>
        <w:pStyle w:val="ProductList-Body"/>
      </w:pPr>
      <w:r>
        <w:rPr>
          <w:b/>
        </w:rPr>
        <w:t>L’APPLIANCE E L’EVENTUALE ASSISTENZA EROGATA DA MICROSOFT AI SENSI DELLE PRESENTI CONDIZIONI AGGIUNTIVE VENGONO FORNITE “COME SONO”. LA SOCIETÀ LE UTILIZZERÀ A PROPRIO RISCHIO. Non vengono fornite garanzie o condizioni esplicite. LE PRESENTI CONDIZIONI AGGIUNTIVE NON MODIFICANO LE EVENTUALI GARANZIE DI LEGGE O GLI EVENTUALI DIRITTI AGGIUNTIVI DEI CONSUMATORI RICONOSCIUTI ALLA SOCIETÀ DALLA LEGGE LOCALE. NELLA MISURA MASSIMA CONSENTITA DALLE LEGGI LOCALI DELLA SOCIETÀ, MICROSOFT ESCLUDE TUTTE LE GARANZIE DI LEGGE O IMPLICITE, INCLUSE, A TITOLO ESEMPLIFICATIVO, QUELLE DI COMMERCIABILITÀ (QUALITÀ NON INFERIORE ALLA MEDIA), DI ADEGUATEZZA PER UNO SCOPO SPECIFICO E DI NON VIOLAZIONE DI DIRITTI DI TERZI.</w:t>
      </w:r>
    </w:p>
    <w:p w14:paraId="45304FFF" w14:textId="77777777" w:rsidR="002918FA" w:rsidRDefault="002918FA">
      <w:pPr>
        <w:pStyle w:val="ProductList-Body"/>
      </w:pPr>
    </w:p>
    <w:p w14:paraId="6979B1F1" w14:textId="77777777" w:rsidR="002918FA" w:rsidRDefault="00E84B2C">
      <w:pPr>
        <w:pStyle w:val="ProductList-ClauseHeading"/>
        <w:outlineLvl w:val="2"/>
      </w:pPr>
      <w:r>
        <w:t>Aggiornamenti Hardware; Supporto</w:t>
      </w:r>
    </w:p>
    <w:p w14:paraId="7CAC4F40" w14:textId="77777777" w:rsidR="002918FA" w:rsidRDefault="00E84B2C">
      <w:pPr>
        <w:pStyle w:val="ProductList-SubClauseHeading"/>
        <w:outlineLvl w:val="3"/>
      </w:pPr>
      <w:r>
        <w:t>Aggiornamenti Hardware</w:t>
      </w:r>
    </w:p>
    <w:p w14:paraId="79694F3F" w14:textId="77777777" w:rsidR="002918FA" w:rsidRDefault="00E84B2C">
      <w:pPr>
        <w:pStyle w:val="ProductList-BodyIndented"/>
      </w:pPr>
      <w:r>
        <w:t>Microsoft non è obbligata a fornire alla Società versioni, miglioramenti o aggiornamenti nuovi per l’Appliance. Qualora Microsoft scelga di fornirli, tali versioni, miglioramenti o aggiornamenti (“Aggiornamenti Hardware”) saranno soggetti alle presenti Condizioni Aggiuntive. La Società accetta di fornire accesso limitato alla Sede Specificata dalla Società per l’installazione di nuovi componenti hardware o della stessa Appliance.</w:t>
      </w:r>
    </w:p>
    <w:p w14:paraId="58120D9C" w14:textId="77777777" w:rsidR="002918FA" w:rsidRDefault="002918FA">
      <w:pPr>
        <w:pStyle w:val="ProductList-BodyIndented"/>
      </w:pPr>
    </w:p>
    <w:p w14:paraId="47A0FEE6" w14:textId="77777777" w:rsidR="002918FA" w:rsidRDefault="00E84B2C">
      <w:pPr>
        <w:pStyle w:val="ProductList-SubClauseHeading"/>
        <w:outlineLvl w:val="3"/>
      </w:pPr>
      <w:r>
        <w:t>Supporto</w:t>
      </w:r>
    </w:p>
    <w:p w14:paraId="065FA69C" w14:textId="77777777" w:rsidR="002918FA" w:rsidRDefault="00E84B2C">
      <w:pPr>
        <w:pStyle w:val="ProductList-BodyIndented"/>
      </w:pPr>
      <w:r>
        <w:t>Nell’ambito della sottoscrizione del Servizio, Microsoft fornirà un livello di supporto base per il Servizio e l’Appliance. La Società si iscriverà anche al piano Supporto Tecnico Microsoft Premier.</w:t>
      </w:r>
    </w:p>
    <w:p w14:paraId="1E87551D" w14:textId="77777777" w:rsidR="002918FA" w:rsidRDefault="002918FA">
      <w:pPr>
        <w:pStyle w:val="ProductList-BodyIndented"/>
      </w:pPr>
    </w:p>
    <w:p w14:paraId="48D8F3FB" w14:textId="77777777" w:rsidR="002918FA" w:rsidRDefault="00E84B2C">
      <w:pPr>
        <w:pStyle w:val="ProductList-ClauseHeading"/>
        <w:outlineLvl w:val="2"/>
      </w:pPr>
      <w:r>
        <w:t>Manutenzione</w:t>
      </w:r>
    </w:p>
    <w:p w14:paraId="4614B1BC" w14:textId="77777777" w:rsidR="002918FA" w:rsidRDefault="00E84B2C">
      <w:pPr>
        <w:pStyle w:val="ProductList-Body"/>
      </w:pPr>
      <w:r>
        <w:t>La Società accetta di consentire l’accesso, la riparazione o la manutenzione dell’Appliance presso la Sede Specificata dalla Società esclusivamente a Microsoft o alle persone designate da Microsoft su richiesta, tranne in caso di emergenza, ad esempio un incendio o danni imminenti alla persona.</w:t>
      </w:r>
    </w:p>
    <w:p w14:paraId="22F35310" w14:textId="77777777" w:rsidR="002918FA" w:rsidRDefault="002918FA">
      <w:pPr>
        <w:pStyle w:val="ProductList-Body"/>
      </w:pPr>
    </w:p>
    <w:p w14:paraId="6BC65783" w14:textId="77777777" w:rsidR="002918FA" w:rsidRDefault="00E84B2C">
      <w:pPr>
        <w:pStyle w:val="ProductList-ClauseHeading"/>
        <w:outlineLvl w:val="2"/>
      </w:pPr>
      <w:r>
        <w:t>Condizioni relative al Diritto alla Protezione dei Dati Personali</w:t>
      </w:r>
    </w:p>
    <w:p w14:paraId="33184077" w14:textId="77777777" w:rsidR="002918FA" w:rsidRDefault="00E84B2C" w:rsidP="00E84B2C">
      <w:pPr>
        <w:pStyle w:val="ProductList-Bullet"/>
        <w:numPr>
          <w:ilvl w:val="0"/>
          <w:numId w:val="88"/>
        </w:numPr>
      </w:pPr>
      <w:r>
        <w:rPr>
          <w:b/>
        </w:rPr>
        <w:t>Diritto alla Protezione dei Dati Personali</w:t>
      </w:r>
      <w:r>
        <w:t>. L’Informativa sulla Privacy di Microsoft (</w:t>
      </w:r>
      <w:hyperlink r:id="rId177">
        <w:r>
          <w:rPr>
            <w:color w:val="00467F"/>
            <w:u w:val="single"/>
          </w:rPr>
          <w:t>http://www.microsoft.com/privacystatement/OnlineServices/Default.aspx</w:t>
        </w:r>
      </w:hyperlink>
      <w:r>
        <w:t xml:space="preserve">) si applica al Servizio e all’Appliance ai sensi delle presenti Condizioni Aggiuntive. </w:t>
      </w:r>
    </w:p>
    <w:p w14:paraId="446DE315" w14:textId="77777777" w:rsidR="002918FA" w:rsidRDefault="00E84B2C" w:rsidP="00E84B2C">
      <w:pPr>
        <w:pStyle w:val="ProductList-Bullet"/>
        <w:numPr>
          <w:ilvl w:val="0"/>
          <w:numId w:val="88"/>
        </w:numPr>
      </w:pPr>
      <w:r>
        <w:rPr>
          <w:b/>
        </w:rPr>
        <w:t>Condizioni</w:t>
      </w:r>
      <w:r>
        <w:t>. La Società accetta di conformarsi a tutte le leggi in merito alla protezione dei dati personali applicabili all’utilizzo del Servizio, alla gestione dei dati con l’Appliance o in Azure oppure al trasferimento dell’Appliance nella modalità descritta nel precedente Articolo “Responsabilità della Società nel caso in cui trasferisca l’Appliance da una Sede a un’altra di sua Proprietà”.</w:t>
      </w:r>
    </w:p>
    <w:p w14:paraId="46AD6BE7" w14:textId="77777777" w:rsidR="002918FA" w:rsidRDefault="00E84B2C" w:rsidP="00E84B2C">
      <w:pPr>
        <w:pStyle w:val="ProductList-Bullet"/>
        <w:numPr>
          <w:ilvl w:val="0"/>
          <w:numId w:val="88"/>
        </w:numPr>
      </w:pPr>
      <w:r>
        <w:rPr>
          <w:b/>
        </w:rPr>
        <w:t>Trattamento dei Dati Personali</w:t>
      </w:r>
      <w:r>
        <w:t xml:space="preserve">. Nella misura in cui agisce in qualità di responsabile o altro responsabile del trattamento dei dati personali in relazione al software, Microsoft darà piena applicazione nei confronti di tutte le società, con decorrenza 25 maggio 2018, degli impegni riportati nelle Condizioni del Regolamento Generale dell’Unione Europea sulla Protezione dei Dati contenute nelle Condizioni per l’Utilizzo dei Servizi Online, disponibili all’indirizzo </w:t>
      </w:r>
      <w:hyperlink r:id="rId178">
        <w:r>
          <w:rPr>
            <w:color w:val="00467F"/>
            <w:u w:val="single"/>
          </w:rPr>
          <w:t>http://go.microsoft.com/?linkid=9840733</w:t>
        </w:r>
      </w:hyperlink>
      <w:r>
        <w:t>.</w:t>
      </w:r>
    </w:p>
    <w:p w14:paraId="06115D81" w14:textId="77777777" w:rsidR="002918FA" w:rsidRDefault="002918FA">
      <w:pPr>
        <w:pStyle w:val="ProductList-Body"/>
      </w:pPr>
    </w:p>
    <w:p w14:paraId="633CD682" w14:textId="77777777" w:rsidR="002918FA" w:rsidRDefault="00E84B2C">
      <w:pPr>
        <w:pStyle w:val="ProductList-ClauseHeading"/>
        <w:outlineLvl w:val="2"/>
      </w:pPr>
      <w:r>
        <w:t>Applicabilità del Contratto di Servizio</w:t>
      </w:r>
    </w:p>
    <w:p w14:paraId="2FFE1F5B" w14:textId="77777777" w:rsidR="002918FA" w:rsidRDefault="00E84B2C">
      <w:pPr>
        <w:pStyle w:val="ProductList-Body"/>
      </w:pPr>
      <w:r>
        <w:t>I contratti di servizio che si applicano ai servizi Azure specifici elencati nel Contratto di Servizio per i Microsoft Online Services non sono validi per il Servizio o l’Appliance, poiché la Società esegue il Servizio e l’Appliance in locale, dove controlla l’ambiente fisico e ne è responsabile.</w:t>
      </w:r>
    </w:p>
    <w:p w14:paraId="4305AFA3" w14:textId="77777777" w:rsidR="002918FA" w:rsidRDefault="002918FA">
      <w:pPr>
        <w:pStyle w:val="PURBreadcrumb"/>
      </w:pPr>
    </w:p>
    <w:tbl>
      <w:tblPr>
        <w:tblStyle w:val="PURTable"/>
        <w:tblW w:w="0" w:type="dxa"/>
        <w:tblLook w:val="04A0" w:firstRow="1" w:lastRow="0" w:firstColumn="1" w:lastColumn="0" w:noHBand="0" w:noVBand="1"/>
      </w:tblPr>
      <w:tblGrid>
        <w:gridCol w:w="10916"/>
      </w:tblGrid>
      <w:tr w:rsidR="002918FA" w14:paraId="64EF44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2FE84A" w14:textId="77777777" w:rsidR="002918FA" w:rsidRDefault="004051A3">
            <w:pPr>
              <w:pStyle w:val="ProductList-TableBody"/>
              <w:jc w:val="right"/>
            </w:pPr>
            <w:hyperlink w:anchor="_Sec842">
              <w:r w:rsidR="00E84B2C">
                <w:rPr>
                  <w:color w:val="00467F"/>
                  <w:sz w:val="14"/>
                  <w:u w:val="single"/>
                </w:rPr>
                <w:t>Sommario</w:t>
              </w:r>
            </w:hyperlink>
            <w:r w:rsidR="00E84B2C">
              <w:rPr>
                <w:sz w:val="14"/>
              </w:rPr>
              <w:t xml:space="preserve"> / </w:t>
            </w:r>
            <w:hyperlink w:anchor="_Sec549">
              <w:r w:rsidR="00E84B2C">
                <w:rPr>
                  <w:color w:val="00467F"/>
                  <w:sz w:val="14"/>
                  <w:u w:val="single"/>
                </w:rPr>
                <w:t>Glossario</w:t>
              </w:r>
            </w:hyperlink>
            <w:r w:rsidR="00E84B2C">
              <w:rPr>
                <w:sz w:val="14"/>
              </w:rPr>
              <w:t xml:space="preserve"> / </w:t>
            </w:r>
            <w:hyperlink w:anchor="_Sec844">
              <w:r w:rsidR="00E84B2C">
                <w:rPr>
                  <w:color w:val="00467F"/>
                  <w:sz w:val="14"/>
                  <w:u w:val="single"/>
                </w:rPr>
                <w:t>Indice</w:t>
              </w:r>
            </w:hyperlink>
          </w:p>
        </w:tc>
      </w:tr>
    </w:tbl>
    <w:p w14:paraId="4A17AF17" w14:textId="77777777" w:rsidR="002918FA" w:rsidRDefault="002918FA">
      <w:pPr>
        <w:pStyle w:val="ProductList-Body"/>
      </w:pPr>
    </w:p>
    <w:p w14:paraId="09A4F467" w14:textId="77777777" w:rsidR="002918FA" w:rsidRDefault="00E84B2C">
      <w:pPr>
        <w:pStyle w:val="ProductList-SectionHeading"/>
        <w:pageBreakBefore/>
        <w:outlineLvl w:val="0"/>
      </w:pPr>
      <w:bookmarkStart w:id="444" w:name="_Sec1230"/>
      <w:bookmarkEnd w:id="434"/>
      <w:r>
        <w:t>Appendice H - Vantaggi Utilizzo da parte degli Studenti e Programmi Academic</w:t>
      </w:r>
      <w:r>
        <w:fldChar w:fldCharType="begin"/>
      </w:r>
      <w:r>
        <w:instrText xml:space="preserve"> TC "</w:instrText>
      </w:r>
      <w:bookmarkStart w:id="445" w:name="_Toc60130422"/>
      <w:r>
        <w:instrText>Appendice H - Vantaggi Utilizzo da parte degli Studenti e Programmi Academic</w:instrText>
      </w:r>
      <w:bookmarkEnd w:id="445"/>
      <w:r>
        <w:instrText>" \l 1</w:instrText>
      </w:r>
      <w:r>
        <w:fldChar w:fldCharType="end"/>
      </w:r>
    </w:p>
    <w:p w14:paraId="1840CE3D" w14:textId="77777777" w:rsidR="002918FA" w:rsidRDefault="00E84B2C">
      <w:pPr>
        <w:pStyle w:val="ProductList-Body"/>
      </w:pPr>
      <w:r>
        <w:t xml:space="preserve">Nel presente Articolo vengono evidenziati i vantaggi specifici per gli Studenti con i programmi Open Value Subscription for Education Solutions, Contratto School, Enrollment for Education Solutions e Cloud Solution Provider. </w:t>
      </w:r>
    </w:p>
    <w:p w14:paraId="0934C431" w14:textId="77777777" w:rsidR="002918FA" w:rsidRDefault="002918FA">
      <w:pPr>
        <w:pStyle w:val="ProductList-Body"/>
      </w:pPr>
    </w:p>
    <w:p w14:paraId="485750F6" w14:textId="77777777" w:rsidR="002918FA" w:rsidRDefault="00E84B2C">
      <w:pPr>
        <w:pStyle w:val="ProductList-ClauseHeading"/>
        <w:outlineLvl w:val="2"/>
      </w:pPr>
      <w:r>
        <w:t>Distribuzione di Codici Product Key e Software nell’ambito dei Vantaggi del Programma Academic</w:t>
      </w:r>
    </w:p>
    <w:p w14:paraId="58C9B9F1" w14:textId="77777777" w:rsidR="002918FA" w:rsidRDefault="00E84B2C">
      <w:pPr>
        <w:pStyle w:val="ProductList-Body"/>
      </w:pPr>
      <w:r>
        <w:t>Gli Studenti e gli istituti di istruzione potranno ricevere codici Product Key o PIN da siti che non siano il sito Microsoft. Qualora vengano osservati comportamenti fraudolenti, Microsoft potrà, a sua discrezione, rimuovere o bloccare la distribuzione del software, dei codici Product key e dei PIN fino a quando il comportamento fraudolento non sarà attenuato o risolto.</w:t>
      </w:r>
    </w:p>
    <w:p w14:paraId="4DEF44D1" w14:textId="77777777" w:rsidR="002918FA" w:rsidRDefault="002918FA">
      <w:pPr>
        <w:pStyle w:val="ProductList-Body"/>
      </w:pPr>
    </w:p>
    <w:p w14:paraId="6F2FDFD6" w14:textId="77777777" w:rsidR="002918FA" w:rsidRDefault="00E84B2C">
      <w:pPr>
        <w:pStyle w:val="ProductList-Offering1Heading"/>
        <w:outlineLvl w:val="1"/>
      </w:pPr>
      <w:r>
        <w:t>Diritti per i Vantaggi Utilizzo da parte degli Studenti in base al Programma Qualificante</w:t>
      </w:r>
      <w:r>
        <w:fldChar w:fldCharType="begin"/>
      </w:r>
      <w:r>
        <w:instrText xml:space="preserve"> TC "</w:instrText>
      </w:r>
      <w:bookmarkStart w:id="446" w:name="_Toc60130423"/>
      <w:r>
        <w:instrText>Diritti per i Vantaggi Utilizzo da parte degli Studenti in base al Programma Qualificante</w:instrText>
      </w:r>
      <w:bookmarkEnd w:id="446"/>
      <w:r>
        <w:instrText>" \l 2</w:instrText>
      </w:r>
      <w:r>
        <w:fldChar w:fldCharType="end"/>
      </w:r>
    </w:p>
    <w:p w14:paraId="1AAB13C0" w14:textId="77777777" w:rsidR="002918FA" w:rsidRDefault="00E84B2C">
      <w:pPr>
        <w:pStyle w:val="ProductList-Body"/>
      </w:pPr>
      <w:r>
        <w:t xml:space="preserve">Nella tabella che segue vengono definiti i </w:t>
      </w:r>
      <w:r>
        <w:fldChar w:fldCharType="begin"/>
      </w:r>
      <w:r>
        <w:instrText xml:space="preserve"> AutoTextList   \s NoStyle \t "Vantaggio Utilizzo da parte degli Studenti: opzione per gli Istituti che, a seconda del Numero a livello di Organizzazione, ricevono in licenza un Prodotto per i loro Studenti in base a un rapporto di 1:15 o 1:40 Studenti per Knowledge Worker (o utente del personale degli istituti di istruzione) senza alcun costo aggiuntivo." </w:instrText>
      </w:r>
      <w:r>
        <w:fldChar w:fldCharType="separate"/>
      </w:r>
      <w:r>
        <w:rPr>
          <w:color w:val="0563C1"/>
        </w:rPr>
        <w:t>Vantaggi Utilizzo da parte degli Studenti</w:t>
      </w:r>
      <w:r>
        <w:fldChar w:fldCharType="end"/>
      </w:r>
      <w:r>
        <w:t xml:space="preserve"> per prodotti specifici ottenuti in licenza tramite i programmi Academic. Per ciascun Prodotto nella prima colonna, i Prodotti appropriati per il </w:t>
      </w:r>
      <w:r>
        <w:fldChar w:fldCharType="begin"/>
      </w:r>
      <w:r>
        <w:instrText xml:space="preserve"> AutoTextList   \s NoStyle \t "Vantaggio Utilizzo da parte degli Studenti: opzione per gli Istituti che, a seconda del Numero a livello di Organizzazione, ricevono in licenza un Prodotto per i loro Studenti in base a un rapporto di 1:15 o 1:40 Studenti per Knowledge Worker (o utente del personale degli istituti di istruzione) senza alcun costo aggiuntivo." </w:instrText>
      </w:r>
      <w:r>
        <w:fldChar w:fldCharType="separate"/>
      </w:r>
      <w:r>
        <w:rPr>
          <w:color w:val="0563C1"/>
        </w:rPr>
        <w:t>Vantaggio Utilizzo da parte degli Studenti</w:t>
      </w:r>
      <w:r>
        <w:fldChar w:fldCharType="end"/>
      </w:r>
      <w:r>
        <w:t xml:space="preserve"> sono elencati insieme al numero di licenze disponibili per gli Studenti per ogni licenza a pagamento per il Personale Docente/Non Docente, 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w:t>
      </w:r>
    </w:p>
    <w:p w14:paraId="30215BBB" w14:textId="77777777" w:rsidR="002918FA" w:rsidRDefault="002918FA">
      <w:pPr>
        <w:pStyle w:val="ProductList-Body"/>
      </w:pPr>
    </w:p>
    <w:tbl>
      <w:tblPr>
        <w:tblStyle w:val="PURTable"/>
        <w:tblW w:w="0" w:type="dxa"/>
        <w:tblLook w:val="04A0" w:firstRow="1" w:lastRow="0" w:firstColumn="1" w:lastColumn="0" w:noHBand="0" w:noVBand="1"/>
      </w:tblPr>
      <w:tblGrid>
        <w:gridCol w:w="2234"/>
        <w:gridCol w:w="4496"/>
        <w:gridCol w:w="2668"/>
        <w:gridCol w:w="1518"/>
      </w:tblGrid>
      <w:tr w:rsidR="002918FA" w14:paraId="5A8984A4"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AC8EA81" w14:textId="77777777" w:rsidR="002918FA" w:rsidRDefault="00E84B2C">
            <w:pPr>
              <w:pStyle w:val="ProductList-TableBody"/>
              <w:jc w:val="center"/>
            </w:pPr>
            <w:r>
              <w:rPr>
                <w:color w:val="FFFFFF"/>
              </w:rPr>
              <w:t>Prodotto Qualificante</w:t>
            </w:r>
          </w:p>
        </w:tc>
        <w:tc>
          <w:tcPr>
            <w:tcW w:w="5020" w:type="dxa"/>
            <w:tcBorders>
              <w:left w:val="single" w:sz="4" w:space="0" w:color="FFFFFF"/>
              <w:right w:val="single" w:sz="4" w:space="0" w:color="FFFFFF"/>
            </w:tcBorders>
            <w:shd w:val="clear" w:color="auto" w:fill="0070C0"/>
          </w:tcPr>
          <w:p w14:paraId="58D91AF9" w14:textId="77777777" w:rsidR="002918FA" w:rsidRDefault="00E84B2C">
            <w:pPr>
              <w:pStyle w:val="ProductList-TableBody"/>
              <w:jc w:val="center"/>
            </w:pPr>
            <w:r>
              <w:rPr>
                <w:color w:val="FFFFFF"/>
              </w:rPr>
              <w:t>Vantaggio Utilizzo da parte degli Studenti</w:t>
            </w:r>
            <w:r>
              <w:rPr>
                <w:vertAlign w:val="superscript"/>
              </w:rPr>
              <w:t>1</w:t>
            </w:r>
          </w:p>
        </w:tc>
        <w:tc>
          <w:tcPr>
            <w:tcW w:w="2940" w:type="dxa"/>
            <w:tcBorders>
              <w:left w:val="single" w:sz="4" w:space="0" w:color="FFFFFF"/>
              <w:right w:val="single" w:sz="4" w:space="0" w:color="FFFFFF"/>
            </w:tcBorders>
            <w:shd w:val="clear" w:color="auto" w:fill="0070C0"/>
          </w:tcPr>
          <w:p w14:paraId="1BECA092" w14:textId="77777777" w:rsidR="002918FA" w:rsidRDefault="00E84B2C">
            <w:pPr>
              <w:pStyle w:val="ProductList-TableBody"/>
              <w:jc w:val="center"/>
            </w:pPr>
            <w:r>
              <w:rPr>
                <w:color w:val="FFFFFF"/>
              </w:rPr>
              <w:t>Disponibilità del Programma</w:t>
            </w:r>
          </w:p>
        </w:tc>
        <w:tc>
          <w:tcPr>
            <w:tcW w:w="1600" w:type="dxa"/>
            <w:tcBorders>
              <w:left w:val="single" w:sz="4" w:space="0" w:color="FFFFFF"/>
            </w:tcBorders>
            <w:shd w:val="clear" w:color="auto" w:fill="0070C0"/>
          </w:tcPr>
          <w:p w14:paraId="5FD8B9E8" w14:textId="77777777" w:rsidR="002918FA" w:rsidRDefault="00E84B2C">
            <w:pPr>
              <w:pStyle w:val="ProductList-TableBody"/>
              <w:jc w:val="center"/>
            </w:pPr>
            <w:r>
              <w:rPr>
                <w:color w:val="FFFFFF"/>
              </w:rPr>
              <w:t>Istanze per gli Studenti Fornite in base al Personale Docente/Non Docente o ai Knowledge Worker</w:t>
            </w:r>
          </w:p>
          <w:p w14:paraId="1860F451" w14:textId="77777777" w:rsidR="002918FA" w:rsidRDefault="002918FA">
            <w:pPr>
              <w:pStyle w:val="ProductList-TableBody"/>
              <w:jc w:val="center"/>
            </w:pPr>
          </w:p>
        </w:tc>
      </w:tr>
      <w:tr w:rsidR="002918FA" w14:paraId="18D45AB3" w14:textId="77777777">
        <w:tc>
          <w:tcPr>
            <w:tcW w:w="2440" w:type="dxa"/>
            <w:tcBorders>
              <w:bottom w:val="dashed" w:sz="4" w:space="0" w:color="6E6E6E"/>
              <w:right w:val="single" w:sz="4" w:space="0" w:color="6E6E6E"/>
            </w:tcBorders>
          </w:tcPr>
          <w:p w14:paraId="68B270C6" w14:textId="77777777" w:rsidR="002918FA" w:rsidRDefault="00E84B2C">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209D5D09" w14:textId="77777777" w:rsidR="002918FA" w:rsidRDefault="00E84B2C">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006D479" w14:textId="77777777" w:rsidR="002918FA" w:rsidRDefault="00E84B2C">
            <w:pPr>
              <w:pStyle w:val="ProductList-TableBody"/>
            </w:pPr>
            <w:r>
              <w:t>OVS-ES, School, EES</w:t>
            </w:r>
          </w:p>
        </w:tc>
        <w:tc>
          <w:tcPr>
            <w:tcW w:w="1600" w:type="dxa"/>
            <w:tcBorders>
              <w:left w:val="single" w:sz="4" w:space="0" w:color="6E6E6E"/>
              <w:bottom w:val="dashed" w:sz="4" w:space="0" w:color="6E6E6E"/>
              <w:right w:val="none" w:sz="4" w:space="0" w:color="6E6E6E"/>
            </w:tcBorders>
          </w:tcPr>
          <w:p w14:paraId="3111F442" w14:textId="77777777" w:rsidR="002918FA" w:rsidRDefault="00E84B2C">
            <w:pPr>
              <w:pStyle w:val="ProductList-TableBody"/>
            </w:pPr>
            <w:r>
              <w:t>15</w:t>
            </w:r>
          </w:p>
        </w:tc>
      </w:tr>
      <w:tr w:rsidR="002918FA" w14:paraId="00EB2B63" w14:textId="77777777">
        <w:tc>
          <w:tcPr>
            <w:tcW w:w="2440" w:type="dxa"/>
            <w:tcBorders>
              <w:top w:val="dashed" w:sz="4" w:space="0" w:color="6E6E6E"/>
              <w:bottom w:val="dashed" w:sz="4" w:space="0" w:color="6E6E6E"/>
              <w:right w:val="single" w:sz="4" w:space="0" w:color="6E6E6E"/>
            </w:tcBorders>
          </w:tcPr>
          <w:p w14:paraId="25A84CE3" w14:textId="77777777" w:rsidR="002918FA" w:rsidRDefault="00E84B2C">
            <w:pPr>
              <w:pStyle w:val="ProductList-TableBody"/>
            </w:pPr>
            <w:r>
              <w:t>Azure Active Directory Premium Piano 1</w:t>
            </w:r>
          </w:p>
        </w:tc>
        <w:tc>
          <w:tcPr>
            <w:tcW w:w="5020" w:type="dxa"/>
            <w:tcBorders>
              <w:top w:val="dashed" w:sz="4" w:space="0" w:color="6E6E6E"/>
              <w:left w:val="single" w:sz="4" w:space="0" w:color="6E6E6E"/>
              <w:bottom w:val="dashed" w:sz="4" w:space="0" w:color="6E6E6E"/>
              <w:right w:val="single" w:sz="4" w:space="0" w:color="6E6E6E"/>
            </w:tcBorders>
          </w:tcPr>
          <w:p w14:paraId="449A5B5C" w14:textId="77777777" w:rsidR="002918FA" w:rsidRDefault="00E84B2C">
            <w:pPr>
              <w:pStyle w:val="ProductList-TableBody"/>
            </w:pPr>
            <w:r>
              <w:t>Azure Active Directory Premium Piano 1</w:t>
            </w:r>
          </w:p>
        </w:tc>
        <w:tc>
          <w:tcPr>
            <w:tcW w:w="2940" w:type="dxa"/>
            <w:tcBorders>
              <w:top w:val="dashed" w:sz="4" w:space="0" w:color="6E6E6E"/>
              <w:left w:val="single" w:sz="4" w:space="0" w:color="6E6E6E"/>
              <w:bottom w:val="dashed" w:sz="4" w:space="0" w:color="6E6E6E"/>
              <w:right w:val="single" w:sz="4" w:space="0" w:color="6E6E6E"/>
            </w:tcBorders>
          </w:tcPr>
          <w:p w14:paraId="70AFA96B" w14:textId="77777777" w:rsidR="002918FA" w:rsidRDefault="00E84B2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E035546" w14:textId="77777777" w:rsidR="002918FA" w:rsidRDefault="00E84B2C">
            <w:pPr>
              <w:pStyle w:val="ProductList-TableBody"/>
            </w:pPr>
            <w:r>
              <w:t>15</w:t>
            </w:r>
          </w:p>
        </w:tc>
      </w:tr>
      <w:tr w:rsidR="002918FA" w14:paraId="7BBAEE1D" w14:textId="77777777">
        <w:tc>
          <w:tcPr>
            <w:tcW w:w="2440" w:type="dxa"/>
            <w:tcBorders>
              <w:top w:val="dashed" w:sz="4" w:space="0" w:color="6E6E6E"/>
              <w:bottom w:val="dashed" w:sz="4" w:space="0" w:color="6E6E6E"/>
              <w:right w:val="single" w:sz="4" w:space="0" w:color="6E6E6E"/>
            </w:tcBorders>
          </w:tcPr>
          <w:p w14:paraId="58EC16FB" w14:textId="77777777" w:rsidR="002918FA" w:rsidRDefault="00E84B2C">
            <w:pPr>
              <w:pStyle w:val="ProductList-TableBody"/>
            </w:pPr>
            <w:r>
              <w:t>Azure Active Directory Premium Piano 2</w:t>
            </w:r>
          </w:p>
        </w:tc>
        <w:tc>
          <w:tcPr>
            <w:tcW w:w="5020" w:type="dxa"/>
            <w:tcBorders>
              <w:top w:val="dashed" w:sz="4" w:space="0" w:color="6E6E6E"/>
              <w:left w:val="single" w:sz="4" w:space="0" w:color="6E6E6E"/>
              <w:bottom w:val="dashed" w:sz="4" w:space="0" w:color="6E6E6E"/>
              <w:right w:val="single" w:sz="4" w:space="0" w:color="6E6E6E"/>
            </w:tcBorders>
          </w:tcPr>
          <w:p w14:paraId="743A86DB" w14:textId="77777777" w:rsidR="002918FA" w:rsidRDefault="00E84B2C">
            <w:pPr>
              <w:pStyle w:val="ProductList-TableBody"/>
            </w:pPr>
            <w:r>
              <w:t>Azure Active Directory Premium Piano 2</w:t>
            </w:r>
          </w:p>
        </w:tc>
        <w:tc>
          <w:tcPr>
            <w:tcW w:w="2940" w:type="dxa"/>
            <w:tcBorders>
              <w:top w:val="dashed" w:sz="4" w:space="0" w:color="6E6E6E"/>
              <w:left w:val="single" w:sz="4" w:space="0" w:color="6E6E6E"/>
              <w:bottom w:val="dashed" w:sz="4" w:space="0" w:color="6E6E6E"/>
              <w:right w:val="single" w:sz="4" w:space="0" w:color="6E6E6E"/>
            </w:tcBorders>
          </w:tcPr>
          <w:p w14:paraId="0454658A" w14:textId="77777777" w:rsidR="002918FA" w:rsidRDefault="00E84B2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4C81ADA" w14:textId="77777777" w:rsidR="002918FA" w:rsidRDefault="00E84B2C">
            <w:pPr>
              <w:pStyle w:val="ProductList-TableBody"/>
            </w:pPr>
            <w:r>
              <w:t>15</w:t>
            </w:r>
          </w:p>
        </w:tc>
      </w:tr>
      <w:tr w:rsidR="002918FA" w14:paraId="43BE7AAC" w14:textId="77777777">
        <w:tc>
          <w:tcPr>
            <w:tcW w:w="2440" w:type="dxa"/>
            <w:tcBorders>
              <w:top w:val="dashed" w:sz="4" w:space="0" w:color="6E6E6E"/>
              <w:bottom w:val="dashed" w:sz="4" w:space="0" w:color="6E6E6E"/>
              <w:right w:val="single" w:sz="4" w:space="0" w:color="6E6E6E"/>
            </w:tcBorders>
          </w:tcPr>
          <w:p w14:paraId="4D4DD555" w14:textId="77777777" w:rsidR="002918FA" w:rsidRDefault="00E84B2C">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3DFDEF07" w14:textId="77777777" w:rsidR="002918FA" w:rsidRDefault="00E84B2C">
            <w:pPr>
              <w:pStyle w:val="ProductList-TableBody"/>
            </w:pPr>
            <w:r>
              <w:t>Aggiornamento a Microsoft 365 Apps for enterprise e Windows 10 Education</w:t>
            </w:r>
          </w:p>
        </w:tc>
        <w:tc>
          <w:tcPr>
            <w:tcW w:w="2940" w:type="dxa"/>
            <w:tcBorders>
              <w:top w:val="dashed" w:sz="4" w:space="0" w:color="6E6E6E"/>
              <w:left w:val="single" w:sz="4" w:space="0" w:color="6E6E6E"/>
              <w:bottom w:val="dashed" w:sz="4" w:space="0" w:color="6E6E6E"/>
              <w:right w:val="single" w:sz="4" w:space="0" w:color="6E6E6E"/>
            </w:tcBorders>
          </w:tcPr>
          <w:p w14:paraId="51C7AE84" w14:textId="77777777" w:rsidR="002918FA" w:rsidRDefault="00E84B2C">
            <w:pPr>
              <w:pStyle w:val="ProductList-TableBody"/>
            </w:pPr>
            <w:r>
              <w:t>OVS-ES, School, EES (prima del 2017)</w:t>
            </w:r>
          </w:p>
        </w:tc>
        <w:tc>
          <w:tcPr>
            <w:tcW w:w="1600" w:type="dxa"/>
            <w:tcBorders>
              <w:top w:val="dashed" w:sz="4" w:space="0" w:color="6E6E6E"/>
              <w:left w:val="single" w:sz="4" w:space="0" w:color="6E6E6E"/>
              <w:bottom w:val="dashed" w:sz="4" w:space="0" w:color="6E6E6E"/>
              <w:right w:val="none" w:sz="4" w:space="0" w:color="6E6E6E"/>
            </w:tcBorders>
          </w:tcPr>
          <w:p w14:paraId="747EE906" w14:textId="77777777" w:rsidR="002918FA" w:rsidRDefault="00E84B2C">
            <w:pPr>
              <w:pStyle w:val="ProductList-TableBody"/>
            </w:pPr>
            <w:r>
              <w:t>40</w:t>
            </w:r>
          </w:p>
        </w:tc>
      </w:tr>
      <w:tr w:rsidR="002918FA" w14:paraId="6D338260" w14:textId="77777777">
        <w:tc>
          <w:tcPr>
            <w:tcW w:w="2440" w:type="dxa"/>
            <w:tcBorders>
              <w:top w:val="dashed" w:sz="4" w:space="0" w:color="6E6E6E"/>
              <w:bottom w:val="dashed" w:sz="4" w:space="0" w:color="6E6E6E"/>
              <w:right w:val="single" w:sz="4" w:space="0" w:color="6E6E6E"/>
            </w:tcBorders>
          </w:tcPr>
          <w:p w14:paraId="7D74FD1C" w14:textId="77777777" w:rsidR="002918FA" w:rsidRDefault="00E84B2C">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0C1F1934" w14:textId="77777777" w:rsidR="002918FA" w:rsidRDefault="00E84B2C">
            <w:pPr>
              <w:pStyle w:val="ProductList-TableBody"/>
            </w:pPr>
            <w:r>
              <w:t>Azure Active Directory Premium Piano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016A773" w14:textId="77777777" w:rsidR="002918FA" w:rsidRDefault="00E84B2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022AC2A" w14:textId="77777777" w:rsidR="002918FA" w:rsidRDefault="00E84B2C">
            <w:pPr>
              <w:pStyle w:val="ProductList-TableBody"/>
            </w:pPr>
            <w:r>
              <w:t>40</w:t>
            </w:r>
          </w:p>
        </w:tc>
      </w:tr>
      <w:tr w:rsidR="002918FA" w14:paraId="32F3B78D" w14:textId="77777777">
        <w:tc>
          <w:tcPr>
            <w:tcW w:w="2440" w:type="dxa"/>
            <w:tcBorders>
              <w:top w:val="dashed" w:sz="4" w:space="0" w:color="6E6E6E"/>
              <w:bottom w:val="dashed" w:sz="4" w:space="0" w:color="6E6E6E"/>
              <w:right w:val="single" w:sz="4" w:space="0" w:color="6E6E6E"/>
            </w:tcBorders>
          </w:tcPr>
          <w:p w14:paraId="6C1D82C6" w14:textId="77777777" w:rsidR="002918FA" w:rsidRDefault="00E84B2C">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432EE755" w14:textId="77777777" w:rsidR="002918FA" w:rsidRDefault="00E84B2C">
            <w:pPr>
              <w:pStyle w:val="ProductList-TableBody"/>
            </w:pPr>
            <w:r>
              <w:t>Vantaggio Utilizzo da parte degli Studenti per Enterprise Mobility + Security A3, Microsoft Defender per Identità, Azure Active Directory Premium Piano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796D7607" w14:textId="77777777" w:rsidR="002918FA" w:rsidRDefault="00E84B2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755D5B0" w14:textId="77777777" w:rsidR="002918FA" w:rsidRDefault="00E84B2C">
            <w:pPr>
              <w:pStyle w:val="ProductList-TableBody"/>
            </w:pPr>
            <w:r>
              <w:t>40</w:t>
            </w:r>
          </w:p>
        </w:tc>
      </w:tr>
      <w:tr w:rsidR="002918FA" w14:paraId="48D6769F" w14:textId="77777777">
        <w:tc>
          <w:tcPr>
            <w:tcW w:w="2440" w:type="dxa"/>
            <w:tcBorders>
              <w:top w:val="dashed" w:sz="4" w:space="0" w:color="6E6E6E"/>
              <w:bottom w:val="dashed" w:sz="4" w:space="0" w:color="6E6E6E"/>
              <w:right w:val="single" w:sz="4" w:space="0" w:color="6E6E6E"/>
            </w:tcBorders>
          </w:tcPr>
          <w:p w14:paraId="4AD56461" w14:textId="77777777" w:rsidR="002918FA" w:rsidRDefault="00E84B2C">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7778B401" w14:textId="77777777" w:rsidR="002918FA" w:rsidRDefault="00E84B2C">
            <w:pPr>
              <w:pStyle w:val="ProductList-TableBody"/>
            </w:pPr>
            <w:r>
              <w:t>Vantaggio Utilizzo da parte degli Studenti per Office 365 A3, Vantaggio Utilizzo da parte degli Studenti per Enterprise Mobility + Security A3, Vantaggio Utilizzo da parte degli Studenti per Windows 10 Education A32,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C9E713D" w14:textId="77777777" w:rsidR="002918FA" w:rsidRDefault="00E84B2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56B1A23" w14:textId="77777777" w:rsidR="002918FA" w:rsidRDefault="00E84B2C">
            <w:pPr>
              <w:pStyle w:val="ProductList-TableBody"/>
            </w:pPr>
            <w:r>
              <w:t>40</w:t>
            </w:r>
          </w:p>
        </w:tc>
      </w:tr>
      <w:tr w:rsidR="002918FA" w14:paraId="5A02BD18" w14:textId="77777777">
        <w:tc>
          <w:tcPr>
            <w:tcW w:w="2440" w:type="dxa"/>
            <w:tcBorders>
              <w:top w:val="dashed" w:sz="4" w:space="0" w:color="6E6E6E"/>
              <w:left w:val="none" w:sz="4" w:space="0" w:color="6E6E6E"/>
              <w:bottom w:val="dashed" w:sz="4" w:space="0" w:color="6E6E6E"/>
              <w:right w:val="single" w:sz="4" w:space="0" w:color="6E6E6E"/>
            </w:tcBorders>
          </w:tcPr>
          <w:p w14:paraId="66919DA8" w14:textId="77777777" w:rsidR="002918FA" w:rsidRDefault="00E84B2C">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7B5A2572" w14:textId="77777777" w:rsidR="002918FA" w:rsidRDefault="00E84B2C">
            <w:pPr>
              <w:pStyle w:val="ProductList-TableBody"/>
            </w:pPr>
            <w:r>
              <w:t>Vantaggio Utilizzo da parte degli Studenti per Office 365 A5, Vantaggio Utilizzo da parte degli Studenti per Enterprise Mobility + Security A5, Vantaggio Utilizzo da parte degli Studenti per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C5B8A70" w14:textId="77777777" w:rsidR="002918FA" w:rsidRDefault="00E84B2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EDAC69F" w14:textId="77777777" w:rsidR="002918FA" w:rsidRDefault="00E84B2C">
            <w:pPr>
              <w:pStyle w:val="ProductList-TableBody"/>
            </w:pPr>
            <w:r>
              <w:t>40</w:t>
            </w:r>
          </w:p>
        </w:tc>
      </w:tr>
      <w:tr w:rsidR="002918FA" w14:paraId="70879C7D" w14:textId="77777777">
        <w:tc>
          <w:tcPr>
            <w:tcW w:w="2440" w:type="dxa"/>
            <w:tcBorders>
              <w:top w:val="dashed" w:sz="4" w:space="0" w:color="6E6E6E"/>
              <w:left w:val="none" w:sz="4" w:space="0" w:color="6E6E6E"/>
              <w:bottom w:val="dashed" w:sz="4" w:space="0" w:color="6E6E6E"/>
              <w:right w:val="single" w:sz="4" w:space="0" w:color="6E6E6E"/>
            </w:tcBorders>
          </w:tcPr>
          <w:p w14:paraId="361D1AF6" w14:textId="77777777" w:rsidR="002918FA" w:rsidRDefault="00E84B2C">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15A00FA9" w14:textId="77777777" w:rsidR="002918FA" w:rsidRDefault="00E84B2C">
            <w:pPr>
              <w:pStyle w:val="ProductList-TableBody"/>
            </w:pPr>
            <w:r>
              <w:t>Microsoft Defender per Office 365 Piano 1, Azure Active Directory Premium Piano 2</w:t>
            </w:r>
          </w:p>
        </w:tc>
        <w:tc>
          <w:tcPr>
            <w:tcW w:w="2940" w:type="dxa"/>
            <w:tcBorders>
              <w:top w:val="dashed" w:sz="4" w:space="0" w:color="6E6E6E"/>
              <w:left w:val="single" w:sz="4" w:space="0" w:color="6E6E6E"/>
              <w:bottom w:val="dashed" w:sz="4" w:space="0" w:color="6E6E6E"/>
              <w:right w:val="single" w:sz="4" w:space="0" w:color="6E6E6E"/>
            </w:tcBorders>
          </w:tcPr>
          <w:p w14:paraId="38857407" w14:textId="77777777" w:rsidR="002918FA" w:rsidRDefault="00E84B2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2C0FBC5" w14:textId="77777777" w:rsidR="002918FA" w:rsidRDefault="00E84B2C">
            <w:pPr>
              <w:pStyle w:val="ProductList-TableBody"/>
            </w:pPr>
            <w:r>
              <w:t>40</w:t>
            </w:r>
          </w:p>
        </w:tc>
      </w:tr>
      <w:tr w:rsidR="002918FA" w14:paraId="7F257544" w14:textId="77777777">
        <w:tc>
          <w:tcPr>
            <w:tcW w:w="2440" w:type="dxa"/>
            <w:tcBorders>
              <w:top w:val="dashed" w:sz="4" w:space="0" w:color="6E6E6E"/>
              <w:bottom w:val="dashed" w:sz="4" w:space="0" w:color="6E6E6E"/>
              <w:right w:val="single" w:sz="4" w:space="0" w:color="6E6E6E"/>
            </w:tcBorders>
          </w:tcPr>
          <w:p w14:paraId="1D8B6538" w14:textId="77777777" w:rsidR="002918FA" w:rsidRDefault="00E84B2C">
            <w:pPr>
              <w:pStyle w:val="ProductList-TableBody"/>
            </w:pPr>
            <w:r>
              <w:t>Microsoft Intune per Education</w:t>
            </w:r>
          </w:p>
        </w:tc>
        <w:tc>
          <w:tcPr>
            <w:tcW w:w="5020" w:type="dxa"/>
            <w:tcBorders>
              <w:top w:val="dashed" w:sz="4" w:space="0" w:color="6E6E6E"/>
              <w:left w:val="single" w:sz="4" w:space="0" w:color="6E6E6E"/>
              <w:bottom w:val="dashed" w:sz="4" w:space="0" w:color="6E6E6E"/>
              <w:right w:val="single" w:sz="4" w:space="0" w:color="6E6E6E"/>
            </w:tcBorders>
          </w:tcPr>
          <w:p w14:paraId="07B6C7ED" w14:textId="77777777" w:rsidR="002918FA" w:rsidRDefault="00E84B2C">
            <w:pPr>
              <w:pStyle w:val="ProductList-TableBody"/>
            </w:pPr>
            <w:r>
              <w:t>Microsoft Intune per Education</w:t>
            </w:r>
          </w:p>
        </w:tc>
        <w:tc>
          <w:tcPr>
            <w:tcW w:w="2940" w:type="dxa"/>
            <w:tcBorders>
              <w:top w:val="dashed" w:sz="4" w:space="0" w:color="6E6E6E"/>
              <w:left w:val="single" w:sz="4" w:space="0" w:color="6E6E6E"/>
              <w:bottom w:val="dashed" w:sz="4" w:space="0" w:color="6E6E6E"/>
              <w:right w:val="single" w:sz="4" w:space="0" w:color="6E6E6E"/>
            </w:tcBorders>
          </w:tcPr>
          <w:p w14:paraId="0A207384" w14:textId="77777777" w:rsidR="002918FA" w:rsidRDefault="00E84B2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9FC4D12" w14:textId="77777777" w:rsidR="002918FA" w:rsidRDefault="00E84B2C">
            <w:pPr>
              <w:pStyle w:val="ProductList-TableBody"/>
            </w:pPr>
            <w:r>
              <w:t>15</w:t>
            </w:r>
          </w:p>
        </w:tc>
      </w:tr>
      <w:tr w:rsidR="002918FA" w14:paraId="1F63CB20" w14:textId="77777777">
        <w:tc>
          <w:tcPr>
            <w:tcW w:w="2440" w:type="dxa"/>
            <w:tcBorders>
              <w:top w:val="dashed" w:sz="4" w:space="0" w:color="6E6E6E"/>
              <w:bottom w:val="dashed" w:sz="4" w:space="0" w:color="6E6E6E"/>
              <w:right w:val="single" w:sz="4" w:space="0" w:color="6E6E6E"/>
            </w:tcBorders>
          </w:tcPr>
          <w:p w14:paraId="5B10A7B7" w14:textId="77777777" w:rsidR="002918FA" w:rsidRDefault="00E84B2C">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28FEF49E" w14:textId="77777777" w:rsidR="002918FA" w:rsidRDefault="00E84B2C">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7FB22C5" w14:textId="77777777" w:rsidR="002918FA" w:rsidRDefault="00E84B2C">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5871C372" w14:textId="77777777" w:rsidR="002918FA" w:rsidRDefault="00E84B2C">
            <w:pPr>
              <w:pStyle w:val="ProductList-TableBody"/>
            </w:pPr>
            <w:r>
              <w:t>15</w:t>
            </w:r>
          </w:p>
        </w:tc>
      </w:tr>
      <w:tr w:rsidR="002918FA" w14:paraId="55773819" w14:textId="77777777">
        <w:tc>
          <w:tcPr>
            <w:tcW w:w="2440" w:type="dxa"/>
            <w:tcBorders>
              <w:top w:val="dashed" w:sz="4" w:space="0" w:color="6E6E6E"/>
              <w:bottom w:val="dashed" w:sz="4" w:space="0" w:color="6E6E6E"/>
              <w:right w:val="single" w:sz="4" w:space="0" w:color="6E6E6E"/>
            </w:tcBorders>
          </w:tcPr>
          <w:p w14:paraId="527454E1" w14:textId="77777777" w:rsidR="002918FA" w:rsidRDefault="00E84B2C">
            <w:pPr>
              <w:pStyle w:val="ProductList-TableBody"/>
            </w:pPr>
            <w:r>
              <w:t>Microsoft Defender per Office 365 Piano 1 o Piano 2</w:t>
            </w:r>
          </w:p>
        </w:tc>
        <w:tc>
          <w:tcPr>
            <w:tcW w:w="5020" w:type="dxa"/>
            <w:tcBorders>
              <w:top w:val="dashed" w:sz="4" w:space="0" w:color="6E6E6E"/>
              <w:left w:val="single" w:sz="4" w:space="0" w:color="6E6E6E"/>
              <w:bottom w:val="dashed" w:sz="4" w:space="0" w:color="6E6E6E"/>
              <w:right w:val="single" w:sz="4" w:space="0" w:color="6E6E6E"/>
            </w:tcBorders>
          </w:tcPr>
          <w:p w14:paraId="53E915CD" w14:textId="77777777" w:rsidR="002918FA" w:rsidRDefault="00E84B2C">
            <w:pPr>
              <w:pStyle w:val="ProductList-TableBody"/>
            </w:pPr>
            <w:r>
              <w:t>Microsoft Defender per Office 365 Piano 1</w:t>
            </w:r>
          </w:p>
        </w:tc>
        <w:tc>
          <w:tcPr>
            <w:tcW w:w="2940" w:type="dxa"/>
            <w:tcBorders>
              <w:top w:val="dashed" w:sz="4" w:space="0" w:color="6E6E6E"/>
              <w:left w:val="single" w:sz="4" w:space="0" w:color="6E6E6E"/>
              <w:bottom w:val="dashed" w:sz="4" w:space="0" w:color="6E6E6E"/>
              <w:right w:val="single" w:sz="4" w:space="0" w:color="6E6E6E"/>
            </w:tcBorders>
          </w:tcPr>
          <w:p w14:paraId="2FF6400D" w14:textId="77777777" w:rsidR="002918FA" w:rsidRDefault="00E84B2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503FFC0" w14:textId="77777777" w:rsidR="002918FA" w:rsidRDefault="00E84B2C">
            <w:pPr>
              <w:pStyle w:val="ProductList-TableBody"/>
            </w:pPr>
            <w:r>
              <w:t>15</w:t>
            </w:r>
          </w:p>
        </w:tc>
      </w:tr>
      <w:tr w:rsidR="002918FA" w14:paraId="1360E7E6" w14:textId="77777777">
        <w:tc>
          <w:tcPr>
            <w:tcW w:w="2440" w:type="dxa"/>
            <w:tcBorders>
              <w:top w:val="dashed" w:sz="4" w:space="0" w:color="6E6E6E"/>
              <w:bottom w:val="dashed" w:sz="4" w:space="0" w:color="6E6E6E"/>
              <w:right w:val="single" w:sz="4" w:space="0" w:color="6E6E6E"/>
            </w:tcBorders>
          </w:tcPr>
          <w:p w14:paraId="59AFFEA2" w14:textId="77777777" w:rsidR="002918FA" w:rsidRDefault="00E84B2C">
            <w:pPr>
              <w:pStyle w:val="ProductList-TableBody"/>
            </w:pPr>
            <w:r>
              <w:t>Microsoft 365 Apps for enterprise</w:t>
            </w:r>
          </w:p>
        </w:tc>
        <w:tc>
          <w:tcPr>
            <w:tcW w:w="5020" w:type="dxa"/>
            <w:tcBorders>
              <w:top w:val="dashed" w:sz="4" w:space="0" w:color="6E6E6E"/>
              <w:left w:val="single" w:sz="4" w:space="0" w:color="6E6E6E"/>
              <w:bottom w:val="dashed" w:sz="4" w:space="0" w:color="6E6E6E"/>
              <w:right w:val="single" w:sz="4" w:space="0" w:color="6E6E6E"/>
            </w:tcBorders>
          </w:tcPr>
          <w:p w14:paraId="4FC867BD" w14:textId="77777777" w:rsidR="002918FA" w:rsidRDefault="00E84B2C">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5640A429" w14:textId="77777777" w:rsidR="002918FA" w:rsidRDefault="00E84B2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8E6A552" w14:textId="77777777" w:rsidR="002918FA" w:rsidRDefault="00E84B2C">
            <w:pPr>
              <w:pStyle w:val="ProductList-TableBody"/>
            </w:pPr>
            <w:r>
              <w:t>15</w:t>
            </w:r>
          </w:p>
        </w:tc>
      </w:tr>
      <w:tr w:rsidR="002918FA" w14:paraId="29564310" w14:textId="77777777">
        <w:tc>
          <w:tcPr>
            <w:tcW w:w="2440" w:type="dxa"/>
            <w:tcBorders>
              <w:top w:val="dashed" w:sz="4" w:space="0" w:color="6E6E6E"/>
              <w:bottom w:val="dashed" w:sz="4" w:space="0" w:color="6E6E6E"/>
              <w:right w:val="single" w:sz="4" w:space="0" w:color="6E6E6E"/>
            </w:tcBorders>
          </w:tcPr>
          <w:p w14:paraId="07AD235F" w14:textId="77777777" w:rsidR="002918FA" w:rsidRDefault="00E84B2C">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1832AB90" w14:textId="77777777" w:rsidR="002918FA" w:rsidRDefault="00E84B2C">
            <w:pPr>
              <w:pStyle w:val="ProductList-TableBody"/>
            </w:pPr>
            <w:r>
              <w:t>Office 365 A1, Microsoft 365 Apps for enterprise,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6AEC61B1" w14:textId="77777777" w:rsidR="002918FA" w:rsidRDefault="00E84B2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96CADDA" w14:textId="77777777" w:rsidR="002918FA" w:rsidRDefault="00E84B2C">
            <w:pPr>
              <w:pStyle w:val="ProductList-TableBody"/>
            </w:pPr>
            <w:r>
              <w:t>40</w:t>
            </w:r>
          </w:p>
        </w:tc>
      </w:tr>
      <w:tr w:rsidR="002918FA" w14:paraId="60F5F2E8" w14:textId="77777777">
        <w:tc>
          <w:tcPr>
            <w:tcW w:w="2440" w:type="dxa"/>
            <w:tcBorders>
              <w:top w:val="dashed" w:sz="4" w:space="0" w:color="6E6E6E"/>
              <w:bottom w:val="dashed" w:sz="4" w:space="0" w:color="6E6E6E"/>
              <w:right w:val="single" w:sz="4" w:space="0" w:color="6E6E6E"/>
            </w:tcBorders>
          </w:tcPr>
          <w:p w14:paraId="6D577F7F" w14:textId="77777777" w:rsidR="002918FA" w:rsidRDefault="00E84B2C">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0C31E4D" w14:textId="77777777" w:rsidR="002918FA" w:rsidRDefault="00E84B2C">
            <w:pPr>
              <w:pStyle w:val="ProductList-TableBody"/>
            </w:pPr>
            <w:r>
              <w:t>Vantaggio Utilizzo da parte degli Studenti per Office 365 A3, Microsoft Defender per Office 365 Piano 2</w:t>
            </w:r>
          </w:p>
        </w:tc>
        <w:tc>
          <w:tcPr>
            <w:tcW w:w="2940" w:type="dxa"/>
            <w:tcBorders>
              <w:top w:val="dashed" w:sz="4" w:space="0" w:color="6E6E6E"/>
              <w:left w:val="single" w:sz="4" w:space="0" w:color="6E6E6E"/>
              <w:bottom w:val="dashed" w:sz="4" w:space="0" w:color="6E6E6E"/>
              <w:right w:val="single" w:sz="4" w:space="0" w:color="6E6E6E"/>
            </w:tcBorders>
          </w:tcPr>
          <w:p w14:paraId="686E50DA" w14:textId="77777777" w:rsidR="002918FA" w:rsidRDefault="00E84B2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B20B613" w14:textId="77777777" w:rsidR="002918FA" w:rsidRDefault="00E84B2C">
            <w:pPr>
              <w:pStyle w:val="ProductList-TableBody"/>
            </w:pPr>
            <w:r>
              <w:t>40</w:t>
            </w:r>
          </w:p>
        </w:tc>
      </w:tr>
      <w:tr w:rsidR="002918FA" w14:paraId="4225C19C" w14:textId="77777777">
        <w:tc>
          <w:tcPr>
            <w:tcW w:w="2440" w:type="dxa"/>
            <w:tcBorders>
              <w:top w:val="dashed" w:sz="4" w:space="0" w:color="6E6E6E"/>
              <w:left w:val="none" w:sz="4" w:space="0" w:color="6E6E6E"/>
              <w:bottom w:val="dashed" w:sz="4" w:space="0" w:color="6E6E6E"/>
              <w:right w:val="single" w:sz="4" w:space="0" w:color="6E6E6E"/>
            </w:tcBorders>
          </w:tcPr>
          <w:p w14:paraId="56749FCC" w14:textId="77777777" w:rsidR="002918FA" w:rsidRDefault="00E84B2C">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53233611" w14:textId="77777777" w:rsidR="002918FA" w:rsidRDefault="00E84B2C">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08DE05AB" w14:textId="77777777" w:rsidR="002918FA" w:rsidRDefault="00E84B2C">
            <w:pPr>
              <w:pStyle w:val="ProductList-TableBody"/>
            </w:pPr>
            <w:r>
              <w:t>OVS-ES, School, EES (prima del 2017)</w:t>
            </w:r>
          </w:p>
        </w:tc>
        <w:tc>
          <w:tcPr>
            <w:tcW w:w="1600" w:type="dxa"/>
            <w:tcBorders>
              <w:top w:val="dashed" w:sz="4" w:space="0" w:color="6E6E6E"/>
              <w:left w:val="single" w:sz="4" w:space="0" w:color="6E6E6E"/>
              <w:bottom w:val="dashed" w:sz="4" w:space="0" w:color="6E6E6E"/>
              <w:right w:val="none" w:sz="4" w:space="0" w:color="6E6E6E"/>
            </w:tcBorders>
          </w:tcPr>
          <w:p w14:paraId="488C1C48" w14:textId="77777777" w:rsidR="002918FA" w:rsidRDefault="00E84B2C">
            <w:pPr>
              <w:pStyle w:val="ProductList-TableBody"/>
            </w:pPr>
            <w:r>
              <w:t>15</w:t>
            </w:r>
          </w:p>
        </w:tc>
      </w:tr>
      <w:tr w:rsidR="002918FA" w14:paraId="30BC9A0B" w14:textId="77777777">
        <w:tc>
          <w:tcPr>
            <w:tcW w:w="2440" w:type="dxa"/>
            <w:tcBorders>
              <w:top w:val="dashed" w:sz="4" w:space="0" w:color="6E6E6E"/>
              <w:bottom w:val="dashed" w:sz="4" w:space="0" w:color="6E6E6E"/>
              <w:right w:val="single" w:sz="4" w:space="0" w:color="6E6E6E"/>
            </w:tcBorders>
          </w:tcPr>
          <w:p w14:paraId="3D815424" w14:textId="77777777" w:rsidR="002918FA" w:rsidRDefault="00E84B2C">
            <w:pPr>
              <w:pStyle w:val="ProductList-TableBody"/>
            </w:pPr>
            <w:r>
              <w:t xml:space="preserve"> Windows 10 Education A3 (Per Utente)</w:t>
            </w:r>
          </w:p>
        </w:tc>
        <w:tc>
          <w:tcPr>
            <w:tcW w:w="5020" w:type="dxa"/>
            <w:tcBorders>
              <w:top w:val="dashed" w:sz="4" w:space="0" w:color="6E6E6E"/>
              <w:left w:val="single" w:sz="4" w:space="0" w:color="6E6E6E"/>
              <w:bottom w:val="dashed" w:sz="4" w:space="0" w:color="6E6E6E"/>
              <w:right w:val="single" w:sz="4" w:space="0" w:color="6E6E6E"/>
            </w:tcBorders>
          </w:tcPr>
          <w:p w14:paraId="2585B415" w14:textId="77777777" w:rsidR="002918FA" w:rsidRDefault="00E84B2C">
            <w:pPr>
              <w:pStyle w:val="ProductList-TableBody"/>
            </w:pPr>
            <w:r>
              <w:t>Windows 10 Education A3 (Per Utente)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55A5CA7" w14:textId="77777777" w:rsidR="002918FA" w:rsidRDefault="00E84B2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6A13009" w14:textId="77777777" w:rsidR="002918FA" w:rsidRDefault="00E84B2C">
            <w:pPr>
              <w:pStyle w:val="ProductList-TableBody"/>
            </w:pPr>
            <w:r>
              <w:t>40</w:t>
            </w:r>
          </w:p>
        </w:tc>
      </w:tr>
      <w:tr w:rsidR="002918FA" w14:paraId="447CC61E" w14:textId="77777777">
        <w:tc>
          <w:tcPr>
            <w:tcW w:w="2440" w:type="dxa"/>
            <w:tcBorders>
              <w:top w:val="dashed" w:sz="4" w:space="0" w:color="6E6E6E"/>
              <w:bottom w:val="dashed" w:sz="4" w:space="0" w:color="6E6E6E"/>
              <w:right w:val="single" w:sz="4" w:space="0" w:color="6E6E6E"/>
            </w:tcBorders>
          </w:tcPr>
          <w:p w14:paraId="4E6E6A7E" w14:textId="77777777" w:rsidR="002918FA" w:rsidRDefault="00E84B2C">
            <w:pPr>
              <w:pStyle w:val="ProductList-TableBody"/>
            </w:pPr>
            <w:r>
              <w:t xml:space="preserve"> Windows 10 Education A5 (Per Utente)</w:t>
            </w:r>
          </w:p>
        </w:tc>
        <w:tc>
          <w:tcPr>
            <w:tcW w:w="5020" w:type="dxa"/>
            <w:tcBorders>
              <w:top w:val="dashed" w:sz="4" w:space="0" w:color="6E6E6E"/>
              <w:left w:val="single" w:sz="4" w:space="0" w:color="6E6E6E"/>
              <w:bottom w:val="dashed" w:sz="4" w:space="0" w:color="6E6E6E"/>
              <w:right w:val="single" w:sz="4" w:space="0" w:color="6E6E6E"/>
            </w:tcBorders>
          </w:tcPr>
          <w:p w14:paraId="7CF83D16" w14:textId="77777777" w:rsidR="002918FA" w:rsidRDefault="00E84B2C">
            <w:pPr>
              <w:pStyle w:val="ProductList-TableBody"/>
            </w:pPr>
            <w:r>
              <w:t>Windows 10 Education A3 (Per Utente)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A4C629C" w14:textId="77777777" w:rsidR="002918FA" w:rsidRDefault="00E84B2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F6FF0FC" w14:textId="77777777" w:rsidR="002918FA" w:rsidRDefault="00E84B2C">
            <w:pPr>
              <w:pStyle w:val="ProductList-TableBody"/>
            </w:pPr>
            <w:r>
              <w:t>40</w:t>
            </w:r>
          </w:p>
        </w:tc>
      </w:tr>
      <w:tr w:rsidR="002918FA" w14:paraId="3CB7EC08" w14:textId="77777777">
        <w:tc>
          <w:tcPr>
            <w:tcW w:w="2440" w:type="dxa"/>
            <w:tcBorders>
              <w:top w:val="dashed" w:sz="4" w:space="0" w:color="6E6E6E"/>
              <w:bottom w:val="dashed" w:sz="4" w:space="0" w:color="6E6E6E"/>
              <w:right w:val="single" w:sz="4" w:space="0" w:color="6E6E6E"/>
            </w:tcBorders>
          </w:tcPr>
          <w:p w14:paraId="01C94D2F" w14:textId="77777777" w:rsidR="002918FA" w:rsidRDefault="00E84B2C">
            <w:pPr>
              <w:pStyle w:val="ProductList-TableBody"/>
            </w:pPr>
            <w:r>
              <w:t xml:space="preserve"> Windows 10 Education E3 (Per Utente)</w:t>
            </w:r>
          </w:p>
        </w:tc>
        <w:tc>
          <w:tcPr>
            <w:tcW w:w="5020" w:type="dxa"/>
            <w:tcBorders>
              <w:top w:val="dashed" w:sz="4" w:space="0" w:color="6E6E6E"/>
              <w:left w:val="single" w:sz="4" w:space="0" w:color="6E6E6E"/>
              <w:bottom w:val="dashed" w:sz="4" w:space="0" w:color="6E6E6E"/>
              <w:right w:val="single" w:sz="4" w:space="0" w:color="6E6E6E"/>
            </w:tcBorders>
          </w:tcPr>
          <w:p w14:paraId="22A2C736" w14:textId="77777777" w:rsidR="002918FA" w:rsidRDefault="00E84B2C">
            <w:pPr>
              <w:pStyle w:val="ProductList-TableBody"/>
            </w:pPr>
            <w:r>
              <w:t>Windows 10 Education E3 (Per Utente)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9C132DE" w14:textId="77777777" w:rsidR="002918FA" w:rsidRDefault="00E84B2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3C94DBB" w14:textId="77777777" w:rsidR="002918FA" w:rsidRDefault="00E84B2C">
            <w:pPr>
              <w:pStyle w:val="ProductList-TableBody"/>
            </w:pPr>
            <w:r>
              <w:t>40</w:t>
            </w:r>
          </w:p>
        </w:tc>
      </w:tr>
      <w:tr w:rsidR="002918FA" w14:paraId="3E8B0B0C" w14:textId="77777777">
        <w:tc>
          <w:tcPr>
            <w:tcW w:w="2440" w:type="dxa"/>
            <w:tcBorders>
              <w:top w:val="dashed" w:sz="4" w:space="0" w:color="6E6E6E"/>
              <w:bottom w:val="dashed" w:sz="4" w:space="0" w:color="6E6E6E"/>
              <w:right w:val="single" w:sz="4" w:space="0" w:color="6E6E6E"/>
            </w:tcBorders>
          </w:tcPr>
          <w:p w14:paraId="76E6B45D" w14:textId="77777777" w:rsidR="002918FA" w:rsidRDefault="00E84B2C">
            <w:pPr>
              <w:pStyle w:val="ProductList-TableBody"/>
            </w:pPr>
            <w:r>
              <w:t>Windows 10 Education E5 (Per Utente)</w:t>
            </w:r>
          </w:p>
        </w:tc>
        <w:tc>
          <w:tcPr>
            <w:tcW w:w="5020" w:type="dxa"/>
            <w:tcBorders>
              <w:top w:val="dashed" w:sz="4" w:space="0" w:color="6E6E6E"/>
              <w:left w:val="single" w:sz="4" w:space="0" w:color="6E6E6E"/>
              <w:bottom w:val="dashed" w:sz="4" w:space="0" w:color="6E6E6E"/>
              <w:right w:val="single" w:sz="4" w:space="0" w:color="6E6E6E"/>
            </w:tcBorders>
          </w:tcPr>
          <w:p w14:paraId="0BA23C3D" w14:textId="77777777" w:rsidR="002918FA" w:rsidRDefault="00E84B2C">
            <w:pPr>
              <w:pStyle w:val="ProductList-TableBody"/>
            </w:pPr>
            <w:r>
              <w:t>Windows 10 Education E3 (Per Utente)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9EDABBA" w14:textId="77777777" w:rsidR="002918FA" w:rsidRDefault="00E84B2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DE1E7EB" w14:textId="77777777" w:rsidR="002918FA" w:rsidRDefault="00E84B2C">
            <w:pPr>
              <w:pStyle w:val="ProductList-TableBody"/>
            </w:pPr>
            <w:r>
              <w:t>40</w:t>
            </w:r>
          </w:p>
        </w:tc>
      </w:tr>
      <w:tr w:rsidR="002918FA" w14:paraId="6551445C" w14:textId="77777777">
        <w:tc>
          <w:tcPr>
            <w:tcW w:w="2440" w:type="dxa"/>
            <w:tcBorders>
              <w:top w:val="dashed" w:sz="4" w:space="0" w:color="6E6E6E"/>
              <w:bottom w:val="dashed" w:sz="4" w:space="0" w:color="6E6E6E"/>
              <w:right w:val="single" w:sz="4" w:space="0" w:color="6E6E6E"/>
            </w:tcBorders>
          </w:tcPr>
          <w:p w14:paraId="77339BAE" w14:textId="77777777" w:rsidR="002918FA" w:rsidRDefault="00E84B2C">
            <w:pPr>
              <w:pStyle w:val="ProductList-TableBody"/>
            </w:pPr>
            <w:r>
              <w:t>Windows 10 Education E5 (Per Dispositivo)</w:t>
            </w:r>
          </w:p>
        </w:tc>
        <w:tc>
          <w:tcPr>
            <w:tcW w:w="5020" w:type="dxa"/>
            <w:tcBorders>
              <w:top w:val="dashed" w:sz="4" w:space="0" w:color="6E6E6E"/>
              <w:left w:val="single" w:sz="4" w:space="0" w:color="6E6E6E"/>
              <w:bottom w:val="dashed" w:sz="4" w:space="0" w:color="6E6E6E"/>
              <w:right w:val="single" w:sz="4" w:space="0" w:color="6E6E6E"/>
            </w:tcBorders>
          </w:tcPr>
          <w:p w14:paraId="11E857A0" w14:textId="77777777" w:rsidR="002918FA" w:rsidRDefault="00E84B2C">
            <w:pPr>
              <w:pStyle w:val="ProductList-TableBody"/>
            </w:pPr>
            <w:r>
              <w:t>Windows 10 Education E3 (per Dispositivo)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97660E1" w14:textId="77777777" w:rsidR="002918FA" w:rsidRDefault="00E84B2C">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6D6F63B7" w14:textId="77777777" w:rsidR="002918FA" w:rsidRDefault="00E84B2C">
            <w:pPr>
              <w:pStyle w:val="ProductList-TableBody"/>
            </w:pPr>
            <w:r>
              <w:t>40</w:t>
            </w:r>
          </w:p>
        </w:tc>
      </w:tr>
    </w:tbl>
    <w:p w14:paraId="79B87860" w14:textId="77777777" w:rsidR="002918FA" w:rsidRDefault="00E84B2C">
      <w:pPr>
        <w:pStyle w:val="ProductList-Body"/>
      </w:pPr>
      <w:r>
        <w:rPr>
          <w:i/>
          <w:vertAlign w:val="superscript"/>
        </w:rPr>
        <w:t>1</w:t>
      </w:r>
      <w:r>
        <w:rPr>
          <w:i/>
        </w:rPr>
        <w:t>Le Licenze acquistate ai sensi del programma Vantaggio Utilizzo da parte degli Studenti non sono idonee per i Vantaggi di Software Assurance.</w:t>
      </w:r>
    </w:p>
    <w:p w14:paraId="34EEFDDA" w14:textId="77777777" w:rsidR="002918FA" w:rsidRDefault="00E84B2C">
      <w:pPr>
        <w:pStyle w:val="ProductList-Body"/>
      </w:pPr>
      <w:r>
        <w:rPr>
          <w:i/>
          <w:vertAlign w:val="superscript"/>
        </w:rPr>
        <w:t>2</w:t>
      </w:r>
      <w:r>
        <w:rPr>
          <w:i/>
        </w:rPr>
        <w:t>Il Vantaggio Utilizzo da parte degli Studenti include solo i diritti per Windows 10 E3/A3.</w:t>
      </w:r>
    </w:p>
    <w:p w14:paraId="4F8D5B27" w14:textId="77777777" w:rsidR="002918FA" w:rsidRDefault="002918FA">
      <w:pPr>
        <w:pStyle w:val="ProductList-Body"/>
      </w:pPr>
    </w:p>
    <w:p w14:paraId="7CEEC187" w14:textId="77777777" w:rsidR="002918FA" w:rsidRDefault="00E84B2C">
      <w:pPr>
        <w:pStyle w:val="ProductList-ClauseHeading"/>
        <w:outlineLvl w:val="2"/>
      </w:pPr>
      <w:r>
        <w:t>Limitazioni relative al Sistema Operativo Desktop Windows</w:t>
      </w:r>
    </w:p>
    <w:p w14:paraId="6E835A7E" w14:textId="77777777" w:rsidR="002918FA" w:rsidRDefault="00E84B2C">
      <w:pPr>
        <w:pStyle w:val="ProductList-Body"/>
      </w:pPr>
      <w:r>
        <w:fldChar w:fldCharType="begin"/>
      </w:r>
      <w:r>
        <w:instrText xml:space="preserve"> AutoTextList   \s NoStyle \t "Licenza indica il diritto di scaricare, installare, accedere a e utilizzare un Prodotto." </w:instrText>
      </w:r>
      <w:r>
        <w:fldChar w:fldCharType="separate"/>
      </w:r>
      <w:r>
        <w:rPr>
          <w:color w:val="0563C1"/>
        </w:rPr>
        <w:t>Le Licenze</w:t>
      </w:r>
      <w:r>
        <w:fldChar w:fldCharType="end"/>
      </w:r>
      <w:r>
        <w:t xml:space="preserve"> acquistate tramite il </w:t>
      </w:r>
      <w:r>
        <w:fldChar w:fldCharType="begin"/>
      </w:r>
      <w:r>
        <w:instrText xml:space="preserve"> AutoTextList   \s NoStyle \t "Vantaggio Utilizzo da parte degli Studenti: opzione per gli Istituti che, a seconda del Numero a livello di Organizzazione, ricevono in licenza un Prodotto per i loro Studenti in base a un rapporto di 1:15 o 1:40 Studenti per Knowledge Worker (o utente del personale degli istituti di istruzione) senza alcun costo aggiuntivo." </w:instrText>
      </w:r>
      <w:r>
        <w:fldChar w:fldCharType="separate"/>
      </w:r>
      <w:r>
        <w:rPr>
          <w:color w:val="0563C1"/>
        </w:rPr>
        <w:t>Vantaggio Utilizzo da parte degli Studenti</w:t>
      </w:r>
      <w:r>
        <w:fldChar w:fldCharType="end"/>
      </w:r>
      <w:r>
        <w:t xml:space="preserve"> includono i diritti per l’accesso alle macchine virtuali Desktop Virtuale Windows (fare riferimento all’Articolo Desktop Virtuale Windows della </w:t>
      </w:r>
      <w:hyperlink w:anchor="_Sec624">
        <w:r>
          <w:rPr>
            <w:color w:val="00467F"/>
            <w:u w:val="single"/>
          </w:rPr>
          <w:t>Nota del Prodotto Servizi di Microsoft Azure</w:t>
        </w:r>
      </w:hyperlink>
      <w:r>
        <w:t>), ma non includono altri diritti di virtualizzazione di Windows.</w:t>
      </w:r>
    </w:p>
    <w:p w14:paraId="403376C1" w14:textId="77777777" w:rsidR="002918FA" w:rsidRDefault="002918FA">
      <w:pPr>
        <w:pStyle w:val="ProductList-Body"/>
      </w:pPr>
    </w:p>
    <w:p w14:paraId="115FA202" w14:textId="77777777" w:rsidR="002918FA" w:rsidRDefault="00E84B2C">
      <w:pPr>
        <w:pStyle w:val="ProductList-Offering1Heading"/>
        <w:outlineLvl w:val="1"/>
      </w:pPr>
      <w:r>
        <w:t>Scenari Misti di Prodotti della Piattaforma Education (EPP)</w:t>
      </w:r>
      <w:r>
        <w:fldChar w:fldCharType="begin"/>
      </w:r>
      <w:r>
        <w:instrText xml:space="preserve"> TC "</w:instrText>
      </w:r>
      <w:bookmarkStart w:id="447" w:name="_Toc60130424"/>
      <w:r>
        <w:instrText>Scenari Misti di Prodotti della Piattaforma Education (EPP)</w:instrText>
      </w:r>
      <w:bookmarkEnd w:id="447"/>
      <w:r>
        <w:instrText>" \l 2</w:instrText>
      </w:r>
      <w:r>
        <w:fldChar w:fldCharType="end"/>
      </w:r>
    </w:p>
    <w:p w14:paraId="1CD6DCAD" w14:textId="77777777" w:rsidR="002918FA" w:rsidRDefault="00E84B2C">
      <w:pPr>
        <w:pStyle w:val="ProductList-Body"/>
      </w:pPr>
      <w:r>
        <w:t xml:space="preserve">Per Enrollment for Education Solutions (versione 2018), potrà essere ordinata una combinazione di Prodotti della Piattaforma Education al fine di rispettare l’impegno di tutta l’organizzazione definito nella tabella che segue. Il Prodotto Qualificante per il diritto </w:t>
      </w:r>
      <w:r>
        <w:fldChar w:fldCharType="begin"/>
      </w:r>
      <w:r>
        <w:instrText xml:space="preserve"> AutoTextList   \s NoStyle \t "Vantaggio Utilizzo da parte degli Studenti: opzione per gli Istituti che, a seconda del Numero a livello di Organizzazione, ricevono in licenza un Prodotto per i loro Studenti in base a un rapporto di 1:15 o 1:40 Studenti per Knowledge Worker (o utente del personale degli istituti di istruzione) senza alcun costo aggiuntivo." </w:instrText>
      </w:r>
      <w:r>
        <w:fldChar w:fldCharType="separate"/>
      </w:r>
      <w:r>
        <w:rPr>
          <w:color w:val="0563C1"/>
        </w:rPr>
        <w:t>Vantaggi Utilizzo da parte degli Studenti</w:t>
      </w:r>
      <w:r>
        <w:fldChar w:fldCharType="end"/>
      </w:r>
      <w:r>
        <w:t xml:space="preserve"> verrà determinato a seconda del piano o dell’edizione inferiore degli EPP ordinati, come mostrato nella tabella che segue, e si baserà sul numero totale di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interessati.</w:t>
      </w:r>
    </w:p>
    <w:p w14:paraId="79DCAA4B" w14:textId="77777777" w:rsidR="002918FA" w:rsidRDefault="002918FA">
      <w:pPr>
        <w:pStyle w:val="ProductList-Body"/>
      </w:pPr>
    </w:p>
    <w:tbl>
      <w:tblPr>
        <w:tblStyle w:val="PURTable"/>
        <w:tblW w:w="0" w:type="dxa"/>
        <w:tblLook w:val="04A0" w:firstRow="1" w:lastRow="0" w:firstColumn="1" w:lastColumn="0" w:noHBand="0" w:noVBand="1"/>
      </w:tblPr>
      <w:tblGrid>
        <w:gridCol w:w="5611"/>
        <w:gridCol w:w="5305"/>
      </w:tblGrid>
      <w:tr w:rsidR="002918FA" w14:paraId="38C8E212"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17DEA19" w14:textId="77777777" w:rsidR="002918FA" w:rsidRDefault="00E84B2C">
            <w:pPr>
              <w:pStyle w:val="ProductList-TableBody"/>
            </w:pPr>
            <w:r>
              <w:rPr>
                <w:color w:val="FFFFFF"/>
              </w:rPr>
              <w:t>Scenari misti consentiti di EPP</w:t>
            </w:r>
          </w:p>
        </w:tc>
        <w:tc>
          <w:tcPr>
            <w:tcW w:w="5880" w:type="dxa"/>
            <w:shd w:val="clear" w:color="auto" w:fill="0070C0"/>
          </w:tcPr>
          <w:p w14:paraId="768A7574" w14:textId="77777777" w:rsidR="002918FA" w:rsidRDefault="00E84B2C">
            <w:pPr>
              <w:pStyle w:val="ProductList-TableBody"/>
            </w:pPr>
            <w:r>
              <w:rPr>
                <w:color w:val="FFFFFF"/>
              </w:rPr>
              <w:t>Prodotto Qualificante per i Vantaggi Utilizzo da parte degli Studenti</w:t>
            </w:r>
          </w:p>
        </w:tc>
      </w:tr>
      <w:tr w:rsidR="002918FA" w14:paraId="09B9ECA8" w14:textId="77777777">
        <w:tc>
          <w:tcPr>
            <w:tcW w:w="6240" w:type="dxa"/>
          </w:tcPr>
          <w:p w14:paraId="0D959AFE" w14:textId="77777777" w:rsidR="002918FA" w:rsidRDefault="00E84B2C">
            <w:pPr>
              <w:pStyle w:val="ProductList-TableBody"/>
            </w:pPr>
            <w:r>
              <w:t>Microsoft 365 A3 e Microsoft 365 A5</w:t>
            </w:r>
          </w:p>
        </w:tc>
        <w:tc>
          <w:tcPr>
            <w:tcW w:w="5880" w:type="dxa"/>
          </w:tcPr>
          <w:p w14:paraId="3F67BC91" w14:textId="77777777" w:rsidR="002918FA" w:rsidRDefault="00E84B2C">
            <w:pPr>
              <w:pStyle w:val="ProductList-TableBody"/>
            </w:pPr>
            <w:r>
              <w:t>Microsoft 365 A3</w:t>
            </w:r>
          </w:p>
        </w:tc>
      </w:tr>
      <w:tr w:rsidR="002918FA" w14:paraId="114C7F08" w14:textId="77777777">
        <w:tc>
          <w:tcPr>
            <w:tcW w:w="6240" w:type="dxa"/>
          </w:tcPr>
          <w:p w14:paraId="3CB8A4AD" w14:textId="77777777" w:rsidR="002918FA" w:rsidRDefault="00E84B2C">
            <w:pPr>
              <w:pStyle w:val="ProductList-TableBody"/>
            </w:pPr>
            <w:r>
              <w:t>EMS E3 ed EMS E5</w:t>
            </w:r>
          </w:p>
        </w:tc>
        <w:tc>
          <w:tcPr>
            <w:tcW w:w="5880" w:type="dxa"/>
          </w:tcPr>
          <w:p w14:paraId="12924ACE" w14:textId="77777777" w:rsidR="002918FA" w:rsidRDefault="00E84B2C">
            <w:pPr>
              <w:pStyle w:val="ProductList-TableBody"/>
            </w:pPr>
            <w:r>
              <w:t>EMS E3</w:t>
            </w:r>
          </w:p>
        </w:tc>
      </w:tr>
      <w:tr w:rsidR="002918FA" w14:paraId="5D1ACE28" w14:textId="77777777">
        <w:tc>
          <w:tcPr>
            <w:tcW w:w="6240" w:type="dxa"/>
          </w:tcPr>
          <w:p w14:paraId="3EB2003E" w14:textId="77777777" w:rsidR="002918FA" w:rsidRDefault="00E84B2C">
            <w:pPr>
              <w:pStyle w:val="ProductList-TableBody"/>
            </w:pPr>
            <w:r>
              <w:t>Windows 10 Education E3 e Windows 10 Education E5</w:t>
            </w:r>
          </w:p>
        </w:tc>
        <w:tc>
          <w:tcPr>
            <w:tcW w:w="5880" w:type="dxa"/>
          </w:tcPr>
          <w:p w14:paraId="4DC0160D" w14:textId="77777777" w:rsidR="002918FA" w:rsidRDefault="00E84B2C">
            <w:pPr>
              <w:pStyle w:val="ProductList-TableBody"/>
            </w:pPr>
            <w:r>
              <w:t>Windows 10 Education E3</w:t>
            </w:r>
          </w:p>
        </w:tc>
      </w:tr>
      <w:tr w:rsidR="002918FA" w14:paraId="68F2BA25" w14:textId="77777777">
        <w:tc>
          <w:tcPr>
            <w:tcW w:w="6240" w:type="dxa"/>
          </w:tcPr>
          <w:p w14:paraId="6863C1C6" w14:textId="77777777" w:rsidR="002918FA" w:rsidRDefault="00E84B2C">
            <w:pPr>
              <w:pStyle w:val="ProductList-TableBody"/>
            </w:pPr>
            <w:r>
              <w:t>Microsoft 365 Apps for enterprise e Office 365 A3 e/o Office 365 A5</w:t>
            </w:r>
          </w:p>
        </w:tc>
        <w:tc>
          <w:tcPr>
            <w:tcW w:w="5880" w:type="dxa"/>
          </w:tcPr>
          <w:p w14:paraId="560DC2B0" w14:textId="77777777" w:rsidR="002918FA" w:rsidRDefault="00E84B2C">
            <w:pPr>
              <w:pStyle w:val="ProductList-TableBody"/>
            </w:pPr>
            <w:r>
              <w:t>Microsoft 365 Apps for enterprise</w:t>
            </w:r>
          </w:p>
        </w:tc>
      </w:tr>
      <w:tr w:rsidR="002918FA" w14:paraId="18B9D7BA" w14:textId="77777777">
        <w:tc>
          <w:tcPr>
            <w:tcW w:w="6240" w:type="dxa"/>
          </w:tcPr>
          <w:p w14:paraId="42DBFFF9" w14:textId="77777777" w:rsidR="002918FA" w:rsidRDefault="00E84B2C">
            <w:pPr>
              <w:pStyle w:val="ProductList-TableBody"/>
            </w:pPr>
            <w:r>
              <w:t>Office 365 A3 e Office 365 A5</w:t>
            </w:r>
          </w:p>
        </w:tc>
        <w:tc>
          <w:tcPr>
            <w:tcW w:w="5880" w:type="dxa"/>
          </w:tcPr>
          <w:p w14:paraId="0CF7C7D4" w14:textId="77777777" w:rsidR="002918FA" w:rsidRDefault="00E84B2C">
            <w:pPr>
              <w:pStyle w:val="ProductList-TableBody"/>
            </w:pPr>
            <w:r>
              <w:t>Office 365 A3</w:t>
            </w:r>
          </w:p>
        </w:tc>
      </w:tr>
    </w:tbl>
    <w:p w14:paraId="2C95A787" w14:textId="77777777" w:rsidR="002918FA" w:rsidRDefault="002918FA">
      <w:pPr>
        <w:pStyle w:val="ProductList-Body"/>
      </w:pPr>
    </w:p>
    <w:p w14:paraId="0448BF49" w14:textId="77777777" w:rsidR="002918FA" w:rsidRDefault="00E84B2C">
      <w:pPr>
        <w:pStyle w:val="ProductList-Offering1Heading"/>
        <w:outlineLvl w:val="1"/>
      </w:pPr>
      <w:r>
        <w:t>Disponibilità del Programma Enrollment for Education Solutions (Versione prima del 2017)</w:t>
      </w:r>
      <w:r>
        <w:fldChar w:fldCharType="begin"/>
      </w:r>
      <w:r>
        <w:instrText xml:space="preserve"> TC "</w:instrText>
      </w:r>
      <w:bookmarkStart w:id="448" w:name="_Toc60130425"/>
      <w:r>
        <w:instrText>Disponibilità del Programma Enrollment for Education Solutions (Versione prima del 2017)</w:instrText>
      </w:r>
      <w:bookmarkEnd w:id="448"/>
      <w:r>
        <w:instrText>" \l 2</w:instrText>
      </w:r>
      <w:r>
        <w:fldChar w:fldCharType="end"/>
      </w:r>
    </w:p>
    <w:p w14:paraId="75DF13CE" w14:textId="77777777" w:rsidR="002918FA" w:rsidRDefault="00E84B2C">
      <w:pPr>
        <w:pStyle w:val="ProductList-Body"/>
      </w:pPr>
      <w:r>
        <w:t>I requisiti e i prodotti qualificanti per l’iscrizione Enrollment for Education Solutions (versioni prima del 2017) sono definiti nel presente Articolo.</w:t>
      </w:r>
    </w:p>
    <w:p w14:paraId="0A07C033" w14:textId="77777777" w:rsidR="002918FA" w:rsidRDefault="00E84B2C">
      <w:pPr>
        <w:pStyle w:val="ProductList-ClauseHeading"/>
        <w:outlineLvl w:val="2"/>
      </w:pPr>
      <w:r>
        <w:t>Qualificazione</w:t>
      </w:r>
    </w:p>
    <w:tbl>
      <w:tblPr>
        <w:tblStyle w:val="PURTable"/>
        <w:tblW w:w="0" w:type="dxa"/>
        <w:tblLook w:val="04A0" w:firstRow="1" w:lastRow="0" w:firstColumn="1" w:lastColumn="0" w:noHBand="0" w:noVBand="1"/>
      </w:tblPr>
      <w:tblGrid>
        <w:gridCol w:w="7938"/>
        <w:gridCol w:w="2978"/>
      </w:tblGrid>
      <w:tr w:rsidR="002918FA" w14:paraId="3A4FE3DF"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66650977" w14:textId="77777777" w:rsidR="002918FA" w:rsidRDefault="00E84B2C">
            <w:pPr>
              <w:pStyle w:val="ProductList-TableBody"/>
            </w:pPr>
            <w:r>
              <w:rPr>
                <w:color w:val="FFFFFF"/>
              </w:rPr>
              <w:t>Prodotti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4D290920" w14:textId="77777777" w:rsidR="002918FA" w:rsidRDefault="00E84B2C">
            <w:pPr>
              <w:pStyle w:val="ProductList-TableBody"/>
              <w:jc w:val="center"/>
            </w:pPr>
            <w:r>
              <w:rPr>
                <w:color w:val="FFFFFF"/>
              </w:rPr>
              <w:t xml:space="preserve">EES </w:t>
            </w:r>
          </w:p>
        </w:tc>
      </w:tr>
      <w:tr w:rsidR="002918FA" w14:paraId="1AC33615" w14:textId="77777777">
        <w:tc>
          <w:tcPr>
            <w:tcW w:w="8820" w:type="dxa"/>
            <w:tcBorders>
              <w:top w:val="single" w:sz="4" w:space="0" w:color="FFFFFF"/>
              <w:left w:val="single" w:sz="4" w:space="0" w:color="FFFFFF"/>
              <w:bottom w:val="dashed" w:sz="4" w:space="0" w:color="B2B2B2"/>
              <w:right w:val="single" w:sz="4" w:space="0" w:color="FFFFFF"/>
            </w:tcBorders>
          </w:tcPr>
          <w:p w14:paraId="25E5B449" w14:textId="77777777" w:rsidR="002918FA" w:rsidRDefault="00E84B2C">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84218ED" w14:textId="77777777" w:rsidR="002918FA" w:rsidRDefault="00E84B2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2918FA" w14:paraId="20D29047" w14:textId="77777777">
        <w:tc>
          <w:tcPr>
            <w:tcW w:w="8820" w:type="dxa"/>
            <w:tcBorders>
              <w:top w:val="dashed" w:sz="4" w:space="0" w:color="B2B2B2"/>
              <w:left w:val="single" w:sz="4" w:space="0" w:color="FFFFFF"/>
              <w:bottom w:val="dashed" w:sz="4" w:space="0" w:color="B2B2B2"/>
              <w:right w:val="single" w:sz="4" w:space="0" w:color="FFFFFF"/>
            </w:tcBorders>
          </w:tcPr>
          <w:p w14:paraId="4DFE9261" w14:textId="77777777" w:rsidR="002918FA" w:rsidRDefault="00E84B2C">
            <w:pPr>
              <w:pStyle w:val="ProductList-TableBody"/>
            </w:pPr>
            <w:r>
              <w:t>Core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A426968" w14:textId="77777777" w:rsidR="002918FA" w:rsidRDefault="00E84B2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2918FA" w14:paraId="32292EF2" w14:textId="77777777">
        <w:tc>
          <w:tcPr>
            <w:tcW w:w="8820" w:type="dxa"/>
            <w:tcBorders>
              <w:top w:val="dashed" w:sz="4" w:space="0" w:color="B2B2B2"/>
              <w:left w:val="single" w:sz="4" w:space="0" w:color="FFFFFF"/>
              <w:bottom w:val="dashed" w:sz="4" w:space="0" w:color="B2B2B2"/>
              <w:right w:val="single" w:sz="4" w:space="0" w:color="FFFFFF"/>
            </w:tcBorders>
          </w:tcPr>
          <w:p w14:paraId="48F5B0EF" w14:textId="77777777" w:rsidR="002918FA" w:rsidRDefault="00E84B2C">
            <w:pPr>
              <w:pStyle w:val="ProductList-TableBody"/>
            </w:pPr>
            <w:r>
              <w:t>Enterprise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491A30F" w14:textId="77777777" w:rsidR="002918FA" w:rsidRDefault="00E84B2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2918FA" w14:paraId="010C32D2" w14:textId="77777777">
        <w:tc>
          <w:tcPr>
            <w:tcW w:w="8820" w:type="dxa"/>
            <w:tcBorders>
              <w:top w:val="dashed" w:sz="4" w:space="0" w:color="B2B2B2"/>
              <w:left w:val="single" w:sz="4" w:space="0" w:color="FFFFFF"/>
              <w:bottom w:val="dashed" w:sz="4" w:space="0" w:color="B2B2B2"/>
              <w:right w:val="single" w:sz="4" w:space="0" w:color="FFFFFF"/>
            </w:tcBorders>
          </w:tcPr>
          <w:p w14:paraId="70FAD21A" w14:textId="77777777" w:rsidR="002918FA" w:rsidRDefault="00E84B2C">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15B27A1" w14:textId="77777777" w:rsidR="002918FA" w:rsidRDefault="00E84B2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2918FA" w14:paraId="5E780634" w14:textId="77777777">
        <w:tc>
          <w:tcPr>
            <w:tcW w:w="8820" w:type="dxa"/>
            <w:tcBorders>
              <w:top w:val="dashed" w:sz="4" w:space="0" w:color="B2B2B2"/>
              <w:left w:val="single" w:sz="4" w:space="0" w:color="FFFFFF"/>
              <w:bottom w:val="dashed" w:sz="4" w:space="0" w:color="B2B2B2"/>
              <w:right w:val="single" w:sz="4" w:space="0" w:color="FFFFFF"/>
            </w:tcBorders>
          </w:tcPr>
          <w:p w14:paraId="4C0641E9" w14:textId="77777777" w:rsidR="002918FA" w:rsidRDefault="00E84B2C">
            <w:pPr>
              <w:pStyle w:val="ProductList-TableBody"/>
            </w:pPr>
            <w:r>
              <w:t>Aggiornamento per Windows 10 Education (Per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71B5426" w14:textId="77777777" w:rsidR="002918FA" w:rsidRDefault="00E84B2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2918FA" w14:paraId="7C2DF845" w14:textId="77777777">
        <w:tc>
          <w:tcPr>
            <w:tcW w:w="8820" w:type="dxa"/>
            <w:tcBorders>
              <w:top w:val="dashed" w:sz="4" w:space="0" w:color="B2B2B2"/>
              <w:left w:val="single" w:sz="4" w:space="0" w:color="FFFFFF"/>
              <w:bottom w:val="single" w:sz="4" w:space="0" w:color="FFFFFF"/>
              <w:right w:val="single" w:sz="4" w:space="0" w:color="FFFFFF"/>
            </w:tcBorders>
          </w:tcPr>
          <w:p w14:paraId="3D92CEE9" w14:textId="77777777" w:rsidR="002918FA" w:rsidRDefault="00E84B2C">
            <w:pPr>
              <w:pStyle w:val="ProductList-TableBody"/>
            </w:pPr>
            <w:r>
              <w:t>Windows 10 Education E5 (Per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4188833" w14:textId="77777777" w:rsidR="002918FA" w:rsidRDefault="00E84B2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bl>
    <w:p w14:paraId="0A9A76EA" w14:textId="77777777" w:rsidR="002918FA" w:rsidRDefault="002918FA">
      <w:pPr>
        <w:pStyle w:val="ProductList-Body"/>
      </w:pPr>
    </w:p>
    <w:p w14:paraId="62D0AE9F" w14:textId="77777777" w:rsidR="002918FA" w:rsidRDefault="00E84B2C">
      <w:pPr>
        <w:pStyle w:val="ProductList-ClauseHeading"/>
        <w:outlineLvl w:val="2"/>
      </w:pPr>
      <w:r>
        <w:t>Requisiti</w:t>
      </w:r>
    </w:p>
    <w:p w14:paraId="7AC7EBC4" w14:textId="77777777" w:rsidR="002918FA" w:rsidRDefault="00E84B2C" w:rsidP="00E84B2C">
      <w:pPr>
        <w:pStyle w:val="ProductList-Bullet"/>
        <w:numPr>
          <w:ilvl w:val="0"/>
          <w:numId w:val="89"/>
        </w:numPr>
      </w:pPr>
      <w:r>
        <w:t>Per quanto riguarda Enrollment for Education Solutions (versioni prima del 2017), i Prodotti Desktop Platform potranno essere sostituiti dai Servizi Online della piattaforma solo in occasione della ricorrenza come descritto nella tabella dei Prerequisiti dei Servizi Online Qualificanti.</w:t>
      </w:r>
    </w:p>
    <w:p w14:paraId="62ACAE85" w14:textId="77777777" w:rsidR="002918FA" w:rsidRDefault="00E84B2C" w:rsidP="00E84B2C">
      <w:pPr>
        <w:pStyle w:val="ProductList-Bullet"/>
        <w:numPr>
          <w:ilvl w:val="0"/>
          <w:numId w:val="89"/>
        </w:numPr>
      </w:pPr>
      <w:r>
        <w:t>La quantità di Servizi Online della piattaforma ottenuti in licenza dall’Istituto non potrà essere inferiore al numero di Prodotti Desktop Platform sostituiti.</w:t>
      </w:r>
    </w:p>
    <w:p w14:paraId="15B008F3" w14:textId="77777777" w:rsidR="002918FA" w:rsidRDefault="00E84B2C" w:rsidP="00E84B2C">
      <w:pPr>
        <w:pStyle w:val="ProductList-Bullet"/>
        <w:numPr>
          <w:ilvl w:val="0"/>
          <w:numId w:val="89"/>
        </w:numPr>
      </w:pPr>
      <w:r>
        <w:t xml:space="preserve">I Servizi Online della piattaforma potranno essere aggiunti in qualsiasi momento durante il periodo di validità dell’iscrizione. </w:t>
      </w:r>
    </w:p>
    <w:p w14:paraId="1D540395" w14:textId="77777777" w:rsidR="002918FA" w:rsidRDefault="002918FA">
      <w:pPr>
        <w:pStyle w:val="ProductList-Body"/>
      </w:pPr>
    </w:p>
    <w:p w14:paraId="3B1A3289" w14:textId="77777777" w:rsidR="002918FA" w:rsidRDefault="00E84B2C">
      <w:pPr>
        <w:pStyle w:val="ProductList-ClauseHeading"/>
        <w:outlineLvl w:val="2"/>
      </w:pPr>
      <w:r>
        <w:t>Prerequisito dei Servizi Online Qualificanti</w:t>
      </w:r>
    </w:p>
    <w:tbl>
      <w:tblPr>
        <w:tblStyle w:val="PURTable"/>
        <w:tblW w:w="0" w:type="dxa"/>
        <w:tblLook w:val="04A0" w:firstRow="1" w:lastRow="0" w:firstColumn="1" w:lastColumn="0" w:noHBand="0" w:noVBand="1"/>
      </w:tblPr>
      <w:tblGrid>
        <w:gridCol w:w="5407"/>
        <w:gridCol w:w="5509"/>
      </w:tblGrid>
      <w:tr w:rsidR="002918FA" w14:paraId="50A542A3"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7118F94" w14:textId="77777777" w:rsidR="002918FA" w:rsidRDefault="00E84B2C">
            <w:pPr>
              <w:pStyle w:val="ProductList-TableBody"/>
            </w:pPr>
            <w:r>
              <w:rPr>
                <w:color w:val="FFFFFF"/>
              </w:rPr>
              <w:t>Prodotti della Piattaforma Desktop Qualificante</w:t>
            </w:r>
          </w:p>
        </w:tc>
        <w:tc>
          <w:tcPr>
            <w:tcW w:w="6120" w:type="dxa"/>
            <w:shd w:val="clear" w:color="auto" w:fill="0070C0"/>
          </w:tcPr>
          <w:p w14:paraId="77BE0A7D" w14:textId="77777777" w:rsidR="002918FA" w:rsidRDefault="00E84B2C">
            <w:pPr>
              <w:pStyle w:val="ProductList-TableBody"/>
            </w:pPr>
            <w:r>
              <w:rPr>
                <w:color w:val="FFFFFF"/>
              </w:rPr>
              <w:t>Servizio Online qualificante</w:t>
            </w:r>
          </w:p>
        </w:tc>
      </w:tr>
      <w:tr w:rsidR="002918FA" w14:paraId="08488030" w14:textId="77777777">
        <w:tc>
          <w:tcPr>
            <w:tcW w:w="6000" w:type="dxa"/>
          </w:tcPr>
          <w:p w14:paraId="6EFA5056" w14:textId="77777777" w:rsidR="002918FA" w:rsidRDefault="00E84B2C">
            <w:pPr>
              <w:pStyle w:val="ProductList-TableBody"/>
            </w:pPr>
            <w:r>
              <w:t xml:space="preserve">Office Professional Plus 2016 </w:t>
            </w:r>
            <w:r>
              <w:rPr>
                <w:b/>
              </w:rPr>
              <w:t>e</w:t>
            </w:r>
          </w:p>
          <w:p w14:paraId="13E8ED61" w14:textId="77777777" w:rsidR="002918FA" w:rsidRDefault="00E84B2C">
            <w:pPr>
              <w:pStyle w:val="ProductList-TableBody"/>
            </w:pPr>
            <w:r>
              <w:t xml:space="preserve">Desktop Core CAL o ECAL Suite (Dispositivo) </w:t>
            </w:r>
            <w:r>
              <w:rPr>
                <w:b/>
              </w:rPr>
              <w:t>e</w:t>
            </w:r>
          </w:p>
          <w:p w14:paraId="69E758B5" w14:textId="77777777" w:rsidR="002918FA" w:rsidRDefault="00E84B2C">
            <w:pPr>
              <w:pStyle w:val="ProductList-TableBody"/>
            </w:pPr>
            <w:r>
              <w:t xml:space="preserve">Windows 10 Education E5 (Per Dispositivo) </w:t>
            </w:r>
          </w:p>
        </w:tc>
        <w:tc>
          <w:tcPr>
            <w:tcW w:w="6120" w:type="dxa"/>
          </w:tcPr>
          <w:p w14:paraId="6B4319FA" w14:textId="77777777" w:rsidR="002918FA" w:rsidRDefault="00E84B2C">
            <w:pPr>
              <w:pStyle w:val="ProductList-TableBody"/>
            </w:pPr>
            <w:r>
              <w:t>Microsoft 365 Education A3/A5 (SL per Utente)</w:t>
            </w:r>
          </w:p>
        </w:tc>
      </w:tr>
      <w:tr w:rsidR="002918FA" w14:paraId="58F46A95" w14:textId="77777777">
        <w:tc>
          <w:tcPr>
            <w:tcW w:w="6000" w:type="dxa"/>
          </w:tcPr>
          <w:p w14:paraId="606A685C" w14:textId="77777777" w:rsidR="002918FA" w:rsidRDefault="00E84B2C">
            <w:pPr>
              <w:pStyle w:val="ProductList-TableBody"/>
            </w:pPr>
            <w:r>
              <w:t xml:space="preserve">Office Professional Plus 2016 </w:t>
            </w:r>
            <w:r>
              <w:rPr>
                <w:b/>
              </w:rPr>
              <w:t>e</w:t>
            </w:r>
          </w:p>
          <w:p w14:paraId="6D3270BA" w14:textId="77777777" w:rsidR="002918FA" w:rsidRDefault="00E84B2C">
            <w:pPr>
              <w:pStyle w:val="ProductList-TableBody"/>
            </w:pPr>
            <w:r>
              <w:t>Core CAL o ECAL Suite (Dispositivo)</w:t>
            </w:r>
          </w:p>
        </w:tc>
        <w:tc>
          <w:tcPr>
            <w:tcW w:w="6120" w:type="dxa"/>
          </w:tcPr>
          <w:p w14:paraId="431B9192" w14:textId="77777777" w:rsidR="002918FA" w:rsidRDefault="00E84B2C">
            <w:pPr>
              <w:pStyle w:val="ProductList-TableBody"/>
            </w:pPr>
            <w:r>
              <w:t xml:space="preserve">Office 365 A3/A5 (SL per Utente) </w:t>
            </w:r>
            <w:r>
              <w:rPr>
                <w:b/>
              </w:rPr>
              <w:t>e</w:t>
            </w:r>
          </w:p>
          <w:p w14:paraId="13AC6D93" w14:textId="77777777" w:rsidR="002918FA" w:rsidRDefault="00E84B2C">
            <w:pPr>
              <w:pStyle w:val="ProductList-TableBody"/>
            </w:pPr>
            <w:r>
              <w:t>EMS E3/E5</w:t>
            </w:r>
          </w:p>
        </w:tc>
      </w:tr>
      <w:tr w:rsidR="002918FA" w14:paraId="0A409470" w14:textId="77777777">
        <w:tc>
          <w:tcPr>
            <w:tcW w:w="6000" w:type="dxa"/>
          </w:tcPr>
          <w:p w14:paraId="33A9A93A" w14:textId="77777777" w:rsidR="002918FA" w:rsidRDefault="00E84B2C">
            <w:pPr>
              <w:pStyle w:val="ProductList-TableBody"/>
            </w:pPr>
            <w:r>
              <w:t>Core CAL o ECAL Suite (Dispositivo)</w:t>
            </w:r>
          </w:p>
        </w:tc>
        <w:tc>
          <w:tcPr>
            <w:tcW w:w="6120" w:type="dxa"/>
          </w:tcPr>
          <w:p w14:paraId="0ECDDA69" w14:textId="77777777" w:rsidR="002918FA" w:rsidRDefault="00E84B2C">
            <w:pPr>
              <w:pStyle w:val="ProductList-TableBody"/>
            </w:pPr>
            <w:r>
              <w:t>Office 365 A3/A5</w:t>
            </w:r>
          </w:p>
        </w:tc>
      </w:tr>
      <w:tr w:rsidR="002918FA" w14:paraId="6D4A7804" w14:textId="77777777">
        <w:tc>
          <w:tcPr>
            <w:tcW w:w="6000" w:type="dxa"/>
          </w:tcPr>
          <w:p w14:paraId="6A8B3931" w14:textId="77777777" w:rsidR="002918FA" w:rsidRDefault="00E84B2C">
            <w:pPr>
              <w:pStyle w:val="ProductList-TableBody"/>
            </w:pPr>
            <w:r>
              <w:t>Office Professional Plus 2016</w:t>
            </w:r>
          </w:p>
        </w:tc>
        <w:tc>
          <w:tcPr>
            <w:tcW w:w="6120" w:type="dxa"/>
          </w:tcPr>
          <w:p w14:paraId="7A1E08F4" w14:textId="77777777" w:rsidR="002918FA" w:rsidRDefault="00E84B2C">
            <w:pPr>
              <w:pStyle w:val="ProductList-TableBody"/>
            </w:pPr>
            <w:r>
              <w:t>Microsoft 365 Apps for enterprise</w:t>
            </w:r>
          </w:p>
        </w:tc>
      </w:tr>
    </w:tbl>
    <w:p w14:paraId="5CEB2990" w14:textId="77777777" w:rsidR="002918FA" w:rsidRDefault="002918FA">
      <w:pPr>
        <w:pStyle w:val="ProductList-Body"/>
      </w:pPr>
    </w:p>
    <w:p w14:paraId="44A659BF" w14:textId="77777777" w:rsidR="002918FA" w:rsidRDefault="002918FA">
      <w:pPr>
        <w:pStyle w:val="PURBreadcrumb"/>
      </w:pPr>
    </w:p>
    <w:tbl>
      <w:tblPr>
        <w:tblStyle w:val="PURTable"/>
        <w:tblW w:w="0" w:type="dxa"/>
        <w:tblLook w:val="04A0" w:firstRow="1" w:lastRow="0" w:firstColumn="1" w:lastColumn="0" w:noHBand="0" w:noVBand="1"/>
      </w:tblPr>
      <w:tblGrid>
        <w:gridCol w:w="10916"/>
      </w:tblGrid>
      <w:tr w:rsidR="002918FA" w14:paraId="3D1D07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CDC576" w14:textId="77777777" w:rsidR="002918FA" w:rsidRDefault="004051A3">
            <w:pPr>
              <w:pStyle w:val="ProductList-TableBody"/>
              <w:jc w:val="right"/>
            </w:pPr>
            <w:hyperlink w:anchor="_Sec842">
              <w:r w:rsidR="00E84B2C">
                <w:rPr>
                  <w:color w:val="00467F"/>
                  <w:sz w:val="14"/>
                  <w:u w:val="single"/>
                </w:rPr>
                <w:t>Sommario</w:t>
              </w:r>
            </w:hyperlink>
            <w:r w:rsidR="00E84B2C">
              <w:rPr>
                <w:sz w:val="14"/>
              </w:rPr>
              <w:t xml:space="preserve"> / </w:t>
            </w:r>
            <w:hyperlink w:anchor="_Sec549">
              <w:r w:rsidR="00E84B2C">
                <w:rPr>
                  <w:color w:val="00467F"/>
                  <w:sz w:val="14"/>
                  <w:u w:val="single"/>
                </w:rPr>
                <w:t>Glossario</w:t>
              </w:r>
            </w:hyperlink>
            <w:r w:rsidR="00E84B2C">
              <w:rPr>
                <w:sz w:val="14"/>
              </w:rPr>
              <w:t xml:space="preserve"> / </w:t>
            </w:r>
            <w:hyperlink w:anchor="_Sec844">
              <w:r w:rsidR="00E84B2C">
                <w:rPr>
                  <w:color w:val="00467F"/>
                  <w:sz w:val="14"/>
                  <w:u w:val="single"/>
                </w:rPr>
                <w:t>Indice</w:t>
              </w:r>
            </w:hyperlink>
          </w:p>
        </w:tc>
      </w:tr>
    </w:tbl>
    <w:p w14:paraId="1DC3E535" w14:textId="77777777" w:rsidR="002918FA" w:rsidRDefault="002918FA">
      <w:pPr>
        <w:pStyle w:val="ProductList-Body"/>
      </w:pPr>
    </w:p>
    <w:p w14:paraId="5A743DE7" w14:textId="77777777" w:rsidR="002918FA" w:rsidRDefault="002918FA">
      <w:pPr>
        <w:sectPr w:rsidR="002918FA">
          <w:headerReference w:type="default" r:id="rId179"/>
          <w:footerReference w:type="default" r:id="rId180"/>
          <w:type w:val="continuous"/>
          <w:pgSz w:w="12240" w:h="15840" w:code="1"/>
          <w:pgMar w:top="1170" w:right="720" w:bottom="720" w:left="720" w:header="432" w:footer="288" w:gutter="0"/>
          <w:cols w:space="360"/>
        </w:sectPr>
      </w:pPr>
    </w:p>
    <w:bookmarkEnd w:id="444"/>
    <w:p w14:paraId="3877A7E0" w14:textId="77777777" w:rsidR="002918FA" w:rsidRDefault="00E84B2C">
      <w:pPr>
        <w:pStyle w:val="ProductList-SectionHeading"/>
        <w:pageBreakBefore/>
        <w:outlineLvl w:val="0"/>
      </w:pPr>
      <w:r>
        <w:t>Indice</w:t>
      </w:r>
      <w:r>
        <w:fldChar w:fldCharType="begin"/>
      </w:r>
      <w:r>
        <w:instrText xml:space="preserve"> TC "</w:instrText>
      </w:r>
      <w:bookmarkStart w:id="449" w:name="_Toc60130426"/>
      <w:r>
        <w:instrText>Indice</w:instrText>
      </w:r>
      <w:bookmarkEnd w:id="449"/>
      <w:r>
        <w:instrText>" \l 1</w:instrText>
      </w:r>
      <w:r>
        <w:fldChar w:fldCharType="end"/>
      </w:r>
    </w:p>
    <w:p w14:paraId="617017DC" w14:textId="77777777" w:rsidR="002918FA" w:rsidRDefault="002918FA">
      <w:pPr>
        <w:pStyle w:val="ProductList-Body"/>
      </w:pPr>
    </w:p>
    <w:p w14:paraId="1CDD0DF3" w14:textId="77777777" w:rsidR="002918FA" w:rsidRDefault="002918FA">
      <w:pPr>
        <w:sectPr w:rsidR="002918FA">
          <w:headerReference w:type="default" r:id="rId181"/>
          <w:footerReference w:type="default" r:id="rId182"/>
          <w:type w:val="continuous"/>
          <w:pgSz w:w="12240" w:h="15840" w:code="1"/>
          <w:pgMar w:top="1170" w:right="720" w:bottom="720" w:left="720" w:header="432" w:footer="288" w:gutter="0"/>
          <w:cols w:space="360"/>
        </w:sectPr>
      </w:pPr>
    </w:p>
    <w:p w14:paraId="58B1C5F7" w14:textId="77777777" w:rsidR="00E84B2C" w:rsidRDefault="00E84B2C">
      <w:pPr>
        <w:pStyle w:val="ProductList-Body"/>
        <w:rPr>
          <w:noProof/>
        </w:rPr>
        <w:sectPr w:rsidR="00E84B2C" w:rsidSect="00E84B2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70486D9" w14:textId="77777777" w:rsidR="00E84B2C" w:rsidRDefault="00E84B2C">
      <w:pPr>
        <w:pStyle w:val="Index1"/>
        <w:tabs>
          <w:tab w:val="right" w:pos="5030"/>
        </w:tabs>
        <w:rPr>
          <w:noProof/>
        </w:rPr>
      </w:pPr>
      <w:r>
        <w:rPr>
          <w:noProof/>
        </w:rPr>
        <w:t>,, 72</w:t>
      </w:r>
    </w:p>
    <w:p w14:paraId="43B5FECF" w14:textId="77777777" w:rsidR="00E84B2C" w:rsidRDefault="00E84B2C">
      <w:pPr>
        <w:pStyle w:val="Index1"/>
        <w:tabs>
          <w:tab w:val="right" w:pos="5030"/>
        </w:tabs>
        <w:rPr>
          <w:noProof/>
        </w:rPr>
      </w:pPr>
      <w:r>
        <w:rPr>
          <w:noProof/>
        </w:rPr>
        <w:t>Access 2019, 22</w:t>
      </w:r>
    </w:p>
    <w:p w14:paraId="37FD2C15" w14:textId="77777777" w:rsidR="00E84B2C" w:rsidRDefault="00E84B2C">
      <w:pPr>
        <w:pStyle w:val="Index1"/>
        <w:tabs>
          <w:tab w:val="right" w:pos="5030"/>
        </w:tabs>
        <w:rPr>
          <w:noProof/>
        </w:rPr>
      </w:pPr>
      <w:r>
        <w:rPr>
          <w:noProof/>
        </w:rPr>
        <w:t>Add-on di Microsoft Intune, 82</w:t>
      </w:r>
    </w:p>
    <w:p w14:paraId="0690F627" w14:textId="77777777" w:rsidR="00E84B2C" w:rsidRDefault="00E84B2C">
      <w:pPr>
        <w:pStyle w:val="Index1"/>
        <w:tabs>
          <w:tab w:val="right" w:pos="5030"/>
        </w:tabs>
        <w:rPr>
          <w:noProof/>
        </w:rPr>
      </w:pPr>
      <w:r>
        <w:rPr>
          <w:noProof/>
        </w:rPr>
        <w:t>Advanced Threat Analytics 2016, 13</w:t>
      </w:r>
    </w:p>
    <w:p w14:paraId="023FE574" w14:textId="77777777" w:rsidR="00E84B2C" w:rsidRDefault="00E84B2C">
      <w:pPr>
        <w:pStyle w:val="Index1"/>
        <w:tabs>
          <w:tab w:val="right" w:pos="5030"/>
        </w:tabs>
        <w:rPr>
          <w:noProof/>
        </w:rPr>
      </w:pPr>
      <w:r>
        <w:rPr>
          <w:noProof/>
        </w:rPr>
        <w:t>Aggiornamento da Windows 10 Home a Pro per Microsoft 365 Business Premium, 43</w:t>
      </w:r>
    </w:p>
    <w:p w14:paraId="685237DA" w14:textId="77777777" w:rsidR="00E84B2C" w:rsidRDefault="00E84B2C">
      <w:pPr>
        <w:pStyle w:val="Index1"/>
        <w:tabs>
          <w:tab w:val="right" w:pos="5030"/>
        </w:tabs>
        <w:rPr>
          <w:noProof/>
        </w:rPr>
      </w:pPr>
      <w:r>
        <w:rPr>
          <w:noProof/>
        </w:rPr>
        <w:t>Applicazione Non di Produzione Aggiuntiva di Dynamics 365 Marketing, 67</w:t>
      </w:r>
    </w:p>
    <w:p w14:paraId="3535A68D" w14:textId="77777777" w:rsidR="00E84B2C" w:rsidRDefault="00E84B2C">
      <w:pPr>
        <w:pStyle w:val="Index1"/>
        <w:tabs>
          <w:tab w:val="right" w:pos="5030"/>
        </w:tabs>
        <w:rPr>
          <w:noProof/>
        </w:rPr>
      </w:pPr>
      <w:r>
        <w:rPr>
          <w:noProof/>
        </w:rPr>
        <w:t>Approfondimenti di GitHub, 80</w:t>
      </w:r>
    </w:p>
    <w:p w14:paraId="66433F78" w14:textId="77777777" w:rsidR="00E84B2C" w:rsidRDefault="00E84B2C">
      <w:pPr>
        <w:pStyle w:val="Index1"/>
        <w:tabs>
          <w:tab w:val="right" w:pos="5030"/>
        </w:tabs>
        <w:rPr>
          <w:noProof/>
        </w:rPr>
      </w:pPr>
      <w:r>
        <w:rPr>
          <w:noProof/>
        </w:rPr>
        <w:t>Archiviazione Exchange Online per Exchange Online, 74</w:t>
      </w:r>
    </w:p>
    <w:p w14:paraId="3CE6CD0A" w14:textId="77777777" w:rsidR="00E84B2C" w:rsidRDefault="00E84B2C">
      <w:pPr>
        <w:pStyle w:val="Index1"/>
        <w:tabs>
          <w:tab w:val="right" w:pos="5030"/>
        </w:tabs>
        <w:rPr>
          <w:noProof/>
        </w:rPr>
      </w:pPr>
      <w:r>
        <w:rPr>
          <w:noProof/>
        </w:rPr>
        <w:t>Archiviazione Exchange Online per Exchange Server, 74</w:t>
      </w:r>
    </w:p>
    <w:p w14:paraId="7D54C86E" w14:textId="77777777" w:rsidR="00E84B2C" w:rsidRDefault="00E84B2C">
      <w:pPr>
        <w:pStyle w:val="Index1"/>
        <w:tabs>
          <w:tab w:val="right" w:pos="5030"/>
        </w:tabs>
        <w:rPr>
          <w:noProof/>
        </w:rPr>
      </w:pPr>
      <w:r>
        <w:rPr>
          <w:noProof/>
        </w:rPr>
        <w:t>Audioconferenza, 73</w:t>
      </w:r>
    </w:p>
    <w:p w14:paraId="389A0EF6" w14:textId="77777777" w:rsidR="00E84B2C" w:rsidRDefault="00E84B2C">
      <w:pPr>
        <w:pStyle w:val="Index1"/>
        <w:tabs>
          <w:tab w:val="right" w:pos="5030"/>
        </w:tabs>
        <w:rPr>
          <w:noProof/>
        </w:rPr>
      </w:pPr>
      <w:r>
        <w:rPr>
          <w:noProof/>
        </w:rPr>
        <w:t>Audioconferenza per Utenti con Base in India, 73</w:t>
      </w:r>
    </w:p>
    <w:p w14:paraId="093CB588" w14:textId="77777777" w:rsidR="00E84B2C" w:rsidRDefault="00E84B2C">
      <w:pPr>
        <w:pStyle w:val="Index1"/>
        <w:tabs>
          <w:tab w:val="right" w:pos="5030"/>
        </w:tabs>
        <w:rPr>
          <w:noProof/>
        </w:rPr>
      </w:pPr>
      <w:r>
        <w:rPr>
          <w:noProof/>
        </w:rPr>
        <w:t>Azioni di GitHub, 80</w:t>
      </w:r>
    </w:p>
    <w:p w14:paraId="790CE4CA" w14:textId="77777777" w:rsidR="00E84B2C" w:rsidRDefault="00E84B2C">
      <w:pPr>
        <w:pStyle w:val="Index1"/>
        <w:tabs>
          <w:tab w:val="right" w:pos="5030"/>
        </w:tabs>
        <w:rPr>
          <w:noProof/>
        </w:rPr>
      </w:pPr>
      <w:r>
        <w:rPr>
          <w:noProof/>
        </w:rPr>
        <w:t>Azure Active Directory Premium Piano 1, 60</w:t>
      </w:r>
    </w:p>
    <w:p w14:paraId="7EB21709" w14:textId="77777777" w:rsidR="00E84B2C" w:rsidRDefault="00E84B2C">
      <w:pPr>
        <w:pStyle w:val="Index1"/>
        <w:tabs>
          <w:tab w:val="right" w:pos="5030"/>
        </w:tabs>
        <w:rPr>
          <w:noProof/>
        </w:rPr>
      </w:pPr>
      <w:r>
        <w:rPr>
          <w:noProof/>
        </w:rPr>
        <w:t>Azure Active Directory Premium Piano 2, 60</w:t>
      </w:r>
    </w:p>
    <w:p w14:paraId="112AA5A4" w14:textId="77777777" w:rsidR="00E84B2C" w:rsidRDefault="00E84B2C">
      <w:pPr>
        <w:pStyle w:val="Index1"/>
        <w:tabs>
          <w:tab w:val="right" w:pos="5030"/>
        </w:tabs>
        <w:rPr>
          <w:noProof/>
        </w:rPr>
      </w:pPr>
      <w:r>
        <w:rPr>
          <w:noProof/>
        </w:rPr>
        <w:t>Azure DevOps Server 2020 con Tecnologia SQL Server, 41</w:t>
      </w:r>
    </w:p>
    <w:p w14:paraId="2C213150" w14:textId="77777777" w:rsidR="00E84B2C" w:rsidRDefault="00E84B2C">
      <w:pPr>
        <w:pStyle w:val="Index1"/>
        <w:tabs>
          <w:tab w:val="right" w:pos="5030"/>
        </w:tabs>
        <w:rPr>
          <w:noProof/>
        </w:rPr>
      </w:pPr>
      <w:r>
        <w:rPr>
          <w:noProof/>
        </w:rPr>
        <w:t>Azure FXT Edge Filer, 14</w:t>
      </w:r>
    </w:p>
    <w:p w14:paraId="106D8E66" w14:textId="77777777" w:rsidR="00E84B2C" w:rsidRDefault="00E84B2C">
      <w:pPr>
        <w:pStyle w:val="Index1"/>
        <w:tabs>
          <w:tab w:val="right" w:pos="5030"/>
        </w:tabs>
        <w:rPr>
          <w:noProof/>
        </w:rPr>
      </w:pPr>
      <w:r>
        <w:rPr>
          <w:noProof/>
        </w:rPr>
        <w:t>Azure Information Protection Premium Piano 1, 60</w:t>
      </w:r>
    </w:p>
    <w:p w14:paraId="55FCABB5" w14:textId="77777777" w:rsidR="00E84B2C" w:rsidRDefault="00E84B2C">
      <w:pPr>
        <w:pStyle w:val="Index1"/>
        <w:tabs>
          <w:tab w:val="right" w:pos="5030"/>
        </w:tabs>
        <w:rPr>
          <w:noProof/>
        </w:rPr>
      </w:pPr>
      <w:r>
        <w:rPr>
          <w:noProof/>
        </w:rPr>
        <w:t>Azure Site Recovery, 103</w:t>
      </w:r>
    </w:p>
    <w:p w14:paraId="595411A0" w14:textId="77777777" w:rsidR="00E84B2C" w:rsidRDefault="00E84B2C">
      <w:pPr>
        <w:pStyle w:val="Index1"/>
        <w:tabs>
          <w:tab w:val="right" w:pos="5030"/>
        </w:tabs>
        <w:rPr>
          <w:noProof/>
        </w:rPr>
      </w:pPr>
      <w:r>
        <w:rPr>
          <w:noProof/>
        </w:rPr>
        <w:t>Azure Site Recovery (per il Sito di Proprietà della Società), 59</w:t>
      </w:r>
    </w:p>
    <w:p w14:paraId="0934FCEC" w14:textId="77777777" w:rsidR="00E84B2C" w:rsidRDefault="00E84B2C">
      <w:pPr>
        <w:pStyle w:val="Index1"/>
        <w:tabs>
          <w:tab w:val="right" w:pos="5030"/>
        </w:tabs>
        <w:rPr>
          <w:noProof/>
        </w:rPr>
      </w:pPr>
      <w:r>
        <w:rPr>
          <w:noProof/>
        </w:rPr>
        <w:t>Azure SQL Edge (per Dispositivo), 58</w:t>
      </w:r>
    </w:p>
    <w:p w14:paraId="50D79C63" w14:textId="77777777" w:rsidR="00E84B2C" w:rsidRDefault="00E84B2C">
      <w:pPr>
        <w:pStyle w:val="Index1"/>
        <w:tabs>
          <w:tab w:val="right" w:pos="5030"/>
        </w:tabs>
        <w:rPr>
          <w:noProof/>
        </w:rPr>
      </w:pPr>
      <w:r>
        <w:rPr>
          <w:noProof/>
        </w:rPr>
        <w:t>Bing Maps Known 100 User (SL), 77</w:t>
      </w:r>
    </w:p>
    <w:p w14:paraId="7A9753B5" w14:textId="77777777" w:rsidR="00E84B2C" w:rsidRDefault="00E84B2C">
      <w:pPr>
        <w:pStyle w:val="Index1"/>
        <w:tabs>
          <w:tab w:val="right" w:pos="5030"/>
        </w:tabs>
        <w:rPr>
          <w:noProof/>
        </w:rPr>
      </w:pPr>
      <w:r>
        <w:rPr>
          <w:noProof/>
        </w:rPr>
        <w:t>Bing Maps Known 5K User (SL), 77</w:t>
      </w:r>
    </w:p>
    <w:p w14:paraId="1A734D7A" w14:textId="77777777" w:rsidR="00E84B2C" w:rsidRDefault="00E84B2C">
      <w:pPr>
        <w:pStyle w:val="Index1"/>
        <w:tabs>
          <w:tab w:val="right" w:pos="5030"/>
        </w:tabs>
        <w:rPr>
          <w:noProof/>
        </w:rPr>
      </w:pPr>
      <w:r>
        <w:rPr>
          <w:noProof/>
        </w:rPr>
        <w:t>Bing Maps Light Known 500 User (SL), 77</w:t>
      </w:r>
    </w:p>
    <w:p w14:paraId="54700B93" w14:textId="77777777" w:rsidR="00E84B2C" w:rsidRDefault="00E84B2C">
      <w:pPr>
        <w:pStyle w:val="Index1"/>
        <w:tabs>
          <w:tab w:val="right" w:pos="5030"/>
        </w:tabs>
        <w:rPr>
          <w:noProof/>
        </w:rPr>
      </w:pPr>
      <w:r>
        <w:rPr>
          <w:noProof/>
        </w:rPr>
        <w:t>Bing Maps Light Known 5K User (SL), 77</w:t>
      </w:r>
    </w:p>
    <w:p w14:paraId="6978E077" w14:textId="77777777" w:rsidR="00E84B2C" w:rsidRDefault="00E84B2C">
      <w:pPr>
        <w:pStyle w:val="Index1"/>
        <w:tabs>
          <w:tab w:val="right" w:pos="5030"/>
        </w:tabs>
        <w:rPr>
          <w:noProof/>
        </w:rPr>
      </w:pPr>
      <w:r>
        <w:rPr>
          <w:noProof/>
        </w:rPr>
        <w:t>Bing Maps Transactions 100K (SL), 77</w:t>
      </w:r>
    </w:p>
    <w:p w14:paraId="5D481BCE" w14:textId="77777777" w:rsidR="00E84B2C" w:rsidRDefault="00E84B2C">
      <w:pPr>
        <w:pStyle w:val="Index1"/>
        <w:tabs>
          <w:tab w:val="right" w:pos="5030"/>
        </w:tabs>
        <w:rPr>
          <w:noProof/>
        </w:rPr>
      </w:pPr>
      <w:r>
        <w:rPr>
          <w:noProof/>
        </w:rPr>
        <w:t>Bing Maps Transactions 10M (SL), 78</w:t>
      </w:r>
    </w:p>
    <w:p w14:paraId="325FA13A" w14:textId="77777777" w:rsidR="00E84B2C" w:rsidRDefault="00E84B2C">
      <w:pPr>
        <w:pStyle w:val="Index1"/>
        <w:tabs>
          <w:tab w:val="right" w:pos="5030"/>
        </w:tabs>
        <w:rPr>
          <w:noProof/>
        </w:rPr>
      </w:pPr>
      <w:r>
        <w:rPr>
          <w:noProof/>
        </w:rPr>
        <w:t>Bing Maps Transactions 1M (SL), 77</w:t>
      </w:r>
    </w:p>
    <w:p w14:paraId="19B8FD6C" w14:textId="77777777" w:rsidR="00E84B2C" w:rsidRDefault="00E84B2C">
      <w:pPr>
        <w:pStyle w:val="Index1"/>
        <w:tabs>
          <w:tab w:val="right" w:pos="5030"/>
        </w:tabs>
        <w:rPr>
          <w:noProof/>
        </w:rPr>
      </w:pPr>
      <w:r>
        <w:rPr>
          <w:noProof/>
        </w:rPr>
        <w:t>Bing Maps Transactions 2M (SL), 77</w:t>
      </w:r>
    </w:p>
    <w:p w14:paraId="68DED96B" w14:textId="77777777" w:rsidR="00E84B2C" w:rsidRDefault="00E84B2C">
      <w:pPr>
        <w:pStyle w:val="Index1"/>
        <w:tabs>
          <w:tab w:val="right" w:pos="5030"/>
        </w:tabs>
        <w:rPr>
          <w:noProof/>
        </w:rPr>
      </w:pPr>
      <w:r>
        <w:rPr>
          <w:noProof/>
        </w:rPr>
        <w:t>Bing Maps Transactions 30M (SL), 78</w:t>
      </w:r>
    </w:p>
    <w:p w14:paraId="4847DF1F" w14:textId="77777777" w:rsidR="00E84B2C" w:rsidRDefault="00E84B2C">
      <w:pPr>
        <w:pStyle w:val="Index1"/>
        <w:tabs>
          <w:tab w:val="right" w:pos="5030"/>
        </w:tabs>
        <w:rPr>
          <w:noProof/>
        </w:rPr>
      </w:pPr>
      <w:r>
        <w:rPr>
          <w:noProof/>
        </w:rPr>
        <w:t>Bing Maps Transactions 500K (SL), 77</w:t>
      </w:r>
    </w:p>
    <w:p w14:paraId="08478EC4" w14:textId="77777777" w:rsidR="00E84B2C" w:rsidRDefault="00E84B2C">
      <w:pPr>
        <w:pStyle w:val="Index1"/>
        <w:tabs>
          <w:tab w:val="right" w:pos="5030"/>
        </w:tabs>
        <w:rPr>
          <w:noProof/>
        </w:rPr>
      </w:pPr>
      <w:r>
        <w:rPr>
          <w:noProof/>
        </w:rPr>
        <w:t>Bing Maps Transactions 5M (SL), 77</w:t>
      </w:r>
    </w:p>
    <w:p w14:paraId="3C3CBB43" w14:textId="77777777" w:rsidR="00E84B2C" w:rsidRDefault="00E84B2C">
      <w:pPr>
        <w:pStyle w:val="Index1"/>
        <w:tabs>
          <w:tab w:val="right" w:pos="5030"/>
        </w:tabs>
        <w:rPr>
          <w:noProof/>
        </w:rPr>
      </w:pPr>
      <w:r>
        <w:rPr>
          <w:noProof/>
        </w:rPr>
        <w:t>BizTalk Server, 102</w:t>
      </w:r>
    </w:p>
    <w:p w14:paraId="00E8CCD0" w14:textId="77777777" w:rsidR="00E84B2C" w:rsidRDefault="00E84B2C">
      <w:pPr>
        <w:pStyle w:val="Index1"/>
        <w:tabs>
          <w:tab w:val="right" w:pos="5030"/>
        </w:tabs>
        <w:rPr>
          <w:noProof/>
        </w:rPr>
      </w:pPr>
      <w:r>
        <w:rPr>
          <w:noProof/>
        </w:rPr>
        <w:t>BizTalk Server 2016, 14</w:t>
      </w:r>
    </w:p>
    <w:p w14:paraId="7E06085F" w14:textId="77777777" w:rsidR="00E84B2C" w:rsidRDefault="00E84B2C">
      <w:pPr>
        <w:pStyle w:val="Index1"/>
        <w:tabs>
          <w:tab w:val="right" w:pos="5030"/>
        </w:tabs>
        <w:rPr>
          <w:noProof/>
        </w:rPr>
      </w:pPr>
      <w:r>
        <w:rPr>
          <w:noProof/>
        </w:rPr>
        <w:t>BizTalk Server 2020 Branch Edition, 14</w:t>
      </w:r>
    </w:p>
    <w:p w14:paraId="487C2949" w14:textId="77777777" w:rsidR="00E84B2C" w:rsidRDefault="00E84B2C">
      <w:pPr>
        <w:pStyle w:val="Index1"/>
        <w:tabs>
          <w:tab w:val="right" w:pos="5030"/>
        </w:tabs>
        <w:rPr>
          <w:noProof/>
        </w:rPr>
      </w:pPr>
      <w:r>
        <w:rPr>
          <w:noProof/>
        </w:rPr>
        <w:t>BizTalk Server 2020 Branch IDC, 14</w:t>
      </w:r>
    </w:p>
    <w:p w14:paraId="5E48B5CD" w14:textId="77777777" w:rsidR="00E84B2C" w:rsidRDefault="00E84B2C">
      <w:pPr>
        <w:pStyle w:val="Index1"/>
        <w:tabs>
          <w:tab w:val="right" w:pos="5030"/>
        </w:tabs>
        <w:rPr>
          <w:noProof/>
        </w:rPr>
      </w:pPr>
      <w:r>
        <w:rPr>
          <w:noProof/>
        </w:rPr>
        <w:t>BizTalk Server 2020 Enterprise Edition, 14</w:t>
      </w:r>
    </w:p>
    <w:p w14:paraId="267362F9" w14:textId="77777777" w:rsidR="00E84B2C" w:rsidRDefault="00E84B2C">
      <w:pPr>
        <w:pStyle w:val="Index1"/>
        <w:tabs>
          <w:tab w:val="right" w:pos="5030"/>
        </w:tabs>
        <w:rPr>
          <w:noProof/>
        </w:rPr>
      </w:pPr>
      <w:r>
        <w:rPr>
          <w:noProof/>
        </w:rPr>
        <w:t>BizTalk Server 2020 Standard Edition, 14</w:t>
      </w:r>
    </w:p>
    <w:p w14:paraId="33A8BAB5" w14:textId="77777777" w:rsidR="00E84B2C" w:rsidRDefault="00E84B2C">
      <w:pPr>
        <w:pStyle w:val="Index1"/>
        <w:tabs>
          <w:tab w:val="right" w:pos="5030"/>
        </w:tabs>
        <w:rPr>
          <w:noProof/>
        </w:rPr>
      </w:pPr>
      <w:r>
        <w:rPr>
          <w:noProof/>
        </w:rPr>
        <w:t>BizTalk Server 2020 Standard Edition IDC, 14</w:t>
      </w:r>
    </w:p>
    <w:p w14:paraId="6B0F79D5" w14:textId="77777777" w:rsidR="00E84B2C" w:rsidRDefault="00E84B2C">
      <w:pPr>
        <w:pStyle w:val="Index1"/>
        <w:tabs>
          <w:tab w:val="right" w:pos="5030"/>
        </w:tabs>
        <w:rPr>
          <w:noProof/>
        </w:rPr>
      </w:pPr>
      <w:r>
        <w:rPr>
          <w:noProof/>
        </w:rPr>
        <w:t>BizTalk Server Branch, 103</w:t>
      </w:r>
    </w:p>
    <w:p w14:paraId="4BC1D68A" w14:textId="77777777" w:rsidR="00E84B2C" w:rsidRDefault="00E84B2C">
      <w:pPr>
        <w:pStyle w:val="Index1"/>
        <w:tabs>
          <w:tab w:val="right" w:pos="5030"/>
        </w:tabs>
        <w:rPr>
          <w:noProof/>
        </w:rPr>
      </w:pPr>
      <w:r>
        <w:rPr>
          <w:noProof/>
        </w:rPr>
        <w:t>BizTalk Server Enterprise, 103</w:t>
      </w:r>
    </w:p>
    <w:p w14:paraId="66505734" w14:textId="77777777" w:rsidR="00E84B2C" w:rsidRDefault="00E84B2C">
      <w:pPr>
        <w:pStyle w:val="Index1"/>
        <w:tabs>
          <w:tab w:val="right" w:pos="5030"/>
        </w:tabs>
        <w:rPr>
          <w:noProof/>
        </w:rPr>
      </w:pPr>
      <w:r>
        <w:rPr>
          <w:noProof/>
        </w:rPr>
        <w:t>BizTalk Server Standard, 103</w:t>
      </w:r>
    </w:p>
    <w:p w14:paraId="332E5563" w14:textId="77777777" w:rsidR="00E84B2C" w:rsidRDefault="00E84B2C">
      <w:pPr>
        <w:pStyle w:val="Index1"/>
        <w:tabs>
          <w:tab w:val="right" w:pos="5030"/>
        </w:tabs>
        <w:rPr>
          <w:noProof/>
        </w:rPr>
      </w:pPr>
      <w:r>
        <w:rPr>
          <w:noProof/>
        </w:rPr>
        <w:t>Business Voice, 73</w:t>
      </w:r>
    </w:p>
    <w:p w14:paraId="138E753C" w14:textId="77777777" w:rsidR="00E84B2C" w:rsidRDefault="00E84B2C">
      <w:pPr>
        <w:pStyle w:val="Index1"/>
        <w:tabs>
          <w:tab w:val="right" w:pos="5030"/>
        </w:tabs>
        <w:rPr>
          <w:noProof/>
        </w:rPr>
      </w:pPr>
      <w:r>
        <w:rPr>
          <w:noProof/>
        </w:rPr>
        <w:t>CAL (Utente) per Servizi Desktop Remoto per Windows Server, 64</w:t>
      </w:r>
    </w:p>
    <w:p w14:paraId="5B343019" w14:textId="77777777" w:rsidR="00E84B2C" w:rsidRDefault="00E84B2C">
      <w:pPr>
        <w:pStyle w:val="Index1"/>
        <w:tabs>
          <w:tab w:val="right" w:pos="5030"/>
        </w:tabs>
        <w:rPr>
          <w:noProof/>
        </w:rPr>
      </w:pPr>
      <w:r>
        <w:rPr>
          <w:noProof/>
        </w:rPr>
        <w:t>CAL per Azure DevOps Server 2020, 41</w:t>
      </w:r>
    </w:p>
    <w:p w14:paraId="7C261CD9" w14:textId="77777777" w:rsidR="00E84B2C" w:rsidRDefault="00E84B2C">
      <w:pPr>
        <w:pStyle w:val="Index1"/>
        <w:tabs>
          <w:tab w:val="right" w:pos="5030"/>
        </w:tabs>
        <w:rPr>
          <w:noProof/>
        </w:rPr>
      </w:pPr>
      <w:r>
        <w:rPr>
          <w:noProof/>
        </w:rPr>
        <w:t>CAL per Exchange Server Enterprise 2019, 25</w:t>
      </w:r>
    </w:p>
    <w:p w14:paraId="5D2DB501" w14:textId="77777777" w:rsidR="00E84B2C" w:rsidRDefault="00E84B2C">
      <w:pPr>
        <w:pStyle w:val="Index1"/>
        <w:tabs>
          <w:tab w:val="right" w:pos="5030"/>
        </w:tabs>
        <w:rPr>
          <w:noProof/>
        </w:rPr>
      </w:pPr>
      <w:r>
        <w:rPr>
          <w:noProof/>
        </w:rPr>
        <w:t>CAL per Exchange Server Standard 2019, 25</w:t>
      </w:r>
    </w:p>
    <w:p w14:paraId="3D85D116" w14:textId="77777777" w:rsidR="00E84B2C" w:rsidRDefault="00E84B2C">
      <w:pPr>
        <w:pStyle w:val="Index1"/>
        <w:tabs>
          <w:tab w:val="right" w:pos="5030"/>
        </w:tabs>
        <w:rPr>
          <w:noProof/>
        </w:rPr>
      </w:pPr>
      <w:r>
        <w:rPr>
          <w:noProof/>
        </w:rPr>
        <w:t>CAL per Microsoft Dynamics 365 for Customer Service, 97</w:t>
      </w:r>
    </w:p>
    <w:p w14:paraId="51B31E25" w14:textId="77777777" w:rsidR="00E84B2C" w:rsidRDefault="00E84B2C">
      <w:pPr>
        <w:pStyle w:val="Index1"/>
        <w:tabs>
          <w:tab w:val="right" w:pos="5030"/>
        </w:tabs>
        <w:rPr>
          <w:noProof/>
        </w:rPr>
      </w:pPr>
      <w:r>
        <w:rPr>
          <w:noProof/>
        </w:rPr>
        <w:t>CAL per Microsoft Dynamics 365 for Operations, 97</w:t>
      </w:r>
    </w:p>
    <w:p w14:paraId="5F985385" w14:textId="77777777" w:rsidR="00E84B2C" w:rsidRDefault="00E84B2C">
      <w:pPr>
        <w:pStyle w:val="Index1"/>
        <w:tabs>
          <w:tab w:val="right" w:pos="5030"/>
        </w:tabs>
        <w:rPr>
          <w:noProof/>
        </w:rPr>
      </w:pPr>
      <w:r>
        <w:rPr>
          <w:noProof/>
        </w:rPr>
        <w:t>CAL per Microsoft Dynamics 365 for Operations Activity, 97</w:t>
      </w:r>
    </w:p>
    <w:p w14:paraId="71C90C99" w14:textId="77777777" w:rsidR="00E84B2C" w:rsidRDefault="00E84B2C">
      <w:pPr>
        <w:pStyle w:val="Index1"/>
        <w:tabs>
          <w:tab w:val="right" w:pos="5030"/>
        </w:tabs>
        <w:rPr>
          <w:noProof/>
        </w:rPr>
      </w:pPr>
      <w:r>
        <w:rPr>
          <w:noProof/>
        </w:rPr>
        <w:t>CAL per Microsoft Dynamics 365 for Sales, 97</w:t>
      </w:r>
    </w:p>
    <w:p w14:paraId="48F55061" w14:textId="77777777" w:rsidR="00E84B2C" w:rsidRDefault="00E84B2C">
      <w:pPr>
        <w:pStyle w:val="Index1"/>
        <w:tabs>
          <w:tab w:val="right" w:pos="5030"/>
        </w:tabs>
        <w:rPr>
          <w:noProof/>
        </w:rPr>
      </w:pPr>
      <w:r>
        <w:rPr>
          <w:noProof/>
        </w:rPr>
        <w:t>CAL per Microsoft Identity Manager 2016, 22</w:t>
      </w:r>
    </w:p>
    <w:p w14:paraId="06196A64" w14:textId="77777777" w:rsidR="00E84B2C" w:rsidRDefault="00E84B2C">
      <w:pPr>
        <w:pStyle w:val="Index1"/>
        <w:tabs>
          <w:tab w:val="right" w:pos="5030"/>
        </w:tabs>
        <w:rPr>
          <w:noProof/>
        </w:rPr>
      </w:pPr>
      <w:r>
        <w:rPr>
          <w:noProof/>
        </w:rPr>
        <w:t>CAL per Project Server 2019, 26</w:t>
      </w:r>
    </w:p>
    <w:p w14:paraId="181326F1" w14:textId="77777777" w:rsidR="00E84B2C" w:rsidRDefault="00E84B2C">
      <w:pPr>
        <w:pStyle w:val="Index1"/>
        <w:tabs>
          <w:tab w:val="right" w:pos="5030"/>
        </w:tabs>
        <w:rPr>
          <w:noProof/>
        </w:rPr>
      </w:pPr>
      <w:r>
        <w:rPr>
          <w:noProof/>
        </w:rPr>
        <w:t>CAL per Servizi Desktop Remoto di Windows Server 2019, 50</w:t>
      </w:r>
    </w:p>
    <w:p w14:paraId="31C9B043" w14:textId="77777777" w:rsidR="00E84B2C" w:rsidRDefault="00E84B2C">
      <w:pPr>
        <w:pStyle w:val="Index1"/>
        <w:tabs>
          <w:tab w:val="right" w:pos="5030"/>
        </w:tabs>
        <w:rPr>
          <w:noProof/>
        </w:rPr>
      </w:pPr>
      <w:r>
        <w:rPr>
          <w:noProof/>
        </w:rPr>
        <w:t>CAL per SQL Server 2019, 29</w:t>
      </w:r>
    </w:p>
    <w:p w14:paraId="217BC379" w14:textId="77777777" w:rsidR="00E84B2C" w:rsidRDefault="00E84B2C">
      <w:pPr>
        <w:pStyle w:val="Index1"/>
        <w:tabs>
          <w:tab w:val="right" w:pos="5030"/>
        </w:tabs>
        <w:rPr>
          <w:noProof/>
        </w:rPr>
      </w:pPr>
      <w:r>
        <w:rPr>
          <w:noProof/>
        </w:rPr>
        <w:t>CAL per Windows Server 2019, 49, 50</w:t>
      </w:r>
    </w:p>
    <w:p w14:paraId="2406B739" w14:textId="77777777" w:rsidR="00E84B2C" w:rsidRDefault="00E84B2C">
      <w:pPr>
        <w:pStyle w:val="Index1"/>
        <w:tabs>
          <w:tab w:val="right" w:pos="5030"/>
        </w:tabs>
        <w:rPr>
          <w:noProof/>
        </w:rPr>
      </w:pPr>
      <w:r>
        <w:rPr>
          <w:noProof/>
        </w:rPr>
        <w:t>CAL per Windows Server 2019 Active Directory Rights Management Services, 49, 50</w:t>
      </w:r>
    </w:p>
    <w:p w14:paraId="30AFDD60" w14:textId="77777777" w:rsidR="00E84B2C" w:rsidRDefault="00E84B2C">
      <w:pPr>
        <w:pStyle w:val="Index1"/>
        <w:tabs>
          <w:tab w:val="right" w:pos="5030"/>
        </w:tabs>
        <w:rPr>
          <w:noProof/>
        </w:rPr>
      </w:pPr>
      <w:r>
        <w:rPr>
          <w:noProof/>
        </w:rPr>
        <w:t>CAL per Windows Server Active Directory Rights Management Services, 64</w:t>
      </w:r>
    </w:p>
    <w:p w14:paraId="65CC7348" w14:textId="77777777" w:rsidR="00E84B2C" w:rsidRDefault="00E84B2C">
      <w:pPr>
        <w:pStyle w:val="Index1"/>
        <w:tabs>
          <w:tab w:val="right" w:pos="5030"/>
        </w:tabs>
        <w:rPr>
          <w:noProof/>
        </w:rPr>
      </w:pPr>
      <w:r>
        <w:rPr>
          <w:noProof/>
        </w:rPr>
        <w:t>Centro Sicurezza di Azure, 33</w:t>
      </w:r>
    </w:p>
    <w:p w14:paraId="6F6F6EF7" w14:textId="77777777" w:rsidR="00E84B2C" w:rsidRDefault="00E84B2C">
      <w:pPr>
        <w:pStyle w:val="Index1"/>
        <w:tabs>
          <w:tab w:val="right" w:pos="5030"/>
        </w:tabs>
        <w:rPr>
          <w:noProof/>
        </w:rPr>
      </w:pPr>
      <w:r>
        <w:rPr>
          <w:noProof/>
        </w:rPr>
        <w:t>Chat per Dynamics 365 Customer Service (Chat per Dynamics 365 for Customer Service), 68</w:t>
      </w:r>
    </w:p>
    <w:p w14:paraId="2100E375" w14:textId="77777777" w:rsidR="00E84B2C" w:rsidRDefault="00E84B2C">
      <w:pPr>
        <w:pStyle w:val="Index1"/>
        <w:tabs>
          <w:tab w:val="right" w:pos="5030"/>
        </w:tabs>
        <w:rPr>
          <w:noProof/>
        </w:rPr>
      </w:pPr>
      <w:r>
        <w:rPr>
          <w:noProof/>
        </w:rPr>
        <w:t>Chat per Dynamics 365 for Customer Service, 68</w:t>
      </w:r>
    </w:p>
    <w:p w14:paraId="3A22BE5F" w14:textId="77777777" w:rsidR="00E84B2C" w:rsidRDefault="00E84B2C">
      <w:pPr>
        <w:pStyle w:val="Index1"/>
        <w:tabs>
          <w:tab w:val="right" w:pos="5030"/>
        </w:tabs>
        <w:rPr>
          <w:noProof/>
        </w:rPr>
      </w:pPr>
      <w:r>
        <w:rPr>
          <w:noProof/>
        </w:rPr>
        <w:t>Chiosco Exchange Online, 74</w:t>
      </w:r>
    </w:p>
    <w:p w14:paraId="61EE0532" w14:textId="77777777" w:rsidR="00E84B2C" w:rsidRDefault="00E84B2C">
      <w:pPr>
        <w:pStyle w:val="Index1"/>
        <w:tabs>
          <w:tab w:val="right" w:pos="5030"/>
        </w:tabs>
        <w:rPr>
          <w:noProof/>
        </w:rPr>
      </w:pPr>
      <w:r>
        <w:rPr>
          <w:noProof/>
        </w:rPr>
        <w:t>CIS Suite Datacenter, 102</w:t>
      </w:r>
    </w:p>
    <w:p w14:paraId="034A4255" w14:textId="77777777" w:rsidR="00E84B2C" w:rsidRDefault="00E84B2C">
      <w:pPr>
        <w:pStyle w:val="Index1"/>
        <w:tabs>
          <w:tab w:val="right" w:pos="5030"/>
        </w:tabs>
        <w:rPr>
          <w:noProof/>
        </w:rPr>
      </w:pPr>
      <w:r>
        <w:rPr>
          <w:noProof/>
        </w:rPr>
        <w:t>CIS Suite Standard, 102</w:t>
      </w:r>
    </w:p>
    <w:p w14:paraId="52DF7152" w14:textId="77777777" w:rsidR="00E84B2C" w:rsidRDefault="00E84B2C">
      <w:pPr>
        <w:pStyle w:val="Index1"/>
        <w:tabs>
          <w:tab w:val="right" w:pos="5030"/>
        </w:tabs>
        <w:rPr>
          <w:noProof/>
        </w:rPr>
      </w:pPr>
      <w:r>
        <w:rPr>
          <w:noProof/>
        </w:rPr>
        <w:t>Componente Aggiuntivo Audioconferenza per Utenti E5 con Base in India, 73</w:t>
      </w:r>
    </w:p>
    <w:p w14:paraId="610B4AB4" w14:textId="77777777" w:rsidR="00E84B2C" w:rsidRDefault="00E84B2C">
      <w:pPr>
        <w:pStyle w:val="Index1"/>
        <w:tabs>
          <w:tab w:val="right" w:pos="5030"/>
        </w:tabs>
        <w:rPr>
          <w:noProof/>
        </w:rPr>
      </w:pPr>
      <w:r>
        <w:rPr>
          <w:noProof/>
        </w:rPr>
        <w:t>Componente Aggiuntivo Azure Information Protection Premium Piano 1, 60</w:t>
      </w:r>
    </w:p>
    <w:p w14:paraId="093DCC29" w14:textId="77777777" w:rsidR="00E84B2C" w:rsidRDefault="00E84B2C">
      <w:pPr>
        <w:pStyle w:val="Index1"/>
        <w:tabs>
          <w:tab w:val="right" w:pos="5030"/>
        </w:tabs>
        <w:rPr>
          <w:noProof/>
        </w:rPr>
      </w:pPr>
      <w:r>
        <w:rPr>
          <w:noProof/>
        </w:rPr>
        <w:t>Componente Aggiuntivo Cloud Dynamics 365 Business Central Premium/Team Members, 67</w:t>
      </w:r>
    </w:p>
    <w:p w14:paraId="22CE0289" w14:textId="77777777" w:rsidR="00E84B2C" w:rsidRDefault="00E84B2C">
      <w:pPr>
        <w:pStyle w:val="Index1"/>
        <w:tabs>
          <w:tab w:val="right" w:pos="5030"/>
        </w:tabs>
        <w:rPr>
          <w:noProof/>
        </w:rPr>
      </w:pPr>
      <w:r>
        <w:rPr>
          <w:noProof/>
        </w:rPr>
        <w:t>Componente aggiuntivo della funzionalità AI Builder, 78</w:t>
      </w:r>
    </w:p>
    <w:p w14:paraId="5443F9BD" w14:textId="77777777" w:rsidR="00E84B2C" w:rsidRDefault="00E84B2C">
      <w:pPr>
        <w:pStyle w:val="Index1"/>
        <w:tabs>
          <w:tab w:val="right" w:pos="5030"/>
        </w:tabs>
        <w:rPr>
          <w:noProof/>
        </w:rPr>
      </w:pPr>
      <w:r>
        <w:rPr>
          <w:noProof/>
        </w:rPr>
        <w:t>Componente aggiuntivo della funzionalità di accesso ai Portali di PowerApps, 78</w:t>
      </w:r>
    </w:p>
    <w:p w14:paraId="4ED0BBCC" w14:textId="77777777" w:rsidR="00E84B2C" w:rsidRDefault="00E84B2C">
      <w:pPr>
        <w:pStyle w:val="Index1"/>
        <w:tabs>
          <w:tab w:val="right" w:pos="5030"/>
        </w:tabs>
        <w:rPr>
          <w:noProof/>
        </w:rPr>
      </w:pPr>
      <w:r>
        <w:rPr>
          <w:noProof/>
        </w:rPr>
        <w:t>Componente aggiuntivo della funzionalità di visualizzazione della pagina Portali di PowerApps, 78</w:t>
      </w:r>
    </w:p>
    <w:p w14:paraId="38C16FC7" w14:textId="77777777" w:rsidR="00E84B2C" w:rsidRDefault="00E84B2C">
      <w:pPr>
        <w:pStyle w:val="Index1"/>
        <w:tabs>
          <w:tab w:val="right" w:pos="5030"/>
        </w:tabs>
        <w:rPr>
          <w:noProof/>
        </w:rPr>
      </w:pPr>
      <w:r>
        <w:rPr>
          <w:noProof/>
        </w:rPr>
        <w:t>Componente Aggiuntivo della Licenza Gestione Client per Microsoft Defender per Identità, 60</w:t>
      </w:r>
    </w:p>
    <w:p w14:paraId="6FEA09FE" w14:textId="77777777" w:rsidR="00E84B2C" w:rsidRDefault="00E84B2C">
      <w:pPr>
        <w:pStyle w:val="Index1"/>
        <w:tabs>
          <w:tab w:val="right" w:pos="5030"/>
        </w:tabs>
        <w:rPr>
          <w:noProof/>
        </w:rPr>
      </w:pPr>
      <w:r>
        <w:rPr>
          <w:noProof/>
        </w:rPr>
        <w:t>Componente aggiuntivo delle funzionalità Power Apps e Power Automate, 78</w:t>
      </w:r>
    </w:p>
    <w:p w14:paraId="008E5A46" w14:textId="77777777" w:rsidR="00E84B2C" w:rsidRDefault="00E84B2C">
      <w:pPr>
        <w:pStyle w:val="Index1"/>
        <w:tabs>
          <w:tab w:val="right" w:pos="5030"/>
        </w:tabs>
        <w:rPr>
          <w:noProof/>
        </w:rPr>
      </w:pPr>
      <w:r>
        <w:rPr>
          <w:noProof/>
        </w:rPr>
        <w:t>Componente Aggiuntivo di Enterprise Mobility + Security A3, 64</w:t>
      </w:r>
    </w:p>
    <w:p w14:paraId="7029F2CA" w14:textId="77777777" w:rsidR="00E84B2C" w:rsidRDefault="00E84B2C">
      <w:pPr>
        <w:pStyle w:val="Index1"/>
        <w:tabs>
          <w:tab w:val="right" w:pos="5030"/>
        </w:tabs>
        <w:rPr>
          <w:noProof/>
        </w:rPr>
      </w:pPr>
      <w:r>
        <w:rPr>
          <w:noProof/>
        </w:rPr>
        <w:t>Componente Aggiuntivo di Enterprise Mobility + Security A5, 64</w:t>
      </w:r>
    </w:p>
    <w:p w14:paraId="1454148A" w14:textId="77777777" w:rsidR="00E84B2C" w:rsidRDefault="00E84B2C">
      <w:pPr>
        <w:pStyle w:val="Index1"/>
        <w:tabs>
          <w:tab w:val="right" w:pos="5030"/>
        </w:tabs>
        <w:rPr>
          <w:noProof/>
        </w:rPr>
      </w:pPr>
      <w:r>
        <w:rPr>
          <w:noProof/>
        </w:rPr>
        <w:t>Componente Aggiuntivo di Enterprise Mobility + Security E3, 64</w:t>
      </w:r>
    </w:p>
    <w:p w14:paraId="78A4B963" w14:textId="77777777" w:rsidR="00E84B2C" w:rsidRDefault="00E84B2C">
      <w:pPr>
        <w:pStyle w:val="Index1"/>
        <w:tabs>
          <w:tab w:val="right" w:pos="5030"/>
        </w:tabs>
        <w:rPr>
          <w:noProof/>
        </w:rPr>
      </w:pPr>
      <w:r>
        <w:rPr>
          <w:noProof/>
        </w:rPr>
        <w:t>Componente Aggiuntivo di Enterprise Mobility + Security E5, 64</w:t>
      </w:r>
    </w:p>
    <w:p w14:paraId="62690133" w14:textId="77777777" w:rsidR="00E84B2C" w:rsidRDefault="00E84B2C">
      <w:pPr>
        <w:pStyle w:val="Index1"/>
        <w:tabs>
          <w:tab w:val="right" w:pos="5030"/>
        </w:tabs>
        <w:rPr>
          <w:noProof/>
        </w:rPr>
      </w:pPr>
      <w:r>
        <w:rPr>
          <w:noProof/>
        </w:rPr>
        <w:t>Componente Aggiuntivo di Microsoft Intune per EDU, 83</w:t>
      </w:r>
    </w:p>
    <w:p w14:paraId="715FF3A4" w14:textId="77777777" w:rsidR="00E84B2C" w:rsidRDefault="00E84B2C">
      <w:pPr>
        <w:pStyle w:val="Index1"/>
        <w:tabs>
          <w:tab w:val="right" w:pos="5030"/>
        </w:tabs>
        <w:rPr>
          <w:noProof/>
        </w:rPr>
      </w:pPr>
      <w:r>
        <w:rPr>
          <w:noProof/>
        </w:rPr>
        <w:t>Componente Aggiuntivo di Office 365 A5, 72</w:t>
      </w:r>
    </w:p>
    <w:p w14:paraId="0912CCEC" w14:textId="77777777" w:rsidR="00E84B2C" w:rsidRDefault="00E84B2C">
      <w:pPr>
        <w:pStyle w:val="Index1"/>
        <w:tabs>
          <w:tab w:val="right" w:pos="5030"/>
        </w:tabs>
        <w:rPr>
          <w:noProof/>
        </w:rPr>
      </w:pPr>
      <w:r>
        <w:rPr>
          <w:noProof/>
        </w:rPr>
        <w:t>Componente Aggiuntivo di Visio Online Piano 2, 76</w:t>
      </w:r>
    </w:p>
    <w:p w14:paraId="314C3468" w14:textId="77777777" w:rsidR="00E84B2C" w:rsidRDefault="00E84B2C">
      <w:pPr>
        <w:pStyle w:val="Index1"/>
        <w:tabs>
          <w:tab w:val="right" w:pos="5030"/>
        </w:tabs>
        <w:rPr>
          <w:noProof/>
        </w:rPr>
      </w:pPr>
      <w:r>
        <w:rPr>
          <w:noProof/>
        </w:rPr>
        <w:t>Componente Aggiuntivo Dynamics 365 Chat Session per Agente Virtuale, 68</w:t>
      </w:r>
    </w:p>
    <w:p w14:paraId="538335DF" w14:textId="77777777" w:rsidR="00E84B2C" w:rsidRDefault="00E84B2C">
      <w:pPr>
        <w:pStyle w:val="Index1"/>
        <w:tabs>
          <w:tab w:val="right" w:pos="5030"/>
        </w:tabs>
        <w:rPr>
          <w:noProof/>
        </w:rPr>
      </w:pPr>
      <w:r>
        <w:rPr>
          <w:noProof/>
        </w:rPr>
        <w:t>Componente Aggiuntivo Dynamics 365 Commerce, 68</w:t>
      </w:r>
    </w:p>
    <w:p w14:paraId="6BB69FC6" w14:textId="77777777" w:rsidR="00E84B2C" w:rsidRDefault="00E84B2C">
      <w:pPr>
        <w:pStyle w:val="Index1"/>
        <w:tabs>
          <w:tab w:val="right" w:pos="5030"/>
        </w:tabs>
        <w:rPr>
          <w:noProof/>
        </w:rPr>
      </w:pPr>
      <w:r>
        <w:rPr>
          <w:noProof/>
        </w:rPr>
        <w:t>Componente Aggiuntivo Dynamics 365 for Finance, 67</w:t>
      </w:r>
    </w:p>
    <w:p w14:paraId="581C611F" w14:textId="77777777" w:rsidR="00E84B2C" w:rsidRDefault="00E84B2C">
      <w:pPr>
        <w:pStyle w:val="Index1"/>
        <w:tabs>
          <w:tab w:val="right" w:pos="5030"/>
        </w:tabs>
        <w:rPr>
          <w:noProof/>
        </w:rPr>
      </w:pPr>
      <w:r>
        <w:rPr>
          <w:noProof/>
        </w:rPr>
        <w:t>Componente Aggiuntivo Dynamics 365 for Operations Activity, 67</w:t>
      </w:r>
    </w:p>
    <w:p w14:paraId="53C6B535" w14:textId="77777777" w:rsidR="00E84B2C" w:rsidRDefault="00E84B2C">
      <w:pPr>
        <w:pStyle w:val="Index1"/>
        <w:tabs>
          <w:tab w:val="right" w:pos="5030"/>
        </w:tabs>
        <w:rPr>
          <w:noProof/>
        </w:rPr>
      </w:pPr>
      <w:r>
        <w:rPr>
          <w:noProof/>
        </w:rPr>
        <w:t>Componente Aggiuntivo Dynamics 365 for Operations Device, 67</w:t>
      </w:r>
    </w:p>
    <w:p w14:paraId="09228F05" w14:textId="77777777" w:rsidR="00E84B2C" w:rsidRDefault="00E84B2C">
      <w:pPr>
        <w:pStyle w:val="Index1"/>
        <w:tabs>
          <w:tab w:val="right" w:pos="5030"/>
        </w:tabs>
        <w:rPr>
          <w:noProof/>
        </w:rPr>
      </w:pPr>
      <w:r>
        <w:rPr>
          <w:noProof/>
        </w:rPr>
        <w:t>Componente Aggiuntivo Dynamics 365 for Team Members, 68</w:t>
      </w:r>
    </w:p>
    <w:p w14:paraId="0DD5615A" w14:textId="77777777" w:rsidR="00E84B2C" w:rsidRDefault="00E84B2C">
      <w:pPr>
        <w:pStyle w:val="Index1"/>
        <w:tabs>
          <w:tab w:val="right" w:pos="5030"/>
        </w:tabs>
        <w:rPr>
          <w:noProof/>
        </w:rPr>
      </w:pPr>
      <w:r>
        <w:rPr>
          <w:noProof/>
        </w:rPr>
        <w:t>Componente Aggiuntivo Dynamics 365 Supply Chain Management, 67</w:t>
      </w:r>
    </w:p>
    <w:p w14:paraId="4E046574" w14:textId="77777777" w:rsidR="00E84B2C" w:rsidRDefault="00E84B2C">
      <w:pPr>
        <w:pStyle w:val="Index1"/>
        <w:tabs>
          <w:tab w:val="right" w:pos="5030"/>
        </w:tabs>
        <w:rPr>
          <w:noProof/>
        </w:rPr>
      </w:pPr>
      <w:r>
        <w:rPr>
          <w:noProof/>
        </w:rPr>
        <w:t>Componente Aggiuntivo Exchange Online Piano 1, 74</w:t>
      </w:r>
    </w:p>
    <w:p w14:paraId="19B4EFFB" w14:textId="77777777" w:rsidR="00E84B2C" w:rsidRDefault="00E84B2C">
      <w:pPr>
        <w:pStyle w:val="Index1"/>
        <w:tabs>
          <w:tab w:val="right" w:pos="5030"/>
        </w:tabs>
        <w:rPr>
          <w:noProof/>
        </w:rPr>
      </w:pPr>
      <w:r>
        <w:rPr>
          <w:noProof/>
        </w:rPr>
        <w:t>Componente Aggiuntivo Microsoft 365 E3/E5, 60</w:t>
      </w:r>
    </w:p>
    <w:p w14:paraId="4D6725AF" w14:textId="77777777" w:rsidR="00E84B2C" w:rsidRDefault="00E84B2C">
      <w:pPr>
        <w:pStyle w:val="Index1"/>
        <w:tabs>
          <w:tab w:val="right" w:pos="5030"/>
        </w:tabs>
        <w:rPr>
          <w:noProof/>
        </w:rPr>
      </w:pPr>
      <w:r>
        <w:rPr>
          <w:noProof/>
        </w:rPr>
        <w:t>Componente Aggiuntivo Microsoft Cloud per il Settore Sanitario, 82</w:t>
      </w:r>
    </w:p>
    <w:p w14:paraId="091D7894" w14:textId="77777777" w:rsidR="00E84B2C" w:rsidRDefault="00E84B2C">
      <w:pPr>
        <w:pStyle w:val="Index1"/>
        <w:tabs>
          <w:tab w:val="right" w:pos="5030"/>
        </w:tabs>
        <w:rPr>
          <w:noProof/>
        </w:rPr>
      </w:pPr>
      <w:r>
        <w:rPr>
          <w:noProof/>
        </w:rPr>
        <w:t>Componente Aggiuntivo Microsoft Stream Storage, 75</w:t>
      </w:r>
    </w:p>
    <w:p w14:paraId="4AA77C9D" w14:textId="77777777" w:rsidR="00E84B2C" w:rsidRDefault="00E84B2C">
      <w:pPr>
        <w:pStyle w:val="Index1"/>
        <w:tabs>
          <w:tab w:val="right" w:pos="5030"/>
        </w:tabs>
        <w:rPr>
          <w:noProof/>
        </w:rPr>
      </w:pPr>
      <w:r>
        <w:rPr>
          <w:noProof/>
        </w:rPr>
        <w:t>Componente Aggiuntivo Multi-Geo in Office 365, 72</w:t>
      </w:r>
    </w:p>
    <w:p w14:paraId="16646B61" w14:textId="77777777" w:rsidR="00E84B2C" w:rsidRDefault="00E84B2C">
      <w:pPr>
        <w:pStyle w:val="Index1"/>
        <w:tabs>
          <w:tab w:val="right" w:pos="5030"/>
        </w:tabs>
        <w:rPr>
          <w:noProof/>
        </w:rPr>
      </w:pPr>
      <w:r>
        <w:rPr>
          <w:noProof/>
        </w:rPr>
        <w:t>Componente Aggiuntivo Office 365 E1 ed E3, 72</w:t>
      </w:r>
    </w:p>
    <w:p w14:paraId="257821A3" w14:textId="77777777" w:rsidR="00E84B2C" w:rsidRDefault="00E84B2C">
      <w:pPr>
        <w:pStyle w:val="Index1"/>
        <w:tabs>
          <w:tab w:val="right" w:pos="5030"/>
        </w:tabs>
        <w:rPr>
          <w:noProof/>
        </w:rPr>
      </w:pPr>
      <w:r>
        <w:rPr>
          <w:noProof/>
        </w:rPr>
        <w:t>Componente Aggiuntivo Office 365 E3 senza Apps for enterprise, 72</w:t>
      </w:r>
    </w:p>
    <w:p w14:paraId="0CAF22F0" w14:textId="77777777" w:rsidR="00E84B2C" w:rsidRDefault="00E84B2C">
      <w:pPr>
        <w:pStyle w:val="Index1"/>
        <w:tabs>
          <w:tab w:val="right" w:pos="5030"/>
        </w:tabs>
        <w:rPr>
          <w:noProof/>
        </w:rPr>
      </w:pPr>
      <w:r>
        <w:rPr>
          <w:noProof/>
        </w:rPr>
        <w:t>Componente Aggiuntivo Office 365 E5, 72</w:t>
      </w:r>
    </w:p>
    <w:p w14:paraId="35DC17EC" w14:textId="77777777" w:rsidR="00E84B2C" w:rsidRDefault="00E84B2C">
      <w:pPr>
        <w:pStyle w:val="Index1"/>
        <w:tabs>
          <w:tab w:val="right" w:pos="5030"/>
        </w:tabs>
        <w:rPr>
          <w:noProof/>
        </w:rPr>
      </w:pPr>
      <w:r>
        <w:rPr>
          <w:noProof/>
        </w:rPr>
        <w:t>Componente Aggiuntivo Power Automate con RPA, 78</w:t>
      </w:r>
    </w:p>
    <w:p w14:paraId="578E7E31" w14:textId="77777777" w:rsidR="00E84B2C" w:rsidRDefault="00E84B2C">
      <w:pPr>
        <w:pStyle w:val="Index1"/>
        <w:tabs>
          <w:tab w:val="right" w:pos="5030"/>
        </w:tabs>
        <w:rPr>
          <w:noProof/>
        </w:rPr>
      </w:pPr>
      <w:r>
        <w:rPr>
          <w:noProof/>
        </w:rPr>
        <w:t>Componente aggiuntivo Project Essentials, 75</w:t>
      </w:r>
    </w:p>
    <w:p w14:paraId="108C0641" w14:textId="77777777" w:rsidR="00E84B2C" w:rsidRDefault="00E84B2C">
      <w:pPr>
        <w:pStyle w:val="Index1"/>
        <w:tabs>
          <w:tab w:val="right" w:pos="5030"/>
        </w:tabs>
        <w:rPr>
          <w:noProof/>
        </w:rPr>
      </w:pPr>
      <w:r>
        <w:rPr>
          <w:noProof/>
        </w:rPr>
        <w:t>Componente Aggiuntivo Project Piano 1, 76</w:t>
      </w:r>
    </w:p>
    <w:p w14:paraId="66D8A708" w14:textId="77777777" w:rsidR="00E84B2C" w:rsidRDefault="00E84B2C">
      <w:pPr>
        <w:pStyle w:val="Index1"/>
        <w:tabs>
          <w:tab w:val="right" w:pos="5030"/>
        </w:tabs>
        <w:rPr>
          <w:noProof/>
        </w:rPr>
      </w:pPr>
      <w:r>
        <w:rPr>
          <w:noProof/>
        </w:rPr>
        <w:t>Componente Aggiuntivo Project Piano 3, 76</w:t>
      </w:r>
    </w:p>
    <w:p w14:paraId="208CB952" w14:textId="77777777" w:rsidR="00E84B2C" w:rsidRDefault="00E84B2C">
      <w:pPr>
        <w:pStyle w:val="Index1"/>
        <w:tabs>
          <w:tab w:val="right" w:pos="5030"/>
        </w:tabs>
        <w:rPr>
          <w:noProof/>
        </w:rPr>
      </w:pPr>
      <w:r>
        <w:rPr>
          <w:noProof/>
        </w:rPr>
        <w:t>Componente Aggiuntivo Project Piano 5, 76</w:t>
      </w:r>
    </w:p>
    <w:p w14:paraId="51AE4958" w14:textId="77777777" w:rsidR="00E84B2C" w:rsidRDefault="00E84B2C">
      <w:pPr>
        <w:pStyle w:val="Index1"/>
        <w:tabs>
          <w:tab w:val="right" w:pos="5030"/>
        </w:tabs>
        <w:rPr>
          <w:noProof/>
        </w:rPr>
      </w:pPr>
      <w:r>
        <w:rPr>
          <w:noProof/>
        </w:rPr>
        <w:t>Componente Aggiuntivo SharePoint Online Piano 1, 76</w:t>
      </w:r>
    </w:p>
    <w:p w14:paraId="2640848B" w14:textId="77777777" w:rsidR="00E84B2C" w:rsidRDefault="00E84B2C">
      <w:pPr>
        <w:pStyle w:val="Index1"/>
        <w:tabs>
          <w:tab w:val="right" w:pos="5030"/>
        </w:tabs>
        <w:rPr>
          <w:noProof/>
        </w:rPr>
      </w:pPr>
      <w:r>
        <w:rPr>
          <w:noProof/>
        </w:rPr>
        <w:t>Componente Aggiuntivo VDA per M365 E3/E5 (SL per Utente), 61</w:t>
      </w:r>
    </w:p>
    <w:p w14:paraId="14299E97" w14:textId="77777777" w:rsidR="00E84B2C" w:rsidRDefault="00E84B2C">
      <w:pPr>
        <w:pStyle w:val="Index1"/>
        <w:tabs>
          <w:tab w:val="right" w:pos="5030"/>
        </w:tabs>
        <w:rPr>
          <w:noProof/>
        </w:rPr>
      </w:pPr>
      <w:r>
        <w:rPr>
          <w:noProof/>
        </w:rPr>
        <w:t>Componente Aggiuntivo Windows 10 Enterprise E3 Per Utente (a Enterprise per dispositivo), 42</w:t>
      </w:r>
    </w:p>
    <w:p w14:paraId="1BB5D562" w14:textId="77777777" w:rsidR="00E84B2C" w:rsidRDefault="00E84B2C">
      <w:pPr>
        <w:pStyle w:val="Index1"/>
        <w:tabs>
          <w:tab w:val="right" w:pos="5030"/>
        </w:tabs>
        <w:rPr>
          <w:noProof/>
        </w:rPr>
      </w:pPr>
      <w:r>
        <w:rPr>
          <w:noProof/>
        </w:rPr>
        <w:t>Componente Aggiuntivo Windows 10 Enterprise E5 Per Utente (a Enterprise per dispositivo) (SL), 42</w:t>
      </w:r>
    </w:p>
    <w:p w14:paraId="29C7D1DE" w14:textId="77777777" w:rsidR="00E84B2C" w:rsidRDefault="00E84B2C">
      <w:pPr>
        <w:pStyle w:val="Index1"/>
        <w:tabs>
          <w:tab w:val="right" w:pos="5030"/>
        </w:tabs>
        <w:rPr>
          <w:noProof/>
        </w:rPr>
      </w:pPr>
      <w:r>
        <w:rPr>
          <w:noProof/>
        </w:rPr>
        <w:t>Comunicazioni avanzate, 73</w:t>
      </w:r>
    </w:p>
    <w:p w14:paraId="71CAED24" w14:textId="77777777" w:rsidR="00E84B2C" w:rsidRDefault="00E84B2C">
      <w:pPr>
        <w:pStyle w:val="Index1"/>
        <w:tabs>
          <w:tab w:val="right" w:pos="5030"/>
        </w:tabs>
        <w:rPr>
          <w:noProof/>
        </w:rPr>
      </w:pPr>
      <w:r>
        <w:rPr>
          <w:noProof/>
        </w:rPr>
        <w:t>Contenitore di Hyper-V, 90</w:t>
      </w:r>
    </w:p>
    <w:p w14:paraId="10F86076" w14:textId="77777777" w:rsidR="00E84B2C" w:rsidRDefault="00E84B2C">
      <w:pPr>
        <w:pStyle w:val="Index1"/>
        <w:tabs>
          <w:tab w:val="right" w:pos="5030"/>
        </w:tabs>
        <w:rPr>
          <w:noProof/>
        </w:rPr>
      </w:pPr>
      <w:r>
        <w:rPr>
          <w:noProof/>
        </w:rPr>
        <w:t>Contenitore di Windows Server, 90</w:t>
      </w:r>
    </w:p>
    <w:p w14:paraId="23995560" w14:textId="77777777" w:rsidR="00E84B2C" w:rsidRDefault="00E84B2C">
      <w:pPr>
        <w:pStyle w:val="Index1"/>
        <w:tabs>
          <w:tab w:val="right" w:pos="5030"/>
        </w:tabs>
        <w:rPr>
          <w:noProof/>
        </w:rPr>
      </w:pPr>
      <w:r>
        <w:rPr>
          <w:noProof/>
        </w:rPr>
        <w:t>Core CAL, 34, 97, 103</w:t>
      </w:r>
    </w:p>
    <w:p w14:paraId="4C6D1ACB" w14:textId="77777777" w:rsidR="00E84B2C" w:rsidRDefault="00E84B2C">
      <w:pPr>
        <w:pStyle w:val="Index1"/>
        <w:tabs>
          <w:tab w:val="right" w:pos="5030"/>
        </w:tabs>
        <w:rPr>
          <w:noProof/>
        </w:rPr>
      </w:pPr>
      <w:r>
        <w:rPr>
          <w:noProof/>
        </w:rPr>
        <w:t>Core CAL Suite, 15</w:t>
      </w:r>
    </w:p>
    <w:p w14:paraId="10A9AC33" w14:textId="77777777" w:rsidR="00E84B2C" w:rsidRDefault="00E84B2C">
      <w:pPr>
        <w:pStyle w:val="Index1"/>
        <w:tabs>
          <w:tab w:val="right" w:pos="5030"/>
        </w:tabs>
        <w:rPr>
          <w:noProof/>
        </w:rPr>
      </w:pPr>
      <w:r>
        <w:rPr>
          <w:noProof/>
        </w:rPr>
        <w:t>Core CAL Suite Bridge per Enterprise Mobility+ Security, 16</w:t>
      </w:r>
    </w:p>
    <w:p w14:paraId="583FDAD2" w14:textId="77777777" w:rsidR="00E84B2C" w:rsidRDefault="00E84B2C">
      <w:pPr>
        <w:pStyle w:val="Index1"/>
        <w:tabs>
          <w:tab w:val="right" w:pos="5030"/>
        </w:tabs>
        <w:rPr>
          <w:noProof/>
        </w:rPr>
      </w:pPr>
      <w:r>
        <w:rPr>
          <w:noProof/>
        </w:rPr>
        <w:t>Core CAL Suite Bridge per Microsoft Intune, 16</w:t>
      </w:r>
    </w:p>
    <w:p w14:paraId="24BA9045" w14:textId="77777777" w:rsidR="00E84B2C" w:rsidRDefault="00E84B2C">
      <w:pPr>
        <w:pStyle w:val="Index1"/>
        <w:tabs>
          <w:tab w:val="right" w:pos="5030"/>
        </w:tabs>
        <w:rPr>
          <w:noProof/>
        </w:rPr>
      </w:pPr>
      <w:r>
        <w:rPr>
          <w:noProof/>
        </w:rPr>
        <w:t>Core CAL Suite Bridge per Office 365, 16</w:t>
      </w:r>
    </w:p>
    <w:p w14:paraId="243D62B6" w14:textId="77777777" w:rsidR="00E84B2C" w:rsidRDefault="00E84B2C">
      <w:pPr>
        <w:pStyle w:val="Index1"/>
        <w:tabs>
          <w:tab w:val="right" w:pos="5030"/>
        </w:tabs>
        <w:rPr>
          <w:noProof/>
        </w:rPr>
      </w:pPr>
      <w:r>
        <w:rPr>
          <w:noProof/>
        </w:rPr>
        <w:t>Core CAL Suite Bridge per Office 365 da SA (SL per Utente), 16</w:t>
      </w:r>
    </w:p>
    <w:p w14:paraId="6200AA12" w14:textId="77777777" w:rsidR="00E84B2C" w:rsidRDefault="00E84B2C">
      <w:pPr>
        <w:pStyle w:val="Index1"/>
        <w:tabs>
          <w:tab w:val="right" w:pos="5030"/>
        </w:tabs>
        <w:rPr>
          <w:noProof/>
        </w:rPr>
      </w:pPr>
      <w:r>
        <w:rPr>
          <w:noProof/>
        </w:rPr>
        <w:t>Core CAL Suite Bridge per Office 365 e Microsoft Intune, 16</w:t>
      </w:r>
    </w:p>
    <w:p w14:paraId="4E895918" w14:textId="77777777" w:rsidR="00E84B2C" w:rsidRDefault="00E84B2C">
      <w:pPr>
        <w:pStyle w:val="Index1"/>
        <w:tabs>
          <w:tab w:val="right" w:pos="5030"/>
        </w:tabs>
        <w:rPr>
          <w:noProof/>
        </w:rPr>
      </w:pPr>
      <w:r>
        <w:rPr>
          <w:noProof/>
        </w:rPr>
        <w:t>Core Infrastructure Server Suite Datacenter, 103</w:t>
      </w:r>
    </w:p>
    <w:p w14:paraId="062BBE6C" w14:textId="77777777" w:rsidR="00E84B2C" w:rsidRDefault="00E84B2C">
      <w:pPr>
        <w:pStyle w:val="Index1"/>
        <w:tabs>
          <w:tab w:val="right" w:pos="5030"/>
        </w:tabs>
        <w:rPr>
          <w:noProof/>
        </w:rPr>
      </w:pPr>
      <w:r>
        <w:rPr>
          <w:noProof/>
        </w:rPr>
        <w:t>Core Infrastructure Server Suite Datacenter (Licenze Core in confezioni da 16), 17</w:t>
      </w:r>
    </w:p>
    <w:p w14:paraId="5734DA66" w14:textId="77777777" w:rsidR="00E84B2C" w:rsidRDefault="00E84B2C">
      <w:pPr>
        <w:pStyle w:val="Index1"/>
        <w:tabs>
          <w:tab w:val="right" w:pos="5030"/>
        </w:tabs>
        <w:rPr>
          <w:noProof/>
        </w:rPr>
      </w:pPr>
      <w:r>
        <w:rPr>
          <w:noProof/>
        </w:rPr>
        <w:t>Core Infrastructure Server Suite Datacenter (Licenze Core in confezioni da 2), 17</w:t>
      </w:r>
    </w:p>
    <w:p w14:paraId="21AB587E" w14:textId="77777777" w:rsidR="00E84B2C" w:rsidRDefault="00E84B2C">
      <w:pPr>
        <w:pStyle w:val="Index1"/>
        <w:tabs>
          <w:tab w:val="right" w:pos="5030"/>
        </w:tabs>
        <w:rPr>
          <w:noProof/>
        </w:rPr>
      </w:pPr>
      <w:r>
        <w:rPr>
          <w:noProof/>
        </w:rPr>
        <w:t>Core Infrastructure Server Suite Standard, 103</w:t>
      </w:r>
    </w:p>
    <w:p w14:paraId="456EA0A8" w14:textId="77777777" w:rsidR="00E84B2C" w:rsidRDefault="00E84B2C">
      <w:pPr>
        <w:pStyle w:val="Index1"/>
        <w:tabs>
          <w:tab w:val="right" w:pos="5030"/>
        </w:tabs>
        <w:rPr>
          <w:noProof/>
        </w:rPr>
      </w:pPr>
      <w:r>
        <w:rPr>
          <w:noProof/>
        </w:rPr>
        <w:t>Core Infrastructure Server Suite Standard (Licenze Core in confezioni da 16), 17</w:t>
      </w:r>
    </w:p>
    <w:p w14:paraId="4016206D" w14:textId="77777777" w:rsidR="00E84B2C" w:rsidRDefault="00E84B2C">
      <w:pPr>
        <w:pStyle w:val="Index1"/>
        <w:tabs>
          <w:tab w:val="right" w:pos="5030"/>
        </w:tabs>
        <w:rPr>
          <w:noProof/>
        </w:rPr>
      </w:pPr>
      <w:r>
        <w:rPr>
          <w:noProof/>
        </w:rPr>
        <w:t>Core Infrastructure Server Suite Standard (Licenze Core in confezioni da 2), 17</w:t>
      </w:r>
    </w:p>
    <w:p w14:paraId="2BE6D5CF" w14:textId="77777777" w:rsidR="00E84B2C" w:rsidRDefault="00E84B2C">
      <w:pPr>
        <w:pStyle w:val="Index1"/>
        <w:tabs>
          <w:tab w:val="right" w:pos="5030"/>
        </w:tabs>
        <w:rPr>
          <w:noProof/>
        </w:rPr>
      </w:pPr>
      <w:r>
        <w:rPr>
          <w:noProof/>
        </w:rPr>
        <w:t>Crediti per la Comunicazione, 73</w:t>
      </w:r>
    </w:p>
    <w:p w14:paraId="51A5225E" w14:textId="77777777" w:rsidR="00E84B2C" w:rsidRDefault="00E84B2C">
      <w:pPr>
        <w:pStyle w:val="Index1"/>
        <w:tabs>
          <w:tab w:val="right" w:pos="5030"/>
        </w:tabs>
        <w:rPr>
          <w:noProof/>
        </w:rPr>
      </w:pPr>
      <w:r>
        <w:rPr>
          <w:noProof/>
        </w:rPr>
        <w:t>Da Supporto Standard a Supporto Premium per Microsoft Azure StorSimple, 59</w:t>
      </w:r>
    </w:p>
    <w:p w14:paraId="47244485" w14:textId="77777777" w:rsidR="00E84B2C" w:rsidRDefault="00E84B2C">
      <w:pPr>
        <w:pStyle w:val="Index1"/>
        <w:tabs>
          <w:tab w:val="right" w:pos="5030"/>
        </w:tabs>
        <w:rPr>
          <w:noProof/>
        </w:rPr>
      </w:pPr>
      <w:r>
        <w:rPr>
          <w:noProof/>
        </w:rPr>
        <w:t>Dataverse, 78</w:t>
      </w:r>
    </w:p>
    <w:p w14:paraId="55656A06" w14:textId="77777777" w:rsidR="00E84B2C" w:rsidRDefault="00E84B2C">
      <w:pPr>
        <w:pStyle w:val="Index1"/>
        <w:tabs>
          <w:tab w:val="right" w:pos="5030"/>
        </w:tabs>
        <w:rPr>
          <w:noProof/>
        </w:rPr>
      </w:pPr>
      <w:r>
        <w:rPr>
          <w:noProof/>
        </w:rPr>
        <w:t>Dataverse, 68</w:t>
      </w:r>
    </w:p>
    <w:p w14:paraId="2EA13B80" w14:textId="77777777" w:rsidR="00E84B2C" w:rsidRDefault="00E84B2C">
      <w:pPr>
        <w:pStyle w:val="Index1"/>
        <w:tabs>
          <w:tab w:val="right" w:pos="5030"/>
        </w:tabs>
        <w:rPr>
          <w:noProof/>
        </w:rPr>
      </w:pPr>
      <w:r>
        <w:rPr>
          <w:noProof/>
        </w:rPr>
        <w:t>Dataverse per Capacità di Database delle App, 68, 78</w:t>
      </w:r>
    </w:p>
    <w:p w14:paraId="7A7476BD" w14:textId="77777777" w:rsidR="00E84B2C" w:rsidRDefault="00E84B2C">
      <w:pPr>
        <w:pStyle w:val="Index1"/>
        <w:tabs>
          <w:tab w:val="right" w:pos="5030"/>
        </w:tabs>
        <w:rPr>
          <w:noProof/>
        </w:rPr>
      </w:pPr>
      <w:r>
        <w:rPr>
          <w:noProof/>
        </w:rPr>
        <w:t>Dispositivo con Dynamics 365 Business Central, 67</w:t>
      </w:r>
    </w:p>
    <w:p w14:paraId="60FC174F" w14:textId="77777777" w:rsidR="00E84B2C" w:rsidRDefault="00E84B2C">
      <w:pPr>
        <w:pStyle w:val="Index1"/>
        <w:tabs>
          <w:tab w:val="right" w:pos="5030"/>
        </w:tabs>
        <w:rPr>
          <w:noProof/>
        </w:rPr>
      </w:pPr>
      <w:r>
        <w:rPr>
          <w:noProof/>
        </w:rPr>
        <w:t>Dynamics 365 - Additional Customer Engagement Portal, 68</w:t>
      </w:r>
    </w:p>
    <w:p w14:paraId="42172C35" w14:textId="77777777" w:rsidR="00E84B2C" w:rsidRDefault="00E84B2C">
      <w:pPr>
        <w:pStyle w:val="Index1"/>
        <w:tabs>
          <w:tab w:val="right" w:pos="5030"/>
        </w:tabs>
        <w:rPr>
          <w:noProof/>
        </w:rPr>
      </w:pPr>
      <w:r>
        <w:rPr>
          <w:noProof/>
        </w:rPr>
        <w:t>Dynamics 365 - Istanza Aggiuntiva di Produzione/Non Produzione di Customer Engagement, 68</w:t>
      </w:r>
    </w:p>
    <w:p w14:paraId="0E07C66C" w14:textId="77777777" w:rsidR="00E84B2C" w:rsidRDefault="00E84B2C">
      <w:pPr>
        <w:pStyle w:val="Index1"/>
        <w:tabs>
          <w:tab w:val="right" w:pos="5030"/>
        </w:tabs>
        <w:rPr>
          <w:noProof/>
        </w:rPr>
      </w:pPr>
      <w:r>
        <w:rPr>
          <w:noProof/>
        </w:rPr>
        <w:t>Dynamics 365 - Post Social Aggiuntivi di Customer Engagement, 68</w:t>
      </w:r>
    </w:p>
    <w:p w14:paraId="5B53D68E" w14:textId="77777777" w:rsidR="00E84B2C" w:rsidRDefault="00E84B2C">
      <w:pPr>
        <w:pStyle w:val="Index1"/>
        <w:tabs>
          <w:tab w:val="right" w:pos="5030"/>
        </w:tabs>
        <w:rPr>
          <w:noProof/>
        </w:rPr>
      </w:pPr>
      <w:r>
        <w:rPr>
          <w:noProof/>
        </w:rPr>
        <w:t>Dynamics 365 - Spazio di Archiviazione del Database Aggiuntivo di Customer Engagement, 68</w:t>
      </w:r>
    </w:p>
    <w:p w14:paraId="3A5ADDB4" w14:textId="77777777" w:rsidR="00E84B2C" w:rsidRDefault="00E84B2C">
      <w:pPr>
        <w:pStyle w:val="Index1"/>
        <w:tabs>
          <w:tab w:val="right" w:pos="5030"/>
        </w:tabs>
        <w:rPr>
          <w:noProof/>
        </w:rPr>
      </w:pPr>
      <w:r>
        <w:rPr>
          <w:noProof/>
        </w:rPr>
        <w:t>Dynamics 365 - Visualizzazioni Aggiuntive di Pagine del Portale Customer Engagement, 68</w:t>
      </w:r>
    </w:p>
    <w:p w14:paraId="4AF80D3E" w14:textId="77777777" w:rsidR="00E84B2C" w:rsidRDefault="00E84B2C">
      <w:pPr>
        <w:pStyle w:val="Index1"/>
        <w:tabs>
          <w:tab w:val="right" w:pos="5030"/>
        </w:tabs>
        <w:rPr>
          <w:noProof/>
        </w:rPr>
      </w:pPr>
      <w:r>
        <w:rPr>
          <w:noProof/>
        </w:rPr>
        <w:t>Dynamics 365 Additional Asset Management, 68</w:t>
      </w:r>
    </w:p>
    <w:p w14:paraId="2920EEF9" w14:textId="77777777" w:rsidR="00E84B2C" w:rsidRDefault="00E84B2C">
      <w:pPr>
        <w:pStyle w:val="Index1"/>
        <w:tabs>
          <w:tab w:val="right" w:pos="5030"/>
        </w:tabs>
        <w:rPr>
          <w:noProof/>
        </w:rPr>
      </w:pPr>
      <w:r>
        <w:rPr>
          <w:noProof/>
        </w:rPr>
        <w:t>Dynamics 365 Business Central Premium/Essentials/Team Member, 67</w:t>
      </w:r>
    </w:p>
    <w:p w14:paraId="6F7C8C10" w14:textId="77777777" w:rsidR="00E84B2C" w:rsidRDefault="00E84B2C">
      <w:pPr>
        <w:pStyle w:val="Index1"/>
        <w:tabs>
          <w:tab w:val="right" w:pos="5030"/>
        </w:tabs>
        <w:rPr>
          <w:noProof/>
        </w:rPr>
      </w:pPr>
      <w:r>
        <w:rPr>
          <w:noProof/>
        </w:rPr>
        <w:t>Dynamics 365 Call Intelligence, 68</w:t>
      </w:r>
    </w:p>
    <w:p w14:paraId="18163834" w14:textId="77777777" w:rsidR="00E84B2C" w:rsidRDefault="00E84B2C">
      <w:pPr>
        <w:pStyle w:val="Index1"/>
        <w:tabs>
          <w:tab w:val="right" w:pos="5030"/>
        </w:tabs>
        <w:rPr>
          <w:noProof/>
        </w:rPr>
      </w:pPr>
      <w:r>
        <w:rPr>
          <w:noProof/>
        </w:rPr>
        <w:t>Dynamics 365 Commerce, 68</w:t>
      </w:r>
    </w:p>
    <w:p w14:paraId="2776D612" w14:textId="77777777" w:rsidR="00E84B2C" w:rsidRDefault="00E84B2C">
      <w:pPr>
        <w:pStyle w:val="Index1"/>
        <w:tabs>
          <w:tab w:val="right" w:pos="5030"/>
        </w:tabs>
        <w:rPr>
          <w:noProof/>
        </w:rPr>
      </w:pPr>
      <w:r>
        <w:rPr>
          <w:noProof/>
        </w:rPr>
        <w:t>Dynamics 365 Commerce da SA, 68</w:t>
      </w:r>
    </w:p>
    <w:p w14:paraId="14FF2657" w14:textId="77777777" w:rsidR="00E84B2C" w:rsidRDefault="00E84B2C">
      <w:pPr>
        <w:pStyle w:val="Index1"/>
        <w:tabs>
          <w:tab w:val="right" w:pos="5030"/>
        </w:tabs>
        <w:rPr>
          <w:noProof/>
        </w:rPr>
      </w:pPr>
      <w:r>
        <w:rPr>
          <w:noProof/>
        </w:rPr>
        <w:t>Dynamics 365 Commerce Ratings and Reviews, 67</w:t>
      </w:r>
    </w:p>
    <w:p w14:paraId="1B6E9B1E" w14:textId="77777777" w:rsidR="00E84B2C" w:rsidRDefault="00E84B2C">
      <w:pPr>
        <w:pStyle w:val="Index1"/>
        <w:tabs>
          <w:tab w:val="right" w:pos="5030"/>
        </w:tabs>
        <w:rPr>
          <w:noProof/>
        </w:rPr>
      </w:pPr>
      <w:r>
        <w:rPr>
          <w:noProof/>
        </w:rPr>
        <w:t>Dynamics 365 Commerce Recommendations, 67</w:t>
      </w:r>
    </w:p>
    <w:p w14:paraId="7D419A9F" w14:textId="77777777" w:rsidR="00E84B2C" w:rsidRDefault="00E84B2C">
      <w:pPr>
        <w:pStyle w:val="Index1"/>
        <w:tabs>
          <w:tab w:val="right" w:pos="5030"/>
        </w:tabs>
        <w:rPr>
          <w:noProof/>
        </w:rPr>
      </w:pPr>
      <w:r>
        <w:rPr>
          <w:noProof/>
        </w:rPr>
        <w:t>Dynamics 365 Commerce Scale Unit - Cloud, 67</w:t>
      </w:r>
    </w:p>
    <w:p w14:paraId="58D5C5F6" w14:textId="77777777" w:rsidR="00E84B2C" w:rsidRDefault="00E84B2C">
      <w:pPr>
        <w:pStyle w:val="Index1"/>
        <w:tabs>
          <w:tab w:val="right" w:pos="5030"/>
        </w:tabs>
        <w:rPr>
          <w:noProof/>
        </w:rPr>
      </w:pPr>
      <w:r>
        <w:rPr>
          <w:noProof/>
        </w:rPr>
        <w:t>Dynamics 365 Customer Insights, 67</w:t>
      </w:r>
    </w:p>
    <w:p w14:paraId="1C18667B" w14:textId="77777777" w:rsidR="00E84B2C" w:rsidRDefault="00E84B2C">
      <w:pPr>
        <w:pStyle w:val="Index1"/>
        <w:tabs>
          <w:tab w:val="right" w:pos="5030"/>
        </w:tabs>
        <w:rPr>
          <w:noProof/>
        </w:rPr>
      </w:pPr>
      <w:r>
        <w:rPr>
          <w:noProof/>
        </w:rPr>
        <w:t>Dynamics 365 Customer Insights Additional Profiles, 67</w:t>
      </w:r>
    </w:p>
    <w:p w14:paraId="6F2036AD" w14:textId="77777777" w:rsidR="00E84B2C" w:rsidRDefault="00E84B2C">
      <w:pPr>
        <w:pStyle w:val="Index1"/>
        <w:tabs>
          <w:tab w:val="right" w:pos="5030"/>
        </w:tabs>
        <w:rPr>
          <w:noProof/>
        </w:rPr>
      </w:pPr>
      <w:r>
        <w:rPr>
          <w:noProof/>
        </w:rPr>
        <w:t>Dynamics 365 Customer Service, 20</w:t>
      </w:r>
    </w:p>
    <w:p w14:paraId="41DE7B51" w14:textId="77777777" w:rsidR="00E84B2C" w:rsidRDefault="00E84B2C">
      <w:pPr>
        <w:pStyle w:val="Index1"/>
        <w:tabs>
          <w:tab w:val="right" w:pos="5030"/>
        </w:tabs>
        <w:rPr>
          <w:noProof/>
        </w:rPr>
      </w:pPr>
      <w:r>
        <w:rPr>
          <w:noProof/>
        </w:rPr>
        <w:t>Dynamics 365 Customer Voice – Additional Profiles, 68</w:t>
      </w:r>
    </w:p>
    <w:p w14:paraId="0F2D9EA2" w14:textId="77777777" w:rsidR="00E84B2C" w:rsidRDefault="00E84B2C">
      <w:pPr>
        <w:pStyle w:val="Index1"/>
        <w:tabs>
          <w:tab w:val="right" w:pos="5030"/>
        </w:tabs>
        <w:rPr>
          <w:noProof/>
        </w:rPr>
      </w:pPr>
      <w:r>
        <w:rPr>
          <w:noProof/>
        </w:rPr>
        <w:t>Dynamics 365 Digital Messaging, 68</w:t>
      </w:r>
    </w:p>
    <w:p w14:paraId="642B55E9" w14:textId="77777777" w:rsidR="00E84B2C" w:rsidRDefault="00E84B2C">
      <w:pPr>
        <w:pStyle w:val="Index1"/>
        <w:tabs>
          <w:tab w:val="right" w:pos="5030"/>
        </w:tabs>
        <w:rPr>
          <w:noProof/>
        </w:rPr>
      </w:pPr>
      <w:r>
        <w:rPr>
          <w:noProof/>
        </w:rPr>
        <w:t>Dynamics 365 eCommerce Tier, 67</w:t>
      </w:r>
    </w:p>
    <w:p w14:paraId="6D8BBA29" w14:textId="77777777" w:rsidR="00E84B2C" w:rsidRDefault="00E84B2C">
      <w:pPr>
        <w:pStyle w:val="Index1"/>
        <w:tabs>
          <w:tab w:val="right" w:pos="5030"/>
        </w:tabs>
        <w:rPr>
          <w:noProof/>
        </w:rPr>
      </w:pPr>
      <w:r>
        <w:rPr>
          <w:noProof/>
        </w:rPr>
        <w:t>Dynamics 365 eCommerce Tier Overage, 67</w:t>
      </w:r>
    </w:p>
    <w:p w14:paraId="2471B407" w14:textId="77777777" w:rsidR="00E84B2C" w:rsidRDefault="00E84B2C">
      <w:pPr>
        <w:pStyle w:val="Index1"/>
        <w:tabs>
          <w:tab w:val="right" w:pos="5030"/>
        </w:tabs>
        <w:rPr>
          <w:noProof/>
        </w:rPr>
      </w:pPr>
      <w:r>
        <w:rPr>
          <w:noProof/>
        </w:rPr>
        <w:t>Dynamics 365 Finance, 20</w:t>
      </w:r>
    </w:p>
    <w:p w14:paraId="39143135" w14:textId="77777777" w:rsidR="00E84B2C" w:rsidRDefault="00E84B2C">
      <w:pPr>
        <w:pStyle w:val="Index1"/>
        <w:tabs>
          <w:tab w:val="right" w:pos="5030"/>
        </w:tabs>
        <w:rPr>
          <w:noProof/>
        </w:rPr>
      </w:pPr>
      <w:r>
        <w:rPr>
          <w:noProof/>
        </w:rPr>
        <w:t>Dynamics 365 for Customer Service Enterprise, 67</w:t>
      </w:r>
    </w:p>
    <w:p w14:paraId="56B08EBA" w14:textId="77777777" w:rsidR="00E84B2C" w:rsidRDefault="00E84B2C">
      <w:pPr>
        <w:pStyle w:val="Index1"/>
        <w:tabs>
          <w:tab w:val="right" w:pos="5030"/>
        </w:tabs>
        <w:rPr>
          <w:noProof/>
        </w:rPr>
      </w:pPr>
      <w:r>
        <w:rPr>
          <w:noProof/>
        </w:rPr>
        <w:t>Dynamics 365 for Customer Service Insights, 67</w:t>
      </w:r>
    </w:p>
    <w:p w14:paraId="4E60528E" w14:textId="77777777" w:rsidR="00E84B2C" w:rsidRDefault="00E84B2C">
      <w:pPr>
        <w:pStyle w:val="Index1"/>
        <w:tabs>
          <w:tab w:val="right" w:pos="5030"/>
        </w:tabs>
        <w:rPr>
          <w:noProof/>
        </w:rPr>
      </w:pPr>
      <w:r>
        <w:rPr>
          <w:noProof/>
        </w:rPr>
        <w:t>Dynamics 365 for Customer Service Insights Additional Cases, 67</w:t>
      </w:r>
    </w:p>
    <w:p w14:paraId="604BFB62" w14:textId="77777777" w:rsidR="00E84B2C" w:rsidRDefault="00E84B2C">
      <w:pPr>
        <w:pStyle w:val="Index1"/>
        <w:tabs>
          <w:tab w:val="right" w:pos="5030"/>
        </w:tabs>
        <w:rPr>
          <w:noProof/>
        </w:rPr>
      </w:pPr>
      <w:r>
        <w:rPr>
          <w:noProof/>
        </w:rPr>
        <w:t>Dynamics 365 for Customer Service Professional, 67</w:t>
      </w:r>
    </w:p>
    <w:p w14:paraId="5DF7CAB9" w14:textId="77777777" w:rsidR="00E84B2C" w:rsidRDefault="00E84B2C">
      <w:pPr>
        <w:pStyle w:val="Index1"/>
        <w:tabs>
          <w:tab w:val="right" w:pos="5030"/>
        </w:tabs>
        <w:rPr>
          <w:noProof/>
        </w:rPr>
      </w:pPr>
      <w:r>
        <w:rPr>
          <w:noProof/>
        </w:rPr>
        <w:t>Dynamics 365 for Customer Voice, 68</w:t>
      </w:r>
    </w:p>
    <w:p w14:paraId="0628F92C" w14:textId="77777777" w:rsidR="00E84B2C" w:rsidRDefault="00E84B2C">
      <w:pPr>
        <w:pStyle w:val="Index1"/>
        <w:tabs>
          <w:tab w:val="right" w:pos="5030"/>
        </w:tabs>
        <w:rPr>
          <w:noProof/>
        </w:rPr>
      </w:pPr>
      <w:r>
        <w:rPr>
          <w:noProof/>
        </w:rPr>
        <w:t>Dynamics 365 for Field Service, 67</w:t>
      </w:r>
    </w:p>
    <w:p w14:paraId="6CEBB7EA" w14:textId="77777777" w:rsidR="00E84B2C" w:rsidRDefault="00E84B2C">
      <w:pPr>
        <w:pStyle w:val="Index1"/>
        <w:tabs>
          <w:tab w:val="right" w:pos="5030"/>
        </w:tabs>
        <w:rPr>
          <w:noProof/>
        </w:rPr>
      </w:pPr>
      <w:r>
        <w:rPr>
          <w:noProof/>
        </w:rPr>
        <w:t>Dynamics 365 for Field Service - Ottimizzazione pianificazione risorse, 68</w:t>
      </w:r>
    </w:p>
    <w:p w14:paraId="29FB8F49" w14:textId="77777777" w:rsidR="00E84B2C" w:rsidRDefault="00E84B2C">
      <w:pPr>
        <w:pStyle w:val="Index1"/>
        <w:tabs>
          <w:tab w:val="right" w:pos="5030"/>
        </w:tabs>
        <w:rPr>
          <w:noProof/>
        </w:rPr>
      </w:pPr>
      <w:r>
        <w:rPr>
          <w:noProof/>
        </w:rPr>
        <w:t>Dynamics 365 for Finance, 67</w:t>
      </w:r>
    </w:p>
    <w:p w14:paraId="32B49FFD" w14:textId="77777777" w:rsidR="00E84B2C" w:rsidRDefault="00E84B2C">
      <w:pPr>
        <w:pStyle w:val="Index1"/>
        <w:tabs>
          <w:tab w:val="right" w:pos="5030"/>
        </w:tabs>
        <w:rPr>
          <w:noProof/>
        </w:rPr>
      </w:pPr>
      <w:r>
        <w:rPr>
          <w:noProof/>
        </w:rPr>
        <w:t>Dynamics 365 for Finance Da SA, 67</w:t>
      </w:r>
    </w:p>
    <w:p w14:paraId="566A76CA" w14:textId="77777777" w:rsidR="00E84B2C" w:rsidRDefault="00E84B2C">
      <w:pPr>
        <w:pStyle w:val="Index1"/>
        <w:tabs>
          <w:tab w:val="right" w:pos="5030"/>
        </w:tabs>
        <w:rPr>
          <w:noProof/>
        </w:rPr>
      </w:pPr>
      <w:r>
        <w:rPr>
          <w:noProof/>
        </w:rPr>
        <w:t>Dynamics 365 for Marketing Additional Contacts, 67</w:t>
      </w:r>
    </w:p>
    <w:p w14:paraId="4D5C00F8" w14:textId="77777777" w:rsidR="00E84B2C" w:rsidRDefault="00E84B2C">
      <w:pPr>
        <w:pStyle w:val="Index1"/>
        <w:tabs>
          <w:tab w:val="right" w:pos="5030"/>
        </w:tabs>
        <w:rPr>
          <w:noProof/>
        </w:rPr>
      </w:pPr>
      <w:r>
        <w:rPr>
          <w:noProof/>
        </w:rPr>
        <w:t>Dynamics 365 for Operations Activity, 67</w:t>
      </w:r>
    </w:p>
    <w:p w14:paraId="5D9DFEE9" w14:textId="77777777" w:rsidR="00E84B2C" w:rsidRDefault="00E84B2C">
      <w:pPr>
        <w:pStyle w:val="Index1"/>
        <w:tabs>
          <w:tab w:val="right" w:pos="5030"/>
        </w:tabs>
        <w:rPr>
          <w:noProof/>
        </w:rPr>
      </w:pPr>
      <w:r>
        <w:rPr>
          <w:noProof/>
        </w:rPr>
        <w:t>Dynamics 365 for Operations Activity da SA, 67</w:t>
      </w:r>
    </w:p>
    <w:p w14:paraId="1149222A" w14:textId="77777777" w:rsidR="00E84B2C" w:rsidRDefault="00E84B2C">
      <w:pPr>
        <w:pStyle w:val="Index1"/>
        <w:tabs>
          <w:tab w:val="right" w:pos="5030"/>
        </w:tabs>
        <w:rPr>
          <w:noProof/>
        </w:rPr>
      </w:pPr>
      <w:r>
        <w:rPr>
          <w:noProof/>
        </w:rPr>
        <w:t>Dynamics 365 for Operations Device, 20, 67</w:t>
      </w:r>
    </w:p>
    <w:p w14:paraId="3DB05FDA" w14:textId="77777777" w:rsidR="00E84B2C" w:rsidRDefault="00E84B2C">
      <w:pPr>
        <w:pStyle w:val="Index1"/>
        <w:tabs>
          <w:tab w:val="right" w:pos="5030"/>
        </w:tabs>
        <w:rPr>
          <w:noProof/>
        </w:rPr>
      </w:pPr>
      <w:r>
        <w:rPr>
          <w:noProof/>
        </w:rPr>
        <w:t>Dynamics 365 for Operations Device da SA, 67</w:t>
      </w:r>
    </w:p>
    <w:p w14:paraId="325A09AF" w14:textId="77777777" w:rsidR="00E84B2C" w:rsidRDefault="00E84B2C">
      <w:pPr>
        <w:pStyle w:val="Index1"/>
        <w:tabs>
          <w:tab w:val="right" w:pos="5030"/>
        </w:tabs>
        <w:rPr>
          <w:noProof/>
        </w:rPr>
      </w:pPr>
      <w:r>
        <w:rPr>
          <w:noProof/>
        </w:rPr>
        <w:t>Dynamics 365 for Operations Order Lines, 67</w:t>
      </w:r>
    </w:p>
    <w:p w14:paraId="43325019" w14:textId="77777777" w:rsidR="00E84B2C" w:rsidRDefault="00E84B2C">
      <w:pPr>
        <w:pStyle w:val="Index1"/>
        <w:tabs>
          <w:tab w:val="right" w:pos="5030"/>
        </w:tabs>
        <w:rPr>
          <w:noProof/>
        </w:rPr>
      </w:pPr>
      <w:r>
        <w:rPr>
          <w:noProof/>
        </w:rPr>
        <w:t>Dynamics 365 for Operations Server, 20, 97</w:t>
      </w:r>
    </w:p>
    <w:p w14:paraId="7C379A88" w14:textId="77777777" w:rsidR="00E84B2C" w:rsidRDefault="00E84B2C">
      <w:pPr>
        <w:pStyle w:val="Index1"/>
        <w:tabs>
          <w:tab w:val="right" w:pos="5030"/>
        </w:tabs>
        <w:rPr>
          <w:noProof/>
        </w:rPr>
      </w:pPr>
      <w:r>
        <w:rPr>
          <w:noProof/>
        </w:rPr>
        <w:t>Dynamics 365 for Sales Enterprise, 68</w:t>
      </w:r>
    </w:p>
    <w:p w14:paraId="7C30503C" w14:textId="77777777" w:rsidR="00E84B2C" w:rsidRDefault="00E84B2C">
      <w:pPr>
        <w:pStyle w:val="Index1"/>
        <w:tabs>
          <w:tab w:val="right" w:pos="5030"/>
        </w:tabs>
        <w:rPr>
          <w:noProof/>
        </w:rPr>
      </w:pPr>
      <w:r>
        <w:rPr>
          <w:noProof/>
        </w:rPr>
        <w:t>Dynamics 365 for Sales Professional, 68</w:t>
      </w:r>
    </w:p>
    <w:p w14:paraId="6482FF50" w14:textId="77777777" w:rsidR="00E84B2C" w:rsidRDefault="00E84B2C">
      <w:pPr>
        <w:pStyle w:val="Index1"/>
        <w:tabs>
          <w:tab w:val="right" w:pos="5030"/>
        </w:tabs>
        <w:rPr>
          <w:noProof/>
        </w:rPr>
      </w:pPr>
      <w:r>
        <w:rPr>
          <w:noProof/>
        </w:rPr>
        <w:t>Dynamics 365 for Team Members, 68</w:t>
      </w:r>
    </w:p>
    <w:p w14:paraId="10898119" w14:textId="77777777" w:rsidR="00E84B2C" w:rsidRDefault="00E84B2C">
      <w:pPr>
        <w:pStyle w:val="Index1"/>
        <w:tabs>
          <w:tab w:val="right" w:pos="5030"/>
        </w:tabs>
        <w:rPr>
          <w:noProof/>
        </w:rPr>
      </w:pPr>
      <w:r>
        <w:rPr>
          <w:noProof/>
        </w:rPr>
        <w:t>Dynamics 365 for Team Members da SA, 68</w:t>
      </w:r>
    </w:p>
    <w:p w14:paraId="062A582E" w14:textId="77777777" w:rsidR="00E84B2C" w:rsidRDefault="00E84B2C">
      <w:pPr>
        <w:pStyle w:val="Index1"/>
        <w:tabs>
          <w:tab w:val="right" w:pos="5030"/>
        </w:tabs>
        <w:rPr>
          <w:noProof/>
        </w:rPr>
      </w:pPr>
      <w:r>
        <w:rPr>
          <w:noProof/>
        </w:rPr>
        <w:t>Dynamics 365 Fraud Protection, 68</w:t>
      </w:r>
    </w:p>
    <w:p w14:paraId="218583C0" w14:textId="77777777" w:rsidR="00E84B2C" w:rsidRDefault="00E84B2C">
      <w:pPr>
        <w:pStyle w:val="Index1"/>
        <w:tabs>
          <w:tab w:val="right" w:pos="5030"/>
        </w:tabs>
        <w:rPr>
          <w:noProof/>
        </w:rPr>
      </w:pPr>
      <w:r>
        <w:rPr>
          <w:noProof/>
        </w:rPr>
        <w:t>Dynamics 365 Human Resources, 67</w:t>
      </w:r>
    </w:p>
    <w:p w14:paraId="1A1C2894" w14:textId="77777777" w:rsidR="00E84B2C" w:rsidRDefault="00E84B2C">
      <w:pPr>
        <w:pStyle w:val="Index1"/>
        <w:tabs>
          <w:tab w:val="right" w:pos="5030"/>
        </w:tabs>
        <w:rPr>
          <w:noProof/>
        </w:rPr>
      </w:pPr>
      <w:r>
        <w:rPr>
          <w:noProof/>
        </w:rPr>
        <w:t>Dynamics 365 Human Resources da SA, 67</w:t>
      </w:r>
    </w:p>
    <w:p w14:paraId="454D88B6" w14:textId="77777777" w:rsidR="00E84B2C" w:rsidRDefault="00E84B2C">
      <w:pPr>
        <w:pStyle w:val="Index1"/>
        <w:tabs>
          <w:tab w:val="right" w:pos="5030"/>
        </w:tabs>
        <w:rPr>
          <w:noProof/>
        </w:rPr>
      </w:pPr>
      <w:r>
        <w:rPr>
          <w:noProof/>
        </w:rPr>
        <w:t>Dynamics 365 Human Resources Sandbox, 67</w:t>
      </w:r>
    </w:p>
    <w:p w14:paraId="4A828AE1" w14:textId="77777777" w:rsidR="00E84B2C" w:rsidRDefault="00E84B2C">
      <w:pPr>
        <w:pStyle w:val="Index1"/>
        <w:tabs>
          <w:tab w:val="right" w:pos="5030"/>
        </w:tabs>
        <w:rPr>
          <w:noProof/>
        </w:rPr>
      </w:pPr>
      <w:r>
        <w:rPr>
          <w:noProof/>
        </w:rPr>
        <w:t>Dynamics 365 Human Resources Self Service, 67</w:t>
      </w:r>
    </w:p>
    <w:p w14:paraId="0D16AEA3" w14:textId="77777777" w:rsidR="00E84B2C" w:rsidRDefault="00E84B2C">
      <w:pPr>
        <w:pStyle w:val="Index1"/>
        <w:tabs>
          <w:tab w:val="right" w:pos="5030"/>
        </w:tabs>
        <w:rPr>
          <w:noProof/>
        </w:rPr>
      </w:pPr>
      <w:r>
        <w:rPr>
          <w:noProof/>
        </w:rPr>
        <w:t>Dynamics 365 IoT Intelligence Additional Machines, 67</w:t>
      </w:r>
    </w:p>
    <w:p w14:paraId="3A364EF9" w14:textId="77777777" w:rsidR="00E84B2C" w:rsidRDefault="00E84B2C">
      <w:pPr>
        <w:pStyle w:val="Index1"/>
        <w:tabs>
          <w:tab w:val="right" w:pos="5030"/>
        </w:tabs>
        <w:rPr>
          <w:noProof/>
        </w:rPr>
      </w:pPr>
      <w:r>
        <w:rPr>
          <w:noProof/>
        </w:rPr>
        <w:t>Dynamics 365 IoT Intelligence Scenario, 67</w:t>
      </w:r>
    </w:p>
    <w:p w14:paraId="5080834B" w14:textId="77777777" w:rsidR="00E84B2C" w:rsidRDefault="00E84B2C">
      <w:pPr>
        <w:pStyle w:val="Index1"/>
        <w:tabs>
          <w:tab w:val="right" w:pos="5030"/>
        </w:tabs>
        <w:rPr>
          <w:noProof/>
        </w:rPr>
      </w:pPr>
      <w:r>
        <w:rPr>
          <w:noProof/>
        </w:rPr>
        <w:t>Dynamics 365 Layout, 68</w:t>
      </w:r>
    </w:p>
    <w:p w14:paraId="6D39B01B" w14:textId="77777777" w:rsidR="00E84B2C" w:rsidRDefault="00E84B2C">
      <w:pPr>
        <w:pStyle w:val="Index1"/>
        <w:tabs>
          <w:tab w:val="right" w:pos="5030"/>
        </w:tabs>
        <w:rPr>
          <w:noProof/>
        </w:rPr>
      </w:pPr>
      <w:r>
        <w:rPr>
          <w:noProof/>
        </w:rPr>
        <w:t>Dynamics 365 Marketing, 67</w:t>
      </w:r>
    </w:p>
    <w:p w14:paraId="5925F02C" w14:textId="77777777" w:rsidR="00E84B2C" w:rsidRDefault="00E84B2C">
      <w:pPr>
        <w:pStyle w:val="Index1"/>
        <w:tabs>
          <w:tab w:val="right" w:pos="5030"/>
        </w:tabs>
        <w:rPr>
          <w:noProof/>
        </w:rPr>
      </w:pPr>
      <w:r>
        <w:rPr>
          <w:noProof/>
        </w:rPr>
        <w:t>Dynamics 365 Operations Activity, 20</w:t>
      </w:r>
    </w:p>
    <w:p w14:paraId="1F7BA546" w14:textId="77777777" w:rsidR="00E84B2C" w:rsidRDefault="00E84B2C">
      <w:pPr>
        <w:pStyle w:val="Index1"/>
        <w:tabs>
          <w:tab w:val="right" w:pos="5030"/>
        </w:tabs>
        <w:rPr>
          <w:noProof/>
        </w:rPr>
      </w:pPr>
      <w:r>
        <w:rPr>
          <w:noProof/>
        </w:rPr>
        <w:t>Dynamics 365 Pro Direct Support, 68</w:t>
      </w:r>
    </w:p>
    <w:p w14:paraId="65802760" w14:textId="77777777" w:rsidR="00E84B2C" w:rsidRDefault="00E84B2C">
      <w:pPr>
        <w:pStyle w:val="Index1"/>
        <w:tabs>
          <w:tab w:val="right" w:pos="5030"/>
        </w:tabs>
        <w:rPr>
          <w:noProof/>
        </w:rPr>
      </w:pPr>
      <w:r>
        <w:rPr>
          <w:noProof/>
        </w:rPr>
        <w:t>Dynamics 365 Project Operations, 68</w:t>
      </w:r>
    </w:p>
    <w:p w14:paraId="00736984" w14:textId="77777777" w:rsidR="00E84B2C" w:rsidRDefault="00E84B2C">
      <w:pPr>
        <w:pStyle w:val="Index1"/>
        <w:tabs>
          <w:tab w:val="right" w:pos="5030"/>
        </w:tabs>
        <w:rPr>
          <w:noProof/>
        </w:rPr>
      </w:pPr>
      <w:r>
        <w:rPr>
          <w:noProof/>
        </w:rPr>
        <w:t>Dynamics 365 Remote Assist, 68</w:t>
      </w:r>
    </w:p>
    <w:p w14:paraId="66A3A60C" w14:textId="77777777" w:rsidR="00E84B2C" w:rsidRDefault="00E84B2C">
      <w:pPr>
        <w:pStyle w:val="Index1"/>
        <w:tabs>
          <w:tab w:val="right" w:pos="5030"/>
        </w:tabs>
        <w:rPr>
          <w:noProof/>
        </w:rPr>
      </w:pPr>
      <w:r>
        <w:rPr>
          <w:noProof/>
        </w:rPr>
        <w:t>Dynamics 365 Sales, 20</w:t>
      </w:r>
    </w:p>
    <w:p w14:paraId="2F2603F0" w14:textId="77777777" w:rsidR="00E84B2C" w:rsidRDefault="00E84B2C">
      <w:pPr>
        <w:pStyle w:val="Index1"/>
        <w:tabs>
          <w:tab w:val="right" w:pos="5030"/>
        </w:tabs>
        <w:rPr>
          <w:noProof/>
        </w:rPr>
      </w:pPr>
      <w:r>
        <w:rPr>
          <w:noProof/>
        </w:rPr>
        <w:t>Dynamics 365 Sales Insights, 68</w:t>
      </w:r>
    </w:p>
    <w:p w14:paraId="6071CA81" w14:textId="77777777" w:rsidR="00E84B2C" w:rsidRDefault="00E84B2C">
      <w:pPr>
        <w:pStyle w:val="Index1"/>
        <w:tabs>
          <w:tab w:val="right" w:pos="5030"/>
        </w:tabs>
        <w:rPr>
          <w:noProof/>
        </w:rPr>
      </w:pPr>
      <w:r>
        <w:rPr>
          <w:noProof/>
        </w:rPr>
        <w:t>Dynamics 365 Sales Premium, 68</w:t>
      </w:r>
    </w:p>
    <w:p w14:paraId="0872992C" w14:textId="77777777" w:rsidR="00E84B2C" w:rsidRDefault="00E84B2C">
      <w:pPr>
        <w:pStyle w:val="Index1"/>
        <w:tabs>
          <w:tab w:val="right" w:pos="5030"/>
        </w:tabs>
        <w:rPr>
          <w:noProof/>
        </w:rPr>
      </w:pPr>
      <w:r>
        <w:rPr>
          <w:noProof/>
        </w:rPr>
        <w:t>Dynamics 365 Supply Chain Management, 20, 67</w:t>
      </w:r>
    </w:p>
    <w:p w14:paraId="2F6AEC73" w14:textId="77777777" w:rsidR="00E84B2C" w:rsidRDefault="00E84B2C">
      <w:pPr>
        <w:pStyle w:val="Index1"/>
        <w:tabs>
          <w:tab w:val="right" w:pos="5030"/>
        </w:tabs>
        <w:rPr>
          <w:noProof/>
        </w:rPr>
      </w:pPr>
      <w:r>
        <w:rPr>
          <w:noProof/>
        </w:rPr>
        <w:t>Dynamics 365 Supply Chain Management da SA, 67</w:t>
      </w:r>
    </w:p>
    <w:p w14:paraId="33FDCBD9" w14:textId="77777777" w:rsidR="00E84B2C" w:rsidRDefault="00E84B2C">
      <w:pPr>
        <w:pStyle w:val="Index1"/>
        <w:tabs>
          <w:tab w:val="right" w:pos="5030"/>
        </w:tabs>
        <w:rPr>
          <w:noProof/>
        </w:rPr>
      </w:pPr>
      <w:r>
        <w:rPr>
          <w:noProof/>
        </w:rPr>
        <w:t>Dynamics 365 Team Members, 20</w:t>
      </w:r>
    </w:p>
    <w:p w14:paraId="2A821608" w14:textId="77777777" w:rsidR="00E84B2C" w:rsidRDefault="00E84B2C">
      <w:pPr>
        <w:pStyle w:val="Index1"/>
        <w:tabs>
          <w:tab w:val="right" w:pos="5030"/>
        </w:tabs>
        <w:rPr>
          <w:noProof/>
        </w:rPr>
      </w:pPr>
      <w:r>
        <w:rPr>
          <w:noProof/>
        </w:rPr>
        <w:t>Dynamics 365 Unified Operations - Capacità di Database Aggiuntiva, 68</w:t>
      </w:r>
    </w:p>
    <w:p w14:paraId="5B93EE59" w14:textId="77777777" w:rsidR="00E84B2C" w:rsidRDefault="00E84B2C">
      <w:pPr>
        <w:pStyle w:val="Index1"/>
        <w:tabs>
          <w:tab w:val="right" w:pos="5030"/>
        </w:tabs>
        <w:rPr>
          <w:noProof/>
        </w:rPr>
      </w:pPr>
      <w:r>
        <w:rPr>
          <w:noProof/>
        </w:rPr>
        <w:t>Dynamics 365 Unified Operations - Capacità di File Aggiuntiva, 68</w:t>
      </w:r>
    </w:p>
    <w:p w14:paraId="552BA412" w14:textId="77777777" w:rsidR="00E84B2C" w:rsidRDefault="00E84B2C">
      <w:pPr>
        <w:pStyle w:val="Index1"/>
        <w:tabs>
          <w:tab w:val="right" w:pos="5030"/>
        </w:tabs>
        <w:rPr>
          <w:noProof/>
        </w:rPr>
      </w:pPr>
      <w:r>
        <w:rPr>
          <w:noProof/>
        </w:rPr>
        <w:t>Dynamics 365 Unified Operations Plan - Livelli Sandbox 1-5, 68</w:t>
      </w:r>
    </w:p>
    <w:p w14:paraId="06423B48" w14:textId="77777777" w:rsidR="00E84B2C" w:rsidRDefault="00E84B2C">
      <w:pPr>
        <w:pStyle w:val="Index1"/>
        <w:tabs>
          <w:tab w:val="right" w:pos="5030"/>
        </w:tabs>
        <w:rPr>
          <w:noProof/>
        </w:rPr>
      </w:pPr>
      <w:r>
        <w:rPr>
          <w:noProof/>
        </w:rPr>
        <w:t>Dynamics 365 Unified Operations Plan - Spazio di Archiviazione dei File Aggiuntivo, 68</w:t>
      </w:r>
    </w:p>
    <w:p w14:paraId="35E8EC7C" w14:textId="77777777" w:rsidR="00E84B2C" w:rsidRDefault="00E84B2C">
      <w:pPr>
        <w:pStyle w:val="Index1"/>
        <w:tabs>
          <w:tab w:val="right" w:pos="5030"/>
        </w:tabs>
        <w:rPr>
          <w:noProof/>
        </w:rPr>
      </w:pPr>
      <w:r>
        <w:rPr>
          <w:noProof/>
        </w:rPr>
        <w:t>Dynamics 365 Unified Operations Plan - Spazio di Archiviazione del Database Aggiuntivo, 68</w:t>
      </w:r>
    </w:p>
    <w:p w14:paraId="43C514C8" w14:textId="77777777" w:rsidR="00E84B2C" w:rsidRDefault="00E84B2C">
      <w:pPr>
        <w:pStyle w:val="Index1"/>
        <w:tabs>
          <w:tab w:val="right" w:pos="5030"/>
        </w:tabs>
        <w:rPr>
          <w:noProof/>
        </w:rPr>
      </w:pPr>
      <w:r>
        <w:rPr>
          <w:noProof/>
        </w:rPr>
        <w:t>Dynamics 365 Virtual Agent for Customer Service, 68</w:t>
      </w:r>
    </w:p>
    <w:p w14:paraId="7ABB1E49" w14:textId="77777777" w:rsidR="00E84B2C" w:rsidRDefault="00E84B2C">
      <w:pPr>
        <w:pStyle w:val="Index1"/>
        <w:tabs>
          <w:tab w:val="right" w:pos="5030"/>
        </w:tabs>
        <w:rPr>
          <w:noProof/>
        </w:rPr>
      </w:pPr>
      <w:r>
        <w:rPr>
          <w:noProof/>
        </w:rPr>
        <w:t>Dynamics AX 2012 R2, 20</w:t>
      </w:r>
    </w:p>
    <w:p w14:paraId="7785CA5B" w14:textId="77777777" w:rsidR="00E84B2C" w:rsidRDefault="00E84B2C">
      <w:pPr>
        <w:pStyle w:val="Index1"/>
        <w:tabs>
          <w:tab w:val="right" w:pos="5030"/>
        </w:tabs>
        <w:rPr>
          <w:noProof/>
        </w:rPr>
      </w:pPr>
      <w:r>
        <w:rPr>
          <w:noProof/>
        </w:rPr>
        <w:t>Dynamics AX 2012 R3, 20</w:t>
      </w:r>
    </w:p>
    <w:p w14:paraId="62B0FE5E" w14:textId="77777777" w:rsidR="00E84B2C" w:rsidRDefault="00E84B2C">
      <w:pPr>
        <w:pStyle w:val="Index1"/>
        <w:tabs>
          <w:tab w:val="right" w:pos="5030"/>
        </w:tabs>
        <w:rPr>
          <w:noProof/>
        </w:rPr>
      </w:pPr>
      <w:r>
        <w:rPr>
          <w:noProof/>
        </w:rPr>
        <w:t>Dynamics CRM 2015, 20</w:t>
      </w:r>
    </w:p>
    <w:p w14:paraId="3B1B38FC" w14:textId="77777777" w:rsidR="00E84B2C" w:rsidRDefault="00E84B2C">
      <w:pPr>
        <w:pStyle w:val="Index1"/>
        <w:tabs>
          <w:tab w:val="right" w:pos="5030"/>
        </w:tabs>
        <w:rPr>
          <w:noProof/>
        </w:rPr>
      </w:pPr>
      <w:r>
        <w:rPr>
          <w:noProof/>
        </w:rPr>
        <w:t>Dynamics CRM 2016, 20</w:t>
      </w:r>
    </w:p>
    <w:p w14:paraId="1E65F769" w14:textId="77777777" w:rsidR="00E84B2C" w:rsidRDefault="00E84B2C">
      <w:pPr>
        <w:pStyle w:val="Index1"/>
        <w:tabs>
          <w:tab w:val="right" w:pos="5030"/>
        </w:tabs>
        <w:rPr>
          <w:noProof/>
        </w:rPr>
      </w:pPr>
      <w:r>
        <w:rPr>
          <w:noProof/>
        </w:rPr>
        <w:t>Enterprise CAL, 34, 97, 103</w:t>
      </w:r>
    </w:p>
    <w:p w14:paraId="48D14525" w14:textId="77777777" w:rsidR="00E84B2C" w:rsidRDefault="00E84B2C">
      <w:pPr>
        <w:pStyle w:val="Index1"/>
        <w:tabs>
          <w:tab w:val="right" w:pos="5030"/>
        </w:tabs>
        <w:rPr>
          <w:noProof/>
        </w:rPr>
      </w:pPr>
      <w:r>
        <w:rPr>
          <w:noProof/>
        </w:rPr>
        <w:t>Enterprise CAL Bridge per Enterprise Mobility + Security, 16</w:t>
      </w:r>
    </w:p>
    <w:p w14:paraId="1F5679A8" w14:textId="77777777" w:rsidR="00E84B2C" w:rsidRDefault="00E84B2C">
      <w:pPr>
        <w:pStyle w:val="Index1"/>
        <w:tabs>
          <w:tab w:val="right" w:pos="5030"/>
        </w:tabs>
        <w:rPr>
          <w:noProof/>
        </w:rPr>
      </w:pPr>
      <w:r>
        <w:rPr>
          <w:noProof/>
        </w:rPr>
        <w:t>Enterprise CAL Bridge per Enterprise Mobility + Security da SA, 16</w:t>
      </w:r>
    </w:p>
    <w:p w14:paraId="5385D402" w14:textId="77777777" w:rsidR="00E84B2C" w:rsidRDefault="00E84B2C">
      <w:pPr>
        <w:pStyle w:val="Index1"/>
        <w:tabs>
          <w:tab w:val="right" w:pos="5030"/>
        </w:tabs>
        <w:rPr>
          <w:noProof/>
        </w:rPr>
      </w:pPr>
      <w:r>
        <w:rPr>
          <w:noProof/>
        </w:rPr>
        <w:t>Enterprise CAL per Microsoft Dynamics AX, 97</w:t>
      </w:r>
    </w:p>
    <w:p w14:paraId="5023307C" w14:textId="77777777" w:rsidR="00E84B2C" w:rsidRDefault="00E84B2C">
      <w:pPr>
        <w:pStyle w:val="Index1"/>
        <w:tabs>
          <w:tab w:val="right" w:pos="5030"/>
        </w:tabs>
        <w:rPr>
          <w:noProof/>
        </w:rPr>
      </w:pPr>
      <w:r>
        <w:rPr>
          <w:noProof/>
        </w:rPr>
        <w:t>Enterprise CAL per SharePoint Server 2019, 27</w:t>
      </w:r>
    </w:p>
    <w:p w14:paraId="7107E421" w14:textId="77777777" w:rsidR="00E84B2C" w:rsidRDefault="00E84B2C">
      <w:pPr>
        <w:pStyle w:val="Index1"/>
        <w:tabs>
          <w:tab w:val="right" w:pos="5030"/>
        </w:tabs>
        <w:rPr>
          <w:noProof/>
        </w:rPr>
      </w:pPr>
      <w:r>
        <w:rPr>
          <w:noProof/>
        </w:rPr>
        <w:t>Enterprise CAL per Skype for Business Server 2019, 28</w:t>
      </w:r>
    </w:p>
    <w:p w14:paraId="56C7B315" w14:textId="77777777" w:rsidR="00E84B2C" w:rsidRDefault="00E84B2C">
      <w:pPr>
        <w:pStyle w:val="Index1"/>
        <w:tabs>
          <w:tab w:val="right" w:pos="5030"/>
        </w:tabs>
        <w:rPr>
          <w:noProof/>
        </w:rPr>
      </w:pPr>
      <w:r>
        <w:rPr>
          <w:noProof/>
        </w:rPr>
        <w:t>Enterprise CAL Suite, 16</w:t>
      </w:r>
    </w:p>
    <w:p w14:paraId="462E1873" w14:textId="77777777" w:rsidR="00E84B2C" w:rsidRDefault="00E84B2C">
      <w:pPr>
        <w:pStyle w:val="Index1"/>
        <w:tabs>
          <w:tab w:val="right" w:pos="5030"/>
        </w:tabs>
        <w:rPr>
          <w:noProof/>
        </w:rPr>
      </w:pPr>
      <w:r>
        <w:rPr>
          <w:noProof/>
        </w:rPr>
        <w:t>Enterprise CAL Suite Bridge per Microsoft Intune, 16</w:t>
      </w:r>
    </w:p>
    <w:p w14:paraId="716CDC3A" w14:textId="77777777" w:rsidR="00E84B2C" w:rsidRDefault="00E84B2C">
      <w:pPr>
        <w:pStyle w:val="Index1"/>
        <w:tabs>
          <w:tab w:val="right" w:pos="5030"/>
        </w:tabs>
        <w:rPr>
          <w:noProof/>
        </w:rPr>
      </w:pPr>
      <w:r>
        <w:rPr>
          <w:noProof/>
        </w:rPr>
        <w:t>Enterprise CAL Suite Bridge per Office 365, 16</w:t>
      </w:r>
    </w:p>
    <w:p w14:paraId="78497ED9" w14:textId="77777777" w:rsidR="00E84B2C" w:rsidRDefault="00E84B2C">
      <w:pPr>
        <w:pStyle w:val="Index1"/>
        <w:tabs>
          <w:tab w:val="right" w:pos="5030"/>
        </w:tabs>
        <w:rPr>
          <w:noProof/>
        </w:rPr>
      </w:pPr>
      <w:r>
        <w:rPr>
          <w:noProof/>
        </w:rPr>
        <w:t>Enterprise CAL Suite Bridge per Office 365 da SA, 16</w:t>
      </w:r>
    </w:p>
    <w:p w14:paraId="36944CAF" w14:textId="77777777" w:rsidR="00E84B2C" w:rsidRDefault="00E84B2C">
      <w:pPr>
        <w:pStyle w:val="Index1"/>
        <w:tabs>
          <w:tab w:val="right" w:pos="5030"/>
        </w:tabs>
        <w:rPr>
          <w:noProof/>
        </w:rPr>
      </w:pPr>
      <w:r>
        <w:rPr>
          <w:noProof/>
        </w:rPr>
        <w:t>Enterprise CAL Suite Bridge per Office 365 e Microsoft Intune, 16</w:t>
      </w:r>
    </w:p>
    <w:p w14:paraId="724EA72B" w14:textId="77777777" w:rsidR="00E84B2C" w:rsidRDefault="00E84B2C">
      <w:pPr>
        <w:pStyle w:val="Index1"/>
        <w:tabs>
          <w:tab w:val="right" w:pos="5030"/>
        </w:tabs>
        <w:rPr>
          <w:noProof/>
        </w:rPr>
      </w:pPr>
      <w:r>
        <w:rPr>
          <w:noProof/>
        </w:rPr>
        <w:t>Enterprise Kit per Windows Embedded 8 Standard (Confezione da 100), 43</w:t>
      </w:r>
    </w:p>
    <w:p w14:paraId="4E701568" w14:textId="77777777" w:rsidR="00E84B2C" w:rsidRDefault="00E84B2C">
      <w:pPr>
        <w:pStyle w:val="Index1"/>
        <w:tabs>
          <w:tab w:val="right" w:pos="5030"/>
        </w:tabs>
        <w:rPr>
          <w:noProof/>
        </w:rPr>
      </w:pPr>
      <w:r>
        <w:rPr>
          <w:noProof/>
        </w:rPr>
        <w:t>Enterprise Mobility + Security A3, 64</w:t>
      </w:r>
    </w:p>
    <w:p w14:paraId="3CF20921" w14:textId="77777777" w:rsidR="00E84B2C" w:rsidRDefault="00E84B2C">
      <w:pPr>
        <w:pStyle w:val="Index1"/>
        <w:tabs>
          <w:tab w:val="right" w:pos="5030"/>
        </w:tabs>
        <w:rPr>
          <w:noProof/>
        </w:rPr>
      </w:pPr>
      <w:r>
        <w:rPr>
          <w:noProof/>
        </w:rPr>
        <w:t>Enterprise Mobility + Security A5, 64</w:t>
      </w:r>
    </w:p>
    <w:p w14:paraId="2C55025E" w14:textId="77777777" w:rsidR="00E84B2C" w:rsidRDefault="00E84B2C">
      <w:pPr>
        <w:pStyle w:val="Index1"/>
        <w:tabs>
          <w:tab w:val="right" w:pos="5030"/>
        </w:tabs>
        <w:rPr>
          <w:noProof/>
        </w:rPr>
      </w:pPr>
      <w:r>
        <w:rPr>
          <w:noProof/>
        </w:rPr>
        <w:t>Enterprise Mobility + Security E3, 16</w:t>
      </w:r>
    </w:p>
    <w:p w14:paraId="54489FA5" w14:textId="77777777" w:rsidR="00E84B2C" w:rsidRDefault="00E84B2C">
      <w:pPr>
        <w:pStyle w:val="Index1"/>
        <w:tabs>
          <w:tab w:val="right" w:pos="5030"/>
        </w:tabs>
        <w:rPr>
          <w:noProof/>
        </w:rPr>
      </w:pPr>
      <w:r>
        <w:rPr>
          <w:noProof/>
        </w:rPr>
        <w:t>Enterprise Mobility + Security E3 da SA, 64</w:t>
      </w:r>
    </w:p>
    <w:p w14:paraId="0121726F" w14:textId="77777777" w:rsidR="00E84B2C" w:rsidRDefault="00E84B2C">
      <w:pPr>
        <w:pStyle w:val="Index1"/>
        <w:tabs>
          <w:tab w:val="right" w:pos="5030"/>
        </w:tabs>
        <w:rPr>
          <w:noProof/>
        </w:rPr>
      </w:pPr>
      <w:r>
        <w:rPr>
          <w:noProof/>
        </w:rPr>
        <w:t>Enterprise Mobility + Security E5, 16</w:t>
      </w:r>
    </w:p>
    <w:p w14:paraId="7B2FB89B" w14:textId="77777777" w:rsidR="00E84B2C" w:rsidRDefault="00E84B2C">
      <w:pPr>
        <w:pStyle w:val="Index1"/>
        <w:tabs>
          <w:tab w:val="right" w:pos="5030"/>
        </w:tabs>
        <w:rPr>
          <w:noProof/>
        </w:rPr>
      </w:pPr>
      <w:r>
        <w:rPr>
          <w:noProof/>
        </w:rPr>
        <w:t>Enterprise Mobility + Security E5, 64</w:t>
      </w:r>
    </w:p>
    <w:p w14:paraId="70C9F98F" w14:textId="77777777" w:rsidR="00E84B2C" w:rsidRDefault="00E84B2C">
      <w:pPr>
        <w:pStyle w:val="Index1"/>
        <w:tabs>
          <w:tab w:val="right" w:pos="5030"/>
        </w:tabs>
        <w:rPr>
          <w:noProof/>
        </w:rPr>
      </w:pPr>
      <w:r>
        <w:rPr>
          <w:noProof/>
        </w:rPr>
        <w:t>Enterprise Mobility + Security E5 da SA, 64</w:t>
      </w:r>
    </w:p>
    <w:p w14:paraId="0F77D3DF" w14:textId="77777777" w:rsidR="00E84B2C" w:rsidRDefault="00E84B2C">
      <w:pPr>
        <w:pStyle w:val="Index1"/>
        <w:tabs>
          <w:tab w:val="right" w:pos="5030"/>
        </w:tabs>
        <w:rPr>
          <w:noProof/>
        </w:rPr>
      </w:pPr>
      <w:r>
        <w:rPr>
          <w:noProof/>
        </w:rPr>
        <w:t>Enterprise Mobility Suite + Security E3, 64</w:t>
      </w:r>
    </w:p>
    <w:p w14:paraId="0307BB4D" w14:textId="77777777" w:rsidR="00E84B2C" w:rsidRDefault="00E84B2C">
      <w:pPr>
        <w:pStyle w:val="Index1"/>
        <w:tabs>
          <w:tab w:val="right" w:pos="5030"/>
        </w:tabs>
        <w:rPr>
          <w:noProof/>
        </w:rPr>
      </w:pPr>
      <w:r>
        <w:rPr>
          <w:noProof/>
        </w:rPr>
        <w:t>Estensione dei minuti di Dial-out in Audioconferenza verso USA/CANADA, 73</w:t>
      </w:r>
    </w:p>
    <w:p w14:paraId="5AA92FAB" w14:textId="77777777" w:rsidR="00E84B2C" w:rsidRDefault="00E84B2C">
      <w:pPr>
        <w:pStyle w:val="Index1"/>
        <w:tabs>
          <w:tab w:val="right" w:pos="5030"/>
        </w:tabs>
        <w:rPr>
          <w:noProof/>
        </w:rPr>
      </w:pPr>
      <w:r>
        <w:rPr>
          <w:noProof/>
        </w:rPr>
        <w:t>ESU per SQL Server (Standard ed Enterprise, Server e Core), 29</w:t>
      </w:r>
    </w:p>
    <w:p w14:paraId="2796A3E4" w14:textId="77777777" w:rsidR="00E84B2C" w:rsidRDefault="00E84B2C">
      <w:pPr>
        <w:pStyle w:val="Index1"/>
        <w:tabs>
          <w:tab w:val="right" w:pos="5030"/>
        </w:tabs>
        <w:rPr>
          <w:noProof/>
        </w:rPr>
      </w:pPr>
      <w:r>
        <w:rPr>
          <w:noProof/>
        </w:rPr>
        <w:t>ESU per Windows Server (Standard e Datacenter), 50</w:t>
      </w:r>
    </w:p>
    <w:p w14:paraId="591A3A78" w14:textId="77777777" w:rsidR="00E84B2C" w:rsidRDefault="00E84B2C">
      <w:pPr>
        <w:pStyle w:val="Index1"/>
        <w:tabs>
          <w:tab w:val="right" w:pos="5030"/>
        </w:tabs>
        <w:rPr>
          <w:noProof/>
        </w:rPr>
      </w:pPr>
      <w:r>
        <w:rPr>
          <w:noProof/>
        </w:rPr>
        <w:t>Excel 2019, 22</w:t>
      </w:r>
    </w:p>
    <w:p w14:paraId="5E41E2DC" w14:textId="77777777" w:rsidR="00E84B2C" w:rsidRDefault="00E84B2C">
      <w:pPr>
        <w:pStyle w:val="Index1"/>
        <w:tabs>
          <w:tab w:val="right" w:pos="5030"/>
        </w:tabs>
        <w:rPr>
          <w:noProof/>
        </w:rPr>
      </w:pPr>
      <w:r>
        <w:rPr>
          <w:noProof/>
        </w:rPr>
        <w:t>Excel 2019 per Mac, 24</w:t>
      </w:r>
    </w:p>
    <w:p w14:paraId="20A906E3" w14:textId="77777777" w:rsidR="00E84B2C" w:rsidRDefault="00E84B2C">
      <w:pPr>
        <w:pStyle w:val="Index1"/>
        <w:tabs>
          <w:tab w:val="right" w:pos="5030"/>
        </w:tabs>
        <w:rPr>
          <w:noProof/>
        </w:rPr>
      </w:pPr>
      <w:r>
        <w:rPr>
          <w:noProof/>
        </w:rPr>
        <w:t>Exchange Online Piano 1, 74</w:t>
      </w:r>
    </w:p>
    <w:p w14:paraId="0F79FAB3" w14:textId="77777777" w:rsidR="00E84B2C" w:rsidRDefault="00E84B2C">
      <w:pPr>
        <w:pStyle w:val="Index1"/>
        <w:tabs>
          <w:tab w:val="right" w:pos="5030"/>
        </w:tabs>
        <w:rPr>
          <w:noProof/>
        </w:rPr>
      </w:pPr>
      <w:r>
        <w:rPr>
          <w:noProof/>
        </w:rPr>
        <w:t>Exchange Online Piano 1A per Ex Allievi, 74</w:t>
      </w:r>
    </w:p>
    <w:p w14:paraId="55935C66" w14:textId="77777777" w:rsidR="00E84B2C" w:rsidRDefault="00E84B2C">
      <w:pPr>
        <w:pStyle w:val="Index1"/>
        <w:tabs>
          <w:tab w:val="right" w:pos="5030"/>
        </w:tabs>
        <w:rPr>
          <w:noProof/>
        </w:rPr>
      </w:pPr>
      <w:r>
        <w:rPr>
          <w:noProof/>
        </w:rPr>
        <w:t>Exchange Online Piano 2, 74</w:t>
      </w:r>
    </w:p>
    <w:p w14:paraId="114C97D0" w14:textId="77777777" w:rsidR="00E84B2C" w:rsidRDefault="00E84B2C">
      <w:pPr>
        <w:pStyle w:val="Index1"/>
        <w:tabs>
          <w:tab w:val="right" w:pos="5030"/>
        </w:tabs>
        <w:rPr>
          <w:noProof/>
        </w:rPr>
      </w:pPr>
      <w:r>
        <w:rPr>
          <w:noProof/>
        </w:rPr>
        <w:t>Exchange Online Protection, 26, 74</w:t>
      </w:r>
    </w:p>
    <w:p w14:paraId="4268C979" w14:textId="77777777" w:rsidR="00E84B2C" w:rsidRDefault="00E84B2C">
      <w:pPr>
        <w:pStyle w:val="Index1"/>
        <w:tabs>
          <w:tab w:val="right" w:pos="5030"/>
        </w:tabs>
        <w:rPr>
          <w:noProof/>
        </w:rPr>
      </w:pPr>
      <w:r>
        <w:rPr>
          <w:noProof/>
        </w:rPr>
        <w:t>Exchange Server, 62, 63</w:t>
      </w:r>
    </w:p>
    <w:p w14:paraId="490608AA" w14:textId="77777777" w:rsidR="00E84B2C" w:rsidRDefault="00E84B2C">
      <w:pPr>
        <w:pStyle w:val="Index1"/>
        <w:tabs>
          <w:tab w:val="right" w:pos="5030"/>
        </w:tabs>
        <w:rPr>
          <w:noProof/>
        </w:rPr>
      </w:pPr>
      <w:r>
        <w:rPr>
          <w:noProof/>
        </w:rPr>
        <w:t>Exchange Server 2016, 25</w:t>
      </w:r>
    </w:p>
    <w:p w14:paraId="07873635" w14:textId="77777777" w:rsidR="00E84B2C" w:rsidRDefault="00E84B2C">
      <w:pPr>
        <w:pStyle w:val="Index1"/>
        <w:tabs>
          <w:tab w:val="right" w:pos="5030"/>
        </w:tabs>
        <w:rPr>
          <w:noProof/>
        </w:rPr>
      </w:pPr>
      <w:r>
        <w:rPr>
          <w:noProof/>
        </w:rPr>
        <w:t>Exchange Server Enterprise, 103</w:t>
      </w:r>
    </w:p>
    <w:p w14:paraId="69373790" w14:textId="77777777" w:rsidR="00E84B2C" w:rsidRDefault="00E84B2C">
      <w:pPr>
        <w:pStyle w:val="Index1"/>
        <w:tabs>
          <w:tab w:val="right" w:pos="5030"/>
        </w:tabs>
        <w:rPr>
          <w:noProof/>
        </w:rPr>
      </w:pPr>
      <w:r>
        <w:rPr>
          <w:noProof/>
        </w:rPr>
        <w:t>Exchange Server Enterprise 2019, 25</w:t>
      </w:r>
    </w:p>
    <w:p w14:paraId="065B84E1" w14:textId="77777777" w:rsidR="00E84B2C" w:rsidRDefault="00E84B2C">
      <w:pPr>
        <w:pStyle w:val="Index1"/>
        <w:tabs>
          <w:tab w:val="right" w:pos="5030"/>
        </w:tabs>
        <w:rPr>
          <w:noProof/>
        </w:rPr>
      </w:pPr>
      <w:r>
        <w:rPr>
          <w:noProof/>
        </w:rPr>
        <w:t>Exchange Server Standard, 103</w:t>
      </w:r>
    </w:p>
    <w:p w14:paraId="00055EFE" w14:textId="77777777" w:rsidR="00E84B2C" w:rsidRDefault="00E84B2C">
      <w:pPr>
        <w:pStyle w:val="Index1"/>
        <w:tabs>
          <w:tab w:val="right" w:pos="5030"/>
        </w:tabs>
        <w:rPr>
          <w:noProof/>
        </w:rPr>
      </w:pPr>
      <w:r>
        <w:rPr>
          <w:noProof/>
        </w:rPr>
        <w:t>Exchange Server Standard 2019, 25</w:t>
      </w:r>
    </w:p>
    <w:p w14:paraId="6919F30A" w14:textId="77777777" w:rsidR="00E84B2C" w:rsidRDefault="00E84B2C">
      <w:pPr>
        <w:pStyle w:val="Index1"/>
        <w:tabs>
          <w:tab w:val="right" w:pos="5030"/>
        </w:tabs>
        <w:rPr>
          <w:noProof/>
        </w:rPr>
      </w:pPr>
      <w:r>
        <w:rPr>
          <w:noProof/>
        </w:rPr>
        <w:t>Experts-on-Demand (SL), 61</w:t>
      </w:r>
    </w:p>
    <w:p w14:paraId="238DAC64" w14:textId="77777777" w:rsidR="00E84B2C" w:rsidRDefault="00E84B2C">
      <w:pPr>
        <w:pStyle w:val="Index1"/>
        <w:tabs>
          <w:tab w:val="right" w:pos="5030"/>
        </w:tabs>
        <w:rPr>
          <w:noProof/>
        </w:rPr>
      </w:pPr>
      <w:r>
        <w:rPr>
          <w:noProof/>
        </w:rPr>
        <w:t>External Connector per Microsoft Identity Manager 2016, 22</w:t>
      </w:r>
    </w:p>
    <w:p w14:paraId="0D1B2CEE" w14:textId="77777777" w:rsidR="00E84B2C" w:rsidRDefault="00E84B2C">
      <w:pPr>
        <w:pStyle w:val="Index1"/>
        <w:tabs>
          <w:tab w:val="right" w:pos="5030"/>
        </w:tabs>
        <w:rPr>
          <w:noProof/>
        </w:rPr>
      </w:pPr>
      <w:r>
        <w:rPr>
          <w:noProof/>
        </w:rPr>
        <w:t>External Connector per Servizi Desktop Remoto di Windows Server 2019, 50</w:t>
      </w:r>
    </w:p>
    <w:p w14:paraId="66976D91" w14:textId="77777777" w:rsidR="00E84B2C" w:rsidRDefault="00E84B2C">
      <w:pPr>
        <w:pStyle w:val="Index1"/>
        <w:tabs>
          <w:tab w:val="right" w:pos="5030"/>
        </w:tabs>
        <w:rPr>
          <w:noProof/>
        </w:rPr>
      </w:pPr>
      <w:r>
        <w:rPr>
          <w:noProof/>
        </w:rPr>
        <w:t>External Connector per Windows Server 2019, 50</w:t>
      </w:r>
    </w:p>
    <w:p w14:paraId="5A533BFA" w14:textId="77777777" w:rsidR="00E84B2C" w:rsidRDefault="00E84B2C">
      <w:pPr>
        <w:pStyle w:val="Index1"/>
        <w:tabs>
          <w:tab w:val="right" w:pos="5030"/>
        </w:tabs>
        <w:rPr>
          <w:noProof/>
        </w:rPr>
      </w:pPr>
      <w:r>
        <w:rPr>
          <w:noProof/>
        </w:rPr>
        <w:t>External Connector per Windows Server 2019 Active Directory Rights Management Services, 50</w:t>
      </w:r>
    </w:p>
    <w:p w14:paraId="4630B9AA" w14:textId="77777777" w:rsidR="00E84B2C" w:rsidRDefault="00E84B2C">
      <w:pPr>
        <w:pStyle w:val="Index1"/>
        <w:tabs>
          <w:tab w:val="right" w:pos="5030"/>
        </w:tabs>
        <w:rPr>
          <w:noProof/>
        </w:rPr>
      </w:pPr>
      <w:r>
        <w:rPr>
          <w:noProof/>
        </w:rPr>
        <w:t>Extra Graph Connector Capacity (SL), 61</w:t>
      </w:r>
    </w:p>
    <w:p w14:paraId="564F9269" w14:textId="77777777" w:rsidR="00E84B2C" w:rsidRDefault="00E84B2C">
      <w:pPr>
        <w:pStyle w:val="Index1"/>
        <w:tabs>
          <w:tab w:val="right" w:pos="5030"/>
        </w:tabs>
        <w:rPr>
          <w:noProof/>
        </w:rPr>
      </w:pPr>
      <w:r>
        <w:rPr>
          <w:noProof/>
        </w:rPr>
        <w:t>Forefront Identity Manager 2010 - Windows Live Edition, 19</w:t>
      </w:r>
    </w:p>
    <w:p w14:paraId="45B0B650" w14:textId="77777777" w:rsidR="00E84B2C" w:rsidRDefault="00E84B2C">
      <w:pPr>
        <w:pStyle w:val="Index1"/>
        <w:tabs>
          <w:tab w:val="right" w:pos="5030"/>
        </w:tabs>
        <w:rPr>
          <w:noProof/>
        </w:rPr>
      </w:pPr>
      <w:r>
        <w:rPr>
          <w:noProof/>
        </w:rPr>
        <w:t>Forefront Identity Manager 2010 R2, 22, 52</w:t>
      </w:r>
    </w:p>
    <w:p w14:paraId="274EF1AE" w14:textId="77777777" w:rsidR="00E84B2C" w:rsidRDefault="00E84B2C">
      <w:pPr>
        <w:pStyle w:val="Index1"/>
        <w:tabs>
          <w:tab w:val="right" w:pos="5030"/>
        </w:tabs>
        <w:rPr>
          <w:noProof/>
        </w:rPr>
      </w:pPr>
      <w:r>
        <w:rPr>
          <w:noProof/>
        </w:rPr>
        <w:t>Forefront Identity Manager 2010 R2 - Windows Live Edition, 19</w:t>
      </w:r>
    </w:p>
    <w:p w14:paraId="1A9A7927" w14:textId="77777777" w:rsidR="00E84B2C" w:rsidRDefault="00E84B2C">
      <w:pPr>
        <w:pStyle w:val="Index1"/>
        <w:tabs>
          <w:tab w:val="right" w:pos="5030"/>
        </w:tabs>
        <w:rPr>
          <w:noProof/>
        </w:rPr>
      </w:pPr>
      <w:r>
        <w:rPr>
          <w:noProof/>
        </w:rPr>
        <w:t>Forefront TMG Enterprise, 103</w:t>
      </w:r>
    </w:p>
    <w:p w14:paraId="332697F3" w14:textId="77777777" w:rsidR="00E84B2C" w:rsidRDefault="00E84B2C">
      <w:pPr>
        <w:pStyle w:val="Index1"/>
        <w:tabs>
          <w:tab w:val="right" w:pos="5030"/>
        </w:tabs>
        <w:rPr>
          <w:noProof/>
        </w:rPr>
      </w:pPr>
      <w:r>
        <w:rPr>
          <w:noProof/>
        </w:rPr>
        <w:t>Forefront TMG Standard, 103</w:t>
      </w:r>
    </w:p>
    <w:p w14:paraId="6AA00364" w14:textId="77777777" w:rsidR="00E84B2C" w:rsidRDefault="00E84B2C">
      <w:pPr>
        <w:pStyle w:val="Index1"/>
        <w:tabs>
          <w:tab w:val="right" w:pos="5030"/>
        </w:tabs>
        <w:rPr>
          <w:noProof/>
        </w:rPr>
      </w:pPr>
      <w:r>
        <w:rPr>
          <w:noProof/>
        </w:rPr>
        <w:t>Forefront United Access Gateway 2010, 17</w:t>
      </w:r>
    </w:p>
    <w:p w14:paraId="17AF036C" w14:textId="77777777" w:rsidR="00E84B2C" w:rsidRDefault="00E84B2C">
      <w:pPr>
        <w:pStyle w:val="Index1"/>
        <w:tabs>
          <w:tab w:val="right" w:pos="5030"/>
        </w:tabs>
        <w:rPr>
          <w:noProof/>
        </w:rPr>
      </w:pPr>
      <w:r>
        <w:rPr>
          <w:noProof/>
        </w:rPr>
        <w:t>Functional CAL per Microsoft Dynamics AX, 97</w:t>
      </w:r>
    </w:p>
    <w:p w14:paraId="302315E2" w14:textId="77777777" w:rsidR="00E84B2C" w:rsidRDefault="00E84B2C">
      <w:pPr>
        <w:pStyle w:val="Index1"/>
        <w:tabs>
          <w:tab w:val="right" w:pos="5030"/>
        </w:tabs>
        <w:rPr>
          <w:noProof/>
        </w:rPr>
      </w:pPr>
      <w:r>
        <w:rPr>
          <w:noProof/>
        </w:rPr>
        <w:t>Funzionalità di chat per Dynamics 365 for Customer Service, 68</w:t>
      </w:r>
    </w:p>
    <w:p w14:paraId="4D0B5C29" w14:textId="77777777" w:rsidR="00E84B2C" w:rsidRDefault="00E84B2C">
      <w:pPr>
        <w:pStyle w:val="Index1"/>
        <w:tabs>
          <w:tab w:val="right" w:pos="5030"/>
        </w:tabs>
        <w:rPr>
          <w:noProof/>
        </w:rPr>
      </w:pPr>
      <w:r>
        <w:rPr>
          <w:noProof/>
        </w:rPr>
        <w:t>GitHub AE (GHEM), 80</w:t>
      </w:r>
    </w:p>
    <w:p w14:paraId="47DB81A9" w14:textId="77777777" w:rsidR="00E84B2C" w:rsidRDefault="00E84B2C">
      <w:pPr>
        <w:pStyle w:val="Index1"/>
        <w:tabs>
          <w:tab w:val="right" w:pos="5030"/>
        </w:tabs>
        <w:rPr>
          <w:noProof/>
        </w:rPr>
      </w:pPr>
      <w:r>
        <w:rPr>
          <w:noProof/>
        </w:rPr>
        <w:t>GitHub Engineering Direct, 80</w:t>
      </w:r>
    </w:p>
    <w:p w14:paraId="4B0A1865" w14:textId="77777777" w:rsidR="00E84B2C" w:rsidRDefault="00E84B2C">
      <w:pPr>
        <w:pStyle w:val="Index1"/>
        <w:tabs>
          <w:tab w:val="right" w:pos="5030"/>
        </w:tabs>
        <w:rPr>
          <w:noProof/>
        </w:rPr>
      </w:pPr>
      <w:r>
        <w:rPr>
          <w:noProof/>
        </w:rPr>
        <w:t>GitHub Enterprise, 80</w:t>
      </w:r>
    </w:p>
    <w:p w14:paraId="5D56B906" w14:textId="77777777" w:rsidR="00E84B2C" w:rsidRDefault="00E84B2C">
      <w:pPr>
        <w:pStyle w:val="Index1"/>
        <w:tabs>
          <w:tab w:val="right" w:pos="5030"/>
        </w:tabs>
        <w:rPr>
          <w:noProof/>
        </w:rPr>
      </w:pPr>
      <w:r>
        <w:rPr>
          <w:noProof/>
        </w:rPr>
        <w:t>GitHub Enterprise per Visual Studio Enterprise, 84</w:t>
      </w:r>
    </w:p>
    <w:p w14:paraId="63050F51" w14:textId="77777777" w:rsidR="00E84B2C" w:rsidRDefault="00E84B2C">
      <w:pPr>
        <w:pStyle w:val="Index1"/>
        <w:tabs>
          <w:tab w:val="right" w:pos="5030"/>
        </w:tabs>
        <w:rPr>
          <w:noProof/>
        </w:rPr>
      </w:pPr>
      <w:r>
        <w:rPr>
          <w:noProof/>
        </w:rPr>
        <w:t>GitHub Enterprise per Visual Studio Professional, 84</w:t>
      </w:r>
    </w:p>
    <w:p w14:paraId="54298518" w14:textId="77777777" w:rsidR="00E84B2C" w:rsidRDefault="00E84B2C">
      <w:pPr>
        <w:pStyle w:val="Index1"/>
        <w:tabs>
          <w:tab w:val="right" w:pos="5030"/>
        </w:tabs>
        <w:rPr>
          <w:noProof/>
        </w:rPr>
      </w:pPr>
      <w:r>
        <w:rPr>
          <w:noProof/>
        </w:rPr>
        <w:t>GitHub Learning Lab for Organizations, 80</w:t>
      </w:r>
    </w:p>
    <w:p w14:paraId="57E3CE6C" w14:textId="77777777" w:rsidR="00E84B2C" w:rsidRDefault="00E84B2C">
      <w:pPr>
        <w:pStyle w:val="Index1"/>
        <w:tabs>
          <w:tab w:val="right" w:pos="5030"/>
        </w:tabs>
        <w:rPr>
          <w:noProof/>
        </w:rPr>
      </w:pPr>
      <w:r>
        <w:rPr>
          <w:noProof/>
        </w:rPr>
        <w:t>GitHub One, 80</w:t>
      </w:r>
    </w:p>
    <w:p w14:paraId="5972E3DE" w14:textId="77777777" w:rsidR="00E84B2C" w:rsidRDefault="00E84B2C">
      <w:pPr>
        <w:pStyle w:val="Index1"/>
        <w:tabs>
          <w:tab w:val="right" w:pos="5030"/>
        </w:tabs>
        <w:rPr>
          <w:noProof/>
        </w:rPr>
      </w:pPr>
      <w:r>
        <w:rPr>
          <w:noProof/>
        </w:rPr>
        <w:t>Guide di Dynamics 365, 68</w:t>
      </w:r>
    </w:p>
    <w:p w14:paraId="279CA54D" w14:textId="77777777" w:rsidR="00E84B2C" w:rsidRDefault="00E84B2C">
      <w:pPr>
        <w:pStyle w:val="Index1"/>
        <w:tabs>
          <w:tab w:val="right" w:pos="5030"/>
        </w:tabs>
        <w:rPr>
          <w:noProof/>
        </w:rPr>
      </w:pPr>
      <w:r>
        <w:rPr>
          <w:noProof/>
        </w:rPr>
        <w:t>HPC Pack, 52</w:t>
      </w:r>
    </w:p>
    <w:p w14:paraId="3F7E32CB" w14:textId="77777777" w:rsidR="00E84B2C" w:rsidRDefault="00E84B2C">
      <w:pPr>
        <w:pStyle w:val="Index1"/>
        <w:tabs>
          <w:tab w:val="right" w:pos="5030"/>
        </w:tabs>
        <w:rPr>
          <w:noProof/>
        </w:rPr>
      </w:pPr>
      <w:r>
        <w:rPr>
          <w:noProof/>
        </w:rPr>
        <w:t>Hub di Azure Stack, 54</w:t>
      </w:r>
    </w:p>
    <w:p w14:paraId="676F7BF2" w14:textId="77777777" w:rsidR="00E84B2C" w:rsidRDefault="00E84B2C">
      <w:pPr>
        <w:pStyle w:val="Index1"/>
        <w:tabs>
          <w:tab w:val="right" w:pos="5030"/>
        </w:tabs>
        <w:rPr>
          <w:noProof/>
        </w:rPr>
      </w:pPr>
      <w:r>
        <w:rPr>
          <w:noProof/>
        </w:rPr>
        <w:t>Intune, 34</w:t>
      </w:r>
    </w:p>
    <w:p w14:paraId="3AF2E9D3" w14:textId="77777777" w:rsidR="00E84B2C" w:rsidRDefault="00E84B2C">
      <w:pPr>
        <w:pStyle w:val="Index1"/>
        <w:tabs>
          <w:tab w:val="right" w:pos="5030"/>
        </w:tabs>
        <w:rPr>
          <w:noProof/>
        </w:rPr>
      </w:pPr>
      <w:r>
        <w:rPr>
          <w:noProof/>
        </w:rPr>
        <w:t>Intune, 36</w:t>
      </w:r>
    </w:p>
    <w:p w14:paraId="1401279C" w14:textId="77777777" w:rsidR="00E84B2C" w:rsidRDefault="00E84B2C">
      <w:pPr>
        <w:pStyle w:val="Index1"/>
        <w:tabs>
          <w:tab w:val="right" w:pos="5030"/>
        </w:tabs>
        <w:rPr>
          <w:noProof/>
        </w:rPr>
      </w:pPr>
      <w:r>
        <w:rPr>
          <w:noProof/>
        </w:rPr>
        <w:t>Intune per Dispositivo, 36</w:t>
      </w:r>
    </w:p>
    <w:p w14:paraId="0B594AFD" w14:textId="77777777" w:rsidR="00E84B2C" w:rsidRDefault="00E84B2C">
      <w:pPr>
        <w:pStyle w:val="Index1"/>
        <w:tabs>
          <w:tab w:val="right" w:pos="5030"/>
        </w:tabs>
        <w:rPr>
          <w:noProof/>
        </w:rPr>
      </w:pPr>
      <w:r>
        <w:rPr>
          <w:noProof/>
        </w:rPr>
        <w:t>Intune per EDU, 36</w:t>
      </w:r>
    </w:p>
    <w:p w14:paraId="7B9E920A" w14:textId="77777777" w:rsidR="00E84B2C" w:rsidRDefault="00E84B2C">
      <w:pPr>
        <w:pStyle w:val="Index1"/>
        <w:tabs>
          <w:tab w:val="right" w:pos="5030"/>
        </w:tabs>
        <w:rPr>
          <w:noProof/>
        </w:rPr>
      </w:pPr>
      <w:r>
        <w:rPr>
          <w:noProof/>
        </w:rPr>
        <w:t>Licenza, 14, 48</w:t>
      </w:r>
    </w:p>
    <w:p w14:paraId="0D558A70" w14:textId="77777777" w:rsidR="00E84B2C" w:rsidRDefault="00E84B2C">
      <w:pPr>
        <w:pStyle w:val="Index1"/>
        <w:tabs>
          <w:tab w:val="right" w:pos="5030"/>
        </w:tabs>
        <w:rPr>
          <w:noProof/>
        </w:rPr>
      </w:pPr>
      <w:r>
        <w:rPr>
          <w:noProof/>
        </w:rPr>
        <w:t>Licenza con i Diritti per l’Aggiornamento di Windows 10 da Home a Pro, 43</w:t>
      </w:r>
    </w:p>
    <w:p w14:paraId="25ACA775" w14:textId="77777777" w:rsidR="00E84B2C" w:rsidRDefault="00E84B2C">
      <w:pPr>
        <w:pStyle w:val="Index1"/>
        <w:tabs>
          <w:tab w:val="right" w:pos="5030"/>
        </w:tabs>
        <w:rPr>
          <w:noProof/>
        </w:rPr>
      </w:pPr>
      <w:r>
        <w:rPr>
          <w:noProof/>
        </w:rPr>
        <w:t>Licenza di Gestione Client per Microsoft Endpoint Configuration Manager, 33</w:t>
      </w:r>
    </w:p>
    <w:p w14:paraId="6BA0F2E4" w14:textId="77777777" w:rsidR="00E84B2C" w:rsidRDefault="00E84B2C">
      <w:pPr>
        <w:pStyle w:val="Index1"/>
        <w:tabs>
          <w:tab w:val="right" w:pos="5030"/>
        </w:tabs>
        <w:rPr>
          <w:noProof/>
        </w:rPr>
      </w:pPr>
      <w:r>
        <w:rPr>
          <w:noProof/>
        </w:rPr>
        <w:t>Licenza di Gestione Client per OSE per Advanced Threat Analytics 2016, 13</w:t>
      </w:r>
    </w:p>
    <w:p w14:paraId="1893084C" w14:textId="77777777" w:rsidR="00E84B2C" w:rsidRDefault="00E84B2C">
      <w:pPr>
        <w:pStyle w:val="Index1"/>
        <w:tabs>
          <w:tab w:val="right" w:pos="5030"/>
        </w:tabs>
        <w:rPr>
          <w:noProof/>
        </w:rPr>
      </w:pPr>
      <w:r>
        <w:rPr>
          <w:noProof/>
        </w:rPr>
        <w:t>Licenza di Gestione Client per Utente per Advanced Threat Analytics 2016, 13</w:t>
      </w:r>
    </w:p>
    <w:p w14:paraId="5BB1FBA3" w14:textId="77777777" w:rsidR="00E84B2C" w:rsidRDefault="00E84B2C">
      <w:pPr>
        <w:pStyle w:val="Index1"/>
        <w:tabs>
          <w:tab w:val="right" w:pos="5030"/>
        </w:tabs>
        <w:rPr>
          <w:noProof/>
        </w:rPr>
      </w:pPr>
      <w:r>
        <w:rPr>
          <w:noProof/>
        </w:rPr>
        <w:t>Licenza di Gestione Server per System Center 2012 Datacenter, 97</w:t>
      </w:r>
    </w:p>
    <w:p w14:paraId="560F869D" w14:textId="77777777" w:rsidR="00E84B2C" w:rsidRDefault="00E84B2C">
      <w:pPr>
        <w:pStyle w:val="Index1"/>
        <w:tabs>
          <w:tab w:val="right" w:pos="5030"/>
        </w:tabs>
        <w:rPr>
          <w:noProof/>
        </w:rPr>
      </w:pPr>
      <w:r>
        <w:rPr>
          <w:noProof/>
        </w:rPr>
        <w:t>Licenza di Gestione Server per System Center 2012 Standard, 97</w:t>
      </w:r>
    </w:p>
    <w:p w14:paraId="2CAC0C2E" w14:textId="77777777" w:rsidR="00E84B2C" w:rsidRDefault="00E84B2C">
      <w:pPr>
        <w:pStyle w:val="Index1"/>
        <w:tabs>
          <w:tab w:val="right" w:pos="5030"/>
        </w:tabs>
        <w:rPr>
          <w:noProof/>
        </w:rPr>
      </w:pPr>
      <w:r>
        <w:rPr>
          <w:noProof/>
        </w:rPr>
        <w:t>Licenza di Gestione Server per System Center 2019 Datacenter (Licenze Core in confezioni da 16), 32</w:t>
      </w:r>
    </w:p>
    <w:p w14:paraId="5F5BFDB3" w14:textId="77777777" w:rsidR="00E84B2C" w:rsidRDefault="00E84B2C">
      <w:pPr>
        <w:pStyle w:val="Index1"/>
        <w:tabs>
          <w:tab w:val="right" w:pos="5030"/>
        </w:tabs>
        <w:rPr>
          <w:noProof/>
        </w:rPr>
      </w:pPr>
      <w:r>
        <w:rPr>
          <w:noProof/>
        </w:rPr>
        <w:t>Licenza di Gestione Server per System Center 2019 Datacenter (Licenze Core in confezioni da 2), 32</w:t>
      </w:r>
    </w:p>
    <w:p w14:paraId="6720B6AF" w14:textId="77777777" w:rsidR="00E84B2C" w:rsidRDefault="00E84B2C">
      <w:pPr>
        <w:pStyle w:val="Index1"/>
        <w:tabs>
          <w:tab w:val="right" w:pos="5030"/>
        </w:tabs>
        <w:rPr>
          <w:noProof/>
        </w:rPr>
      </w:pPr>
      <w:r>
        <w:rPr>
          <w:noProof/>
        </w:rPr>
        <w:t>Licenza di Gestione Server per System Center 2019 Standard (Licenze Core in confezioni da 16), 32</w:t>
      </w:r>
    </w:p>
    <w:p w14:paraId="6D0D3EAC" w14:textId="77777777" w:rsidR="00E84B2C" w:rsidRDefault="00E84B2C">
      <w:pPr>
        <w:pStyle w:val="Index1"/>
        <w:tabs>
          <w:tab w:val="right" w:pos="5030"/>
        </w:tabs>
        <w:rPr>
          <w:noProof/>
        </w:rPr>
      </w:pPr>
      <w:r>
        <w:rPr>
          <w:noProof/>
        </w:rPr>
        <w:t>Licenza di Gestione Server per System Center 2019 Standard (Licenze Core in confezioni da 2), 32</w:t>
      </w:r>
    </w:p>
    <w:p w14:paraId="302A4A4A" w14:textId="77777777" w:rsidR="00E84B2C" w:rsidRDefault="00E84B2C">
      <w:pPr>
        <w:pStyle w:val="Index1"/>
        <w:tabs>
          <w:tab w:val="right" w:pos="5030"/>
        </w:tabs>
        <w:rPr>
          <w:noProof/>
        </w:rPr>
      </w:pPr>
      <w:r>
        <w:rPr>
          <w:noProof/>
        </w:rPr>
        <w:t>M365 E5 Security, 36</w:t>
      </w:r>
    </w:p>
    <w:p w14:paraId="6170D1D2" w14:textId="77777777" w:rsidR="00E84B2C" w:rsidRDefault="00E84B2C">
      <w:pPr>
        <w:pStyle w:val="Index1"/>
        <w:tabs>
          <w:tab w:val="right" w:pos="5030"/>
        </w:tabs>
        <w:rPr>
          <w:noProof/>
        </w:rPr>
      </w:pPr>
      <w:r>
        <w:rPr>
          <w:noProof/>
        </w:rPr>
        <w:t>macOS, 44</w:t>
      </w:r>
    </w:p>
    <w:p w14:paraId="402E566E" w14:textId="77777777" w:rsidR="00E84B2C" w:rsidRDefault="00E84B2C">
      <w:pPr>
        <w:pStyle w:val="Index1"/>
        <w:tabs>
          <w:tab w:val="right" w:pos="5030"/>
        </w:tabs>
        <w:rPr>
          <w:noProof/>
        </w:rPr>
      </w:pPr>
      <w:r>
        <w:rPr>
          <w:noProof/>
        </w:rPr>
        <w:t>Manutenzione Predittiva di IoT Suite, Piano 1, 59</w:t>
      </w:r>
    </w:p>
    <w:p w14:paraId="4CB69E70" w14:textId="77777777" w:rsidR="00E84B2C" w:rsidRDefault="00E84B2C">
      <w:pPr>
        <w:pStyle w:val="Index1"/>
        <w:tabs>
          <w:tab w:val="right" w:pos="5030"/>
        </w:tabs>
        <w:rPr>
          <w:noProof/>
        </w:rPr>
      </w:pPr>
      <w:r>
        <w:rPr>
          <w:noProof/>
        </w:rPr>
        <w:t>Manutenzione Predittiva di IoT Suite, Piano 2, 59</w:t>
      </w:r>
    </w:p>
    <w:p w14:paraId="14E91EC8" w14:textId="77777777" w:rsidR="00E84B2C" w:rsidRDefault="00E84B2C">
      <w:pPr>
        <w:pStyle w:val="Index1"/>
        <w:tabs>
          <w:tab w:val="right" w:pos="5030"/>
        </w:tabs>
        <w:rPr>
          <w:noProof/>
        </w:rPr>
      </w:pPr>
      <w:r>
        <w:rPr>
          <w:noProof/>
        </w:rPr>
        <w:t>Microsoft 365 A5 Compliance, 61</w:t>
      </w:r>
    </w:p>
    <w:p w14:paraId="4E4EAE4E" w14:textId="77777777" w:rsidR="00E84B2C" w:rsidRDefault="00E84B2C">
      <w:pPr>
        <w:pStyle w:val="Index1"/>
        <w:tabs>
          <w:tab w:val="right" w:pos="5030"/>
        </w:tabs>
        <w:rPr>
          <w:noProof/>
        </w:rPr>
      </w:pPr>
      <w:r>
        <w:rPr>
          <w:noProof/>
        </w:rPr>
        <w:t>Microsoft 365 A5 eDiscovery and Audit, 61</w:t>
      </w:r>
    </w:p>
    <w:p w14:paraId="3B81C366" w14:textId="77777777" w:rsidR="00E84B2C" w:rsidRDefault="00E84B2C">
      <w:pPr>
        <w:pStyle w:val="Index1"/>
        <w:tabs>
          <w:tab w:val="right" w:pos="5030"/>
        </w:tabs>
        <w:rPr>
          <w:noProof/>
        </w:rPr>
      </w:pPr>
      <w:r>
        <w:rPr>
          <w:noProof/>
        </w:rPr>
        <w:t>Microsoft 365 A5 Information Protection and Governance, 61</w:t>
      </w:r>
    </w:p>
    <w:p w14:paraId="7C31EA75" w14:textId="77777777" w:rsidR="00E84B2C" w:rsidRDefault="00E84B2C">
      <w:pPr>
        <w:pStyle w:val="Index1"/>
        <w:tabs>
          <w:tab w:val="right" w:pos="5030"/>
        </w:tabs>
        <w:rPr>
          <w:noProof/>
        </w:rPr>
      </w:pPr>
      <w:r>
        <w:rPr>
          <w:noProof/>
        </w:rPr>
        <w:t>Microsoft 365 A5 Insider Risk Management, 61</w:t>
      </w:r>
    </w:p>
    <w:p w14:paraId="21FC7282" w14:textId="77777777" w:rsidR="00E84B2C" w:rsidRDefault="00E84B2C">
      <w:pPr>
        <w:pStyle w:val="Index1"/>
        <w:tabs>
          <w:tab w:val="right" w:pos="5030"/>
        </w:tabs>
        <w:rPr>
          <w:noProof/>
        </w:rPr>
      </w:pPr>
      <w:r>
        <w:rPr>
          <w:noProof/>
        </w:rPr>
        <w:t>Microsoft 365 A5 Security, 61</w:t>
      </w:r>
    </w:p>
    <w:p w14:paraId="6CC19D32" w14:textId="77777777" w:rsidR="00E84B2C" w:rsidRDefault="00E84B2C">
      <w:pPr>
        <w:pStyle w:val="Index1"/>
        <w:tabs>
          <w:tab w:val="right" w:pos="5030"/>
        </w:tabs>
        <w:rPr>
          <w:noProof/>
        </w:rPr>
      </w:pPr>
      <w:r>
        <w:rPr>
          <w:noProof/>
        </w:rPr>
        <w:t>Microsoft 365 Apps for business (SL per Utente), 71</w:t>
      </w:r>
    </w:p>
    <w:p w14:paraId="5AB87B4D" w14:textId="77777777" w:rsidR="00E84B2C" w:rsidRDefault="00E84B2C">
      <w:pPr>
        <w:pStyle w:val="Index1"/>
        <w:tabs>
          <w:tab w:val="right" w:pos="5030"/>
        </w:tabs>
        <w:rPr>
          <w:noProof/>
        </w:rPr>
      </w:pPr>
      <w:r>
        <w:rPr>
          <w:noProof/>
        </w:rPr>
        <w:t>Microsoft 365 Apps for enterprise, 71</w:t>
      </w:r>
    </w:p>
    <w:p w14:paraId="725F27CA" w14:textId="77777777" w:rsidR="00E84B2C" w:rsidRDefault="00E84B2C">
      <w:pPr>
        <w:pStyle w:val="Index1"/>
        <w:tabs>
          <w:tab w:val="right" w:pos="5030"/>
        </w:tabs>
        <w:rPr>
          <w:noProof/>
        </w:rPr>
      </w:pPr>
      <w:r>
        <w:rPr>
          <w:noProof/>
        </w:rPr>
        <w:t>Microsoft 365 Apps for enterprise Da SA, 71</w:t>
      </w:r>
    </w:p>
    <w:p w14:paraId="47866306" w14:textId="77777777" w:rsidR="00E84B2C" w:rsidRDefault="00E84B2C">
      <w:pPr>
        <w:pStyle w:val="Index1"/>
        <w:tabs>
          <w:tab w:val="right" w:pos="5030"/>
        </w:tabs>
        <w:rPr>
          <w:noProof/>
        </w:rPr>
      </w:pPr>
      <w:r>
        <w:rPr>
          <w:noProof/>
        </w:rPr>
        <w:t>Microsoft 365 Business Basic, 60</w:t>
      </w:r>
    </w:p>
    <w:p w14:paraId="0991B3BA" w14:textId="77777777" w:rsidR="00E84B2C" w:rsidRDefault="00E84B2C">
      <w:pPr>
        <w:pStyle w:val="Index1"/>
        <w:tabs>
          <w:tab w:val="right" w:pos="5030"/>
        </w:tabs>
        <w:rPr>
          <w:noProof/>
        </w:rPr>
      </w:pPr>
      <w:r>
        <w:rPr>
          <w:noProof/>
        </w:rPr>
        <w:t>Microsoft 365 Business Premium, 60</w:t>
      </w:r>
    </w:p>
    <w:p w14:paraId="35A8922E" w14:textId="77777777" w:rsidR="00E84B2C" w:rsidRDefault="00E84B2C">
      <w:pPr>
        <w:pStyle w:val="Index1"/>
        <w:tabs>
          <w:tab w:val="right" w:pos="5030"/>
        </w:tabs>
        <w:rPr>
          <w:noProof/>
        </w:rPr>
      </w:pPr>
      <w:r>
        <w:rPr>
          <w:noProof/>
        </w:rPr>
        <w:t>Microsoft 365 Business Standard, 60</w:t>
      </w:r>
    </w:p>
    <w:p w14:paraId="1EFCBD9D" w14:textId="77777777" w:rsidR="00E84B2C" w:rsidRDefault="00E84B2C">
      <w:pPr>
        <w:pStyle w:val="Index1"/>
        <w:tabs>
          <w:tab w:val="right" w:pos="5030"/>
        </w:tabs>
        <w:rPr>
          <w:noProof/>
        </w:rPr>
      </w:pPr>
      <w:r>
        <w:rPr>
          <w:noProof/>
        </w:rPr>
        <w:t>Microsoft 365 E3 - Unattended License, 60</w:t>
      </w:r>
    </w:p>
    <w:p w14:paraId="6102EDC6" w14:textId="77777777" w:rsidR="00E84B2C" w:rsidRDefault="00E84B2C">
      <w:pPr>
        <w:pStyle w:val="Index1"/>
        <w:tabs>
          <w:tab w:val="right" w:pos="5030"/>
        </w:tabs>
        <w:rPr>
          <w:noProof/>
        </w:rPr>
      </w:pPr>
      <w:r>
        <w:rPr>
          <w:noProof/>
        </w:rPr>
        <w:t>Microsoft 365 E3/E5, 60</w:t>
      </w:r>
    </w:p>
    <w:p w14:paraId="4868B88B" w14:textId="77777777" w:rsidR="00E84B2C" w:rsidRDefault="00E84B2C">
      <w:pPr>
        <w:pStyle w:val="Index1"/>
        <w:tabs>
          <w:tab w:val="right" w:pos="5030"/>
        </w:tabs>
        <w:rPr>
          <w:noProof/>
        </w:rPr>
      </w:pPr>
      <w:r>
        <w:rPr>
          <w:noProof/>
        </w:rPr>
        <w:t>Microsoft 365 E3/E5 Da SA, 60</w:t>
      </w:r>
    </w:p>
    <w:p w14:paraId="747C90BF" w14:textId="77777777" w:rsidR="00E84B2C" w:rsidRDefault="00E84B2C">
      <w:pPr>
        <w:pStyle w:val="Index1"/>
        <w:tabs>
          <w:tab w:val="right" w:pos="5030"/>
        </w:tabs>
        <w:rPr>
          <w:noProof/>
        </w:rPr>
      </w:pPr>
      <w:r>
        <w:rPr>
          <w:noProof/>
        </w:rPr>
        <w:t>Microsoft 365 E5 Compliance, 61</w:t>
      </w:r>
    </w:p>
    <w:p w14:paraId="69C9F0EF" w14:textId="77777777" w:rsidR="00E84B2C" w:rsidRDefault="00E84B2C">
      <w:pPr>
        <w:pStyle w:val="Index1"/>
        <w:tabs>
          <w:tab w:val="right" w:pos="5030"/>
        </w:tabs>
        <w:rPr>
          <w:noProof/>
        </w:rPr>
      </w:pPr>
      <w:r>
        <w:rPr>
          <w:noProof/>
        </w:rPr>
        <w:t>Microsoft 365 E5 con i minuti di chiamata, 61</w:t>
      </w:r>
    </w:p>
    <w:p w14:paraId="032D0347" w14:textId="77777777" w:rsidR="00E84B2C" w:rsidRDefault="00E84B2C">
      <w:pPr>
        <w:pStyle w:val="Index1"/>
        <w:tabs>
          <w:tab w:val="right" w:pos="5030"/>
        </w:tabs>
        <w:rPr>
          <w:noProof/>
        </w:rPr>
      </w:pPr>
      <w:r>
        <w:rPr>
          <w:noProof/>
        </w:rPr>
        <w:t>Microsoft 365 E5 eDiscovery and Audit, 61</w:t>
      </w:r>
    </w:p>
    <w:p w14:paraId="70E37755" w14:textId="77777777" w:rsidR="00E84B2C" w:rsidRDefault="00E84B2C">
      <w:pPr>
        <w:pStyle w:val="Index1"/>
        <w:tabs>
          <w:tab w:val="right" w:pos="5030"/>
        </w:tabs>
        <w:rPr>
          <w:noProof/>
        </w:rPr>
      </w:pPr>
      <w:r>
        <w:rPr>
          <w:noProof/>
        </w:rPr>
        <w:t>Microsoft 365 E5 Information Protection and Governance, 61</w:t>
      </w:r>
    </w:p>
    <w:p w14:paraId="6165EF17" w14:textId="77777777" w:rsidR="00E84B2C" w:rsidRDefault="00E84B2C">
      <w:pPr>
        <w:pStyle w:val="Index1"/>
        <w:tabs>
          <w:tab w:val="right" w:pos="5030"/>
        </w:tabs>
        <w:rPr>
          <w:noProof/>
        </w:rPr>
      </w:pPr>
      <w:r>
        <w:rPr>
          <w:noProof/>
        </w:rPr>
        <w:t>Microsoft 365 E5 Insider Risk Management, 61</w:t>
      </w:r>
    </w:p>
    <w:p w14:paraId="1E9235D3" w14:textId="77777777" w:rsidR="00E84B2C" w:rsidRDefault="00E84B2C">
      <w:pPr>
        <w:pStyle w:val="Index1"/>
        <w:tabs>
          <w:tab w:val="right" w:pos="5030"/>
        </w:tabs>
        <w:rPr>
          <w:noProof/>
        </w:rPr>
      </w:pPr>
      <w:r>
        <w:rPr>
          <w:noProof/>
        </w:rPr>
        <w:t>Microsoft 365 E5 Security, 61</w:t>
      </w:r>
    </w:p>
    <w:p w14:paraId="6A27ABC7" w14:textId="77777777" w:rsidR="00E84B2C" w:rsidRDefault="00E84B2C">
      <w:pPr>
        <w:pStyle w:val="Index1"/>
        <w:tabs>
          <w:tab w:val="right" w:pos="5030"/>
        </w:tabs>
        <w:rPr>
          <w:noProof/>
        </w:rPr>
      </w:pPr>
      <w:r>
        <w:rPr>
          <w:noProof/>
        </w:rPr>
        <w:t>Microsoft 365 Education A1, 60</w:t>
      </w:r>
    </w:p>
    <w:p w14:paraId="0EF5E01D" w14:textId="77777777" w:rsidR="00E84B2C" w:rsidRDefault="00E84B2C">
      <w:pPr>
        <w:pStyle w:val="Index1"/>
        <w:tabs>
          <w:tab w:val="right" w:pos="5030"/>
        </w:tabs>
        <w:rPr>
          <w:noProof/>
        </w:rPr>
      </w:pPr>
      <w:r>
        <w:rPr>
          <w:noProof/>
        </w:rPr>
        <w:t>Microsoft 365 Education A3, 60</w:t>
      </w:r>
    </w:p>
    <w:p w14:paraId="09A384D1" w14:textId="77777777" w:rsidR="00E84B2C" w:rsidRDefault="00E84B2C">
      <w:pPr>
        <w:pStyle w:val="Index1"/>
        <w:tabs>
          <w:tab w:val="right" w:pos="5030"/>
        </w:tabs>
        <w:rPr>
          <w:noProof/>
        </w:rPr>
      </w:pPr>
      <w:r>
        <w:rPr>
          <w:noProof/>
        </w:rPr>
        <w:t>Microsoft 365 Education A3 - Unattended License, 60</w:t>
      </w:r>
    </w:p>
    <w:p w14:paraId="612AF5F4" w14:textId="77777777" w:rsidR="00E84B2C" w:rsidRDefault="00E84B2C">
      <w:pPr>
        <w:pStyle w:val="Index1"/>
        <w:tabs>
          <w:tab w:val="right" w:pos="5030"/>
        </w:tabs>
        <w:rPr>
          <w:noProof/>
        </w:rPr>
      </w:pPr>
      <w:r>
        <w:rPr>
          <w:noProof/>
        </w:rPr>
        <w:t>Microsoft 365 Education A3 con Core CAL, 60</w:t>
      </w:r>
    </w:p>
    <w:p w14:paraId="482A7C0A" w14:textId="77777777" w:rsidR="00E84B2C" w:rsidRDefault="00E84B2C">
      <w:pPr>
        <w:pStyle w:val="Index1"/>
        <w:tabs>
          <w:tab w:val="right" w:pos="5030"/>
        </w:tabs>
        <w:rPr>
          <w:noProof/>
        </w:rPr>
      </w:pPr>
      <w:r>
        <w:rPr>
          <w:noProof/>
        </w:rPr>
        <w:t>Microsoft 365 Education A5, 60</w:t>
      </w:r>
    </w:p>
    <w:p w14:paraId="20E562C7" w14:textId="77777777" w:rsidR="00E84B2C" w:rsidRDefault="00E84B2C">
      <w:pPr>
        <w:pStyle w:val="Index1"/>
        <w:tabs>
          <w:tab w:val="right" w:pos="5030"/>
        </w:tabs>
        <w:rPr>
          <w:noProof/>
        </w:rPr>
      </w:pPr>
      <w:r>
        <w:rPr>
          <w:noProof/>
        </w:rPr>
        <w:t>Microsoft 365 Education A5 con i minuti di chiamata, 60</w:t>
      </w:r>
    </w:p>
    <w:p w14:paraId="1B0B294A" w14:textId="77777777" w:rsidR="00E84B2C" w:rsidRDefault="00E84B2C">
      <w:pPr>
        <w:pStyle w:val="Index1"/>
        <w:tabs>
          <w:tab w:val="right" w:pos="5030"/>
        </w:tabs>
        <w:rPr>
          <w:noProof/>
        </w:rPr>
      </w:pPr>
      <w:r>
        <w:rPr>
          <w:noProof/>
        </w:rPr>
        <w:t>Microsoft 365 F1/F3, 61</w:t>
      </w:r>
    </w:p>
    <w:p w14:paraId="163BA9D1" w14:textId="77777777" w:rsidR="00E84B2C" w:rsidRDefault="00E84B2C">
      <w:pPr>
        <w:pStyle w:val="Index1"/>
        <w:tabs>
          <w:tab w:val="right" w:pos="5030"/>
        </w:tabs>
        <w:rPr>
          <w:noProof/>
        </w:rPr>
      </w:pPr>
      <w:r>
        <w:rPr>
          <w:noProof/>
        </w:rPr>
        <w:t>Microsoft 365 F3, 13, 34</w:t>
      </w:r>
    </w:p>
    <w:p w14:paraId="09EE77AB" w14:textId="77777777" w:rsidR="00E84B2C" w:rsidRDefault="00E84B2C">
      <w:pPr>
        <w:pStyle w:val="Index1"/>
        <w:tabs>
          <w:tab w:val="right" w:pos="5030"/>
        </w:tabs>
        <w:rPr>
          <w:noProof/>
        </w:rPr>
      </w:pPr>
      <w:r>
        <w:rPr>
          <w:noProof/>
        </w:rPr>
        <w:t>Microsoft Cloud App Security, 81</w:t>
      </w:r>
    </w:p>
    <w:p w14:paraId="1C718C34" w14:textId="77777777" w:rsidR="00E84B2C" w:rsidRDefault="00E84B2C">
      <w:pPr>
        <w:pStyle w:val="Index1"/>
        <w:tabs>
          <w:tab w:val="right" w:pos="5030"/>
        </w:tabs>
        <w:rPr>
          <w:noProof/>
        </w:rPr>
      </w:pPr>
      <w:r>
        <w:rPr>
          <w:noProof/>
        </w:rPr>
        <w:t>Microsoft Defender per Endpoint, 33, 47</w:t>
      </w:r>
    </w:p>
    <w:p w14:paraId="4B1C5964" w14:textId="77777777" w:rsidR="00E84B2C" w:rsidRDefault="00E84B2C">
      <w:pPr>
        <w:pStyle w:val="Index1"/>
        <w:tabs>
          <w:tab w:val="right" w:pos="5030"/>
        </w:tabs>
        <w:rPr>
          <w:noProof/>
        </w:rPr>
      </w:pPr>
      <w:r>
        <w:rPr>
          <w:noProof/>
        </w:rPr>
        <w:t>Microsoft Defender per Endpoint (server), 81</w:t>
      </w:r>
    </w:p>
    <w:p w14:paraId="199E3B81" w14:textId="77777777" w:rsidR="00E84B2C" w:rsidRDefault="00E84B2C">
      <w:pPr>
        <w:pStyle w:val="Index1"/>
        <w:tabs>
          <w:tab w:val="right" w:pos="5030"/>
        </w:tabs>
        <w:rPr>
          <w:noProof/>
        </w:rPr>
      </w:pPr>
      <w:r>
        <w:rPr>
          <w:noProof/>
        </w:rPr>
        <w:t>Microsoft Defender per Endpoint (SL), 43</w:t>
      </w:r>
    </w:p>
    <w:p w14:paraId="665D8619" w14:textId="77777777" w:rsidR="00E84B2C" w:rsidRDefault="00E84B2C">
      <w:pPr>
        <w:pStyle w:val="Index1"/>
        <w:tabs>
          <w:tab w:val="right" w:pos="5030"/>
        </w:tabs>
        <w:rPr>
          <w:noProof/>
        </w:rPr>
      </w:pPr>
      <w:r>
        <w:rPr>
          <w:noProof/>
        </w:rPr>
        <w:t>Microsoft Defender per Identità, 13, 60</w:t>
      </w:r>
    </w:p>
    <w:p w14:paraId="2CEE5CCD" w14:textId="77777777" w:rsidR="00E84B2C" w:rsidRDefault="00E84B2C">
      <w:pPr>
        <w:pStyle w:val="Index1"/>
        <w:tabs>
          <w:tab w:val="right" w:pos="5030"/>
        </w:tabs>
        <w:rPr>
          <w:noProof/>
        </w:rPr>
      </w:pPr>
      <w:r>
        <w:rPr>
          <w:noProof/>
        </w:rPr>
        <w:t>Microsoft Defender per Office 365 Piano 1, 74</w:t>
      </w:r>
    </w:p>
    <w:p w14:paraId="4F6AF7A4" w14:textId="77777777" w:rsidR="00E84B2C" w:rsidRDefault="00E84B2C">
      <w:pPr>
        <w:pStyle w:val="Index1"/>
        <w:tabs>
          <w:tab w:val="right" w:pos="5030"/>
        </w:tabs>
        <w:rPr>
          <w:noProof/>
        </w:rPr>
      </w:pPr>
      <w:r>
        <w:rPr>
          <w:noProof/>
        </w:rPr>
        <w:t>Microsoft Defender per Office 365 Piano 2, 74</w:t>
      </w:r>
    </w:p>
    <w:p w14:paraId="55AB403E" w14:textId="77777777" w:rsidR="00E84B2C" w:rsidRDefault="00E84B2C">
      <w:pPr>
        <w:pStyle w:val="Index1"/>
        <w:tabs>
          <w:tab w:val="right" w:pos="5030"/>
        </w:tabs>
        <w:rPr>
          <w:noProof/>
        </w:rPr>
      </w:pPr>
      <w:r>
        <w:rPr>
          <w:noProof/>
        </w:rPr>
        <w:t>Microsoft Dynamics AX Standard Commerce Core Server, 97</w:t>
      </w:r>
    </w:p>
    <w:p w14:paraId="25CC796B" w14:textId="77777777" w:rsidR="00E84B2C" w:rsidRDefault="00E84B2C">
      <w:pPr>
        <w:pStyle w:val="Index1"/>
        <w:tabs>
          <w:tab w:val="right" w:pos="5030"/>
        </w:tabs>
        <w:rPr>
          <w:noProof/>
        </w:rPr>
      </w:pPr>
      <w:r>
        <w:rPr>
          <w:noProof/>
        </w:rPr>
        <w:t>Microsoft Dynamics AX Store Server, 97</w:t>
      </w:r>
    </w:p>
    <w:p w14:paraId="305AD11E" w14:textId="77777777" w:rsidR="00E84B2C" w:rsidRDefault="00E84B2C">
      <w:pPr>
        <w:pStyle w:val="Index1"/>
        <w:tabs>
          <w:tab w:val="right" w:pos="5030"/>
        </w:tabs>
        <w:rPr>
          <w:noProof/>
        </w:rPr>
      </w:pPr>
      <w:r>
        <w:rPr>
          <w:noProof/>
        </w:rPr>
        <w:t>Microsoft Dynamics CRM Server 2013, 97</w:t>
      </w:r>
    </w:p>
    <w:p w14:paraId="27153E2C" w14:textId="77777777" w:rsidR="00E84B2C" w:rsidRDefault="00E84B2C">
      <w:pPr>
        <w:pStyle w:val="Index1"/>
        <w:tabs>
          <w:tab w:val="right" w:pos="5030"/>
        </w:tabs>
        <w:rPr>
          <w:noProof/>
        </w:rPr>
      </w:pPr>
      <w:r>
        <w:rPr>
          <w:noProof/>
        </w:rPr>
        <w:t>Microsoft Dynamics CRM Server 2015, 97</w:t>
      </w:r>
    </w:p>
    <w:p w14:paraId="74FEE264" w14:textId="77777777" w:rsidR="00E84B2C" w:rsidRDefault="00E84B2C">
      <w:pPr>
        <w:pStyle w:val="Index1"/>
        <w:tabs>
          <w:tab w:val="right" w:pos="5030"/>
        </w:tabs>
        <w:rPr>
          <w:noProof/>
        </w:rPr>
      </w:pPr>
      <w:r>
        <w:rPr>
          <w:noProof/>
        </w:rPr>
        <w:t>Microsoft Graph data connect for ISVs, 82</w:t>
      </w:r>
    </w:p>
    <w:p w14:paraId="7140104F" w14:textId="77777777" w:rsidR="00E84B2C" w:rsidRDefault="00E84B2C">
      <w:pPr>
        <w:pStyle w:val="Index1"/>
        <w:tabs>
          <w:tab w:val="right" w:pos="5030"/>
        </w:tabs>
        <w:rPr>
          <w:noProof/>
        </w:rPr>
      </w:pPr>
      <w:r>
        <w:rPr>
          <w:noProof/>
        </w:rPr>
        <w:t>Microsoft Intune, 16, 34, 82</w:t>
      </w:r>
    </w:p>
    <w:p w14:paraId="41BE9BD0" w14:textId="77777777" w:rsidR="00E84B2C" w:rsidRDefault="00E84B2C">
      <w:pPr>
        <w:pStyle w:val="Index1"/>
        <w:tabs>
          <w:tab w:val="right" w:pos="5030"/>
        </w:tabs>
        <w:rPr>
          <w:noProof/>
        </w:rPr>
      </w:pPr>
      <w:r>
        <w:rPr>
          <w:noProof/>
        </w:rPr>
        <w:t>Microsoft Intune per Dispositivi, 34, 82</w:t>
      </w:r>
    </w:p>
    <w:p w14:paraId="486C50CE" w14:textId="77777777" w:rsidR="00E84B2C" w:rsidRDefault="00E84B2C">
      <w:pPr>
        <w:pStyle w:val="Index1"/>
        <w:tabs>
          <w:tab w:val="right" w:pos="5030"/>
        </w:tabs>
        <w:rPr>
          <w:noProof/>
        </w:rPr>
      </w:pPr>
      <w:r>
        <w:rPr>
          <w:noProof/>
        </w:rPr>
        <w:t>Microsoft Intune per EDU, 82, 83</w:t>
      </w:r>
    </w:p>
    <w:p w14:paraId="7E64CB4B" w14:textId="77777777" w:rsidR="00E84B2C" w:rsidRDefault="00E84B2C">
      <w:pPr>
        <w:pStyle w:val="Index1"/>
        <w:tabs>
          <w:tab w:val="right" w:pos="5030"/>
        </w:tabs>
        <w:rPr>
          <w:noProof/>
        </w:rPr>
      </w:pPr>
      <w:r>
        <w:rPr>
          <w:noProof/>
        </w:rPr>
        <w:t>Microsoft Learning Imagine Academy, 83</w:t>
      </w:r>
    </w:p>
    <w:p w14:paraId="7BD801FD" w14:textId="77777777" w:rsidR="00E84B2C" w:rsidRDefault="00E84B2C">
      <w:pPr>
        <w:pStyle w:val="Index1"/>
        <w:tabs>
          <w:tab w:val="right" w:pos="5030"/>
        </w:tabs>
        <w:rPr>
          <w:noProof/>
        </w:rPr>
      </w:pPr>
      <w:r>
        <w:rPr>
          <w:noProof/>
        </w:rPr>
        <w:t>Microsoft Learning MCP 1 Exam Vouchers, 83</w:t>
      </w:r>
    </w:p>
    <w:p w14:paraId="28D14FF5" w14:textId="77777777" w:rsidR="00E84B2C" w:rsidRDefault="00E84B2C">
      <w:pPr>
        <w:pStyle w:val="Index1"/>
        <w:tabs>
          <w:tab w:val="right" w:pos="5030"/>
        </w:tabs>
        <w:rPr>
          <w:noProof/>
        </w:rPr>
      </w:pPr>
      <w:r>
        <w:rPr>
          <w:noProof/>
        </w:rPr>
        <w:t>Microsoft Learning MCP 30 Exam Vouchers, 83</w:t>
      </w:r>
    </w:p>
    <w:p w14:paraId="00F52607" w14:textId="77777777" w:rsidR="00E84B2C" w:rsidRDefault="00E84B2C">
      <w:pPr>
        <w:pStyle w:val="Index1"/>
        <w:tabs>
          <w:tab w:val="right" w:pos="5030"/>
        </w:tabs>
        <w:rPr>
          <w:noProof/>
        </w:rPr>
      </w:pPr>
      <w:r>
        <w:rPr>
          <w:noProof/>
        </w:rPr>
        <w:t>Microsoft Learning MOS/MCE Certification 125 Exam Site License, 83</w:t>
      </w:r>
    </w:p>
    <w:p w14:paraId="57C07A9C" w14:textId="77777777" w:rsidR="00E84B2C" w:rsidRDefault="00E84B2C">
      <w:pPr>
        <w:pStyle w:val="Index1"/>
        <w:tabs>
          <w:tab w:val="right" w:pos="5030"/>
        </w:tabs>
        <w:rPr>
          <w:noProof/>
        </w:rPr>
      </w:pPr>
      <w:r>
        <w:rPr>
          <w:noProof/>
        </w:rPr>
        <w:t>Microsoft Learning MOS/MTA/MCE Certification 500 Exam Site License, 83</w:t>
      </w:r>
    </w:p>
    <w:p w14:paraId="0E2CA8FD" w14:textId="77777777" w:rsidR="00E84B2C" w:rsidRDefault="00E84B2C">
      <w:pPr>
        <w:pStyle w:val="Index1"/>
        <w:tabs>
          <w:tab w:val="right" w:pos="5030"/>
        </w:tabs>
        <w:rPr>
          <w:noProof/>
        </w:rPr>
      </w:pPr>
      <w:r>
        <w:rPr>
          <w:noProof/>
        </w:rPr>
        <w:t>Microsoft Learning MTA/MCA Certification 125 Exam Site License, 83</w:t>
      </w:r>
    </w:p>
    <w:p w14:paraId="625BA995" w14:textId="77777777" w:rsidR="00E84B2C" w:rsidRDefault="00E84B2C">
      <w:pPr>
        <w:pStyle w:val="Index1"/>
        <w:tabs>
          <w:tab w:val="right" w:pos="5030"/>
        </w:tabs>
        <w:rPr>
          <w:noProof/>
        </w:rPr>
      </w:pPr>
      <w:r>
        <w:rPr>
          <w:noProof/>
        </w:rPr>
        <w:t>Microsoft Project Piano 1, 73</w:t>
      </w:r>
    </w:p>
    <w:p w14:paraId="71859164" w14:textId="77777777" w:rsidR="00E84B2C" w:rsidRDefault="00E84B2C">
      <w:pPr>
        <w:pStyle w:val="Index1"/>
        <w:tabs>
          <w:tab w:val="right" w:pos="5030"/>
        </w:tabs>
        <w:rPr>
          <w:noProof/>
        </w:rPr>
      </w:pPr>
      <w:r>
        <w:rPr>
          <w:noProof/>
        </w:rPr>
        <w:t>Microsoft Stream, 75</w:t>
      </w:r>
    </w:p>
    <w:p w14:paraId="2C27A87C" w14:textId="77777777" w:rsidR="00E84B2C" w:rsidRDefault="00E84B2C">
      <w:pPr>
        <w:pStyle w:val="Index1"/>
        <w:tabs>
          <w:tab w:val="right" w:pos="5030"/>
        </w:tabs>
        <w:rPr>
          <w:noProof/>
        </w:rPr>
      </w:pPr>
      <w:r>
        <w:rPr>
          <w:noProof/>
        </w:rPr>
        <w:t>Microsoft Translator API, 58</w:t>
      </w:r>
    </w:p>
    <w:p w14:paraId="087759F8" w14:textId="77777777" w:rsidR="00E84B2C" w:rsidRDefault="00E84B2C">
      <w:pPr>
        <w:pStyle w:val="Index1"/>
        <w:tabs>
          <w:tab w:val="right" w:pos="5030"/>
        </w:tabs>
        <w:rPr>
          <w:noProof/>
        </w:rPr>
      </w:pPr>
      <w:r>
        <w:rPr>
          <w:noProof/>
        </w:rPr>
        <w:t>Minecraft</w:t>
      </w:r>
    </w:p>
    <w:p w14:paraId="65C3260E" w14:textId="77777777" w:rsidR="00E84B2C" w:rsidRDefault="00E84B2C">
      <w:pPr>
        <w:pStyle w:val="Index2"/>
        <w:tabs>
          <w:tab w:val="right" w:pos="5030"/>
        </w:tabs>
        <w:rPr>
          <w:noProof/>
        </w:rPr>
      </w:pPr>
      <w:r>
        <w:rPr>
          <w:noProof/>
        </w:rPr>
        <w:t>Education Edition, 84</w:t>
      </w:r>
    </w:p>
    <w:p w14:paraId="0A97D250" w14:textId="77777777" w:rsidR="00E84B2C" w:rsidRDefault="00E84B2C">
      <w:pPr>
        <w:pStyle w:val="Index1"/>
        <w:tabs>
          <w:tab w:val="right" w:pos="5030"/>
        </w:tabs>
        <w:rPr>
          <w:noProof/>
        </w:rPr>
      </w:pPr>
      <w:r>
        <w:rPr>
          <w:noProof/>
        </w:rPr>
        <w:t>Mobile Asset Management Distance Matrix Per Asset Automatic, 78</w:t>
      </w:r>
    </w:p>
    <w:p w14:paraId="7D6BF7C3" w14:textId="77777777" w:rsidR="00E84B2C" w:rsidRDefault="00E84B2C">
      <w:pPr>
        <w:pStyle w:val="Index1"/>
        <w:tabs>
          <w:tab w:val="right" w:pos="5030"/>
        </w:tabs>
        <w:rPr>
          <w:noProof/>
        </w:rPr>
      </w:pPr>
      <w:r>
        <w:rPr>
          <w:noProof/>
        </w:rPr>
        <w:t>Mobile Asset Management Distance Matrix Per Asset Manual, 78</w:t>
      </w:r>
    </w:p>
    <w:p w14:paraId="320CF697" w14:textId="77777777" w:rsidR="00E84B2C" w:rsidRDefault="00E84B2C">
      <w:pPr>
        <w:pStyle w:val="Index1"/>
        <w:tabs>
          <w:tab w:val="right" w:pos="5030"/>
        </w:tabs>
        <w:rPr>
          <w:noProof/>
        </w:rPr>
      </w:pPr>
      <w:r>
        <w:rPr>
          <w:noProof/>
        </w:rPr>
        <w:t>Mobile Asset Management Drive Analytics Per Asset, 78</w:t>
      </w:r>
    </w:p>
    <w:p w14:paraId="365CD759" w14:textId="77777777" w:rsidR="00E84B2C" w:rsidRDefault="00E84B2C">
      <w:pPr>
        <w:pStyle w:val="Index1"/>
        <w:tabs>
          <w:tab w:val="right" w:pos="5030"/>
        </w:tabs>
        <w:rPr>
          <w:noProof/>
        </w:rPr>
      </w:pPr>
      <w:r>
        <w:rPr>
          <w:noProof/>
        </w:rPr>
        <w:t>Mobile Asset Management Per Asset (SL), 78</w:t>
      </w:r>
    </w:p>
    <w:p w14:paraId="22BE38AA" w14:textId="77777777" w:rsidR="00E84B2C" w:rsidRDefault="00E84B2C">
      <w:pPr>
        <w:pStyle w:val="Index1"/>
        <w:tabs>
          <w:tab w:val="right" w:pos="5030"/>
        </w:tabs>
        <w:rPr>
          <w:noProof/>
        </w:rPr>
      </w:pPr>
      <w:r>
        <w:rPr>
          <w:noProof/>
        </w:rPr>
        <w:t>Mobile Asset Management Platform (SL), 78</w:t>
      </w:r>
    </w:p>
    <w:p w14:paraId="7690A899" w14:textId="77777777" w:rsidR="00E84B2C" w:rsidRDefault="00E84B2C">
      <w:pPr>
        <w:pStyle w:val="Index1"/>
        <w:tabs>
          <w:tab w:val="right" w:pos="5030"/>
        </w:tabs>
        <w:rPr>
          <w:noProof/>
        </w:rPr>
      </w:pPr>
      <w:r>
        <w:rPr>
          <w:noProof/>
        </w:rPr>
        <w:t>Mobile Asset Management Truck Routing Per Asset, 78</w:t>
      </w:r>
    </w:p>
    <w:p w14:paraId="26A0E36E" w14:textId="77777777" w:rsidR="00E84B2C" w:rsidRDefault="00E84B2C">
      <w:pPr>
        <w:pStyle w:val="Index1"/>
        <w:tabs>
          <w:tab w:val="right" w:pos="5030"/>
        </w:tabs>
        <w:rPr>
          <w:noProof/>
        </w:rPr>
      </w:pPr>
      <w:r>
        <w:rPr>
          <w:noProof/>
        </w:rPr>
        <w:t>Monitoraggio Remoto di IoT Suite, Piano 1, 59</w:t>
      </w:r>
    </w:p>
    <w:p w14:paraId="0541B188" w14:textId="77777777" w:rsidR="00E84B2C" w:rsidRDefault="00E84B2C">
      <w:pPr>
        <w:pStyle w:val="Index1"/>
        <w:tabs>
          <w:tab w:val="right" w:pos="5030"/>
        </w:tabs>
        <w:rPr>
          <w:noProof/>
        </w:rPr>
      </w:pPr>
      <w:r>
        <w:rPr>
          <w:noProof/>
        </w:rPr>
        <w:t>Monitoraggio Remoto di IoT Suite, Piano 2, 59</w:t>
      </w:r>
    </w:p>
    <w:p w14:paraId="44445538" w14:textId="77777777" w:rsidR="00E84B2C" w:rsidRDefault="00E84B2C">
      <w:pPr>
        <w:pStyle w:val="Index1"/>
        <w:tabs>
          <w:tab w:val="right" w:pos="5030"/>
        </w:tabs>
        <w:rPr>
          <w:noProof/>
        </w:rPr>
      </w:pPr>
      <w:r>
        <w:rPr>
          <w:noProof/>
        </w:rPr>
        <w:t>Nodo dei Big Data di SQL Server, 31</w:t>
      </w:r>
    </w:p>
    <w:p w14:paraId="0C8622A2" w14:textId="77777777" w:rsidR="00E84B2C" w:rsidRDefault="00E84B2C">
      <w:pPr>
        <w:pStyle w:val="Index1"/>
        <w:tabs>
          <w:tab w:val="right" w:pos="5030"/>
        </w:tabs>
        <w:rPr>
          <w:noProof/>
        </w:rPr>
      </w:pPr>
      <w:r>
        <w:rPr>
          <w:noProof/>
        </w:rPr>
        <w:t>Nodo dei Big Data di SQL Server (BDN) (Licenze Core in confezioni da 2), 29</w:t>
      </w:r>
    </w:p>
    <w:p w14:paraId="10EB59CD" w14:textId="77777777" w:rsidR="00E84B2C" w:rsidRDefault="00E84B2C">
      <w:pPr>
        <w:pStyle w:val="Index1"/>
        <w:tabs>
          <w:tab w:val="right" w:pos="5030"/>
        </w:tabs>
        <w:rPr>
          <w:noProof/>
        </w:rPr>
      </w:pPr>
      <w:r>
        <w:rPr>
          <w:noProof/>
        </w:rPr>
        <w:t>Nodo dei Big Data di SQL Server (Licenze Core in confezioni da 2), 64</w:t>
      </w:r>
    </w:p>
    <w:p w14:paraId="2FE0C2BF" w14:textId="77777777" w:rsidR="00E84B2C" w:rsidRDefault="00E84B2C">
      <w:pPr>
        <w:pStyle w:val="Index1"/>
        <w:tabs>
          <w:tab w:val="right" w:pos="5030"/>
        </w:tabs>
        <w:rPr>
          <w:noProof/>
        </w:rPr>
      </w:pPr>
      <w:r>
        <w:rPr>
          <w:noProof/>
        </w:rPr>
        <w:t>Office 2016, 23</w:t>
      </w:r>
    </w:p>
    <w:p w14:paraId="5C9BF8D8" w14:textId="77777777" w:rsidR="00E84B2C" w:rsidRDefault="00E84B2C">
      <w:pPr>
        <w:pStyle w:val="Index1"/>
        <w:tabs>
          <w:tab w:val="right" w:pos="5030"/>
        </w:tabs>
        <w:rPr>
          <w:noProof/>
        </w:rPr>
      </w:pPr>
      <w:r>
        <w:rPr>
          <w:noProof/>
        </w:rPr>
        <w:t>Office 2019 per Mac Standard, 24</w:t>
      </w:r>
    </w:p>
    <w:p w14:paraId="66A6600A" w14:textId="77777777" w:rsidR="00E84B2C" w:rsidRDefault="00E84B2C">
      <w:pPr>
        <w:pStyle w:val="Index1"/>
        <w:tabs>
          <w:tab w:val="right" w:pos="5030"/>
        </w:tabs>
        <w:rPr>
          <w:noProof/>
        </w:rPr>
      </w:pPr>
      <w:r>
        <w:rPr>
          <w:noProof/>
        </w:rPr>
        <w:t>Office 365 A1, 72</w:t>
      </w:r>
    </w:p>
    <w:p w14:paraId="17BF5D37" w14:textId="77777777" w:rsidR="00E84B2C" w:rsidRDefault="00E84B2C">
      <w:pPr>
        <w:pStyle w:val="Index1"/>
        <w:tabs>
          <w:tab w:val="right" w:pos="5030"/>
        </w:tabs>
        <w:rPr>
          <w:noProof/>
        </w:rPr>
      </w:pPr>
      <w:r>
        <w:rPr>
          <w:noProof/>
        </w:rPr>
        <w:t>Office 365 A3, 72</w:t>
      </w:r>
    </w:p>
    <w:p w14:paraId="2367CAF1" w14:textId="77777777" w:rsidR="00E84B2C" w:rsidRDefault="00E84B2C">
      <w:pPr>
        <w:pStyle w:val="Index1"/>
        <w:tabs>
          <w:tab w:val="right" w:pos="5030"/>
        </w:tabs>
        <w:rPr>
          <w:noProof/>
        </w:rPr>
      </w:pPr>
      <w:r>
        <w:rPr>
          <w:noProof/>
        </w:rPr>
        <w:t>Office 365 A5, 72</w:t>
      </w:r>
    </w:p>
    <w:p w14:paraId="5FE14FB9" w14:textId="77777777" w:rsidR="00E84B2C" w:rsidRDefault="00E84B2C">
      <w:pPr>
        <w:pStyle w:val="Index1"/>
        <w:tabs>
          <w:tab w:val="right" w:pos="5030"/>
        </w:tabs>
        <w:rPr>
          <w:noProof/>
        </w:rPr>
      </w:pPr>
      <w:r>
        <w:rPr>
          <w:noProof/>
        </w:rPr>
        <w:t>Office 365 A5 con i minuti di chiamata, 72</w:t>
      </w:r>
    </w:p>
    <w:p w14:paraId="61BC53AE" w14:textId="77777777" w:rsidR="00E84B2C" w:rsidRDefault="00E84B2C">
      <w:pPr>
        <w:pStyle w:val="Index1"/>
        <w:tabs>
          <w:tab w:val="right" w:pos="5030"/>
        </w:tabs>
        <w:rPr>
          <w:noProof/>
        </w:rPr>
      </w:pPr>
      <w:r>
        <w:rPr>
          <w:noProof/>
        </w:rPr>
        <w:t>Office 365 E1, 16</w:t>
      </w:r>
    </w:p>
    <w:p w14:paraId="10E3347F" w14:textId="77777777" w:rsidR="00E84B2C" w:rsidRDefault="00E84B2C">
      <w:pPr>
        <w:pStyle w:val="Index1"/>
        <w:tabs>
          <w:tab w:val="right" w:pos="5030"/>
        </w:tabs>
        <w:rPr>
          <w:noProof/>
        </w:rPr>
      </w:pPr>
      <w:r>
        <w:rPr>
          <w:noProof/>
        </w:rPr>
        <w:t>Office 365 E1 e Microsoft Intune, 16</w:t>
      </w:r>
    </w:p>
    <w:p w14:paraId="7761B065" w14:textId="77777777" w:rsidR="00E84B2C" w:rsidRDefault="00E84B2C">
      <w:pPr>
        <w:pStyle w:val="Index1"/>
        <w:tabs>
          <w:tab w:val="right" w:pos="5030"/>
        </w:tabs>
        <w:rPr>
          <w:noProof/>
        </w:rPr>
      </w:pPr>
      <w:r>
        <w:rPr>
          <w:noProof/>
        </w:rPr>
        <w:t>Office 365 E1 ed E3, 72</w:t>
      </w:r>
    </w:p>
    <w:p w14:paraId="79B8FEBC" w14:textId="77777777" w:rsidR="00E84B2C" w:rsidRDefault="00E84B2C">
      <w:pPr>
        <w:pStyle w:val="Index1"/>
        <w:tabs>
          <w:tab w:val="right" w:pos="5030"/>
        </w:tabs>
        <w:rPr>
          <w:noProof/>
        </w:rPr>
      </w:pPr>
      <w:r>
        <w:rPr>
          <w:noProof/>
        </w:rPr>
        <w:t>Office 365 E1 ed E3 Da SA, 72</w:t>
      </w:r>
    </w:p>
    <w:p w14:paraId="49116FCD" w14:textId="77777777" w:rsidR="00E84B2C" w:rsidRDefault="00E84B2C">
      <w:pPr>
        <w:pStyle w:val="Index1"/>
        <w:tabs>
          <w:tab w:val="right" w:pos="5030"/>
        </w:tabs>
        <w:rPr>
          <w:noProof/>
        </w:rPr>
      </w:pPr>
      <w:r>
        <w:rPr>
          <w:noProof/>
        </w:rPr>
        <w:t>Office 365 E3, 16</w:t>
      </w:r>
    </w:p>
    <w:p w14:paraId="3CFAEEE7" w14:textId="77777777" w:rsidR="00E84B2C" w:rsidRDefault="00E84B2C">
      <w:pPr>
        <w:pStyle w:val="Index1"/>
        <w:tabs>
          <w:tab w:val="right" w:pos="5030"/>
        </w:tabs>
        <w:rPr>
          <w:noProof/>
        </w:rPr>
      </w:pPr>
      <w:r>
        <w:rPr>
          <w:noProof/>
        </w:rPr>
        <w:t>Office 365 E3 e Microsoft Intune, 16</w:t>
      </w:r>
    </w:p>
    <w:p w14:paraId="01ABEF2F" w14:textId="77777777" w:rsidR="00E84B2C" w:rsidRDefault="00E84B2C">
      <w:pPr>
        <w:pStyle w:val="Index1"/>
        <w:tabs>
          <w:tab w:val="right" w:pos="5030"/>
        </w:tabs>
        <w:rPr>
          <w:noProof/>
        </w:rPr>
      </w:pPr>
      <w:r>
        <w:rPr>
          <w:noProof/>
        </w:rPr>
        <w:t>Office 365 E5, 16, 72</w:t>
      </w:r>
    </w:p>
    <w:p w14:paraId="3C039AB1" w14:textId="77777777" w:rsidR="00E84B2C" w:rsidRDefault="00E84B2C">
      <w:pPr>
        <w:pStyle w:val="Index1"/>
        <w:tabs>
          <w:tab w:val="right" w:pos="5030"/>
        </w:tabs>
        <w:rPr>
          <w:noProof/>
        </w:rPr>
      </w:pPr>
      <w:r>
        <w:rPr>
          <w:noProof/>
        </w:rPr>
        <w:t>Office 365 E5 con i minuti di chiamata, 72</w:t>
      </w:r>
    </w:p>
    <w:p w14:paraId="7152501E" w14:textId="77777777" w:rsidR="00E84B2C" w:rsidRDefault="00E84B2C">
      <w:pPr>
        <w:pStyle w:val="Index1"/>
        <w:tabs>
          <w:tab w:val="right" w:pos="5030"/>
        </w:tabs>
        <w:rPr>
          <w:noProof/>
        </w:rPr>
      </w:pPr>
      <w:r>
        <w:rPr>
          <w:noProof/>
        </w:rPr>
        <w:t>Office 365 E5 Da SA, 72</w:t>
      </w:r>
    </w:p>
    <w:p w14:paraId="7DD87B3E" w14:textId="77777777" w:rsidR="00E84B2C" w:rsidRDefault="00E84B2C">
      <w:pPr>
        <w:pStyle w:val="Index1"/>
        <w:tabs>
          <w:tab w:val="right" w:pos="5030"/>
        </w:tabs>
        <w:rPr>
          <w:noProof/>
        </w:rPr>
      </w:pPr>
      <w:r>
        <w:rPr>
          <w:noProof/>
        </w:rPr>
        <w:t>Office 365 E5 e Microsoft Intune, 16</w:t>
      </w:r>
    </w:p>
    <w:p w14:paraId="74FCEC89" w14:textId="77777777" w:rsidR="00E84B2C" w:rsidRDefault="00E84B2C">
      <w:pPr>
        <w:pStyle w:val="Index1"/>
        <w:tabs>
          <w:tab w:val="right" w:pos="5030"/>
        </w:tabs>
        <w:rPr>
          <w:noProof/>
        </w:rPr>
      </w:pPr>
      <w:r>
        <w:rPr>
          <w:noProof/>
        </w:rPr>
        <w:t>Office 365 Extra File Storage 1 GB, 76</w:t>
      </w:r>
    </w:p>
    <w:p w14:paraId="260B3D15" w14:textId="77777777" w:rsidR="00E84B2C" w:rsidRDefault="00E84B2C">
      <w:pPr>
        <w:pStyle w:val="Index1"/>
        <w:tabs>
          <w:tab w:val="right" w:pos="5030"/>
        </w:tabs>
        <w:rPr>
          <w:noProof/>
        </w:rPr>
      </w:pPr>
      <w:r>
        <w:rPr>
          <w:noProof/>
        </w:rPr>
        <w:t>Office 365 F3, 72</w:t>
      </w:r>
    </w:p>
    <w:p w14:paraId="1833051B" w14:textId="77777777" w:rsidR="00E84B2C" w:rsidRDefault="00E84B2C">
      <w:pPr>
        <w:pStyle w:val="Index1"/>
        <w:tabs>
          <w:tab w:val="right" w:pos="5030"/>
        </w:tabs>
        <w:rPr>
          <w:noProof/>
        </w:rPr>
      </w:pPr>
      <w:r>
        <w:rPr>
          <w:noProof/>
        </w:rPr>
        <w:t>Office Multi Language Pack 2013, 22</w:t>
      </w:r>
    </w:p>
    <w:p w14:paraId="7857924E" w14:textId="77777777" w:rsidR="00E84B2C" w:rsidRDefault="00E84B2C">
      <w:pPr>
        <w:pStyle w:val="Index1"/>
        <w:tabs>
          <w:tab w:val="right" w:pos="5030"/>
        </w:tabs>
        <w:rPr>
          <w:noProof/>
        </w:rPr>
      </w:pPr>
      <w:r>
        <w:rPr>
          <w:noProof/>
        </w:rPr>
        <w:t>Office per il Web, 96</w:t>
      </w:r>
    </w:p>
    <w:p w14:paraId="5294AEB3" w14:textId="77777777" w:rsidR="00E84B2C" w:rsidRDefault="00E84B2C">
      <w:pPr>
        <w:pStyle w:val="Index1"/>
        <w:tabs>
          <w:tab w:val="right" w:pos="5030"/>
        </w:tabs>
        <w:rPr>
          <w:noProof/>
        </w:rPr>
      </w:pPr>
      <w:r>
        <w:rPr>
          <w:noProof/>
        </w:rPr>
        <w:t>Office per Mac 2016, 24</w:t>
      </w:r>
    </w:p>
    <w:p w14:paraId="2CFEE651" w14:textId="77777777" w:rsidR="00E84B2C" w:rsidRDefault="00E84B2C">
      <w:pPr>
        <w:pStyle w:val="Index1"/>
        <w:tabs>
          <w:tab w:val="right" w:pos="5030"/>
        </w:tabs>
        <w:rPr>
          <w:noProof/>
        </w:rPr>
      </w:pPr>
      <w:r>
        <w:rPr>
          <w:noProof/>
        </w:rPr>
        <w:t>Office per Mac Standard, 96</w:t>
      </w:r>
    </w:p>
    <w:p w14:paraId="49D66A5F" w14:textId="77777777" w:rsidR="00E84B2C" w:rsidRDefault="00E84B2C">
      <w:pPr>
        <w:pStyle w:val="Index1"/>
        <w:tabs>
          <w:tab w:val="right" w:pos="5030"/>
        </w:tabs>
        <w:rPr>
          <w:noProof/>
        </w:rPr>
      </w:pPr>
      <w:r>
        <w:rPr>
          <w:noProof/>
        </w:rPr>
        <w:t>Office Professional Plus, 71, 96, 103</w:t>
      </w:r>
    </w:p>
    <w:p w14:paraId="41BB9A26" w14:textId="77777777" w:rsidR="00E84B2C" w:rsidRDefault="00E84B2C">
      <w:pPr>
        <w:pStyle w:val="Index1"/>
        <w:tabs>
          <w:tab w:val="right" w:pos="5030"/>
        </w:tabs>
        <w:rPr>
          <w:noProof/>
        </w:rPr>
      </w:pPr>
      <w:r>
        <w:rPr>
          <w:noProof/>
        </w:rPr>
        <w:t>Office Professional Plus 2013, 71</w:t>
      </w:r>
    </w:p>
    <w:p w14:paraId="55158343" w14:textId="77777777" w:rsidR="00E84B2C" w:rsidRDefault="00E84B2C">
      <w:pPr>
        <w:pStyle w:val="Index1"/>
        <w:tabs>
          <w:tab w:val="right" w:pos="5030"/>
        </w:tabs>
        <w:rPr>
          <w:noProof/>
        </w:rPr>
      </w:pPr>
      <w:r>
        <w:rPr>
          <w:noProof/>
        </w:rPr>
        <w:t>Office Professional Plus 2019, 22</w:t>
      </w:r>
    </w:p>
    <w:p w14:paraId="35598AEA" w14:textId="77777777" w:rsidR="00E84B2C" w:rsidRDefault="00E84B2C">
      <w:pPr>
        <w:pStyle w:val="Index1"/>
        <w:tabs>
          <w:tab w:val="right" w:pos="5030"/>
        </w:tabs>
        <w:rPr>
          <w:noProof/>
        </w:rPr>
      </w:pPr>
      <w:r>
        <w:rPr>
          <w:noProof/>
        </w:rPr>
        <w:t>Office Professional Plus 2019 o Microsoft 365 Apps for enterprise, 40</w:t>
      </w:r>
    </w:p>
    <w:p w14:paraId="47330A39" w14:textId="77777777" w:rsidR="00E84B2C" w:rsidRDefault="00E84B2C">
      <w:pPr>
        <w:pStyle w:val="Index1"/>
        <w:tabs>
          <w:tab w:val="right" w:pos="5030"/>
        </w:tabs>
        <w:rPr>
          <w:noProof/>
        </w:rPr>
      </w:pPr>
      <w:r>
        <w:rPr>
          <w:noProof/>
        </w:rPr>
        <w:t>Office Standard, 71, 96, 103</w:t>
      </w:r>
    </w:p>
    <w:p w14:paraId="0C1C1709" w14:textId="77777777" w:rsidR="00E84B2C" w:rsidRDefault="00E84B2C">
      <w:pPr>
        <w:pStyle w:val="Index1"/>
        <w:tabs>
          <w:tab w:val="right" w:pos="5030"/>
        </w:tabs>
        <w:rPr>
          <w:noProof/>
        </w:rPr>
      </w:pPr>
      <w:r>
        <w:rPr>
          <w:noProof/>
        </w:rPr>
        <w:t>Office Standard 2019, 22</w:t>
      </w:r>
    </w:p>
    <w:p w14:paraId="2CAC5E15" w14:textId="77777777" w:rsidR="00E84B2C" w:rsidRDefault="00E84B2C">
      <w:pPr>
        <w:pStyle w:val="Index1"/>
        <w:tabs>
          <w:tab w:val="right" w:pos="5030"/>
        </w:tabs>
        <w:rPr>
          <w:noProof/>
        </w:rPr>
      </w:pPr>
      <w:r>
        <w:rPr>
          <w:noProof/>
        </w:rPr>
        <w:t>OneDrive for Business Piano 1 e 2, 75</w:t>
      </w:r>
    </w:p>
    <w:p w14:paraId="6BA20CBD" w14:textId="77777777" w:rsidR="00E84B2C" w:rsidRDefault="00E84B2C">
      <w:pPr>
        <w:pStyle w:val="Index1"/>
        <w:tabs>
          <w:tab w:val="right" w:pos="5030"/>
        </w:tabs>
        <w:rPr>
          <w:noProof/>
        </w:rPr>
      </w:pPr>
      <w:r>
        <w:rPr>
          <w:noProof/>
        </w:rPr>
        <w:t>On-premises CAL Dynamics 365 Customer Service, 20</w:t>
      </w:r>
    </w:p>
    <w:p w14:paraId="42CFA8F1" w14:textId="77777777" w:rsidR="00E84B2C" w:rsidRDefault="00E84B2C">
      <w:pPr>
        <w:pStyle w:val="Index1"/>
        <w:tabs>
          <w:tab w:val="right" w:pos="5030"/>
        </w:tabs>
        <w:rPr>
          <w:noProof/>
        </w:rPr>
      </w:pPr>
      <w:r>
        <w:rPr>
          <w:noProof/>
        </w:rPr>
        <w:t>On-premises CAL per Dynamics 365 for Customer Service, 20</w:t>
      </w:r>
    </w:p>
    <w:p w14:paraId="3391102D" w14:textId="77777777" w:rsidR="00E84B2C" w:rsidRDefault="00E84B2C">
      <w:pPr>
        <w:pStyle w:val="Index1"/>
        <w:tabs>
          <w:tab w:val="right" w:pos="5030"/>
        </w:tabs>
        <w:rPr>
          <w:noProof/>
        </w:rPr>
      </w:pPr>
      <w:r>
        <w:rPr>
          <w:noProof/>
        </w:rPr>
        <w:t>On-premises CAL per Dynamics 365 for Operations, 20</w:t>
      </w:r>
    </w:p>
    <w:p w14:paraId="5F265408" w14:textId="77777777" w:rsidR="00E84B2C" w:rsidRDefault="00E84B2C">
      <w:pPr>
        <w:pStyle w:val="Index1"/>
        <w:tabs>
          <w:tab w:val="right" w:pos="5030"/>
        </w:tabs>
        <w:rPr>
          <w:noProof/>
        </w:rPr>
      </w:pPr>
      <w:r>
        <w:rPr>
          <w:noProof/>
        </w:rPr>
        <w:t>On-premises CAL per Dynamics 365 for Operations Activity, 20</w:t>
      </w:r>
    </w:p>
    <w:p w14:paraId="5C728DE6" w14:textId="77777777" w:rsidR="00E84B2C" w:rsidRDefault="00E84B2C">
      <w:pPr>
        <w:pStyle w:val="Index1"/>
        <w:tabs>
          <w:tab w:val="right" w:pos="5030"/>
        </w:tabs>
        <w:rPr>
          <w:noProof/>
        </w:rPr>
      </w:pPr>
      <w:r>
        <w:rPr>
          <w:noProof/>
        </w:rPr>
        <w:t>On-premises CAL per Dynamics 365 for Operations Device, 20</w:t>
      </w:r>
    </w:p>
    <w:p w14:paraId="31BA85F9" w14:textId="77777777" w:rsidR="00E84B2C" w:rsidRDefault="00E84B2C">
      <w:pPr>
        <w:pStyle w:val="Index1"/>
        <w:tabs>
          <w:tab w:val="right" w:pos="5030"/>
        </w:tabs>
        <w:rPr>
          <w:noProof/>
        </w:rPr>
      </w:pPr>
      <w:r>
        <w:rPr>
          <w:noProof/>
        </w:rPr>
        <w:t>On-premises CAL per Dynamics 365 for Sales, 20</w:t>
      </w:r>
    </w:p>
    <w:p w14:paraId="5BB27DFE" w14:textId="77777777" w:rsidR="00E84B2C" w:rsidRDefault="00E84B2C">
      <w:pPr>
        <w:pStyle w:val="Index1"/>
        <w:tabs>
          <w:tab w:val="right" w:pos="5030"/>
        </w:tabs>
        <w:rPr>
          <w:noProof/>
        </w:rPr>
      </w:pPr>
      <w:r>
        <w:rPr>
          <w:noProof/>
        </w:rPr>
        <w:t>On-premises CAL per Dynamics 365 for Team Members, 20</w:t>
      </w:r>
    </w:p>
    <w:p w14:paraId="69985FA0" w14:textId="77777777" w:rsidR="00E84B2C" w:rsidRDefault="00E84B2C">
      <w:pPr>
        <w:pStyle w:val="Index1"/>
        <w:tabs>
          <w:tab w:val="right" w:pos="5030"/>
        </w:tabs>
        <w:rPr>
          <w:noProof/>
        </w:rPr>
      </w:pPr>
      <w:r>
        <w:rPr>
          <w:noProof/>
        </w:rPr>
        <w:t>On-premises CAL per Dynamics 365 Operations, 20</w:t>
      </w:r>
    </w:p>
    <w:p w14:paraId="15995B9D" w14:textId="77777777" w:rsidR="00E84B2C" w:rsidRDefault="00E84B2C">
      <w:pPr>
        <w:pStyle w:val="Index1"/>
        <w:tabs>
          <w:tab w:val="right" w:pos="5030"/>
        </w:tabs>
        <w:rPr>
          <w:noProof/>
        </w:rPr>
      </w:pPr>
      <w:r>
        <w:rPr>
          <w:noProof/>
        </w:rPr>
        <w:t>On-premises CAL per Dynamics 365 Operations Activity, 20</w:t>
      </w:r>
    </w:p>
    <w:p w14:paraId="375C4B63" w14:textId="77777777" w:rsidR="00E84B2C" w:rsidRDefault="00E84B2C">
      <w:pPr>
        <w:pStyle w:val="Index1"/>
        <w:tabs>
          <w:tab w:val="right" w:pos="5030"/>
        </w:tabs>
        <w:rPr>
          <w:noProof/>
        </w:rPr>
      </w:pPr>
      <w:r>
        <w:rPr>
          <w:noProof/>
        </w:rPr>
        <w:t>On-premises CAL per Dynamics 365 Operations Device, 20</w:t>
      </w:r>
    </w:p>
    <w:p w14:paraId="6AC4D507" w14:textId="77777777" w:rsidR="00E84B2C" w:rsidRDefault="00E84B2C">
      <w:pPr>
        <w:pStyle w:val="Index1"/>
        <w:tabs>
          <w:tab w:val="right" w:pos="5030"/>
        </w:tabs>
        <w:rPr>
          <w:noProof/>
        </w:rPr>
      </w:pPr>
      <w:r>
        <w:rPr>
          <w:noProof/>
        </w:rPr>
        <w:t>On-premises CAL per Dynamics 365 Sales, 20</w:t>
      </w:r>
    </w:p>
    <w:p w14:paraId="1C2D5300" w14:textId="77777777" w:rsidR="00E84B2C" w:rsidRDefault="00E84B2C">
      <w:pPr>
        <w:pStyle w:val="Index1"/>
        <w:tabs>
          <w:tab w:val="right" w:pos="5030"/>
        </w:tabs>
        <w:rPr>
          <w:noProof/>
        </w:rPr>
      </w:pPr>
      <w:r>
        <w:rPr>
          <w:noProof/>
        </w:rPr>
        <w:t>On-premises CAL per Dynamics 365 Team Members, 20</w:t>
      </w:r>
    </w:p>
    <w:p w14:paraId="11D5D862" w14:textId="77777777" w:rsidR="00E84B2C" w:rsidRDefault="00E84B2C">
      <w:pPr>
        <w:pStyle w:val="Index1"/>
        <w:tabs>
          <w:tab w:val="right" w:pos="5030"/>
        </w:tabs>
        <w:rPr>
          <w:noProof/>
        </w:rPr>
      </w:pPr>
      <w:r>
        <w:rPr>
          <w:noProof/>
        </w:rPr>
        <w:t>On-premises CAL per Microsoft Dynamics 365 for Customer Service, 103</w:t>
      </w:r>
    </w:p>
    <w:p w14:paraId="53DACF9D" w14:textId="77777777" w:rsidR="00E84B2C" w:rsidRDefault="00E84B2C">
      <w:pPr>
        <w:pStyle w:val="Index1"/>
        <w:tabs>
          <w:tab w:val="right" w:pos="5030"/>
        </w:tabs>
        <w:rPr>
          <w:noProof/>
        </w:rPr>
      </w:pPr>
      <w:r>
        <w:rPr>
          <w:noProof/>
        </w:rPr>
        <w:t>On-premises CAL per Microsoft Dynamics 365 for Operations, 103</w:t>
      </w:r>
    </w:p>
    <w:p w14:paraId="0C5B93BA" w14:textId="77777777" w:rsidR="00E84B2C" w:rsidRDefault="00E84B2C">
      <w:pPr>
        <w:pStyle w:val="Index1"/>
        <w:tabs>
          <w:tab w:val="right" w:pos="5030"/>
        </w:tabs>
        <w:rPr>
          <w:noProof/>
        </w:rPr>
      </w:pPr>
      <w:r>
        <w:rPr>
          <w:noProof/>
        </w:rPr>
        <w:t>On-premises CAL per Microsoft Dynamics 365 for Operations Activity, 103</w:t>
      </w:r>
    </w:p>
    <w:p w14:paraId="303F0A4F" w14:textId="77777777" w:rsidR="00E84B2C" w:rsidRDefault="00E84B2C">
      <w:pPr>
        <w:pStyle w:val="Index1"/>
        <w:tabs>
          <w:tab w:val="right" w:pos="5030"/>
        </w:tabs>
        <w:rPr>
          <w:noProof/>
        </w:rPr>
      </w:pPr>
      <w:r>
        <w:rPr>
          <w:noProof/>
        </w:rPr>
        <w:t>On-premises CAL per Microsoft Dynamics 365 for Sales, 103</w:t>
      </w:r>
    </w:p>
    <w:p w14:paraId="7D7B33F7" w14:textId="77777777" w:rsidR="00E84B2C" w:rsidRDefault="00E84B2C">
      <w:pPr>
        <w:pStyle w:val="Index1"/>
        <w:tabs>
          <w:tab w:val="right" w:pos="5030"/>
        </w:tabs>
        <w:rPr>
          <w:noProof/>
        </w:rPr>
      </w:pPr>
      <w:r>
        <w:rPr>
          <w:noProof/>
        </w:rPr>
        <w:t>On-premises CAL per Microsoft Dynamics 365 for Team Members, 103</w:t>
      </w:r>
    </w:p>
    <w:p w14:paraId="7A857E91" w14:textId="77777777" w:rsidR="00E84B2C" w:rsidRDefault="00E84B2C">
      <w:pPr>
        <w:pStyle w:val="Index1"/>
        <w:tabs>
          <w:tab w:val="right" w:pos="5030"/>
        </w:tabs>
        <w:rPr>
          <w:noProof/>
        </w:rPr>
      </w:pPr>
      <w:r>
        <w:rPr>
          <w:noProof/>
        </w:rPr>
        <w:t>Outlook 2019, 22</w:t>
      </w:r>
    </w:p>
    <w:p w14:paraId="6E5579FB" w14:textId="77777777" w:rsidR="00E84B2C" w:rsidRDefault="00E84B2C">
      <w:pPr>
        <w:pStyle w:val="Index1"/>
        <w:tabs>
          <w:tab w:val="right" w:pos="5030"/>
        </w:tabs>
        <w:rPr>
          <w:noProof/>
        </w:rPr>
      </w:pPr>
      <w:r>
        <w:rPr>
          <w:noProof/>
        </w:rPr>
        <w:t>Outlook 2019 per Mac, 24</w:t>
      </w:r>
    </w:p>
    <w:p w14:paraId="60359562" w14:textId="77777777" w:rsidR="00E84B2C" w:rsidRDefault="00E84B2C">
      <w:pPr>
        <w:pStyle w:val="Index1"/>
        <w:tabs>
          <w:tab w:val="right" w:pos="5030"/>
        </w:tabs>
        <w:rPr>
          <w:noProof/>
        </w:rPr>
      </w:pPr>
      <w:r>
        <w:rPr>
          <w:noProof/>
        </w:rPr>
        <w:t>Pacchetti di GitHub, 80</w:t>
      </w:r>
    </w:p>
    <w:p w14:paraId="02B0AC8B" w14:textId="77777777" w:rsidR="00E84B2C" w:rsidRDefault="00E84B2C">
      <w:pPr>
        <w:pStyle w:val="Index1"/>
        <w:tabs>
          <w:tab w:val="right" w:pos="5030"/>
        </w:tabs>
        <w:rPr>
          <w:noProof/>
        </w:rPr>
      </w:pPr>
      <w:r>
        <w:rPr>
          <w:noProof/>
        </w:rPr>
        <w:t>Pagamento Anticipato per Azure, 54</w:t>
      </w:r>
    </w:p>
    <w:p w14:paraId="4ED7FF1A" w14:textId="77777777" w:rsidR="00E84B2C" w:rsidRDefault="00E84B2C">
      <w:pPr>
        <w:pStyle w:val="Index1"/>
        <w:tabs>
          <w:tab w:val="right" w:pos="5030"/>
        </w:tabs>
        <w:rPr>
          <w:noProof/>
        </w:rPr>
      </w:pPr>
      <w:r>
        <w:rPr>
          <w:noProof/>
        </w:rPr>
        <w:t>per Capacità di File delle App, 78</w:t>
      </w:r>
    </w:p>
    <w:p w14:paraId="4F626189" w14:textId="77777777" w:rsidR="00E84B2C" w:rsidRDefault="00E84B2C">
      <w:pPr>
        <w:pStyle w:val="Index1"/>
        <w:tabs>
          <w:tab w:val="right" w:pos="5030"/>
        </w:tabs>
        <w:rPr>
          <w:noProof/>
        </w:rPr>
      </w:pPr>
      <w:r>
        <w:rPr>
          <w:noProof/>
        </w:rPr>
        <w:t>per Capacità di File delle App, 68</w:t>
      </w:r>
    </w:p>
    <w:p w14:paraId="0C44B47E" w14:textId="77777777" w:rsidR="00E84B2C" w:rsidRDefault="00E84B2C">
      <w:pPr>
        <w:pStyle w:val="Index1"/>
        <w:tabs>
          <w:tab w:val="right" w:pos="5030"/>
        </w:tabs>
        <w:rPr>
          <w:noProof/>
        </w:rPr>
      </w:pPr>
      <w:r>
        <w:rPr>
          <w:noProof/>
        </w:rPr>
        <w:t>per Capacità di Registro delle App, 78</w:t>
      </w:r>
    </w:p>
    <w:p w14:paraId="42CCF295" w14:textId="77777777" w:rsidR="00E84B2C" w:rsidRDefault="00E84B2C">
      <w:pPr>
        <w:pStyle w:val="Index1"/>
        <w:tabs>
          <w:tab w:val="right" w:pos="5030"/>
        </w:tabs>
        <w:rPr>
          <w:noProof/>
        </w:rPr>
      </w:pPr>
      <w:r>
        <w:rPr>
          <w:noProof/>
        </w:rPr>
        <w:t>per Capacità di Registro delle App, 68</w:t>
      </w:r>
    </w:p>
    <w:p w14:paraId="4B83096E" w14:textId="77777777" w:rsidR="00E84B2C" w:rsidRDefault="00E84B2C">
      <w:pPr>
        <w:pStyle w:val="Index1"/>
        <w:tabs>
          <w:tab w:val="right" w:pos="5030"/>
        </w:tabs>
        <w:rPr>
          <w:noProof/>
        </w:rPr>
      </w:pPr>
      <w:r>
        <w:rPr>
          <w:noProof/>
        </w:rPr>
        <w:t>Piano del Servizio App di Azure, 59</w:t>
      </w:r>
    </w:p>
    <w:p w14:paraId="7D0DAFDA" w14:textId="77777777" w:rsidR="00E84B2C" w:rsidRDefault="00E84B2C">
      <w:pPr>
        <w:pStyle w:val="Index1"/>
        <w:tabs>
          <w:tab w:val="right" w:pos="5030"/>
        </w:tabs>
        <w:rPr>
          <w:noProof/>
        </w:rPr>
      </w:pPr>
      <w:r>
        <w:rPr>
          <w:noProof/>
        </w:rPr>
        <w:t>Piano di Chiamata, 73</w:t>
      </w:r>
    </w:p>
    <w:p w14:paraId="112037CF" w14:textId="77777777" w:rsidR="00E84B2C" w:rsidRDefault="00E84B2C">
      <w:pPr>
        <w:pStyle w:val="Index1"/>
        <w:tabs>
          <w:tab w:val="right" w:pos="5030"/>
        </w:tabs>
        <w:rPr>
          <w:noProof/>
        </w:rPr>
      </w:pPr>
      <w:r>
        <w:rPr>
          <w:noProof/>
        </w:rPr>
        <w:t>Piano di Microsoft Azure StorSimple con Dispositivo (dispositivo 8100), 59</w:t>
      </w:r>
    </w:p>
    <w:p w14:paraId="1C09AC2F" w14:textId="77777777" w:rsidR="00E84B2C" w:rsidRDefault="00E84B2C">
      <w:pPr>
        <w:pStyle w:val="Index1"/>
        <w:tabs>
          <w:tab w:val="right" w:pos="5030"/>
        </w:tabs>
        <w:rPr>
          <w:noProof/>
        </w:rPr>
      </w:pPr>
      <w:r>
        <w:rPr>
          <w:noProof/>
        </w:rPr>
        <w:t>Piano di Microsoft Azure StorSimple con Dispositivo (dispositivo 8600), 59</w:t>
      </w:r>
    </w:p>
    <w:p w14:paraId="3A1F5274" w14:textId="77777777" w:rsidR="00E84B2C" w:rsidRDefault="00E84B2C">
      <w:pPr>
        <w:pStyle w:val="Index1"/>
        <w:tabs>
          <w:tab w:val="right" w:pos="5030"/>
        </w:tabs>
        <w:rPr>
          <w:noProof/>
        </w:rPr>
      </w:pPr>
      <w:r>
        <w:rPr>
          <w:noProof/>
        </w:rPr>
        <w:t>Piano per flusso per Power Automate, 78</w:t>
      </w:r>
    </w:p>
    <w:p w14:paraId="5EAAFBA3" w14:textId="77777777" w:rsidR="00E84B2C" w:rsidRDefault="00E84B2C">
      <w:pPr>
        <w:pStyle w:val="Index1"/>
        <w:tabs>
          <w:tab w:val="right" w:pos="5030"/>
        </w:tabs>
        <w:rPr>
          <w:noProof/>
        </w:rPr>
      </w:pPr>
      <w:r>
        <w:rPr>
          <w:noProof/>
        </w:rPr>
        <w:t>Piano PowerApps per app, 78</w:t>
      </w:r>
    </w:p>
    <w:p w14:paraId="608491B3" w14:textId="77777777" w:rsidR="00E84B2C" w:rsidRDefault="00E84B2C">
      <w:pPr>
        <w:pStyle w:val="Index1"/>
        <w:tabs>
          <w:tab w:val="right" w:pos="5030"/>
        </w:tabs>
        <w:rPr>
          <w:noProof/>
        </w:rPr>
      </w:pPr>
      <w:r>
        <w:rPr>
          <w:noProof/>
        </w:rPr>
        <w:t>Piano PowerApps per utente (SL per Utente), 78</w:t>
      </w:r>
    </w:p>
    <w:p w14:paraId="58D67909" w14:textId="77777777" w:rsidR="00E84B2C" w:rsidRDefault="00E84B2C">
      <w:pPr>
        <w:pStyle w:val="Index1"/>
        <w:tabs>
          <w:tab w:val="right" w:pos="5030"/>
        </w:tabs>
        <w:rPr>
          <w:noProof/>
        </w:rPr>
      </w:pPr>
      <w:r>
        <w:rPr>
          <w:noProof/>
        </w:rPr>
        <w:t>Piano Starter per il Lavoro da Remoto, 75</w:t>
      </w:r>
    </w:p>
    <w:p w14:paraId="36EE3586" w14:textId="77777777" w:rsidR="00E84B2C" w:rsidRDefault="00E84B2C">
      <w:pPr>
        <w:pStyle w:val="Index1"/>
        <w:tabs>
          <w:tab w:val="right" w:pos="5030"/>
        </w:tabs>
        <w:rPr>
          <w:noProof/>
        </w:rPr>
      </w:pPr>
      <w:r>
        <w:rPr>
          <w:noProof/>
        </w:rPr>
        <w:t>PIattaforma Power, 73</w:t>
      </w:r>
    </w:p>
    <w:p w14:paraId="6B8814B1" w14:textId="77777777" w:rsidR="00E84B2C" w:rsidRDefault="00E84B2C">
      <w:pPr>
        <w:pStyle w:val="Index1"/>
        <w:tabs>
          <w:tab w:val="right" w:pos="5030"/>
        </w:tabs>
        <w:rPr>
          <w:noProof/>
        </w:rPr>
      </w:pPr>
      <w:r>
        <w:rPr>
          <w:noProof/>
        </w:rPr>
        <w:t>Piattaforme MSDN, 39</w:t>
      </w:r>
    </w:p>
    <w:p w14:paraId="5E8EC149" w14:textId="77777777" w:rsidR="00E84B2C" w:rsidRDefault="00E84B2C">
      <w:pPr>
        <w:pStyle w:val="Index1"/>
        <w:tabs>
          <w:tab w:val="right" w:pos="5030"/>
        </w:tabs>
        <w:rPr>
          <w:noProof/>
        </w:rPr>
      </w:pPr>
      <w:r>
        <w:rPr>
          <w:noProof/>
        </w:rPr>
        <w:t>Plus CAL Add-on per Skype for Business per Microsoft 365 E3 (SL per Utente), 61</w:t>
      </w:r>
    </w:p>
    <w:p w14:paraId="2599F872" w14:textId="77777777" w:rsidR="00E84B2C" w:rsidRDefault="00E84B2C">
      <w:pPr>
        <w:pStyle w:val="Index1"/>
        <w:tabs>
          <w:tab w:val="right" w:pos="5030"/>
        </w:tabs>
        <w:rPr>
          <w:noProof/>
        </w:rPr>
      </w:pPr>
      <w:r>
        <w:rPr>
          <w:noProof/>
        </w:rPr>
        <w:t>Plus CAL per Skype for Business, 28</w:t>
      </w:r>
    </w:p>
    <w:p w14:paraId="1EDCE89C" w14:textId="77777777" w:rsidR="00E84B2C" w:rsidRDefault="00E84B2C">
      <w:pPr>
        <w:pStyle w:val="Index1"/>
        <w:tabs>
          <w:tab w:val="right" w:pos="5030"/>
        </w:tabs>
        <w:rPr>
          <w:noProof/>
        </w:rPr>
      </w:pPr>
      <w:r>
        <w:rPr>
          <w:noProof/>
        </w:rPr>
        <w:t>Plus CAL per Skype for Business Server 2019, 28</w:t>
      </w:r>
    </w:p>
    <w:p w14:paraId="1BD46F2F" w14:textId="77777777" w:rsidR="00E84B2C" w:rsidRDefault="00E84B2C">
      <w:pPr>
        <w:pStyle w:val="Index1"/>
        <w:tabs>
          <w:tab w:val="right" w:pos="5030"/>
        </w:tabs>
        <w:rPr>
          <w:noProof/>
        </w:rPr>
      </w:pPr>
      <w:r>
        <w:rPr>
          <w:noProof/>
        </w:rPr>
        <w:t>Power Automate per utente, 78</w:t>
      </w:r>
    </w:p>
    <w:p w14:paraId="3FBA0EA1" w14:textId="77777777" w:rsidR="00E84B2C" w:rsidRDefault="00E84B2C">
      <w:pPr>
        <w:pStyle w:val="Index1"/>
        <w:tabs>
          <w:tab w:val="right" w:pos="5030"/>
        </w:tabs>
        <w:rPr>
          <w:noProof/>
        </w:rPr>
      </w:pPr>
      <w:r>
        <w:rPr>
          <w:noProof/>
        </w:rPr>
        <w:t>Power Automate per utente con piano RPA, 78</w:t>
      </w:r>
    </w:p>
    <w:p w14:paraId="5FD004F0" w14:textId="77777777" w:rsidR="00E84B2C" w:rsidRDefault="00E84B2C">
      <w:pPr>
        <w:pStyle w:val="Index1"/>
        <w:tabs>
          <w:tab w:val="right" w:pos="5030"/>
        </w:tabs>
        <w:rPr>
          <w:noProof/>
        </w:rPr>
      </w:pPr>
      <w:r>
        <w:rPr>
          <w:noProof/>
        </w:rPr>
        <w:t>Power BI Premium EM1, 78</w:t>
      </w:r>
    </w:p>
    <w:p w14:paraId="4A5A4BD8" w14:textId="77777777" w:rsidR="00E84B2C" w:rsidRDefault="00E84B2C">
      <w:pPr>
        <w:pStyle w:val="Index1"/>
        <w:tabs>
          <w:tab w:val="right" w:pos="5030"/>
        </w:tabs>
        <w:rPr>
          <w:noProof/>
        </w:rPr>
      </w:pPr>
      <w:r>
        <w:rPr>
          <w:noProof/>
        </w:rPr>
        <w:t>Power BI Premium EM1 A, 78</w:t>
      </w:r>
    </w:p>
    <w:p w14:paraId="051C8373" w14:textId="77777777" w:rsidR="00E84B2C" w:rsidRDefault="00E84B2C">
      <w:pPr>
        <w:pStyle w:val="Index1"/>
        <w:tabs>
          <w:tab w:val="right" w:pos="5030"/>
        </w:tabs>
        <w:rPr>
          <w:noProof/>
        </w:rPr>
      </w:pPr>
      <w:r>
        <w:rPr>
          <w:noProof/>
        </w:rPr>
        <w:t>Power BI Premium EM2, 78</w:t>
      </w:r>
    </w:p>
    <w:p w14:paraId="31EB8E6C" w14:textId="77777777" w:rsidR="00E84B2C" w:rsidRDefault="00E84B2C">
      <w:pPr>
        <w:pStyle w:val="Index1"/>
        <w:tabs>
          <w:tab w:val="right" w:pos="5030"/>
        </w:tabs>
        <w:rPr>
          <w:noProof/>
        </w:rPr>
      </w:pPr>
      <w:r>
        <w:rPr>
          <w:noProof/>
        </w:rPr>
        <w:t>Power BI Premium EM2 A, 79</w:t>
      </w:r>
    </w:p>
    <w:p w14:paraId="34C38F31" w14:textId="77777777" w:rsidR="00E84B2C" w:rsidRDefault="00E84B2C">
      <w:pPr>
        <w:pStyle w:val="Index1"/>
        <w:tabs>
          <w:tab w:val="right" w:pos="5030"/>
        </w:tabs>
        <w:rPr>
          <w:noProof/>
        </w:rPr>
      </w:pPr>
      <w:r>
        <w:rPr>
          <w:noProof/>
        </w:rPr>
        <w:t>Power BI Premium EM3, 79</w:t>
      </w:r>
    </w:p>
    <w:p w14:paraId="4D5908FE" w14:textId="77777777" w:rsidR="00E84B2C" w:rsidRDefault="00E84B2C">
      <w:pPr>
        <w:pStyle w:val="Index1"/>
        <w:tabs>
          <w:tab w:val="right" w:pos="5030"/>
        </w:tabs>
        <w:rPr>
          <w:noProof/>
        </w:rPr>
      </w:pPr>
      <w:r>
        <w:rPr>
          <w:noProof/>
        </w:rPr>
        <w:t>Power BI Premium EM3 A, 79</w:t>
      </w:r>
    </w:p>
    <w:p w14:paraId="6BBAC8F8" w14:textId="77777777" w:rsidR="00E84B2C" w:rsidRDefault="00E84B2C">
      <w:pPr>
        <w:pStyle w:val="Index1"/>
        <w:tabs>
          <w:tab w:val="right" w:pos="5030"/>
        </w:tabs>
        <w:rPr>
          <w:noProof/>
        </w:rPr>
      </w:pPr>
      <w:r>
        <w:rPr>
          <w:noProof/>
        </w:rPr>
        <w:t>Power BI Premium P1, 79</w:t>
      </w:r>
    </w:p>
    <w:p w14:paraId="77BCC3FB" w14:textId="77777777" w:rsidR="00E84B2C" w:rsidRDefault="00E84B2C">
      <w:pPr>
        <w:pStyle w:val="Index1"/>
        <w:tabs>
          <w:tab w:val="right" w:pos="5030"/>
        </w:tabs>
        <w:rPr>
          <w:noProof/>
        </w:rPr>
      </w:pPr>
      <w:r>
        <w:rPr>
          <w:noProof/>
        </w:rPr>
        <w:t>Power BI Premium P2, 79</w:t>
      </w:r>
    </w:p>
    <w:p w14:paraId="1FB777FC" w14:textId="77777777" w:rsidR="00E84B2C" w:rsidRDefault="00E84B2C">
      <w:pPr>
        <w:pStyle w:val="Index1"/>
        <w:tabs>
          <w:tab w:val="right" w:pos="5030"/>
        </w:tabs>
        <w:rPr>
          <w:noProof/>
        </w:rPr>
      </w:pPr>
      <w:r>
        <w:rPr>
          <w:noProof/>
        </w:rPr>
        <w:t>Power BI Premium P3, 79</w:t>
      </w:r>
    </w:p>
    <w:p w14:paraId="5C82C581" w14:textId="77777777" w:rsidR="00E84B2C" w:rsidRDefault="00E84B2C">
      <w:pPr>
        <w:pStyle w:val="Index1"/>
        <w:tabs>
          <w:tab w:val="right" w:pos="5030"/>
        </w:tabs>
        <w:rPr>
          <w:noProof/>
        </w:rPr>
      </w:pPr>
      <w:r>
        <w:rPr>
          <w:noProof/>
        </w:rPr>
        <w:t>Power BI Premium P4, 79</w:t>
      </w:r>
    </w:p>
    <w:p w14:paraId="1FDFC03B" w14:textId="77777777" w:rsidR="00E84B2C" w:rsidRDefault="00E84B2C">
      <w:pPr>
        <w:pStyle w:val="Index1"/>
        <w:tabs>
          <w:tab w:val="right" w:pos="5030"/>
        </w:tabs>
        <w:rPr>
          <w:noProof/>
        </w:rPr>
      </w:pPr>
      <w:r>
        <w:rPr>
          <w:noProof/>
        </w:rPr>
        <w:t>Power BI Premium P5, 79</w:t>
      </w:r>
    </w:p>
    <w:p w14:paraId="65DE4D28" w14:textId="77777777" w:rsidR="00E84B2C" w:rsidRDefault="00E84B2C">
      <w:pPr>
        <w:pStyle w:val="Index1"/>
        <w:tabs>
          <w:tab w:val="right" w:pos="5030"/>
        </w:tabs>
        <w:rPr>
          <w:noProof/>
        </w:rPr>
      </w:pPr>
      <w:r>
        <w:rPr>
          <w:noProof/>
        </w:rPr>
        <w:t>Power BI Premium Promo, 79</w:t>
      </w:r>
    </w:p>
    <w:p w14:paraId="1C42DA70" w14:textId="77777777" w:rsidR="00E84B2C" w:rsidRDefault="00E84B2C">
      <w:pPr>
        <w:pStyle w:val="Index1"/>
        <w:tabs>
          <w:tab w:val="right" w:pos="5030"/>
        </w:tabs>
        <w:rPr>
          <w:noProof/>
        </w:rPr>
      </w:pPr>
      <w:r>
        <w:rPr>
          <w:noProof/>
        </w:rPr>
        <w:t>Power BI Pro, 79</w:t>
      </w:r>
    </w:p>
    <w:p w14:paraId="4BC2CB89" w14:textId="77777777" w:rsidR="00E84B2C" w:rsidRDefault="00E84B2C">
      <w:pPr>
        <w:pStyle w:val="Index1"/>
        <w:tabs>
          <w:tab w:val="right" w:pos="5030"/>
        </w:tabs>
        <w:rPr>
          <w:noProof/>
        </w:rPr>
      </w:pPr>
      <w:r>
        <w:rPr>
          <w:noProof/>
        </w:rPr>
        <w:t>Power BI Pro A, 79</w:t>
      </w:r>
    </w:p>
    <w:p w14:paraId="0B07203D" w14:textId="77777777" w:rsidR="00E84B2C" w:rsidRDefault="00E84B2C">
      <w:pPr>
        <w:pStyle w:val="Index1"/>
        <w:tabs>
          <w:tab w:val="right" w:pos="5030"/>
        </w:tabs>
        <w:rPr>
          <w:noProof/>
        </w:rPr>
      </w:pPr>
      <w:r>
        <w:rPr>
          <w:noProof/>
        </w:rPr>
        <w:t>Power BI Report Server, 32</w:t>
      </w:r>
    </w:p>
    <w:p w14:paraId="2B6C72FE" w14:textId="77777777" w:rsidR="00E84B2C" w:rsidRDefault="00E84B2C">
      <w:pPr>
        <w:pStyle w:val="Index1"/>
        <w:tabs>
          <w:tab w:val="right" w:pos="5030"/>
        </w:tabs>
        <w:rPr>
          <w:noProof/>
        </w:rPr>
      </w:pPr>
      <w:r>
        <w:rPr>
          <w:noProof/>
        </w:rPr>
        <w:t>Power Virtual Agents, 79</w:t>
      </w:r>
    </w:p>
    <w:p w14:paraId="7A8441E7" w14:textId="77777777" w:rsidR="00E84B2C" w:rsidRDefault="00E84B2C">
      <w:pPr>
        <w:pStyle w:val="Index1"/>
        <w:tabs>
          <w:tab w:val="right" w:pos="5030"/>
        </w:tabs>
        <w:rPr>
          <w:noProof/>
        </w:rPr>
      </w:pPr>
      <w:r>
        <w:rPr>
          <w:noProof/>
        </w:rPr>
        <w:t>PowerPoint 2019, 22</w:t>
      </w:r>
    </w:p>
    <w:p w14:paraId="3EE12DA2" w14:textId="77777777" w:rsidR="00E84B2C" w:rsidRDefault="00E84B2C">
      <w:pPr>
        <w:pStyle w:val="Index1"/>
        <w:tabs>
          <w:tab w:val="right" w:pos="5030"/>
        </w:tabs>
        <w:rPr>
          <w:noProof/>
        </w:rPr>
      </w:pPr>
      <w:r>
        <w:rPr>
          <w:noProof/>
        </w:rPr>
        <w:t>PowerPoint 2019 per Mac, 24</w:t>
      </w:r>
    </w:p>
    <w:p w14:paraId="5FA07D49" w14:textId="77777777" w:rsidR="00E84B2C" w:rsidRDefault="00E84B2C">
      <w:pPr>
        <w:pStyle w:val="Index1"/>
        <w:tabs>
          <w:tab w:val="right" w:pos="5030"/>
        </w:tabs>
        <w:rPr>
          <w:noProof/>
        </w:rPr>
      </w:pPr>
      <w:r>
        <w:rPr>
          <w:noProof/>
        </w:rPr>
        <w:t>Premium Messaging, 72</w:t>
      </w:r>
    </w:p>
    <w:p w14:paraId="2AF346C4" w14:textId="77777777" w:rsidR="00E84B2C" w:rsidRDefault="00E84B2C">
      <w:pPr>
        <w:pStyle w:val="Index1"/>
        <w:tabs>
          <w:tab w:val="right" w:pos="5030"/>
        </w:tabs>
        <w:rPr>
          <w:noProof/>
        </w:rPr>
      </w:pPr>
      <w:r>
        <w:rPr>
          <w:noProof/>
        </w:rPr>
        <w:t>Prevenzione della Perdita dei Dati, 26</w:t>
      </w:r>
    </w:p>
    <w:p w14:paraId="51EEA099" w14:textId="77777777" w:rsidR="00E84B2C" w:rsidRDefault="00E84B2C">
      <w:pPr>
        <w:pStyle w:val="Index1"/>
        <w:tabs>
          <w:tab w:val="right" w:pos="5030"/>
        </w:tabs>
        <w:rPr>
          <w:noProof/>
        </w:rPr>
      </w:pPr>
      <w:r>
        <w:rPr>
          <w:noProof/>
        </w:rPr>
        <w:t>Prevenzione della Perdita dei Dati di Office 365, 74</w:t>
      </w:r>
    </w:p>
    <w:p w14:paraId="4A93EDCA" w14:textId="77777777" w:rsidR="00E84B2C" w:rsidRDefault="00E84B2C">
      <w:pPr>
        <w:pStyle w:val="Index1"/>
        <w:tabs>
          <w:tab w:val="right" w:pos="5030"/>
        </w:tabs>
        <w:rPr>
          <w:noProof/>
        </w:rPr>
      </w:pPr>
      <w:r>
        <w:rPr>
          <w:noProof/>
        </w:rPr>
        <w:t>Project 2019 Professional, 26</w:t>
      </w:r>
    </w:p>
    <w:p w14:paraId="281640EA" w14:textId="77777777" w:rsidR="00E84B2C" w:rsidRDefault="00E84B2C">
      <w:pPr>
        <w:pStyle w:val="Index1"/>
        <w:tabs>
          <w:tab w:val="right" w:pos="5030"/>
        </w:tabs>
        <w:rPr>
          <w:noProof/>
        </w:rPr>
      </w:pPr>
      <w:r>
        <w:rPr>
          <w:noProof/>
        </w:rPr>
        <w:t>Project Essentials, 75</w:t>
      </w:r>
    </w:p>
    <w:p w14:paraId="78C52560" w14:textId="77777777" w:rsidR="00E84B2C" w:rsidRDefault="00E84B2C">
      <w:pPr>
        <w:pStyle w:val="Index1"/>
        <w:tabs>
          <w:tab w:val="right" w:pos="5030"/>
        </w:tabs>
        <w:rPr>
          <w:noProof/>
        </w:rPr>
      </w:pPr>
      <w:r>
        <w:rPr>
          <w:noProof/>
        </w:rPr>
        <w:t>Project Piano 1, 76</w:t>
      </w:r>
    </w:p>
    <w:p w14:paraId="3E37C1F2" w14:textId="77777777" w:rsidR="00E84B2C" w:rsidRDefault="00E84B2C">
      <w:pPr>
        <w:pStyle w:val="Index1"/>
        <w:tabs>
          <w:tab w:val="right" w:pos="5030"/>
        </w:tabs>
        <w:rPr>
          <w:noProof/>
        </w:rPr>
      </w:pPr>
      <w:r>
        <w:rPr>
          <w:noProof/>
        </w:rPr>
        <w:t>Project Piano 3, 76</w:t>
      </w:r>
    </w:p>
    <w:p w14:paraId="7C18344E" w14:textId="77777777" w:rsidR="00E84B2C" w:rsidRDefault="00E84B2C">
      <w:pPr>
        <w:pStyle w:val="Index1"/>
        <w:tabs>
          <w:tab w:val="right" w:pos="5030"/>
        </w:tabs>
        <w:rPr>
          <w:noProof/>
        </w:rPr>
      </w:pPr>
      <w:r>
        <w:rPr>
          <w:noProof/>
        </w:rPr>
        <w:t>Project Piano 3 Da SA, 76</w:t>
      </w:r>
    </w:p>
    <w:p w14:paraId="479B9AE8" w14:textId="77777777" w:rsidR="00E84B2C" w:rsidRDefault="00E84B2C">
      <w:pPr>
        <w:pStyle w:val="Index1"/>
        <w:tabs>
          <w:tab w:val="right" w:pos="5030"/>
        </w:tabs>
        <w:rPr>
          <w:noProof/>
        </w:rPr>
      </w:pPr>
      <w:r>
        <w:rPr>
          <w:noProof/>
        </w:rPr>
        <w:t>Project Piano 5, 76</w:t>
      </w:r>
    </w:p>
    <w:p w14:paraId="379298D0" w14:textId="77777777" w:rsidR="00E84B2C" w:rsidRDefault="00E84B2C">
      <w:pPr>
        <w:pStyle w:val="Index1"/>
        <w:tabs>
          <w:tab w:val="right" w:pos="5030"/>
        </w:tabs>
        <w:rPr>
          <w:noProof/>
        </w:rPr>
      </w:pPr>
      <w:r>
        <w:rPr>
          <w:noProof/>
        </w:rPr>
        <w:t>Project Piano 5 Da SA, 76</w:t>
      </w:r>
    </w:p>
    <w:p w14:paraId="0DFD37EF" w14:textId="77777777" w:rsidR="00E84B2C" w:rsidRDefault="00E84B2C">
      <w:pPr>
        <w:pStyle w:val="Index1"/>
        <w:tabs>
          <w:tab w:val="right" w:pos="5030"/>
        </w:tabs>
        <w:rPr>
          <w:noProof/>
        </w:rPr>
      </w:pPr>
      <w:r>
        <w:rPr>
          <w:noProof/>
        </w:rPr>
        <w:t>Project Professional, 103</w:t>
      </w:r>
    </w:p>
    <w:p w14:paraId="46579388" w14:textId="77777777" w:rsidR="00E84B2C" w:rsidRDefault="00E84B2C">
      <w:pPr>
        <w:pStyle w:val="Index1"/>
        <w:tabs>
          <w:tab w:val="right" w:pos="5030"/>
        </w:tabs>
        <w:rPr>
          <w:noProof/>
        </w:rPr>
      </w:pPr>
      <w:r>
        <w:rPr>
          <w:noProof/>
        </w:rPr>
        <w:t>Project Professional 2019, 22</w:t>
      </w:r>
    </w:p>
    <w:p w14:paraId="28C39BBA" w14:textId="77777777" w:rsidR="00E84B2C" w:rsidRDefault="00E84B2C">
      <w:pPr>
        <w:pStyle w:val="Index1"/>
        <w:tabs>
          <w:tab w:val="right" w:pos="5030"/>
        </w:tabs>
        <w:rPr>
          <w:noProof/>
        </w:rPr>
      </w:pPr>
      <w:r>
        <w:rPr>
          <w:noProof/>
        </w:rPr>
        <w:t>Project Server 2016, 26</w:t>
      </w:r>
    </w:p>
    <w:p w14:paraId="733A07CF" w14:textId="77777777" w:rsidR="00E84B2C" w:rsidRDefault="00E84B2C">
      <w:pPr>
        <w:pStyle w:val="Index1"/>
        <w:tabs>
          <w:tab w:val="right" w:pos="5030"/>
        </w:tabs>
        <w:rPr>
          <w:noProof/>
        </w:rPr>
      </w:pPr>
      <w:r>
        <w:rPr>
          <w:noProof/>
        </w:rPr>
        <w:t>Project Server 2019, 26</w:t>
      </w:r>
    </w:p>
    <w:p w14:paraId="144A76DB" w14:textId="77777777" w:rsidR="00E84B2C" w:rsidRDefault="00E84B2C">
      <w:pPr>
        <w:pStyle w:val="Index1"/>
        <w:tabs>
          <w:tab w:val="right" w:pos="5030"/>
        </w:tabs>
        <w:rPr>
          <w:noProof/>
        </w:rPr>
      </w:pPr>
      <w:r>
        <w:rPr>
          <w:noProof/>
        </w:rPr>
        <w:t>Project Standard, 97, 103</w:t>
      </w:r>
    </w:p>
    <w:p w14:paraId="07BE5D58" w14:textId="77777777" w:rsidR="00E84B2C" w:rsidRDefault="00E84B2C">
      <w:pPr>
        <w:pStyle w:val="Index1"/>
        <w:tabs>
          <w:tab w:val="right" w:pos="5030"/>
        </w:tabs>
        <w:rPr>
          <w:noProof/>
        </w:rPr>
      </w:pPr>
      <w:r>
        <w:rPr>
          <w:noProof/>
        </w:rPr>
        <w:t>Project Standard 2019, 22</w:t>
      </w:r>
    </w:p>
    <w:p w14:paraId="2D0FABC6" w14:textId="77777777" w:rsidR="00E84B2C" w:rsidRDefault="00E84B2C">
      <w:pPr>
        <w:pStyle w:val="Index1"/>
        <w:tabs>
          <w:tab w:val="right" w:pos="5030"/>
        </w:tabs>
        <w:rPr>
          <w:noProof/>
        </w:rPr>
      </w:pPr>
      <w:r>
        <w:rPr>
          <w:noProof/>
        </w:rPr>
        <w:t>Publisher 2019, 22</w:t>
      </w:r>
    </w:p>
    <w:p w14:paraId="4D3D8440" w14:textId="77777777" w:rsidR="00E84B2C" w:rsidRDefault="00E84B2C">
      <w:pPr>
        <w:pStyle w:val="Index1"/>
        <w:tabs>
          <w:tab w:val="right" w:pos="5030"/>
        </w:tabs>
        <w:rPr>
          <w:noProof/>
        </w:rPr>
      </w:pPr>
      <w:r>
        <w:rPr>
          <w:noProof/>
        </w:rPr>
        <w:t>Rinnovo del Piano 8600 di Microsoft Azure StorSimple (senza dispositivo), 59</w:t>
      </w:r>
    </w:p>
    <w:p w14:paraId="4C07635E" w14:textId="77777777" w:rsidR="00E84B2C" w:rsidRDefault="00E84B2C">
      <w:pPr>
        <w:pStyle w:val="Index1"/>
        <w:tabs>
          <w:tab w:val="right" w:pos="5030"/>
        </w:tabs>
        <w:rPr>
          <w:noProof/>
        </w:rPr>
      </w:pPr>
      <w:r>
        <w:rPr>
          <w:noProof/>
        </w:rPr>
        <w:t>Rinnovo del Piano di Microsoft Azure StorSimple 8100, 59</w:t>
      </w:r>
    </w:p>
    <w:p w14:paraId="527BD800" w14:textId="77777777" w:rsidR="00E84B2C" w:rsidRDefault="00E84B2C">
      <w:pPr>
        <w:pStyle w:val="Index1"/>
        <w:tabs>
          <w:tab w:val="right" w:pos="5030"/>
        </w:tabs>
        <w:rPr>
          <w:noProof/>
        </w:rPr>
      </w:pPr>
      <w:r>
        <w:rPr>
          <w:noProof/>
        </w:rPr>
        <w:t>Servizi Microsoft Azure, 103, 104</w:t>
      </w:r>
    </w:p>
    <w:p w14:paraId="741A6372" w14:textId="77777777" w:rsidR="00E84B2C" w:rsidRDefault="00E84B2C">
      <w:pPr>
        <w:pStyle w:val="Index1"/>
        <w:tabs>
          <w:tab w:val="right" w:pos="5030"/>
        </w:tabs>
        <w:rPr>
          <w:noProof/>
        </w:rPr>
      </w:pPr>
      <w:r>
        <w:rPr>
          <w:noProof/>
        </w:rPr>
        <w:t>Servizi Microsoft Azure, 104</w:t>
      </w:r>
    </w:p>
    <w:p w14:paraId="3365F863" w14:textId="77777777" w:rsidR="00E84B2C" w:rsidRDefault="00E84B2C">
      <w:pPr>
        <w:pStyle w:val="Index1"/>
        <w:tabs>
          <w:tab w:val="right" w:pos="5030"/>
        </w:tabs>
        <w:rPr>
          <w:noProof/>
        </w:rPr>
      </w:pPr>
      <w:r>
        <w:rPr>
          <w:noProof/>
        </w:rPr>
        <w:t>Servizi Microsoft Azure*, 58</w:t>
      </w:r>
    </w:p>
    <w:p w14:paraId="69F6BE10" w14:textId="77777777" w:rsidR="00E84B2C" w:rsidRDefault="00E84B2C">
      <w:pPr>
        <w:pStyle w:val="Index1"/>
        <w:tabs>
          <w:tab w:val="right" w:pos="5030"/>
        </w:tabs>
        <w:rPr>
          <w:noProof/>
        </w:rPr>
      </w:pPr>
      <w:r>
        <w:rPr>
          <w:noProof/>
        </w:rPr>
        <w:t>Servizio di Importazione per Office 365, 74</w:t>
      </w:r>
    </w:p>
    <w:p w14:paraId="39E64C52" w14:textId="77777777" w:rsidR="00E84B2C" w:rsidRDefault="00E84B2C">
      <w:pPr>
        <w:pStyle w:val="Index1"/>
        <w:tabs>
          <w:tab w:val="right" w:pos="5030"/>
        </w:tabs>
        <w:rPr>
          <w:noProof/>
        </w:rPr>
      </w:pPr>
      <w:r>
        <w:rPr>
          <w:noProof/>
        </w:rPr>
        <w:t>Servizio di Segreteria Telefonica di Exchange Online, 26</w:t>
      </w:r>
    </w:p>
    <w:p w14:paraId="530ABDD4" w14:textId="77777777" w:rsidR="00E84B2C" w:rsidRDefault="00E84B2C">
      <w:pPr>
        <w:pStyle w:val="Index1"/>
        <w:tabs>
          <w:tab w:val="right" w:pos="5030"/>
        </w:tabs>
        <w:rPr>
          <w:noProof/>
        </w:rPr>
      </w:pPr>
      <w:r>
        <w:rPr>
          <w:noProof/>
        </w:rPr>
        <w:t>Sessioni Chatbot, 68</w:t>
      </w:r>
    </w:p>
    <w:p w14:paraId="5E215843" w14:textId="77777777" w:rsidR="00E84B2C" w:rsidRDefault="00E84B2C">
      <w:pPr>
        <w:pStyle w:val="Index1"/>
        <w:tabs>
          <w:tab w:val="right" w:pos="5030"/>
        </w:tabs>
        <w:rPr>
          <w:noProof/>
        </w:rPr>
      </w:pPr>
      <w:r>
        <w:rPr>
          <w:noProof/>
        </w:rPr>
        <w:t>SharePoint Online, 96</w:t>
      </w:r>
    </w:p>
    <w:p w14:paraId="4043F1E9" w14:textId="77777777" w:rsidR="00E84B2C" w:rsidRDefault="00E84B2C">
      <w:pPr>
        <w:pStyle w:val="Index1"/>
        <w:tabs>
          <w:tab w:val="right" w:pos="5030"/>
        </w:tabs>
        <w:rPr>
          <w:noProof/>
        </w:rPr>
      </w:pPr>
      <w:r>
        <w:rPr>
          <w:noProof/>
        </w:rPr>
        <w:t>SharePoint Online (Piano 1/2), 27</w:t>
      </w:r>
    </w:p>
    <w:p w14:paraId="09A43CE2" w14:textId="77777777" w:rsidR="00E84B2C" w:rsidRDefault="00E84B2C">
      <w:pPr>
        <w:pStyle w:val="Index1"/>
        <w:tabs>
          <w:tab w:val="right" w:pos="5030"/>
        </w:tabs>
        <w:rPr>
          <w:noProof/>
        </w:rPr>
      </w:pPr>
      <w:r>
        <w:rPr>
          <w:noProof/>
        </w:rPr>
        <w:t>SharePoint Online Piano 1 e 2, 76</w:t>
      </w:r>
    </w:p>
    <w:p w14:paraId="7CC05748" w14:textId="77777777" w:rsidR="00E84B2C" w:rsidRDefault="00E84B2C">
      <w:pPr>
        <w:pStyle w:val="Index1"/>
        <w:tabs>
          <w:tab w:val="right" w:pos="5030"/>
        </w:tabs>
        <w:rPr>
          <w:noProof/>
        </w:rPr>
      </w:pPr>
      <w:r>
        <w:rPr>
          <w:noProof/>
        </w:rPr>
        <w:t>SharePoint Server, 62, 63, 102</w:t>
      </w:r>
    </w:p>
    <w:p w14:paraId="79E1534C" w14:textId="77777777" w:rsidR="00E84B2C" w:rsidRDefault="00E84B2C">
      <w:pPr>
        <w:pStyle w:val="Index1"/>
        <w:tabs>
          <w:tab w:val="right" w:pos="5030"/>
        </w:tabs>
        <w:rPr>
          <w:noProof/>
        </w:rPr>
      </w:pPr>
      <w:r>
        <w:rPr>
          <w:noProof/>
        </w:rPr>
        <w:t>SharePoint Server 2016, 27</w:t>
      </w:r>
    </w:p>
    <w:p w14:paraId="54458B69" w14:textId="77777777" w:rsidR="00E84B2C" w:rsidRDefault="00E84B2C">
      <w:pPr>
        <w:pStyle w:val="Index1"/>
        <w:tabs>
          <w:tab w:val="right" w:pos="5030"/>
        </w:tabs>
        <w:rPr>
          <w:noProof/>
        </w:rPr>
      </w:pPr>
      <w:r>
        <w:rPr>
          <w:noProof/>
        </w:rPr>
        <w:t>SharePoint Server 2019, 27</w:t>
      </w:r>
    </w:p>
    <w:p w14:paraId="0B021E47" w14:textId="77777777" w:rsidR="00E84B2C" w:rsidRDefault="00E84B2C">
      <w:pPr>
        <w:pStyle w:val="Index1"/>
        <w:tabs>
          <w:tab w:val="right" w:pos="5030"/>
        </w:tabs>
        <w:rPr>
          <w:noProof/>
        </w:rPr>
      </w:pPr>
      <w:r>
        <w:rPr>
          <w:noProof/>
        </w:rPr>
        <w:t>SharePoint Syntex (SL per Utente), 61</w:t>
      </w:r>
    </w:p>
    <w:p w14:paraId="6B50492E" w14:textId="77777777" w:rsidR="00E84B2C" w:rsidRDefault="00E84B2C">
      <w:pPr>
        <w:pStyle w:val="Index1"/>
        <w:tabs>
          <w:tab w:val="right" w:pos="5030"/>
        </w:tabs>
        <w:rPr>
          <w:noProof/>
        </w:rPr>
      </w:pPr>
      <w:r>
        <w:rPr>
          <w:noProof/>
        </w:rPr>
        <w:t>Sicurezza Avanzata di GitHub, 80</w:t>
      </w:r>
    </w:p>
    <w:p w14:paraId="02145D2E" w14:textId="77777777" w:rsidR="00E84B2C" w:rsidRDefault="00E84B2C">
      <w:pPr>
        <w:pStyle w:val="Index1"/>
        <w:tabs>
          <w:tab w:val="right" w:pos="5030"/>
        </w:tabs>
        <w:rPr>
          <w:noProof/>
        </w:rPr>
      </w:pPr>
      <w:r>
        <w:rPr>
          <w:noProof/>
        </w:rPr>
        <w:t>Sistema Telefonico, 73</w:t>
      </w:r>
    </w:p>
    <w:p w14:paraId="62475DBD" w14:textId="77777777" w:rsidR="00E84B2C" w:rsidRDefault="00E84B2C">
      <w:pPr>
        <w:pStyle w:val="Index1"/>
        <w:tabs>
          <w:tab w:val="right" w:pos="5030"/>
        </w:tabs>
        <w:rPr>
          <w:noProof/>
        </w:rPr>
      </w:pPr>
      <w:r>
        <w:rPr>
          <w:noProof/>
        </w:rPr>
        <w:t>Sistema Telefonico Da SA, 73</w:t>
      </w:r>
    </w:p>
    <w:p w14:paraId="66E4060F" w14:textId="77777777" w:rsidR="00E84B2C" w:rsidRDefault="00E84B2C">
      <w:pPr>
        <w:pStyle w:val="Index1"/>
        <w:tabs>
          <w:tab w:val="right" w:pos="5030"/>
        </w:tabs>
        <w:rPr>
          <w:noProof/>
        </w:rPr>
      </w:pPr>
      <w:r>
        <w:rPr>
          <w:noProof/>
        </w:rPr>
        <w:t>Skype for Business 2019, 22</w:t>
      </w:r>
    </w:p>
    <w:p w14:paraId="54C95B98" w14:textId="77777777" w:rsidR="00E84B2C" w:rsidRDefault="00E84B2C">
      <w:pPr>
        <w:pStyle w:val="Index1"/>
        <w:tabs>
          <w:tab w:val="right" w:pos="5030"/>
        </w:tabs>
        <w:rPr>
          <w:noProof/>
        </w:rPr>
      </w:pPr>
      <w:r>
        <w:rPr>
          <w:noProof/>
        </w:rPr>
        <w:t>Skype for Business per Mac 2019, 24</w:t>
      </w:r>
    </w:p>
    <w:p w14:paraId="4BCBB082" w14:textId="77777777" w:rsidR="00E84B2C" w:rsidRDefault="00E84B2C">
      <w:pPr>
        <w:pStyle w:val="Index1"/>
        <w:tabs>
          <w:tab w:val="right" w:pos="5030"/>
        </w:tabs>
        <w:rPr>
          <w:noProof/>
        </w:rPr>
      </w:pPr>
      <w:r>
        <w:rPr>
          <w:noProof/>
        </w:rPr>
        <w:t>Skype for Business Server, 62, 63</w:t>
      </w:r>
    </w:p>
    <w:p w14:paraId="603F4058" w14:textId="77777777" w:rsidR="00E84B2C" w:rsidRDefault="00E84B2C">
      <w:pPr>
        <w:pStyle w:val="Index1"/>
        <w:tabs>
          <w:tab w:val="right" w:pos="5030"/>
        </w:tabs>
        <w:rPr>
          <w:noProof/>
        </w:rPr>
      </w:pPr>
      <w:r>
        <w:rPr>
          <w:noProof/>
        </w:rPr>
        <w:t>Skype for Business Server 2015, 28</w:t>
      </w:r>
    </w:p>
    <w:p w14:paraId="759456FE" w14:textId="77777777" w:rsidR="00E84B2C" w:rsidRDefault="00E84B2C">
      <w:pPr>
        <w:pStyle w:val="Index1"/>
        <w:tabs>
          <w:tab w:val="right" w:pos="5030"/>
        </w:tabs>
        <w:rPr>
          <w:noProof/>
        </w:rPr>
      </w:pPr>
      <w:r>
        <w:rPr>
          <w:noProof/>
        </w:rPr>
        <w:t>Skype for Business Server 2019, 28</w:t>
      </w:r>
    </w:p>
    <w:p w14:paraId="56DA451C" w14:textId="77777777" w:rsidR="00E84B2C" w:rsidRDefault="00E84B2C">
      <w:pPr>
        <w:pStyle w:val="Index1"/>
        <w:tabs>
          <w:tab w:val="right" w:pos="5030"/>
        </w:tabs>
        <w:rPr>
          <w:noProof/>
        </w:rPr>
      </w:pPr>
      <w:r>
        <w:rPr>
          <w:noProof/>
        </w:rPr>
        <w:t>SL Add-on per Utente per Microsoft Intune Extra Storage 1 GB, 82</w:t>
      </w:r>
    </w:p>
    <w:p w14:paraId="0E9A2050" w14:textId="77777777" w:rsidR="00E84B2C" w:rsidRDefault="00E84B2C">
      <w:pPr>
        <w:pStyle w:val="Index1"/>
        <w:tabs>
          <w:tab w:val="right" w:pos="5030"/>
        </w:tabs>
        <w:rPr>
          <w:noProof/>
        </w:rPr>
      </w:pPr>
      <w:r>
        <w:rPr>
          <w:noProof/>
        </w:rPr>
        <w:t>SL per Utente per Project Essentials, 26</w:t>
      </w:r>
    </w:p>
    <w:p w14:paraId="49D64812" w14:textId="77777777" w:rsidR="00E84B2C" w:rsidRDefault="00E84B2C">
      <w:pPr>
        <w:pStyle w:val="Index1"/>
        <w:tabs>
          <w:tab w:val="right" w:pos="5030"/>
        </w:tabs>
        <w:rPr>
          <w:noProof/>
        </w:rPr>
      </w:pPr>
      <w:r>
        <w:rPr>
          <w:noProof/>
        </w:rPr>
        <w:t>SL per Utente per Project Piano 1, 26</w:t>
      </w:r>
    </w:p>
    <w:p w14:paraId="3C97BE6B" w14:textId="77777777" w:rsidR="00E84B2C" w:rsidRDefault="00E84B2C">
      <w:pPr>
        <w:pStyle w:val="Index1"/>
        <w:tabs>
          <w:tab w:val="right" w:pos="5030"/>
        </w:tabs>
        <w:rPr>
          <w:noProof/>
        </w:rPr>
      </w:pPr>
      <w:r>
        <w:rPr>
          <w:noProof/>
        </w:rPr>
        <w:t>SL per Utente per Project Piano 3, 26</w:t>
      </w:r>
    </w:p>
    <w:p w14:paraId="2470ED95" w14:textId="77777777" w:rsidR="00E84B2C" w:rsidRDefault="00E84B2C">
      <w:pPr>
        <w:pStyle w:val="Index1"/>
        <w:tabs>
          <w:tab w:val="right" w:pos="5030"/>
        </w:tabs>
        <w:rPr>
          <w:noProof/>
        </w:rPr>
      </w:pPr>
      <w:r>
        <w:rPr>
          <w:noProof/>
        </w:rPr>
        <w:t>SL per Utente per Project Piano 5, 26</w:t>
      </w:r>
    </w:p>
    <w:p w14:paraId="1B573763" w14:textId="77777777" w:rsidR="00E84B2C" w:rsidRDefault="00E84B2C">
      <w:pPr>
        <w:pStyle w:val="Index1"/>
        <w:tabs>
          <w:tab w:val="right" w:pos="5030"/>
        </w:tabs>
        <w:rPr>
          <w:noProof/>
        </w:rPr>
      </w:pPr>
      <w:r>
        <w:rPr>
          <w:noProof/>
        </w:rPr>
        <w:t>Soluzione Microsoft Relationship Sales Plus, 68</w:t>
      </w:r>
    </w:p>
    <w:p w14:paraId="7BF484A9" w14:textId="77777777" w:rsidR="00E84B2C" w:rsidRDefault="00E84B2C">
      <w:pPr>
        <w:pStyle w:val="Index1"/>
        <w:tabs>
          <w:tab w:val="right" w:pos="5030"/>
        </w:tabs>
        <w:rPr>
          <w:noProof/>
        </w:rPr>
      </w:pPr>
      <w:r>
        <w:rPr>
          <w:noProof/>
        </w:rPr>
        <w:t>Sottoscrizione di Visual Studio Enterprise, 97</w:t>
      </w:r>
    </w:p>
    <w:p w14:paraId="6E925455" w14:textId="77777777" w:rsidR="00E84B2C" w:rsidRDefault="00E84B2C">
      <w:pPr>
        <w:pStyle w:val="Index1"/>
        <w:tabs>
          <w:tab w:val="right" w:pos="5030"/>
        </w:tabs>
        <w:rPr>
          <w:noProof/>
        </w:rPr>
      </w:pPr>
      <w:r>
        <w:rPr>
          <w:noProof/>
        </w:rPr>
        <w:t>Sottoscrizione di Visual Studio Enterprise 2019, 39</w:t>
      </w:r>
    </w:p>
    <w:p w14:paraId="7EBA3457" w14:textId="77777777" w:rsidR="00E84B2C" w:rsidRDefault="00E84B2C">
      <w:pPr>
        <w:pStyle w:val="Index1"/>
        <w:tabs>
          <w:tab w:val="right" w:pos="5030"/>
        </w:tabs>
        <w:rPr>
          <w:noProof/>
        </w:rPr>
      </w:pPr>
      <w:r>
        <w:rPr>
          <w:noProof/>
        </w:rPr>
        <w:t>Sottoscrizione di Visual Studio Professional, 103</w:t>
      </w:r>
    </w:p>
    <w:p w14:paraId="4876EA5C" w14:textId="77777777" w:rsidR="00E84B2C" w:rsidRDefault="00E84B2C">
      <w:pPr>
        <w:pStyle w:val="Index1"/>
        <w:tabs>
          <w:tab w:val="right" w:pos="5030"/>
        </w:tabs>
        <w:rPr>
          <w:noProof/>
        </w:rPr>
      </w:pPr>
      <w:r>
        <w:rPr>
          <w:noProof/>
        </w:rPr>
        <w:t>Sottoscrizione di Visual Studio Professional 2019, 39</w:t>
      </w:r>
    </w:p>
    <w:p w14:paraId="1509B5E6" w14:textId="77777777" w:rsidR="00E84B2C" w:rsidRDefault="00E84B2C">
      <w:pPr>
        <w:pStyle w:val="Index1"/>
        <w:tabs>
          <w:tab w:val="right" w:pos="5030"/>
        </w:tabs>
        <w:rPr>
          <w:noProof/>
        </w:rPr>
      </w:pPr>
      <w:r>
        <w:rPr>
          <w:noProof/>
        </w:rPr>
        <w:t>Sottoscrizione di Visual Studio Test Professional 2019, 39</w:t>
      </w:r>
    </w:p>
    <w:p w14:paraId="3093F04D" w14:textId="77777777" w:rsidR="00E84B2C" w:rsidRDefault="00E84B2C">
      <w:pPr>
        <w:pStyle w:val="Index1"/>
        <w:tabs>
          <w:tab w:val="right" w:pos="5030"/>
        </w:tabs>
        <w:rPr>
          <w:noProof/>
        </w:rPr>
      </w:pPr>
      <w:r>
        <w:rPr>
          <w:noProof/>
        </w:rPr>
        <w:t>SQL Parallel Data Warehouse, 97</w:t>
      </w:r>
    </w:p>
    <w:p w14:paraId="36769935" w14:textId="77777777" w:rsidR="00E84B2C" w:rsidRDefault="00E84B2C">
      <w:pPr>
        <w:pStyle w:val="Index1"/>
        <w:tabs>
          <w:tab w:val="right" w:pos="5030"/>
        </w:tabs>
        <w:rPr>
          <w:noProof/>
        </w:rPr>
      </w:pPr>
      <w:r>
        <w:rPr>
          <w:noProof/>
        </w:rPr>
        <w:t>SQL Server, 102</w:t>
      </w:r>
    </w:p>
    <w:p w14:paraId="7EE05AEB" w14:textId="77777777" w:rsidR="00E84B2C" w:rsidRDefault="00E84B2C">
      <w:pPr>
        <w:pStyle w:val="Index1"/>
        <w:tabs>
          <w:tab w:val="right" w:pos="5030"/>
        </w:tabs>
        <w:rPr>
          <w:noProof/>
        </w:rPr>
      </w:pPr>
      <w:r>
        <w:rPr>
          <w:noProof/>
        </w:rPr>
        <w:t>SQL Server 2017, 29, 94</w:t>
      </w:r>
    </w:p>
    <w:p w14:paraId="000CF351" w14:textId="77777777" w:rsidR="00E84B2C" w:rsidRDefault="00E84B2C">
      <w:pPr>
        <w:pStyle w:val="Index1"/>
        <w:tabs>
          <w:tab w:val="right" w:pos="5030"/>
        </w:tabs>
        <w:rPr>
          <w:noProof/>
        </w:rPr>
      </w:pPr>
      <w:r>
        <w:rPr>
          <w:noProof/>
        </w:rPr>
        <w:t>SQL Server 2019 Enterprise, 29</w:t>
      </w:r>
    </w:p>
    <w:p w14:paraId="0BDF2D57" w14:textId="77777777" w:rsidR="00E84B2C" w:rsidRDefault="00E84B2C">
      <w:pPr>
        <w:pStyle w:val="Index1"/>
        <w:tabs>
          <w:tab w:val="right" w:pos="5030"/>
        </w:tabs>
        <w:rPr>
          <w:noProof/>
        </w:rPr>
      </w:pPr>
      <w:r>
        <w:rPr>
          <w:noProof/>
        </w:rPr>
        <w:t>SQL Server 2019 Enterprise Core, 29</w:t>
      </w:r>
    </w:p>
    <w:p w14:paraId="0BDB1DF4" w14:textId="77777777" w:rsidR="00E84B2C" w:rsidRDefault="00E84B2C">
      <w:pPr>
        <w:pStyle w:val="Index1"/>
        <w:tabs>
          <w:tab w:val="right" w:pos="5030"/>
        </w:tabs>
        <w:rPr>
          <w:noProof/>
        </w:rPr>
      </w:pPr>
      <w:r>
        <w:rPr>
          <w:noProof/>
        </w:rPr>
        <w:t>SQL Server 2019 Standard, 29</w:t>
      </w:r>
    </w:p>
    <w:p w14:paraId="7018D560" w14:textId="77777777" w:rsidR="00E84B2C" w:rsidRDefault="00E84B2C">
      <w:pPr>
        <w:pStyle w:val="Index1"/>
        <w:tabs>
          <w:tab w:val="right" w:pos="5030"/>
        </w:tabs>
        <w:rPr>
          <w:noProof/>
        </w:rPr>
      </w:pPr>
      <w:r>
        <w:rPr>
          <w:noProof/>
        </w:rPr>
        <w:t>SQL Server 2019 Standard Core, 29</w:t>
      </w:r>
    </w:p>
    <w:p w14:paraId="03BEB351" w14:textId="77777777" w:rsidR="00E84B2C" w:rsidRDefault="00E84B2C">
      <w:pPr>
        <w:pStyle w:val="Index1"/>
        <w:tabs>
          <w:tab w:val="right" w:pos="5030"/>
        </w:tabs>
        <w:rPr>
          <w:noProof/>
        </w:rPr>
      </w:pPr>
      <w:r>
        <w:rPr>
          <w:noProof/>
        </w:rPr>
        <w:t>SQL Server Business Intelligence, 97</w:t>
      </w:r>
    </w:p>
    <w:p w14:paraId="45F1DA01" w14:textId="77777777" w:rsidR="00E84B2C" w:rsidRDefault="00E84B2C">
      <w:pPr>
        <w:pStyle w:val="Index1"/>
        <w:tabs>
          <w:tab w:val="right" w:pos="5030"/>
        </w:tabs>
        <w:rPr>
          <w:noProof/>
        </w:rPr>
      </w:pPr>
      <w:r>
        <w:rPr>
          <w:noProof/>
        </w:rPr>
        <w:t>SQL Server Data Center Edition, 97</w:t>
      </w:r>
    </w:p>
    <w:p w14:paraId="6A453F50" w14:textId="77777777" w:rsidR="00E84B2C" w:rsidRDefault="00E84B2C">
      <w:pPr>
        <w:pStyle w:val="Index1"/>
        <w:tabs>
          <w:tab w:val="right" w:pos="5030"/>
        </w:tabs>
        <w:rPr>
          <w:noProof/>
        </w:rPr>
      </w:pPr>
      <w:r>
        <w:rPr>
          <w:noProof/>
        </w:rPr>
        <w:t>SQL Server Enterprise (Server/CAL), 29</w:t>
      </w:r>
    </w:p>
    <w:p w14:paraId="7D9ACFED" w14:textId="77777777" w:rsidR="00E84B2C" w:rsidRDefault="00E84B2C">
      <w:pPr>
        <w:pStyle w:val="Index1"/>
        <w:tabs>
          <w:tab w:val="right" w:pos="5030"/>
        </w:tabs>
        <w:rPr>
          <w:noProof/>
        </w:rPr>
      </w:pPr>
      <w:r>
        <w:rPr>
          <w:noProof/>
        </w:rPr>
        <w:t>SQL Server Enterprise Core, 103</w:t>
      </w:r>
    </w:p>
    <w:p w14:paraId="3727BE92" w14:textId="77777777" w:rsidR="00E84B2C" w:rsidRDefault="00E84B2C">
      <w:pPr>
        <w:pStyle w:val="Index1"/>
        <w:tabs>
          <w:tab w:val="right" w:pos="5030"/>
        </w:tabs>
        <w:rPr>
          <w:noProof/>
        </w:rPr>
      </w:pPr>
      <w:r>
        <w:rPr>
          <w:noProof/>
        </w:rPr>
        <w:t>SQL Server Enterprise Core (Licenze Core in confezioni da 2), 64</w:t>
      </w:r>
    </w:p>
    <w:p w14:paraId="0AC6AA1A" w14:textId="77777777" w:rsidR="00E84B2C" w:rsidRDefault="00E84B2C">
      <w:pPr>
        <w:pStyle w:val="Index1"/>
        <w:tabs>
          <w:tab w:val="right" w:pos="5030"/>
        </w:tabs>
        <w:rPr>
          <w:noProof/>
        </w:rPr>
      </w:pPr>
      <w:r>
        <w:rPr>
          <w:noProof/>
        </w:rPr>
        <w:t>SQL Server Enterprise Edition, 97</w:t>
      </w:r>
    </w:p>
    <w:p w14:paraId="027870BB" w14:textId="77777777" w:rsidR="00E84B2C" w:rsidRDefault="00E84B2C">
      <w:pPr>
        <w:pStyle w:val="Index1"/>
        <w:tabs>
          <w:tab w:val="right" w:pos="5030"/>
        </w:tabs>
        <w:rPr>
          <w:noProof/>
        </w:rPr>
      </w:pPr>
      <w:r>
        <w:rPr>
          <w:noProof/>
        </w:rPr>
        <w:t>SQL Server Standard (Licenze Core in confezioni da 2), 64</w:t>
      </w:r>
    </w:p>
    <w:p w14:paraId="61895BC5" w14:textId="77777777" w:rsidR="00E84B2C" w:rsidRDefault="00E84B2C">
      <w:pPr>
        <w:pStyle w:val="Index1"/>
        <w:tabs>
          <w:tab w:val="right" w:pos="5030"/>
        </w:tabs>
        <w:rPr>
          <w:noProof/>
        </w:rPr>
      </w:pPr>
      <w:r>
        <w:rPr>
          <w:noProof/>
        </w:rPr>
        <w:t>SQL Server Standard Core, 103</w:t>
      </w:r>
    </w:p>
    <w:p w14:paraId="6D928A5B" w14:textId="77777777" w:rsidR="00E84B2C" w:rsidRDefault="00E84B2C">
      <w:pPr>
        <w:pStyle w:val="Index1"/>
        <w:tabs>
          <w:tab w:val="right" w:pos="5030"/>
        </w:tabs>
        <w:rPr>
          <w:noProof/>
        </w:rPr>
      </w:pPr>
      <w:r>
        <w:rPr>
          <w:noProof/>
        </w:rPr>
        <w:t>SQL Server Standard Edition, 97</w:t>
      </w:r>
    </w:p>
    <w:p w14:paraId="29D2A438" w14:textId="77777777" w:rsidR="00E84B2C" w:rsidRDefault="00E84B2C">
      <w:pPr>
        <w:pStyle w:val="Index1"/>
        <w:tabs>
          <w:tab w:val="right" w:pos="5030"/>
        </w:tabs>
        <w:rPr>
          <w:noProof/>
        </w:rPr>
      </w:pPr>
      <w:r>
        <w:rPr>
          <w:noProof/>
        </w:rPr>
        <w:t>Standard CAL per SharePoint Server 2019, 27</w:t>
      </w:r>
    </w:p>
    <w:p w14:paraId="10F2C633" w14:textId="77777777" w:rsidR="00E84B2C" w:rsidRDefault="00E84B2C">
      <w:pPr>
        <w:pStyle w:val="Index1"/>
        <w:tabs>
          <w:tab w:val="right" w:pos="5030"/>
        </w:tabs>
        <w:rPr>
          <w:noProof/>
        </w:rPr>
      </w:pPr>
      <w:r>
        <w:rPr>
          <w:noProof/>
        </w:rPr>
        <w:t>Standard CAL per Skype for Business Server 2019, 28</w:t>
      </w:r>
    </w:p>
    <w:p w14:paraId="4CAA3B70" w14:textId="77777777" w:rsidR="00E84B2C" w:rsidRDefault="00E84B2C">
      <w:pPr>
        <w:pStyle w:val="Index1"/>
        <w:tabs>
          <w:tab w:val="right" w:pos="5030"/>
        </w:tabs>
        <w:rPr>
          <w:noProof/>
        </w:rPr>
      </w:pPr>
      <w:r>
        <w:rPr>
          <w:noProof/>
        </w:rPr>
        <w:t>Standard CAL per Skype for Business Server 2019, 28</w:t>
      </w:r>
    </w:p>
    <w:p w14:paraId="39B71845" w14:textId="77777777" w:rsidR="00E84B2C" w:rsidRDefault="00E84B2C">
      <w:pPr>
        <w:pStyle w:val="Index1"/>
        <w:tabs>
          <w:tab w:val="right" w:pos="5030"/>
        </w:tabs>
        <w:rPr>
          <w:noProof/>
        </w:rPr>
      </w:pPr>
      <w:r>
        <w:rPr>
          <w:noProof/>
        </w:rPr>
        <w:t>Supporto Diretto Professionale per Azure Active*, 59</w:t>
      </w:r>
    </w:p>
    <w:p w14:paraId="402AEE13" w14:textId="77777777" w:rsidR="00E84B2C" w:rsidRDefault="00E84B2C">
      <w:pPr>
        <w:pStyle w:val="Index1"/>
        <w:tabs>
          <w:tab w:val="right" w:pos="5030"/>
        </w:tabs>
        <w:rPr>
          <w:noProof/>
        </w:rPr>
      </w:pPr>
      <w:r>
        <w:rPr>
          <w:noProof/>
        </w:rPr>
        <w:t>Supporto Premium per Microsoft Azure StorSimple, 59</w:t>
      </w:r>
    </w:p>
    <w:p w14:paraId="49FC3508" w14:textId="77777777" w:rsidR="00E84B2C" w:rsidRDefault="00E84B2C">
      <w:pPr>
        <w:pStyle w:val="Index1"/>
        <w:tabs>
          <w:tab w:val="right" w:pos="5030"/>
        </w:tabs>
        <w:rPr>
          <w:noProof/>
        </w:rPr>
      </w:pPr>
      <w:r>
        <w:rPr>
          <w:noProof/>
        </w:rPr>
        <w:t>Supporto Standard per Azure Active*, 59</w:t>
      </w:r>
    </w:p>
    <w:p w14:paraId="6B8B3D7C" w14:textId="77777777" w:rsidR="00E84B2C" w:rsidRDefault="00E84B2C">
      <w:pPr>
        <w:pStyle w:val="Index1"/>
        <w:tabs>
          <w:tab w:val="right" w:pos="5030"/>
        </w:tabs>
        <w:rPr>
          <w:noProof/>
        </w:rPr>
      </w:pPr>
      <w:r>
        <w:rPr>
          <w:noProof/>
        </w:rPr>
        <w:t>Supporto Standard per Microsoft Azure StorSimple, 59</w:t>
      </w:r>
    </w:p>
    <w:p w14:paraId="57C2A61F" w14:textId="77777777" w:rsidR="00E84B2C" w:rsidRDefault="00E84B2C">
      <w:pPr>
        <w:pStyle w:val="Index1"/>
        <w:tabs>
          <w:tab w:val="right" w:pos="5030"/>
        </w:tabs>
        <w:rPr>
          <w:noProof/>
        </w:rPr>
      </w:pPr>
      <w:r>
        <w:rPr>
          <w:noProof/>
        </w:rPr>
        <w:t>System Center 2012 R2 Datacenter, 105</w:t>
      </w:r>
    </w:p>
    <w:p w14:paraId="616BD8A3" w14:textId="77777777" w:rsidR="00E84B2C" w:rsidRDefault="00E84B2C">
      <w:pPr>
        <w:pStyle w:val="Index1"/>
        <w:tabs>
          <w:tab w:val="right" w:pos="5030"/>
        </w:tabs>
        <w:rPr>
          <w:noProof/>
        </w:rPr>
      </w:pPr>
      <w:r>
        <w:rPr>
          <w:noProof/>
        </w:rPr>
        <w:t>System Center 2012 R2 Endpoint Protection, 35</w:t>
      </w:r>
    </w:p>
    <w:p w14:paraId="0162DC35" w14:textId="77777777" w:rsidR="00E84B2C" w:rsidRDefault="00E84B2C">
      <w:pPr>
        <w:pStyle w:val="Index1"/>
        <w:tabs>
          <w:tab w:val="right" w:pos="5030"/>
        </w:tabs>
        <w:rPr>
          <w:noProof/>
        </w:rPr>
      </w:pPr>
      <w:r>
        <w:rPr>
          <w:noProof/>
        </w:rPr>
        <w:t>System Center 2012 R2 Standard, 105</w:t>
      </w:r>
    </w:p>
    <w:p w14:paraId="48A67B73" w14:textId="77777777" w:rsidR="00E84B2C" w:rsidRDefault="00E84B2C">
      <w:pPr>
        <w:pStyle w:val="Index1"/>
        <w:tabs>
          <w:tab w:val="right" w:pos="5030"/>
        </w:tabs>
        <w:rPr>
          <w:noProof/>
        </w:rPr>
      </w:pPr>
      <w:r>
        <w:rPr>
          <w:noProof/>
        </w:rPr>
        <w:t>System Center 2016, 32</w:t>
      </w:r>
    </w:p>
    <w:p w14:paraId="35DACC56" w14:textId="77777777" w:rsidR="00E84B2C" w:rsidRDefault="00E84B2C">
      <w:pPr>
        <w:pStyle w:val="Index1"/>
        <w:tabs>
          <w:tab w:val="right" w:pos="5030"/>
        </w:tabs>
        <w:rPr>
          <w:noProof/>
        </w:rPr>
      </w:pPr>
      <w:r>
        <w:rPr>
          <w:noProof/>
        </w:rPr>
        <w:t>System Center 2019 Data Protection Manager, 34</w:t>
      </w:r>
    </w:p>
    <w:p w14:paraId="25DDD137" w14:textId="77777777" w:rsidR="00E84B2C" w:rsidRDefault="00E84B2C">
      <w:pPr>
        <w:pStyle w:val="Index1"/>
        <w:tabs>
          <w:tab w:val="right" w:pos="5030"/>
        </w:tabs>
        <w:rPr>
          <w:noProof/>
        </w:rPr>
      </w:pPr>
      <w:r>
        <w:rPr>
          <w:noProof/>
        </w:rPr>
        <w:t>System Center 2019 Datacenter, 105</w:t>
      </w:r>
    </w:p>
    <w:p w14:paraId="49AFF9E1" w14:textId="77777777" w:rsidR="00E84B2C" w:rsidRDefault="00E84B2C">
      <w:pPr>
        <w:pStyle w:val="Index1"/>
        <w:tabs>
          <w:tab w:val="right" w:pos="5030"/>
        </w:tabs>
        <w:rPr>
          <w:noProof/>
        </w:rPr>
      </w:pPr>
      <w:r>
        <w:rPr>
          <w:noProof/>
        </w:rPr>
        <w:t>System Center 2019 Operations Manager, 36</w:t>
      </w:r>
    </w:p>
    <w:p w14:paraId="7F1210D7" w14:textId="77777777" w:rsidR="00E84B2C" w:rsidRDefault="00E84B2C">
      <w:pPr>
        <w:pStyle w:val="Index1"/>
        <w:tabs>
          <w:tab w:val="right" w:pos="5030"/>
        </w:tabs>
        <w:rPr>
          <w:noProof/>
        </w:rPr>
      </w:pPr>
      <w:r>
        <w:rPr>
          <w:noProof/>
        </w:rPr>
        <w:t>System Center 2019 Orchestrator, 37</w:t>
      </w:r>
    </w:p>
    <w:p w14:paraId="731CFBB8" w14:textId="77777777" w:rsidR="00E84B2C" w:rsidRDefault="00E84B2C">
      <w:pPr>
        <w:pStyle w:val="Index1"/>
        <w:tabs>
          <w:tab w:val="right" w:pos="5030"/>
        </w:tabs>
        <w:rPr>
          <w:noProof/>
        </w:rPr>
      </w:pPr>
      <w:r>
        <w:rPr>
          <w:noProof/>
        </w:rPr>
        <w:t>System Center 2019 Service Manager, 38</w:t>
      </w:r>
    </w:p>
    <w:p w14:paraId="39F1A62C" w14:textId="77777777" w:rsidR="00E84B2C" w:rsidRDefault="00E84B2C">
      <w:pPr>
        <w:pStyle w:val="Index1"/>
        <w:tabs>
          <w:tab w:val="right" w:pos="5030"/>
        </w:tabs>
        <w:rPr>
          <w:noProof/>
        </w:rPr>
      </w:pPr>
      <w:r>
        <w:rPr>
          <w:noProof/>
        </w:rPr>
        <w:t>System Center 2019 Standard, 105</w:t>
      </w:r>
    </w:p>
    <w:p w14:paraId="0680C838" w14:textId="77777777" w:rsidR="00E84B2C" w:rsidRDefault="00E84B2C">
      <w:pPr>
        <w:pStyle w:val="Index1"/>
        <w:tabs>
          <w:tab w:val="right" w:pos="5030"/>
        </w:tabs>
        <w:rPr>
          <w:noProof/>
        </w:rPr>
      </w:pPr>
      <w:r>
        <w:rPr>
          <w:noProof/>
        </w:rPr>
        <w:t>System Center Configuration Manager, 33, 34</w:t>
      </w:r>
    </w:p>
    <w:p w14:paraId="158DC4D8" w14:textId="77777777" w:rsidR="00E84B2C" w:rsidRDefault="00E84B2C">
      <w:pPr>
        <w:pStyle w:val="Index1"/>
        <w:tabs>
          <w:tab w:val="right" w:pos="5030"/>
        </w:tabs>
        <w:rPr>
          <w:noProof/>
        </w:rPr>
      </w:pPr>
      <w:r>
        <w:rPr>
          <w:noProof/>
        </w:rPr>
        <w:t>System Center Datacenter, 102, 103</w:t>
      </w:r>
    </w:p>
    <w:p w14:paraId="7AC5444B" w14:textId="77777777" w:rsidR="00E84B2C" w:rsidRDefault="00E84B2C">
      <w:pPr>
        <w:pStyle w:val="Index1"/>
        <w:tabs>
          <w:tab w:val="right" w:pos="5030"/>
        </w:tabs>
        <w:rPr>
          <w:noProof/>
        </w:rPr>
      </w:pPr>
      <w:r>
        <w:rPr>
          <w:noProof/>
        </w:rPr>
        <w:t>System Center Datacenter (Licenze Core in confezioni da 2), 19</w:t>
      </w:r>
    </w:p>
    <w:p w14:paraId="7CD9E96D" w14:textId="77777777" w:rsidR="00E84B2C" w:rsidRDefault="00E84B2C">
      <w:pPr>
        <w:pStyle w:val="Index1"/>
        <w:tabs>
          <w:tab w:val="right" w:pos="5030"/>
        </w:tabs>
        <w:rPr>
          <w:noProof/>
        </w:rPr>
      </w:pPr>
      <w:r>
        <w:rPr>
          <w:noProof/>
        </w:rPr>
        <w:t>System Center Endpoint Protection, 36</w:t>
      </w:r>
    </w:p>
    <w:p w14:paraId="4EDD0849" w14:textId="77777777" w:rsidR="00E84B2C" w:rsidRDefault="00E84B2C">
      <w:pPr>
        <w:pStyle w:val="Index1"/>
        <w:tabs>
          <w:tab w:val="right" w:pos="5030"/>
        </w:tabs>
        <w:rPr>
          <w:noProof/>
        </w:rPr>
      </w:pPr>
      <w:r>
        <w:rPr>
          <w:noProof/>
        </w:rPr>
        <w:t>System Center Endpoint Protection 1606, 35</w:t>
      </w:r>
    </w:p>
    <w:p w14:paraId="1093C4F2" w14:textId="77777777" w:rsidR="00E84B2C" w:rsidRDefault="00E84B2C">
      <w:pPr>
        <w:pStyle w:val="Index1"/>
        <w:tabs>
          <w:tab w:val="right" w:pos="5030"/>
        </w:tabs>
        <w:rPr>
          <w:noProof/>
        </w:rPr>
      </w:pPr>
      <w:r>
        <w:rPr>
          <w:noProof/>
        </w:rPr>
        <w:t>System Center Standard, 102, 103</w:t>
      </w:r>
    </w:p>
    <w:p w14:paraId="0FF72506" w14:textId="77777777" w:rsidR="00E84B2C" w:rsidRDefault="00E84B2C">
      <w:pPr>
        <w:pStyle w:val="Index1"/>
        <w:tabs>
          <w:tab w:val="right" w:pos="5030"/>
        </w:tabs>
        <w:rPr>
          <w:noProof/>
        </w:rPr>
      </w:pPr>
      <w:r>
        <w:rPr>
          <w:noProof/>
        </w:rPr>
        <w:t>System Center Standard (Licenze Core in confezioni da 2), 19</w:t>
      </w:r>
    </w:p>
    <w:p w14:paraId="175417FF" w14:textId="77777777" w:rsidR="00E84B2C" w:rsidRDefault="00E84B2C">
      <w:pPr>
        <w:pStyle w:val="Index1"/>
        <w:tabs>
          <w:tab w:val="right" w:pos="5030"/>
        </w:tabs>
        <w:rPr>
          <w:noProof/>
        </w:rPr>
      </w:pPr>
      <w:r>
        <w:rPr>
          <w:noProof/>
        </w:rPr>
        <w:t>Task CAL per Microsoft Dynamics AX, 97</w:t>
      </w:r>
    </w:p>
    <w:p w14:paraId="102949B0" w14:textId="77777777" w:rsidR="00E84B2C" w:rsidRDefault="00E84B2C">
      <w:pPr>
        <w:pStyle w:val="Index1"/>
        <w:tabs>
          <w:tab w:val="right" w:pos="5030"/>
        </w:tabs>
        <w:rPr>
          <w:noProof/>
        </w:rPr>
      </w:pPr>
      <w:r>
        <w:rPr>
          <w:noProof/>
        </w:rPr>
        <w:t>Teams Rooms Premium, 73</w:t>
      </w:r>
    </w:p>
    <w:p w14:paraId="1AFC9352" w14:textId="77777777" w:rsidR="00E84B2C" w:rsidRDefault="00E84B2C">
      <w:pPr>
        <w:pStyle w:val="Index1"/>
        <w:tabs>
          <w:tab w:val="right" w:pos="5030"/>
        </w:tabs>
        <w:rPr>
          <w:noProof/>
        </w:rPr>
      </w:pPr>
      <w:r>
        <w:rPr>
          <w:noProof/>
        </w:rPr>
        <w:t>Teams Rooms Standard, 73</w:t>
      </w:r>
    </w:p>
    <w:p w14:paraId="66AC74F9" w14:textId="77777777" w:rsidR="00E84B2C" w:rsidRDefault="00E84B2C">
      <w:pPr>
        <w:pStyle w:val="Index1"/>
        <w:tabs>
          <w:tab w:val="right" w:pos="5030"/>
        </w:tabs>
        <w:rPr>
          <w:noProof/>
        </w:rPr>
      </w:pPr>
      <w:r>
        <w:rPr>
          <w:noProof/>
        </w:rPr>
        <w:t>Telefono di Area Comune, 73</w:t>
      </w:r>
    </w:p>
    <w:p w14:paraId="0110598A" w14:textId="77777777" w:rsidR="00E84B2C" w:rsidRDefault="00E84B2C">
      <w:pPr>
        <w:pStyle w:val="Index1"/>
        <w:tabs>
          <w:tab w:val="right" w:pos="5030"/>
        </w:tabs>
        <w:rPr>
          <w:noProof/>
        </w:rPr>
      </w:pPr>
      <w:r>
        <w:rPr>
          <w:noProof/>
        </w:rPr>
        <w:t>Terzista di Dynamics 365 Field Service, 68</w:t>
      </w:r>
    </w:p>
    <w:p w14:paraId="6B47B7E1" w14:textId="77777777" w:rsidR="00E84B2C" w:rsidRDefault="00E84B2C">
      <w:pPr>
        <w:pStyle w:val="Index1"/>
        <w:tabs>
          <w:tab w:val="right" w:pos="5030"/>
        </w:tabs>
        <w:rPr>
          <w:noProof/>
        </w:rPr>
      </w:pPr>
      <w:r>
        <w:rPr>
          <w:noProof/>
        </w:rPr>
        <w:t>Utilizzo Commerciale di Office Home &amp; Student 2013 RT, 22</w:t>
      </w:r>
    </w:p>
    <w:p w14:paraId="39662E26" w14:textId="77777777" w:rsidR="00E84B2C" w:rsidRDefault="00E84B2C">
      <w:pPr>
        <w:pStyle w:val="Index1"/>
        <w:tabs>
          <w:tab w:val="right" w:pos="5030"/>
        </w:tabs>
        <w:rPr>
          <w:noProof/>
        </w:rPr>
      </w:pPr>
      <w:r>
        <w:rPr>
          <w:noProof/>
        </w:rPr>
        <w:t>Valutazioni Aggiuntive per Dynamics 365 Fraud Protection, 68</w:t>
      </w:r>
    </w:p>
    <w:p w14:paraId="20052D1E" w14:textId="77777777" w:rsidR="00E84B2C" w:rsidRDefault="00E84B2C">
      <w:pPr>
        <w:pStyle w:val="Index1"/>
        <w:tabs>
          <w:tab w:val="right" w:pos="5030"/>
        </w:tabs>
        <w:rPr>
          <w:noProof/>
        </w:rPr>
      </w:pPr>
      <w:r>
        <w:rPr>
          <w:noProof/>
        </w:rPr>
        <w:t>VDI, 39</w:t>
      </w:r>
    </w:p>
    <w:p w14:paraId="01A08C0D" w14:textId="77777777" w:rsidR="00E84B2C" w:rsidRDefault="00E84B2C">
      <w:pPr>
        <w:pStyle w:val="Index1"/>
        <w:tabs>
          <w:tab w:val="right" w:pos="5030"/>
        </w:tabs>
        <w:rPr>
          <w:noProof/>
        </w:rPr>
      </w:pPr>
      <w:r>
        <w:rPr>
          <w:noProof/>
        </w:rPr>
        <w:t>Visio 2019 Professional, 23</w:t>
      </w:r>
    </w:p>
    <w:p w14:paraId="07299263" w14:textId="77777777" w:rsidR="00E84B2C" w:rsidRDefault="00E84B2C">
      <w:pPr>
        <w:pStyle w:val="Index1"/>
        <w:tabs>
          <w:tab w:val="right" w:pos="5030"/>
        </w:tabs>
        <w:rPr>
          <w:noProof/>
        </w:rPr>
      </w:pPr>
      <w:r>
        <w:rPr>
          <w:noProof/>
        </w:rPr>
        <w:t>Visio 2019 Standard, 23</w:t>
      </w:r>
    </w:p>
    <w:p w14:paraId="60E19444" w14:textId="77777777" w:rsidR="00E84B2C" w:rsidRDefault="00E84B2C">
      <w:pPr>
        <w:pStyle w:val="Index1"/>
        <w:tabs>
          <w:tab w:val="right" w:pos="5030"/>
        </w:tabs>
        <w:rPr>
          <w:noProof/>
        </w:rPr>
      </w:pPr>
      <w:r>
        <w:rPr>
          <w:noProof/>
        </w:rPr>
        <w:t>Visio Online Piani 1 e 2 da SA, 76</w:t>
      </w:r>
    </w:p>
    <w:p w14:paraId="4901D1CD" w14:textId="77777777" w:rsidR="00E84B2C" w:rsidRDefault="00E84B2C">
      <w:pPr>
        <w:pStyle w:val="Index1"/>
        <w:tabs>
          <w:tab w:val="right" w:pos="5030"/>
        </w:tabs>
        <w:rPr>
          <w:noProof/>
        </w:rPr>
      </w:pPr>
      <w:r>
        <w:rPr>
          <w:noProof/>
        </w:rPr>
        <w:t>Visio Online Piano 1, 76</w:t>
      </w:r>
    </w:p>
    <w:p w14:paraId="65DA8694" w14:textId="77777777" w:rsidR="00E84B2C" w:rsidRDefault="00E84B2C">
      <w:pPr>
        <w:pStyle w:val="Index1"/>
        <w:tabs>
          <w:tab w:val="right" w:pos="5030"/>
        </w:tabs>
        <w:rPr>
          <w:noProof/>
        </w:rPr>
      </w:pPr>
      <w:r>
        <w:rPr>
          <w:noProof/>
        </w:rPr>
        <w:t>Visio Online Plan 2, 76</w:t>
      </w:r>
    </w:p>
    <w:p w14:paraId="0B69C531" w14:textId="77777777" w:rsidR="00E84B2C" w:rsidRDefault="00E84B2C">
      <w:pPr>
        <w:pStyle w:val="Index1"/>
        <w:tabs>
          <w:tab w:val="right" w:pos="5030"/>
        </w:tabs>
        <w:rPr>
          <w:noProof/>
        </w:rPr>
      </w:pPr>
      <w:r>
        <w:rPr>
          <w:noProof/>
        </w:rPr>
        <w:t>Visio Professional, 103</w:t>
      </w:r>
    </w:p>
    <w:p w14:paraId="73BEB214" w14:textId="77777777" w:rsidR="00E84B2C" w:rsidRDefault="00E84B2C">
      <w:pPr>
        <w:pStyle w:val="Index1"/>
        <w:tabs>
          <w:tab w:val="right" w:pos="5030"/>
        </w:tabs>
        <w:rPr>
          <w:noProof/>
        </w:rPr>
      </w:pPr>
      <w:r>
        <w:rPr>
          <w:noProof/>
        </w:rPr>
        <w:t>Visio Standard, 97, 103</w:t>
      </w:r>
    </w:p>
    <w:p w14:paraId="75C29BD4" w14:textId="77777777" w:rsidR="00E84B2C" w:rsidRDefault="00E84B2C">
      <w:pPr>
        <w:pStyle w:val="Index1"/>
        <w:tabs>
          <w:tab w:val="right" w:pos="5030"/>
        </w:tabs>
        <w:rPr>
          <w:noProof/>
        </w:rPr>
      </w:pPr>
      <w:r>
        <w:rPr>
          <w:noProof/>
        </w:rPr>
        <w:t>Visual Studio 2017, 39</w:t>
      </w:r>
    </w:p>
    <w:p w14:paraId="45E109E1" w14:textId="77777777" w:rsidR="00E84B2C" w:rsidRDefault="00E84B2C">
      <w:pPr>
        <w:pStyle w:val="Index1"/>
        <w:tabs>
          <w:tab w:val="right" w:pos="5030"/>
        </w:tabs>
        <w:rPr>
          <w:noProof/>
        </w:rPr>
      </w:pPr>
      <w:r>
        <w:rPr>
          <w:noProof/>
        </w:rPr>
        <w:t>Visual Studio Enterprise con GitHub Enterprise, 84</w:t>
      </w:r>
    </w:p>
    <w:p w14:paraId="6544CBEF" w14:textId="77777777" w:rsidR="00E84B2C" w:rsidRDefault="00E84B2C">
      <w:pPr>
        <w:pStyle w:val="Index1"/>
        <w:tabs>
          <w:tab w:val="right" w:pos="5030"/>
        </w:tabs>
        <w:rPr>
          <w:noProof/>
        </w:rPr>
      </w:pPr>
      <w:r>
        <w:rPr>
          <w:noProof/>
        </w:rPr>
        <w:t>Visual Studio Enterprise Subscription, 103</w:t>
      </w:r>
    </w:p>
    <w:p w14:paraId="1B508FCE" w14:textId="77777777" w:rsidR="00E84B2C" w:rsidRDefault="00E84B2C">
      <w:pPr>
        <w:pStyle w:val="Index1"/>
        <w:tabs>
          <w:tab w:val="right" w:pos="5030"/>
        </w:tabs>
        <w:rPr>
          <w:noProof/>
        </w:rPr>
      </w:pPr>
      <w:r>
        <w:rPr>
          <w:noProof/>
        </w:rPr>
        <w:t>Visual Studio Professional 2019, 39</w:t>
      </w:r>
    </w:p>
    <w:p w14:paraId="7CA98E99" w14:textId="77777777" w:rsidR="00E84B2C" w:rsidRDefault="00E84B2C">
      <w:pPr>
        <w:pStyle w:val="Index1"/>
        <w:tabs>
          <w:tab w:val="right" w:pos="5030"/>
        </w:tabs>
        <w:rPr>
          <w:noProof/>
        </w:rPr>
      </w:pPr>
      <w:r>
        <w:rPr>
          <w:noProof/>
        </w:rPr>
        <w:t>Visual Studio Professional con GitHub Enterprise, 84</w:t>
      </w:r>
    </w:p>
    <w:p w14:paraId="0FD08FB4" w14:textId="77777777" w:rsidR="00E84B2C" w:rsidRDefault="00E84B2C">
      <w:pPr>
        <w:pStyle w:val="Index1"/>
        <w:tabs>
          <w:tab w:val="right" w:pos="5030"/>
        </w:tabs>
        <w:rPr>
          <w:noProof/>
        </w:rPr>
      </w:pPr>
      <w:r>
        <w:rPr>
          <w:noProof/>
        </w:rPr>
        <w:t>Visual Studio Professional Subscription, 97</w:t>
      </w:r>
    </w:p>
    <w:p w14:paraId="4F259347" w14:textId="77777777" w:rsidR="00E84B2C" w:rsidRDefault="00E84B2C">
      <w:pPr>
        <w:pStyle w:val="Index1"/>
        <w:tabs>
          <w:tab w:val="right" w:pos="5030"/>
        </w:tabs>
        <w:rPr>
          <w:noProof/>
        </w:rPr>
      </w:pPr>
      <w:r>
        <w:rPr>
          <w:noProof/>
        </w:rPr>
        <w:t>Visual Studio Test Professional Subscription, 97, 103</w:t>
      </w:r>
    </w:p>
    <w:p w14:paraId="6F8FEF0B" w14:textId="77777777" w:rsidR="00E84B2C" w:rsidRDefault="00E84B2C">
      <w:pPr>
        <w:pStyle w:val="Index1"/>
        <w:tabs>
          <w:tab w:val="right" w:pos="5030"/>
        </w:tabs>
        <w:rPr>
          <w:noProof/>
        </w:rPr>
      </w:pPr>
      <w:r>
        <w:rPr>
          <w:noProof/>
        </w:rPr>
        <w:t>Window VDA E5, 36</w:t>
      </w:r>
    </w:p>
    <w:p w14:paraId="7FD27A8B" w14:textId="77777777" w:rsidR="00E84B2C" w:rsidRDefault="00E84B2C">
      <w:pPr>
        <w:pStyle w:val="Index1"/>
        <w:tabs>
          <w:tab w:val="right" w:pos="5030"/>
        </w:tabs>
        <w:rPr>
          <w:noProof/>
        </w:rPr>
      </w:pPr>
      <w:r>
        <w:rPr>
          <w:noProof/>
        </w:rPr>
        <w:t>Windows 10, 44</w:t>
      </w:r>
    </w:p>
    <w:p w14:paraId="48B428F2" w14:textId="77777777" w:rsidR="00E84B2C" w:rsidRDefault="00E84B2C">
      <w:pPr>
        <w:pStyle w:val="Index1"/>
        <w:tabs>
          <w:tab w:val="right" w:pos="5030"/>
        </w:tabs>
        <w:rPr>
          <w:noProof/>
        </w:rPr>
      </w:pPr>
      <w:r>
        <w:rPr>
          <w:noProof/>
        </w:rPr>
        <w:t>Windows 10 Education, 42</w:t>
      </w:r>
    </w:p>
    <w:p w14:paraId="4293AEE5" w14:textId="77777777" w:rsidR="00E84B2C" w:rsidRDefault="00E84B2C">
      <w:pPr>
        <w:pStyle w:val="Index1"/>
        <w:tabs>
          <w:tab w:val="right" w:pos="5030"/>
        </w:tabs>
        <w:rPr>
          <w:noProof/>
        </w:rPr>
      </w:pPr>
      <w:r>
        <w:rPr>
          <w:noProof/>
        </w:rPr>
        <w:t>Windows 10 Education E3, 42</w:t>
      </w:r>
    </w:p>
    <w:p w14:paraId="36A95F02" w14:textId="77777777" w:rsidR="00E84B2C" w:rsidRDefault="00E84B2C">
      <w:pPr>
        <w:pStyle w:val="Index1"/>
        <w:tabs>
          <w:tab w:val="right" w:pos="5030"/>
        </w:tabs>
        <w:rPr>
          <w:noProof/>
        </w:rPr>
      </w:pPr>
      <w:r>
        <w:rPr>
          <w:noProof/>
        </w:rPr>
        <w:t>Windows 10 Education E5, 36, 42</w:t>
      </w:r>
    </w:p>
    <w:p w14:paraId="1AAEA513" w14:textId="77777777" w:rsidR="00E84B2C" w:rsidRDefault="00E84B2C">
      <w:pPr>
        <w:pStyle w:val="Index1"/>
        <w:tabs>
          <w:tab w:val="right" w:pos="5030"/>
        </w:tabs>
        <w:rPr>
          <w:noProof/>
        </w:rPr>
      </w:pPr>
      <w:r>
        <w:rPr>
          <w:noProof/>
        </w:rPr>
        <w:t>Windows 10 Enterprise (Per Dispositivo), 42</w:t>
      </w:r>
    </w:p>
    <w:p w14:paraId="38FF791C" w14:textId="77777777" w:rsidR="00E84B2C" w:rsidRDefault="00E84B2C">
      <w:pPr>
        <w:pStyle w:val="Index1"/>
        <w:tabs>
          <w:tab w:val="right" w:pos="5030"/>
        </w:tabs>
        <w:rPr>
          <w:noProof/>
        </w:rPr>
      </w:pPr>
      <w:r>
        <w:rPr>
          <w:noProof/>
        </w:rPr>
        <w:t>Windows 10 Enterprise A3, 42</w:t>
      </w:r>
    </w:p>
    <w:p w14:paraId="3BD5EB48" w14:textId="77777777" w:rsidR="00E84B2C" w:rsidRDefault="00E84B2C">
      <w:pPr>
        <w:pStyle w:val="Index1"/>
        <w:tabs>
          <w:tab w:val="right" w:pos="5030"/>
        </w:tabs>
        <w:rPr>
          <w:noProof/>
        </w:rPr>
      </w:pPr>
      <w:r>
        <w:rPr>
          <w:noProof/>
        </w:rPr>
        <w:t>Windows 10 Enterprise A5, 42</w:t>
      </w:r>
    </w:p>
    <w:p w14:paraId="18B00745" w14:textId="77777777" w:rsidR="00E84B2C" w:rsidRDefault="00E84B2C">
      <w:pPr>
        <w:pStyle w:val="Index1"/>
        <w:tabs>
          <w:tab w:val="right" w:pos="5030"/>
        </w:tabs>
        <w:rPr>
          <w:noProof/>
        </w:rPr>
      </w:pPr>
      <w:r>
        <w:rPr>
          <w:noProof/>
        </w:rPr>
        <w:t>Windows 10 Enterprise E3, 42</w:t>
      </w:r>
    </w:p>
    <w:p w14:paraId="34139AF0" w14:textId="77777777" w:rsidR="00E84B2C" w:rsidRDefault="00E84B2C">
      <w:pPr>
        <w:pStyle w:val="Index1"/>
        <w:tabs>
          <w:tab w:val="right" w:pos="5030"/>
        </w:tabs>
        <w:rPr>
          <w:noProof/>
        </w:rPr>
      </w:pPr>
      <w:r>
        <w:rPr>
          <w:noProof/>
        </w:rPr>
        <w:t>Windows 10 Enterprise E3 Da SA, 42</w:t>
      </w:r>
    </w:p>
    <w:p w14:paraId="6F2BBDDB" w14:textId="77777777" w:rsidR="00E84B2C" w:rsidRDefault="00E84B2C">
      <w:pPr>
        <w:pStyle w:val="Index1"/>
        <w:tabs>
          <w:tab w:val="right" w:pos="5030"/>
        </w:tabs>
        <w:rPr>
          <w:noProof/>
        </w:rPr>
      </w:pPr>
      <w:r>
        <w:rPr>
          <w:noProof/>
        </w:rPr>
        <w:t>Windows 10 Enterprise E5, 42</w:t>
      </w:r>
    </w:p>
    <w:p w14:paraId="7C1F5E23" w14:textId="77777777" w:rsidR="00E84B2C" w:rsidRDefault="00E84B2C">
      <w:pPr>
        <w:pStyle w:val="Index1"/>
        <w:tabs>
          <w:tab w:val="right" w:pos="5030"/>
        </w:tabs>
        <w:rPr>
          <w:noProof/>
        </w:rPr>
      </w:pPr>
      <w:r>
        <w:rPr>
          <w:noProof/>
        </w:rPr>
        <w:t>Windows 10 Enterprise E5 Da SA, 42</w:t>
      </w:r>
    </w:p>
    <w:p w14:paraId="5A6B4DFD" w14:textId="77777777" w:rsidR="00E84B2C" w:rsidRDefault="00E84B2C">
      <w:pPr>
        <w:pStyle w:val="Index1"/>
        <w:tabs>
          <w:tab w:val="right" w:pos="5030"/>
        </w:tabs>
        <w:rPr>
          <w:noProof/>
        </w:rPr>
      </w:pPr>
      <w:r>
        <w:rPr>
          <w:noProof/>
        </w:rPr>
        <w:t>Windows 10 Enterprise E5 e A5, 36</w:t>
      </w:r>
    </w:p>
    <w:p w14:paraId="619BC4B1" w14:textId="77777777" w:rsidR="00E84B2C" w:rsidRDefault="00E84B2C">
      <w:pPr>
        <w:pStyle w:val="Index1"/>
        <w:tabs>
          <w:tab w:val="right" w:pos="5030"/>
        </w:tabs>
        <w:rPr>
          <w:noProof/>
        </w:rPr>
      </w:pPr>
      <w:r>
        <w:rPr>
          <w:noProof/>
        </w:rPr>
        <w:t>Windows 10 Enterprise LTSC 2016, 43</w:t>
      </w:r>
    </w:p>
    <w:p w14:paraId="2FD595B7" w14:textId="77777777" w:rsidR="00E84B2C" w:rsidRDefault="00E84B2C">
      <w:pPr>
        <w:pStyle w:val="Index1"/>
        <w:tabs>
          <w:tab w:val="right" w:pos="5030"/>
        </w:tabs>
        <w:rPr>
          <w:noProof/>
        </w:rPr>
      </w:pPr>
      <w:r>
        <w:rPr>
          <w:noProof/>
        </w:rPr>
        <w:t>Windows 10 Enterprise LTSC 2019 (Per Dispositivo), 42</w:t>
      </w:r>
    </w:p>
    <w:p w14:paraId="2FDD5809" w14:textId="77777777" w:rsidR="00E84B2C" w:rsidRDefault="00E84B2C">
      <w:pPr>
        <w:pStyle w:val="Index1"/>
        <w:tabs>
          <w:tab w:val="right" w:pos="5030"/>
        </w:tabs>
        <w:rPr>
          <w:noProof/>
        </w:rPr>
      </w:pPr>
      <w:r>
        <w:rPr>
          <w:noProof/>
        </w:rPr>
        <w:t>Windows 10 IoT Enterprise, 44</w:t>
      </w:r>
    </w:p>
    <w:p w14:paraId="598720D8" w14:textId="77777777" w:rsidR="00E84B2C" w:rsidRDefault="00E84B2C">
      <w:pPr>
        <w:pStyle w:val="Index1"/>
        <w:tabs>
          <w:tab w:val="right" w:pos="5030"/>
        </w:tabs>
        <w:rPr>
          <w:noProof/>
        </w:rPr>
      </w:pPr>
      <w:r>
        <w:rPr>
          <w:noProof/>
        </w:rPr>
        <w:t>Windows 10 IoT Enterprise for Retail o Thin Clients, 44</w:t>
      </w:r>
    </w:p>
    <w:p w14:paraId="3003D490" w14:textId="77777777" w:rsidR="00E84B2C" w:rsidRDefault="00E84B2C">
      <w:pPr>
        <w:pStyle w:val="Index1"/>
        <w:tabs>
          <w:tab w:val="right" w:pos="5030"/>
        </w:tabs>
        <w:rPr>
          <w:noProof/>
        </w:rPr>
      </w:pPr>
      <w:r>
        <w:rPr>
          <w:noProof/>
        </w:rPr>
        <w:t>Windows 10 Pro, 42</w:t>
      </w:r>
    </w:p>
    <w:p w14:paraId="1DFE66D7" w14:textId="77777777" w:rsidR="00E84B2C" w:rsidRDefault="00E84B2C">
      <w:pPr>
        <w:pStyle w:val="Index1"/>
        <w:tabs>
          <w:tab w:val="right" w:pos="5030"/>
        </w:tabs>
        <w:rPr>
          <w:noProof/>
        </w:rPr>
      </w:pPr>
      <w:r>
        <w:rPr>
          <w:noProof/>
        </w:rPr>
        <w:t>Windows 2000 Professional for Embedded Systems, 44</w:t>
      </w:r>
    </w:p>
    <w:p w14:paraId="43BC075E" w14:textId="77777777" w:rsidR="00E84B2C" w:rsidRDefault="00E84B2C">
      <w:pPr>
        <w:pStyle w:val="Index1"/>
        <w:tabs>
          <w:tab w:val="right" w:pos="5030"/>
        </w:tabs>
        <w:rPr>
          <w:noProof/>
        </w:rPr>
      </w:pPr>
      <w:r>
        <w:rPr>
          <w:noProof/>
        </w:rPr>
        <w:t>Windows 7, 44</w:t>
      </w:r>
    </w:p>
    <w:p w14:paraId="1F738302" w14:textId="77777777" w:rsidR="00E84B2C" w:rsidRDefault="00E84B2C">
      <w:pPr>
        <w:pStyle w:val="Index1"/>
        <w:tabs>
          <w:tab w:val="right" w:pos="5030"/>
        </w:tabs>
        <w:rPr>
          <w:noProof/>
        </w:rPr>
      </w:pPr>
      <w:r>
        <w:rPr>
          <w:noProof/>
        </w:rPr>
        <w:t>Windows 7 ESU 2020 (Per Dispositivo), 43</w:t>
      </w:r>
    </w:p>
    <w:p w14:paraId="2D759FBF" w14:textId="77777777" w:rsidR="00E84B2C" w:rsidRDefault="00E84B2C">
      <w:pPr>
        <w:pStyle w:val="Index1"/>
        <w:tabs>
          <w:tab w:val="right" w:pos="5030"/>
        </w:tabs>
        <w:rPr>
          <w:noProof/>
        </w:rPr>
      </w:pPr>
      <w:r>
        <w:rPr>
          <w:noProof/>
        </w:rPr>
        <w:t>Windows 7 ESU 2020 per M365 (Per Dispositivo), 43</w:t>
      </w:r>
    </w:p>
    <w:p w14:paraId="147E28D3" w14:textId="77777777" w:rsidR="00E84B2C" w:rsidRDefault="00E84B2C">
      <w:pPr>
        <w:pStyle w:val="Index1"/>
        <w:tabs>
          <w:tab w:val="right" w:pos="5030"/>
        </w:tabs>
        <w:rPr>
          <w:noProof/>
        </w:rPr>
      </w:pPr>
      <w:r>
        <w:rPr>
          <w:noProof/>
        </w:rPr>
        <w:t>Windows 7 Professional/Ultimate for Embedded Systems, 44</w:t>
      </w:r>
    </w:p>
    <w:p w14:paraId="46F0D03D" w14:textId="77777777" w:rsidR="00E84B2C" w:rsidRDefault="00E84B2C">
      <w:pPr>
        <w:pStyle w:val="Index1"/>
        <w:tabs>
          <w:tab w:val="right" w:pos="5030"/>
        </w:tabs>
        <w:rPr>
          <w:noProof/>
        </w:rPr>
      </w:pPr>
      <w:r>
        <w:rPr>
          <w:noProof/>
        </w:rPr>
        <w:t>Windows 8.1 Enterprise Sideloading (Per Dispositivo), 43</w:t>
      </w:r>
    </w:p>
    <w:p w14:paraId="1F7186BC" w14:textId="77777777" w:rsidR="00E84B2C" w:rsidRDefault="00E84B2C">
      <w:pPr>
        <w:pStyle w:val="Index1"/>
        <w:tabs>
          <w:tab w:val="right" w:pos="5030"/>
        </w:tabs>
        <w:rPr>
          <w:noProof/>
        </w:rPr>
      </w:pPr>
      <w:r>
        <w:rPr>
          <w:noProof/>
        </w:rPr>
        <w:t>Windows 8/8.1, 44</w:t>
      </w:r>
    </w:p>
    <w:p w14:paraId="614A9437" w14:textId="77777777" w:rsidR="00E84B2C" w:rsidRDefault="00E84B2C">
      <w:pPr>
        <w:pStyle w:val="Index1"/>
        <w:tabs>
          <w:tab w:val="right" w:pos="5030"/>
        </w:tabs>
        <w:rPr>
          <w:noProof/>
        </w:rPr>
      </w:pPr>
      <w:r>
        <w:rPr>
          <w:noProof/>
        </w:rPr>
        <w:t>Windows Embedded 8 e 8.1 Industry Retail, 44</w:t>
      </w:r>
    </w:p>
    <w:p w14:paraId="0524EB7C" w14:textId="77777777" w:rsidR="00E84B2C" w:rsidRDefault="00E84B2C">
      <w:pPr>
        <w:pStyle w:val="Index1"/>
        <w:tabs>
          <w:tab w:val="right" w:pos="5030"/>
        </w:tabs>
        <w:rPr>
          <w:noProof/>
        </w:rPr>
      </w:pPr>
      <w:r>
        <w:rPr>
          <w:noProof/>
        </w:rPr>
        <w:t>Windows Embedded 8 Standard, 44</w:t>
      </w:r>
    </w:p>
    <w:p w14:paraId="746A9DEE" w14:textId="77777777" w:rsidR="00E84B2C" w:rsidRDefault="00E84B2C">
      <w:pPr>
        <w:pStyle w:val="Index1"/>
        <w:tabs>
          <w:tab w:val="right" w:pos="5030"/>
        </w:tabs>
        <w:rPr>
          <w:noProof/>
        </w:rPr>
      </w:pPr>
      <w:r>
        <w:rPr>
          <w:noProof/>
        </w:rPr>
        <w:t>Windows Embedded 8.1 Industry, 43</w:t>
      </w:r>
    </w:p>
    <w:p w14:paraId="3939A1E8" w14:textId="77777777" w:rsidR="00E84B2C" w:rsidRDefault="00E84B2C">
      <w:pPr>
        <w:pStyle w:val="Index1"/>
        <w:tabs>
          <w:tab w:val="right" w:pos="5030"/>
        </w:tabs>
        <w:rPr>
          <w:noProof/>
        </w:rPr>
      </w:pPr>
      <w:r>
        <w:rPr>
          <w:noProof/>
        </w:rPr>
        <w:t>Windows Embedded 8/8.1 Pro, Industry Pro, 44</w:t>
      </w:r>
    </w:p>
    <w:p w14:paraId="7305113A" w14:textId="77777777" w:rsidR="00E84B2C" w:rsidRDefault="00E84B2C">
      <w:pPr>
        <w:pStyle w:val="Index1"/>
        <w:tabs>
          <w:tab w:val="right" w:pos="5030"/>
        </w:tabs>
        <w:rPr>
          <w:noProof/>
        </w:rPr>
      </w:pPr>
      <w:r>
        <w:rPr>
          <w:noProof/>
        </w:rPr>
        <w:t>Windows Embedded for Point of Service, 44</w:t>
      </w:r>
    </w:p>
    <w:p w14:paraId="2472D702" w14:textId="77777777" w:rsidR="00E84B2C" w:rsidRDefault="00E84B2C">
      <w:pPr>
        <w:pStyle w:val="Index1"/>
        <w:tabs>
          <w:tab w:val="right" w:pos="5030"/>
        </w:tabs>
        <w:rPr>
          <w:noProof/>
        </w:rPr>
      </w:pPr>
      <w:r>
        <w:rPr>
          <w:noProof/>
        </w:rPr>
        <w:t>Windows Embedded POSReady 2009, 44</w:t>
      </w:r>
    </w:p>
    <w:p w14:paraId="64AF21CB" w14:textId="77777777" w:rsidR="00E84B2C" w:rsidRDefault="00E84B2C">
      <w:pPr>
        <w:pStyle w:val="Index1"/>
        <w:tabs>
          <w:tab w:val="right" w:pos="5030"/>
        </w:tabs>
        <w:rPr>
          <w:noProof/>
        </w:rPr>
      </w:pPr>
      <w:r>
        <w:rPr>
          <w:noProof/>
        </w:rPr>
        <w:t>Windows Embedded POSReady 7, 44</w:t>
      </w:r>
    </w:p>
    <w:p w14:paraId="2DB0602F" w14:textId="77777777" w:rsidR="00E84B2C" w:rsidRDefault="00E84B2C">
      <w:pPr>
        <w:pStyle w:val="Index1"/>
        <w:tabs>
          <w:tab w:val="right" w:pos="5030"/>
        </w:tabs>
        <w:rPr>
          <w:noProof/>
        </w:rPr>
      </w:pPr>
      <w:r>
        <w:rPr>
          <w:noProof/>
        </w:rPr>
        <w:t>Windows Embedded POSReady 7 Pro, 44</w:t>
      </w:r>
    </w:p>
    <w:p w14:paraId="6266B314" w14:textId="77777777" w:rsidR="00E84B2C" w:rsidRDefault="00E84B2C">
      <w:pPr>
        <w:pStyle w:val="Index1"/>
        <w:tabs>
          <w:tab w:val="right" w:pos="5030"/>
        </w:tabs>
        <w:rPr>
          <w:noProof/>
        </w:rPr>
      </w:pPr>
      <w:r>
        <w:rPr>
          <w:noProof/>
        </w:rPr>
        <w:t>Windows Embedded Standard 2009, 44</w:t>
      </w:r>
    </w:p>
    <w:p w14:paraId="18F0F576" w14:textId="77777777" w:rsidR="00E84B2C" w:rsidRDefault="00E84B2C">
      <w:pPr>
        <w:pStyle w:val="Index1"/>
        <w:tabs>
          <w:tab w:val="right" w:pos="5030"/>
        </w:tabs>
        <w:rPr>
          <w:noProof/>
        </w:rPr>
      </w:pPr>
      <w:r>
        <w:rPr>
          <w:noProof/>
        </w:rPr>
        <w:t>Windows Embedded Standard 7, 44</w:t>
      </w:r>
    </w:p>
    <w:p w14:paraId="6F05789F" w14:textId="77777777" w:rsidR="00E84B2C" w:rsidRDefault="00E84B2C">
      <w:pPr>
        <w:pStyle w:val="Index1"/>
        <w:tabs>
          <w:tab w:val="right" w:pos="5030"/>
        </w:tabs>
        <w:rPr>
          <w:noProof/>
        </w:rPr>
      </w:pPr>
      <w:r>
        <w:rPr>
          <w:noProof/>
        </w:rPr>
        <w:t>Windows HPC Server, 52</w:t>
      </w:r>
    </w:p>
    <w:p w14:paraId="3FF153EA" w14:textId="77777777" w:rsidR="00E84B2C" w:rsidRDefault="00E84B2C">
      <w:pPr>
        <w:pStyle w:val="Index1"/>
        <w:tabs>
          <w:tab w:val="right" w:pos="5030"/>
        </w:tabs>
        <w:rPr>
          <w:noProof/>
        </w:rPr>
      </w:pPr>
      <w:r>
        <w:rPr>
          <w:noProof/>
        </w:rPr>
        <w:t>Windows MultiPoint Server 2012, 49</w:t>
      </w:r>
    </w:p>
    <w:p w14:paraId="282CFE11" w14:textId="77777777" w:rsidR="00E84B2C" w:rsidRDefault="00E84B2C">
      <w:pPr>
        <w:pStyle w:val="Index1"/>
        <w:tabs>
          <w:tab w:val="right" w:pos="5030"/>
        </w:tabs>
        <w:rPr>
          <w:noProof/>
        </w:rPr>
      </w:pPr>
      <w:r>
        <w:rPr>
          <w:noProof/>
        </w:rPr>
        <w:t>Windows MultiPoint Server 2016 Premium, 49</w:t>
      </w:r>
    </w:p>
    <w:p w14:paraId="611BA5A5" w14:textId="77777777" w:rsidR="00E84B2C" w:rsidRDefault="00E84B2C">
      <w:pPr>
        <w:pStyle w:val="Index1"/>
        <w:tabs>
          <w:tab w:val="right" w:pos="5030"/>
        </w:tabs>
        <w:rPr>
          <w:noProof/>
        </w:rPr>
      </w:pPr>
      <w:r>
        <w:rPr>
          <w:noProof/>
        </w:rPr>
        <w:t>Windows Server, 103</w:t>
      </w:r>
    </w:p>
    <w:p w14:paraId="7CAE921D" w14:textId="77777777" w:rsidR="00E84B2C" w:rsidRDefault="00E84B2C">
      <w:pPr>
        <w:pStyle w:val="Index1"/>
        <w:tabs>
          <w:tab w:val="right" w:pos="5030"/>
        </w:tabs>
        <w:rPr>
          <w:noProof/>
        </w:rPr>
      </w:pPr>
      <w:r>
        <w:rPr>
          <w:noProof/>
        </w:rPr>
        <w:t>Windows Server 2016, 50</w:t>
      </w:r>
    </w:p>
    <w:p w14:paraId="5028674F" w14:textId="77777777" w:rsidR="00E84B2C" w:rsidRDefault="00E84B2C">
      <w:pPr>
        <w:pStyle w:val="Index1"/>
        <w:tabs>
          <w:tab w:val="right" w:pos="5030"/>
        </w:tabs>
        <w:rPr>
          <w:noProof/>
        </w:rPr>
      </w:pPr>
      <w:r>
        <w:rPr>
          <w:noProof/>
        </w:rPr>
        <w:t>Windows Server 2019 Datacenter (Licenze Core in confezioni da 16), 50</w:t>
      </w:r>
    </w:p>
    <w:p w14:paraId="39101672" w14:textId="77777777" w:rsidR="00E84B2C" w:rsidRDefault="00E84B2C">
      <w:pPr>
        <w:pStyle w:val="Index1"/>
        <w:tabs>
          <w:tab w:val="right" w:pos="5030"/>
        </w:tabs>
        <w:rPr>
          <w:noProof/>
        </w:rPr>
      </w:pPr>
      <w:r>
        <w:rPr>
          <w:noProof/>
        </w:rPr>
        <w:t>Windows Server 2019 Datacenter (Licenze Core in confezioni da 2), 50</w:t>
      </w:r>
    </w:p>
    <w:p w14:paraId="3939D799" w14:textId="77777777" w:rsidR="00E84B2C" w:rsidRDefault="00E84B2C">
      <w:pPr>
        <w:pStyle w:val="Index1"/>
        <w:tabs>
          <w:tab w:val="right" w:pos="5030"/>
        </w:tabs>
        <w:rPr>
          <w:noProof/>
        </w:rPr>
      </w:pPr>
      <w:r>
        <w:rPr>
          <w:noProof/>
        </w:rPr>
        <w:t>Windows Server 2019 Essentials, 50</w:t>
      </w:r>
    </w:p>
    <w:p w14:paraId="7B10EDA8" w14:textId="77777777" w:rsidR="00E84B2C" w:rsidRDefault="00E84B2C">
      <w:pPr>
        <w:pStyle w:val="Index1"/>
        <w:tabs>
          <w:tab w:val="right" w:pos="5030"/>
        </w:tabs>
        <w:rPr>
          <w:noProof/>
        </w:rPr>
      </w:pPr>
      <w:r>
        <w:rPr>
          <w:noProof/>
        </w:rPr>
        <w:t>Windows Server 2019 Standard (Licenze Core in confezioni da 16), 50</w:t>
      </w:r>
    </w:p>
    <w:p w14:paraId="537A4782" w14:textId="77777777" w:rsidR="00E84B2C" w:rsidRDefault="00E84B2C">
      <w:pPr>
        <w:pStyle w:val="Index1"/>
        <w:tabs>
          <w:tab w:val="right" w:pos="5030"/>
        </w:tabs>
        <w:rPr>
          <w:noProof/>
        </w:rPr>
      </w:pPr>
      <w:r>
        <w:rPr>
          <w:noProof/>
        </w:rPr>
        <w:t>Windows Server 2019 Standard (Licenze Core in confezioni da 2), 50</w:t>
      </w:r>
    </w:p>
    <w:p w14:paraId="15161B46" w14:textId="77777777" w:rsidR="00E84B2C" w:rsidRDefault="00E84B2C">
      <w:pPr>
        <w:pStyle w:val="Index1"/>
        <w:tabs>
          <w:tab w:val="right" w:pos="5030"/>
        </w:tabs>
        <w:rPr>
          <w:noProof/>
        </w:rPr>
      </w:pPr>
      <w:r>
        <w:rPr>
          <w:noProof/>
        </w:rPr>
        <w:t>Windows Server CAL, 64</w:t>
      </w:r>
    </w:p>
    <w:p w14:paraId="0C210621" w14:textId="77777777" w:rsidR="00E84B2C" w:rsidRDefault="00E84B2C">
      <w:pPr>
        <w:pStyle w:val="Index1"/>
        <w:tabs>
          <w:tab w:val="right" w:pos="5030"/>
        </w:tabs>
        <w:rPr>
          <w:noProof/>
        </w:rPr>
      </w:pPr>
      <w:r>
        <w:rPr>
          <w:noProof/>
        </w:rPr>
        <w:t>Windows Server Datacenter, 102, 103</w:t>
      </w:r>
    </w:p>
    <w:p w14:paraId="69F4CE38" w14:textId="77777777" w:rsidR="00E84B2C" w:rsidRDefault="00E84B2C">
      <w:pPr>
        <w:pStyle w:val="Index1"/>
        <w:tabs>
          <w:tab w:val="right" w:pos="5030"/>
        </w:tabs>
        <w:rPr>
          <w:noProof/>
        </w:rPr>
      </w:pPr>
      <w:r>
        <w:rPr>
          <w:noProof/>
        </w:rPr>
        <w:t>Windows Server Datacenter (Licenze Core in confezioni da 2), 19</w:t>
      </w:r>
    </w:p>
    <w:p w14:paraId="6F9816F4" w14:textId="77777777" w:rsidR="00E84B2C" w:rsidRDefault="00E84B2C">
      <w:pPr>
        <w:pStyle w:val="Index1"/>
        <w:tabs>
          <w:tab w:val="right" w:pos="5030"/>
        </w:tabs>
        <w:rPr>
          <w:noProof/>
        </w:rPr>
      </w:pPr>
      <w:r>
        <w:rPr>
          <w:noProof/>
        </w:rPr>
        <w:t>Windows Server Datacenter Edition, 97</w:t>
      </w:r>
    </w:p>
    <w:p w14:paraId="38B57BF6" w14:textId="77777777" w:rsidR="00E84B2C" w:rsidRDefault="00E84B2C">
      <w:pPr>
        <w:pStyle w:val="Index1"/>
        <w:tabs>
          <w:tab w:val="right" w:pos="5030"/>
        </w:tabs>
        <w:rPr>
          <w:noProof/>
        </w:rPr>
      </w:pPr>
      <w:r>
        <w:rPr>
          <w:noProof/>
        </w:rPr>
        <w:t>Windows Server Enterprise, 52</w:t>
      </w:r>
    </w:p>
    <w:p w14:paraId="256166CF" w14:textId="77777777" w:rsidR="00E84B2C" w:rsidRDefault="00E84B2C">
      <w:pPr>
        <w:pStyle w:val="Index1"/>
        <w:tabs>
          <w:tab w:val="right" w:pos="5030"/>
        </w:tabs>
        <w:rPr>
          <w:noProof/>
        </w:rPr>
      </w:pPr>
      <w:r>
        <w:rPr>
          <w:noProof/>
        </w:rPr>
        <w:t>Windows Server Enterprise Edition, 97</w:t>
      </w:r>
    </w:p>
    <w:p w14:paraId="24B1CFE5" w14:textId="77777777" w:rsidR="00E84B2C" w:rsidRDefault="00E84B2C">
      <w:pPr>
        <w:pStyle w:val="Index1"/>
        <w:tabs>
          <w:tab w:val="right" w:pos="5030"/>
        </w:tabs>
        <w:rPr>
          <w:noProof/>
        </w:rPr>
      </w:pPr>
      <w:r>
        <w:rPr>
          <w:noProof/>
        </w:rPr>
        <w:t>Windows Server HPC Edition, 52</w:t>
      </w:r>
    </w:p>
    <w:p w14:paraId="54813C9D" w14:textId="77777777" w:rsidR="00E84B2C" w:rsidRDefault="00E84B2C">
      <w:pPr>
        <w:pStyle w:val="Index1"/>
        <w:tabs>
          <w:tab w:val="right" w:pos="5030"/>
        </w:tabs>
        <w:rPr>
          <w:noProof/>
        </w:rPr>
      </w:pPr>
      <w:r>
        <w:rPr>
          <w:noProof/>
        </w:rPr>
        <w:t>Windows Server per i Sistemi Itanium, 52</w:t>
      </w:r>
    </w:p>
    <w:p w14:paraId="7CFF2441" w14:textId="77777777" w:rsidR="00E84B2C" w:rsidRDefault="00E84B2C">
      <w:pPr>
        <w:pStyle w:val="Index1"/>
        <w:tabs>
          <w:tab w:val="right" w:pos="5030"/>
        </w:tabs>
        <w:rPr>
          <w:noProof/>
        </w:rPr>
      </w:pPr>
      <w:r>
        <w:rPr>
          <w:noProof/>
        </w:rPr>
        <w:t>Windows Server Standard, 102, 103</w:t>
      </w:r>
    </w:p>
    <w:p w14:paraId="631ECDEB" w14:textId="77777777" w:rsidR="00E84B2C" w:rsidRDefault="00E84B2C">
      <w:pPr>
        <w:pStyle w:val="Index1"/>
        <w:tabs>
          <w:tab w:val="right" w:pos="5030"/>
        </w:tabs>
        <w:rPr>
          <w:noProof/>
        </w:rPr>
      </w:pPr>
      <w:r>
        <w:rPr>
          <w:noProof/>
        </w:rPr>
        <w:t>Windows Server Standard (Licenze Core in confezioni da 2), 19</w:t>
      </w:r>
    </w:p>
    <w:p w14:paraId="2FCE9766" w14:textId="77777777" w:rsidR="00E84B2C" w:rsidRDefault="00E84B2C">
      <w:pPr>
        <w:pStyle w:val="Index1"/>
        <w:tabs>
          <w:tab w:val="right" w:pos="5030"/>
        </w:tabs>
        <w:rPr>
          <w:noProof/>
        </w:rPr>
      </w:pPr>
      <w:r>
        <w:rPr>
          <w:noProof/>
        </w:rPr>
        <w:t>Windows Server Standard (Licenze Core in confezioni da 8), 64</w:t>
      </w:r>
    </w:p>
    <w:p w14:paraId="2392F488" w14:textId="77777777" w:rsidR="00E84B2C" w:rsidRDefault="00E84B2C">
      <w:pPr>
        <w:pStyle w:val="Index1"/>
        <w:tabs>
          <w:tab w:val="right" w:pos="5030"/>
        </w:tabs>
        <w:rPr>
          <w:noProof/>
        </w:rPr>
      </w:pPr>
      <w:r>
        <w:rPr>
          <w:noProof/>
        </w:rPr>
        <w:t>Windows Server Standard Edition, 97</w:t>
      </w:r>
    </w:p>
    <w:p w14:paraId="57BBBC07" w14:textId="77777777" w:rsidR="00E84B2C" w:rsidRDefault="00E84B2C">
      <w:pPr>
        <w:pStyle w:val="Index1"/>
        <w:tabs>
          <w:tab w:val="right" w:pos="5030"/>
        </w:tabs>
        <w:rPr>
          <w:noProof/>
        </w:rPr>
      </w:pPr>
      <w:r>
        <w:rPr>
          <w:noProof/>
        </w:rPr>
        <w:t>Windows Small Business Server, 52</w:t>
      </w:r>
    </w:p>
    <w:p w14:paraId="58294257" w14:textId="77777777" w:rsidR="00E84B2C" w:rsidRDefault="00E84B2C">
      <w:pPr>
        <w:pStyle w:val="Index1"/>
        <w:tabs>
          <w:tab w:val="right" w:pos="5030"/>
        </w:tabs>
        <w:rPr>
          <w:noProof/>
        </w:rPr>
      </w:pPr>
      <w:r>
        <w:rPr>
          <w:noProof/>
        </w:rPr>
        <w:t>Windows VDA E3, 42</w:t>
      </w:r>
    </w:p>
    <w:p w14:paraId="41E2EFBA" w14:textId="77777777" w:rsidR="00E84B2C" w:rsidRDefault="00E84B2C">
      <w:pPr>
        <w:pStyle w:val="Index1"/>
        <w:tabs>
          <w:tab w:val="right" w:pos="5030"/>
        </w:tabs>
        <w:rPr>
          <w:noProof/>
        </w:rPr>
      </w:pPr>
      <w:r>
        <w:rPr>
          <w:noProof/>
        </w:rPr>
        <w:t>Windows VDA E5, 42</w:t>
      </w:r>
    </w:p>
    <w:p w14:paraId="3A139088" w14:textId="77777777" w:rsidR="00E84B2C" w:rsidRDefault="00E84B2C">
      <w:pPr>
        <w:pStyle w:val="Index1"/>
        <w:tabs>
          <w:tab w:val="right" w:pos="5030"/>
        </w:tabs>
        <w:rPr>
          <w:noProof/>
        </w:rPr>
      </w:pPr>
      <w:r>
        <w:rPr>
          <w:noProof/>
        </w:rPr>
        <w:t>Windows VDA per dispositivo, 42</w:t>
      </w:r>
    </w:p>
    <w:p w14:paraId="1B9C82B5" w14:textId="77777777" w:rsidR="00E84B2C" w:rsidRDefault="00E84B2C">
      <w:pPr>
        <w:pStyle w:val="Index1"/>
        <w:tabs>
          <w:tab w:val="right" w:pos="5030"/>
        </w:tabs>
        <w:rPr>
          <w:noProof/>
        </w:rPr>
      </w:pPr>
      <w:r>
        <w:rPr>
          <w:noProof/>
        </w:rPr>
        <w:t>Windows Vista, 44</w:t>
      </w:r>
    </w:p>
    <w:p w14:paraId="5E4F104D" w14:textId="77777777" w:rsidR="00E84B2C" w:rsidRDefault="00E84B2C">
      <w:pPr>
        <w:pStyle w:val="Index1"/>
        <w:tabs>
          <w:tab w:val="right" w:pos="5030"/>
        </w:tabs>
        <w:rPr>
          <w:noProof/>
        </w:rPr>
      </w:pPr>
      <w:r>
        <w:rPr>
          <w:noProof/>
        </w:rPr>
        <w:t>Windows Vista Business/Ultimate for Embedded Systems, 44</w:t>
      </w:r>
    </w:p>
    <w:p w14:paraId="1A313CCE" w14:textId="77777777" w:rsidR="00E84B2C" w:rsidRDefault="00E84B2C">
      <w:pPr>
        <w:pStyle w:val="Index1"/>
        <w:tabs>
          <w:tab w:val="right" w:pos="5030"/>
        </w:tabs>
        <w:rPr>
          <w:noProof/>
        </w:rPr>
      </w:pPr>
      <w:r>
        <w:rPr>
          <w:noProof/>
        </w:rPr>
        <w:t>Windows XP, 44</w:t>
      </w:r>
    </w:p>
    <w:p w14:paraId="6DF674B6" w14:textId="77777777" w:rsidR="00E84B2C" w:rsidRDefault="00E84B2C">
      <w:pPr>
        <w:pStyle w:val="Index1"/>
        <w:tabs>
          <w:tab w:val="right" w:pos="5030"/>
        </w:tabs>
        <w:rPr>
          <w:noProof/>
        </w:rPr>
      </w:pPr>
      <w:r>
        <w:rPr>
          <w:noProof/>
        </w:rPr>
        <w:t>Windows XP Embedded, 44</w:t>
      </w:r>
    </w:p>
    <w:p w14:paraId="22E86E11" w14:textId="77777777" w:rsidR="00E84B2C" w:rsidRDefault="00E84B2C">
      <w:pPr>
        <w:pStyle w:val="Index1"/>
        <w:tabs>
          <w:tab w:val="right" w:pos="5030"/>
        </w:tabs>
        <w:rPr>
          <w:noProof/>
        </w:rPr>
      </w:pPr>
      <w:r>
        <w:rPr>
          <w:noProof/>
        </w:rPr>
        <w:t>Windows XP Professional for Embedded Systems, 44</w:t>
      </w:r>
    </w:p>
    <w:p w14:paraId="49D35712" w14:textId="77777777" w:rsidR="00E84B2C" w:rsidRDefault="00E84B2C">
      <w:pPr>
        <w:pStyle w:val="Index1"/>
        <w:tabs>
          <w:tab w:val="right" w:pos="5030"/>
        </w:tabs>
        <w:rPr>
          <w:noProof/>
        </w:rPr>
      </w:pPr>
      <w:r>
        <w:rPr>
          <w:noProof/>
        </w:rPr>
        <w:t>Word 2019, 23</w:t>
      </w:r>
    </w:p>
    <w:p w14:paraId="4BC01FA9" w14:textId="77777777" w:rsidR="00E84B2C" w:rsidRDefault="00E84B2C">
      <w:pPr>
        <w:pStyle w:val="Index1"/>
        <w:tabs>
          <w:tab w:val="right" w:pos="5030"/>
        </w:tabs>
        <w:rPr>
          <w:noProof/>
        </w:rPr>
      </w:pPr>
      <w:r>
        <w:rPr>
          <w:noProof/>
        </w:rPr>
        <w:t>Word 2019 per Mac, 24</w:t>
      </w:r>
    </w:p>
    <w:p w14:paraId="248B733C" w14:textId="77777777" w:rsidR="00E84B2C" w:rsidRDefault="00E84B2C">
      <w:pPr>
        <w:pStyle w:val="Index1"/>
        <w:tabs>
          <w:tab w:val="right" w:pos="5030"/>
        </w:tabs>
        <w:rPr>
          <w:noProof/>
        </w:rPr>
      </w:pPr>
      <w:r>
        <w:rPr>
          <w:noProof/>
        </w:rPr>
        <w:t>Work at Home per Mac 2019, 24</w:t>
      </w:r>
    </w:p>
    <w:p w14:paraId="14D07A4C" w14:textId="77777777" w:rsidR="00E84B2C" w:rsidRDefault="00E84B2C">
      <w:pPr>
        <w:pStyle w:val="Index1"/>
        <w:tabs>
          <w:tab w:val="right" w:pos="5030"/>
        </w:tabs>
        <w:rPr>
          <w:noProof/>
        </w:rPr>
      </w:pPr>
      <w:r>
        <w:rPr>
          <w:noProof/>
        </w:rPr>
        <w:t>Work at Home per Office Professional Plus 2019, 23</w:t>
      </w:r>
    </w:p>
    <w:p w14:paraId="1CF0839D" w14:textId="77777777" w:rsidR="00E84B2C" w:rsidRDefault="00E84B2C">
      <w:pPr>
        <w:pStyle w:val="Index1"/>
        <w:tabs>
          <w:tab w:val="right" w:pos="5030"/>
        </w:tabs>
        <w:rPr>
          <w:noProof/>
        </w:rPr>
      </w:pPr>
      <w:r>
        <w:rPr>
          <w:noProof/>
        </w:rPr>
        <w:t>Work at Home per Office Standard 2019, 23</w:t>
      </w:r>
    </w:p>
    <w:p w14:paraId="51F5D4E2" w14:textId="77777777" w:rsidR="00E84B2C" w:rsidRDefault="00E84B2C">
      <w:pPr>
        <w:pStyle w:val="Index1"/>
        <w:tabs>
          <w:tab w:val="right" w:pos="5030"/>
        </w:tabs>
        <w:rPr>
          <w:noProof/>
        </w:rPr>
      </w:pPr>
      <w:r>
        <w:rPr>
          <w:noProof/>
        </w:rPr>
        <w:t>Workplace Analytics, 77</w:t>
      </w:r>
    </w:p>
    <w:p w14:paraId="1ACCE01B" w14:textId="40BE1ED6" w:rsidR="00E84B2C" w:rsidRDefault="00E84B2C">
      <w:pPr>
        <w:pStyle w:val="ProductList-Body"/>
        <w:rPr>
          <w:noProof/>
        </w:rPr>
        <w:sectPr w:rsidR="00E84B2C" w:rsidSect="00E84B2C">
          <w:type w:val="continuous"/>
          <w:pgSz w:w="12240" w:h="15840" w:code="1"/>
          <w:pgMar w:top="1170" w:right="720" w:bottom="720" w:left="720" w:header="432" w:footer="288" w:gutter="0"/>
          <w:cols w:num="2" w:space="720"/>
        </w:sectPr>
      </w:pPr>
    </w:p>
    <w:p w14:paraId="676CE1D7" w14:textId="67F0C545" w:rsidR="002918FA" w:rsidRDefault="00E84B2C">
      <w:pPr>
        <w:pStyle w:val="ProductList-Body"/>
        <w:sectPr w:rsidR="002918FA" w:rsidSect="00E84B2C">
          <w:type w:val="continuous"/>
          <w:pgSz w:w="12240" w:h="15840" w:code="1"/>
          <w:pgMar w:top="1170" w:right="720" w:bottom="720" w:left="720" w:header="432" w:footer="288" w:gutter="0"/>
          <w:cols w:num="2" w:space="360"/>
        </w:sectPr>
      </w:pPr>
      <w:r>
        <w:fldChar w:fldCharType="end"/>
      </w:r>
    </w:p>
    <w:p w14:paraId="5720E8A5" w14:textId="77777777" w:rsidR="002918FA" w:rsidRDefault="002918FA">
      <w:pPr>
        <w:pStyle w:val="ProductList-Body"/>
      </w:pPr>
    </w:p>
    <w:sectPr w:rsidR="002918FA" w:rsidSect="008E4F0E">
      <w:headerReference w:type="default" r:id="rId183"/>
      <w:footerReference w:type="default" r:id="rId18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16A8702" w14:textId="77777777" w:rsidR="008D2055" w:rsidRDefault="00E84B2C">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2918FA" w14:paraId="5FE7D74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8C7FC8B" w14:textId="77777777" w:rsidR="002918FA" w:rsidRDefault="004051A3">
          <w:pPr>
            <w:pStyle w:val="PURFooterText"/>
            <w:jc w:val="center"/>
          </w:pPr>
          <w:hyperlink w:anchor="_Sec842">
            <w:r w:rsidR="00E84B2C">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303D7B" w14:textId="77777777" w:rsidR="002918FA" w:rsidRDefault="002918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B3817B" w14:textId="77777777" w:rsidR="002918FA" w:rsidRDefault="004051A3">
          <w:pPr>
            <w:pStyle w:val="PURFooterText"/>
            <w:jc w:val="center"/>
          </w:pPr>
          <w:hyperlink w:anchor="_Sec531">
            <w:r w:rsidR="00E84B2C">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7B37CE" w14:textId="77777777" w:rsidR="002918FA" w:rsidRDefault="002918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18B7CB" w14:textId="77777777" w:rsidR="002918FA" w:rsidRDefault="004051A3">
          <w:pPr>
            <w:pStyle w:val="PURFooterText"/>
            <w:jc w:val="center"/>
          </w:pPr>
          <w:hyperlink w:anchor="_Sec536">
            <w:r w:rsidR="00E84B2C">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4FDE69" w14:textId="77777777" w:rsidR="002918FA" w:rsidRDefault="002918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1418C5" w14:textId="77777777" w:rsidR="002918FA" w:rsidRDefault="004051A3">
          <w:pPr>
            <w:pStyle w:val="PURFooterText"/>
            <w:jc w:val="center"/>
          </w:pPr>
          <w:hyperlink w:anchor="_Sec547">
            <w:r w:rsidR="00E84B2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070100" w14:textId="77777777" w:rsidR="002918FA" w:rsidRDefault="002918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BE491F" w14:textId="77777777" w:rsidR="002918FA" w:rsidRDefault="004051A3">
          <w:pPr>
            <w:pStyle w:val="PURFooterText"/>
            <w:jc w:val="center"/>
          </w:pPr>
          <w:hyperlink w:anchor="_Sec548">
            <w:r w:rsidR="00E84B2C">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080839" w14:textId="77777777" w:rsidR="002918FA" w:rsidRDefault="002918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304402" w14:textId="77777777" w:rsidR="002918FA" w:rsidRDefault="004051A3">
          <w:pPr>
            <w:pStyle w:val="PURFooterText"/>
            <w:jc w:val="center"/>
          </w:pPr>
          <w:hyperlink w:anchor="_Sec549">
            <w:r w:rsidR="00E84B2C">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ADB746" w14:textId="77777777" w:rsidR="002918FA" w:rsidRDefault="002918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5CDB43" w14:textId="77777777" w:rsidR="002918FA" w:rsidRDefault="004051A3">
          <w:pPr>
            <w:pStyle w:val="PURFooterText"/>
            <w:jc w:val="center"/>
          </w:pPr>
          <w:hyperlink w:anchor="_Sec591">
            <w:r w:rsidR="00E84B2C">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546339" w14:textId="77777777" w:rsidR="002918FA" w:rsidRDefault="002918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6F38ED" w14:textId="77777777" w:rsidR="002918FA" w:rsidRDefault="004051A3">
          <w:pPr>
            <w:pStyle w:val="PURFooterText"/>
            <w:jc w:val="center"/>
          </w:pPr>
          <w:hyperlink w:anchor="_Sec844">
            <w:r w:rsidR="00E84B2C">
              <w:rPr>
                <w:color w:val="00467F"/>
                <w:u w:val="single"/>
              </w:rPr>
              <w:t>Indice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2918FA" w14:paraId="65BCCA3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B56C0E0" w14:textId="77777777" w:rsidR="002918FA" w:rsidRDefault="004051A3">
          <w:pPr>
            <w:pStyle w:val="PURFooterText"/>
            <w:jc w:val="center"/>
          </w:pPr>
          <w:hyperlink w:anchor="_Sec842">
            <w:r w:rsidR="00E84B2C">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322465" w14:textId="77777777" w:rsidR="002918FA" w:rsidRDefault="002918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AB1A6C" w14:textId="77777777" w:rsidR="002918FA" w:rsidRDefault="004051A3">
          <w:pPr>
            <w:pStyle w:val="PURFooterText"/>
            <w:jc w:val="center"/>
          </w:pPr>
          <w:hyperlink w:anchor="_Sec531">
            <w:r w:rsidR="00E84B2C">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217201" w14:textId="77777777" w:rsidR="002918FA" w:rsidRDefault="002918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1F893A" w14:textId="77777777" w:rsidR="002918FA" w:rsidRDefault="004051A3">
          <w:pPr>
            <w:pStyle w:val="PURFooterText"/>
            <w:jc w:val="center"/>
          </w:pPr>
          <w:hyperlink w:anchor="_Sec536">
            <w:r w:rsidR="00E84B2C">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E02905" w14:textId="77777777" w:rsidR="002918FA" w:rsidRDefault="002918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929270" w14:textId="77777777" w:rsidR="002918FA" w:rsidRDefault="004051A3">
          <w:pPr>
            <w:pStyle w:val="PURFooterText"/>
            <w:jc w:val="center"/>
          </w:pPr>
          <w:hyperlink w:anchor="_Sec547">
            <w:r w:rsidR="00E84B2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08A28F" w14:textId="77777777" w:rsidR="002918FA" w:rsidRDefault="002918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5139EA" w14:textId="77777777" w:rsidR="002918FA" w:rsidRDefault="004051A3">
          <w:pPr>
            <w:pStyle w:val="PURFooterText"/>
            <w:jc w:val="center"/>
          </w:pPr>
          <w:hyperlink w:anchor="_Sec548">
            <w:r w:rsidR="00E84B2C">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27AA6A" w14:textId="77777777" w:rsidR="002918FA" w:rsidRDefault="002918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C16746" w14:textId="77777777" w:rsidR="002918FA" w:rsidRDefault="004051A3">
          <w:pPr>
            <w:pStyle w:val="PURFooterText"/>
            <w:jc w:val="center"/>
          </w:pPr>
          <w:hyperlink w:anchor="_Sec549">
            <w:r w:rsidR="00E84B2C">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A395D7" w14:textId="77777777" w:rsidR="002918FA" w:rsidRDefault="002918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B80F6D" w14:textId="77777777" w:rsidR="002918FA" w:rsidRDefault="004051A3">
          <w:pPr>
            <w:pStyle w:val="PURFooterText"/>
            <w:jc w:val="center"/>
          </w:pPr>
          <w:hyperlink w:anchor="_Sec591">
            <w:r w:rsidR="00E84B2C">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34BCE3" w14:textId="77777777" w:rsidR="002918FA" w:rsidRDefault="002918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3F26B5" w14:textId="77777777" w:rsidR="002918FA" w:rsidRDefault="004051A3">
          <w:pPr>
            <w:pStyle w:val="PURFooterText"/>
            <w:jc w:val="center"/>
          </w:pPr>
          <w:hyperlink w:anchor="_Sec844">
            <w:r w:rsidR="00E84B2C">
              <w:rPr>
                <w:color w:val="00467F"/>
                <w:u w:val="single"/>
              </w:rPr>
              <w:t>Indice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2918FA" w14:paraId="3541CC7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2B7F5F1" w14:textId="77777777" w:rsidR="002918FA" w:rsidRDefault="004051A3">
          <w:pPr>
            <w:pStyle w:val="PURFooterText"/>
            <w:jc w:val="center"/>
          </w:pPr>
          <w:hyperlink w:anchor="_Sec842">
            <w:r w:rsidR="00E84B2C">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62FE88" w14:textId="77777777" w:rsidR="002918FA" w:rsidRDefault="002918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CB9B65" w14:textId="77777777" w:rsidR="002918FA" w:rsidRDefault="004051A3">
          <w:pPr>
            <w:pStyle w:val="PURFooterText"/>
            <w:jc w:val="center"/>
          </w:pPr>
          <w:hyperlink w:anchor="_Sec531">
            <w:r w:rsidR="00E84B2C">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15526C" w14:textId="77777777" w:rsidR="002918FA" w:rsidRDefault="002918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07E62D" w14:textId="77777777" w:rsidR="002918FA" w:rsidRDefault="004051A3">
          <w:pPr>
            <w:pStyle w:val="PURFooterText"/>
            <w:jc w:val="center"/>
          </w:pPr>
          <w:hyperlink w:anchor="_Sec536">
            <w:r w:rsidR="00E84B2C">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1650BF" w14:textId="77777777" w:rsidR="002918FA" w:rsidRDefault="002918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2487BB" w14:textId="77777777" w:rsidR="002918FA" w:rsidRDefault="004051A3">
          <w:pPr>
            <w:pStyle w:val="PURFooterText"/>
            <w:jc w:val="center"/>
          </w:pPr>
          <w:hyperlink w:anchor="_Sec547">
            <w:r w:rsidR="00E84B2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77CA55" w14:textId="77777777" w:rsidR="002918FA" w:rsidRDefault="002918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99D799" w14:textId="77777777" w:rsidR="002918FA" w:rsidRDefault="004051A3">
          <w:pPr>
            <w:pStyle w:val="PURFooterText"/>
            <w:jc w:val="center"/>
          </w:pPr>
          <w:hyperlink w:anchor="_Sec548">
            <w:r w:rsidR="00E84B2C">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F0F5AE" w14:textId="77777777" w:rsidR="002918FA" w:rsidRDefault="002918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0DD9AC" w14:textId="77777777" w:rsidR="002918FA" w:rsidRDefault="004051A3">
          <w:pPr>
            <w:pStyle w:val="PURFooterText"/>
            <w:jc w:val="center"/>
          </w:pPr>
          <w:hyperlink w:anchor="_Sec549">
            <w:r w:rsidR="00E84B2C">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645D93" w14:textId="77777777" w:rsidR="002918FA" w:rsidRDefault="002918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668BD3" w14:textId="77777777" w:rsidR="002918FA" w:rsidRDefault="004051A3">
          <w:pPr>
            <w:pStyle w:val="PURFooterText"/>
            <w:jc w:val="center"/>
          </w:pPr>
          <w:hyperlink w:anchor="_Sec591">
            <w:r w:rsidR="00E84B2C">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0ED2B3" w14:textId="77777777" w:rsidR="002918FA" w:rsidRDefault="002918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B60DF1" w14:textId="77777777" w:rsidR="002918FA" w:rsidRDefault="004051A3">
          <w:pPr>
            <w:pStyle w:val="PURFooterText"/>
            <w:jc w:val="center"/>
          </w:pPr>
          <w:hyperlink w:anchor="_Sec844">
            <w:r w:rsidR="00E84B2C">
              <w:rPr>
                <w:color w:val="00467F"/>
                <w:u w:val="single"/>
              </w:rPr>
              <w:t>Indice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2918FA" w14:paraId="78E144E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53AA87" w14:textId="77777777" w:rsidR="002918FA" w:rsidRDefault="004051A3">
          <w:pPr>
            <w:pStyle w:val="PURFooterText"/>
            <w:jc w:val="center"/>
          </w:pPr>
          <w:hyperlink w:anchor="_Sec842">
            <w:r w:rsidR="00E84B2C">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C1E831" w14:textId="77777777" w:rsidR="002918FA" w:rsidRDefault="002918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EF5700D" w14:textId="77777777" w:rsidR="002918FA" w:rsidRDefault="004051A3">
          <w:pPr>
            <w:pStyle w:val="PURFooterText"/>
            <w:jc w:val="center"/>
          </w:pPr>
          <w:hyperlink w:anchor="_Sec531">
            <w:r w:rsidR="00E84B2C">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D86ACD" w14:textId="77777777" w:rsidR="002918FA" w:rsidRDefault="002918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8630A2" w14:textId="77777777" w:rsidR="002918FA" w:rsidRDefault="004051A3">
          <w:pPr>
            <w:pStyle w:val="PURFooterText"/>
            <w:jc w:val="center"/>
          </w:pPr>
          <w:hyperlink w:anchor="_Sec536">
            <w:r w:rsidR="00E84B2C">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04A1DA" w14:textId="77777777" w:rsidR="002918FA" w:rsidRDefault="002918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C1EA5B" w14:textId="77777777" w:rsidR="002918FA" w:rsidRDefault="004051A3">
          <w:pPr>
            <w:pStyle w:val="PURFooterText"/>
            <w:jc w:val="center"/>
          </w:pPr>
          <w:hyperlink w:anchor="_Sec547">
            <w:r w:rsidR="00E84B2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488DD0" w14:textId="77777777" w:rsidR="002918FA" w:rsidRDefault="002918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75157E" w14:textId="77777777" w:rsidR="002918FA" w:rsidRDefault="004051A3">
          <w:pPr>
            <w:pStyle w:val="PURFooterText"/>
            <w:jc w:val="center"/>
          </w:pPr>
          <w:hyperlink w:anchor="_Sec548">
            <w:r w:rsidR="00E84B2C">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C64DB3" w14:textId="77777777" w:rsidR="002918FA" w:rsidRDefault="002918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9FBE72" w14:textId="77777777" w:rsidR="002918FA" w:rsidRDefault="004051A3">
          <w:pPr>
            <w:pStyle w:val="PURFooterText"/>
            <w:jc w:val="center"/>
          </w:pPr>
          <w:hyperlink w:anchor="_Sec549">
            <w:r w:rsidR="00E84B2C">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59DCE7" w14:textId="77777777" w:rsidR="002918FA" w:rsidRDefault="002918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7C5A52" w14:textId="77777777" w:rsidR="002918FA" w:rsidRDefault="004051A3">
          <w:pPr>
            <w:pStyle w:val="PURFooterText"/>
            <w:jc w:val="center"/>
          </w:pPr>
          <w:hyperlink w:anchor="_Sec591">
            <w:r w:rsidR="00E84B2C">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1AB71" w14:textId="77777777" w:rsidR="002918FA" w:rsidRDefault="002918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3AFBF9" w14:textId="77777777" w:rsidR="002918FA" w:rsidRDefault="004051A3">
          <w:pPr>
            <w:pStyle w:val="PURFooterText"/>
            <w:jc w:val="center"/>
          </w:pPr>
          <w:hyperlink w:anchor="_Sec844">
            <w:r w:rsidR="00E84B2C">
              <w:rPr>
                <w:color w:val="00467F"/>
                <w:u w:val="single"/>
              </w:rPr>
              <w:t>Indice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2918FA" w14:paraId="5E41D3D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D6B143" w14:textId="77777777" w:rsidR="002918FA" w:rsidRDefault="004051A3">
          <w:pPr>
            <w:pStyle w:val="PURFooterText"/>
            <w:jc w:val="center"/>
          </w:pPr>
          <w:hyperlink w:anchor="_Sec842">
            <w:r w:rsidR="00E84B2C">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5B1C34" w14:textId="77777777" w:rsidR="002918FA" w:rsidRDefault="002918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55A799" w14:textId="77777777" w:rsidR="002918FA" w:rsidRDefault="004051A3">
          <w:pPr>
            <w:pStyle w:val="PURFooterText"/>
            <w:jc w:val="center"/>
          </w:pPr>
          <w:hyperlink w:anchor="_Sec531">
            <w:r w:rsidR="00E84B2C">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0B4E9A" w14:textId="77777777" w:rsidR="002918FA" w:rsidRDefault="002918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8D368B9" w14:textId="77777777" w:rsidR="002918FA" w:rsidRDefault="004051A3">
          <w:pPr>
            <w:pStyle w:val="PURFooterText"/>
            <w:jc w:val="center"/>
          </w:pPr>
          <w:hyperlink w:anchor="_Sec536">
            <w:r w:rsidR="00E84B2C">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6567EF" w14:textId="77777777" w:rsidR="002918FA" w:rsidRDefault="002918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5116C9" w14:textId="77777777" w:rsidR="002918FA" w:rsidRDefault="004051A3">
          <w:pPr>
            <w:pStyle w:val="PURFooterText"/>
            <w:jc w:val="center"/>
          </w:pPr>
          <w:hyperlink w:anchor="_Sec547">
            <w:r w:rsidR="00E84B2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E40A7D" w14:textId="77777777" w:rsidR="002918FA" w:rsidRDefault="002918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7345B6" w14:textId="77777777" w:rsidR="002918FA" w:rsidRDefault="004051A3">
          <w:pPr>
            <w:pStyle w:val="PURFooterText"/>
            <w:jc w:val="center"/>
          </w:pPr>
          <w:hyperlink w:anchor="_Sec548">
            <w:r w:rsidR="00E84B2C">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462AF6" w14:textId="77777777" w:rsidR="002918FA" w:rsidRDefault="002918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EB0305" w14:textId="77777777" w:rsidR="002918FA" w:rsidRDefault="004051A3">
          <w:pPr>
            <w:pStyle w:val="PURFooterText"/>
            <w:jc w:val="center"/>
          </w:pPr>
          <w:hyperlink w:anchor="_Sec549">
            <w:r w:rsidR="00E84B2C">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DFC6FB" w14:textId="77777777" w:rsidR="002918FA" w:rsidRDefault="002918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E1882A" w14:textId="77777777" w:rsidR="002918FA" w:rsidRDefault="004051A3">
          <w:pPr>
            <w:pStyle w:val="PURFooterText"/>
            <w:jc w:val="center"/>
          </w:pPr>
          <w:hyperlink w:anchor="_Sec591">
            <w:r w:rsidR="00E84B2C">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318C33" w14:textId="77777777" w:rsidR="002918FA" w:rsidRDefault="002918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DC4B4E" w14:textId="77777777" w:rsidR="002918FA" w:rsidRDefault="004051A3">
          <w:pPr>
            <w:pStyle w:val="PURFooterText"/>
            <w:jc w:val="center"/>
          </w:pPr>
          <w:hyperlink w:anchor="_Sec844">
            <w:r w:rsidR="00E84B2C">
              <w:rPr>
                <w:color w:val="00467F"/>
                <w:u w:val="single"/>
              </w:rPr>
              <w:t>Indice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2918FA" w14:paraId="75E7956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EED156" w14:textId="77777777" w:rsidR="002918FA" w:rsidRDefault="004051A3">
          <w:pPr>
            <w:pStyle w:val="PURFooterText"/>
            <w:jc w:val="center"/>
          </w:pPr>
          <w:hyperlink w:anchor="_Sec842">
            <w:r w:rsidR="00E84B2C">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E1A823" w14:textId="77777777" w:rsidR="002918FA" w:rsidRDefault="002918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FBFCAA" w14:textId="77777777" w:rsidR="002918FA" w:rsidRDefault="004051A3">
          <w:pPr>
            <w:pStyle w:val="PURFooterText"/>
            <w:jc w:val="center"/>
          </w:pPr>
          <w:hyperlink w:anchor="_Sec531">
            <w:r w:rsidR="00E84B2C">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18D735" w14:textId="77777777" w:rsidR="002918FA" w:rsidRDefault="002918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4D0BD" w14:textId="77777777" w:rsidR="002918FA" w:rsidRDefault="004051A3">
          <w:pPr>
            <w:pStyle w:val="PURFooterText"/>
            <w:jc w:val="center"/>
          </w:pPr>
          <w:hyperlink w:anchor="_Sec536">
            <w:r w:rsidR="00E84B2C">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C8BD41" w14:textId="77777777" w:rsidR="002918FA" w:rsidRDefault="002918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8110AE2" w14:textId="77777777" w:rsidR="002918FA" w:rsidRDefault="004051A3">
          <w:pPr>
            <w:pStyle w:val="PURFooterText"/>
            <w:jc w:val="center"/>
          </w:pPr>
          <w:hyperlink w:anchor="_Sec547">
            <w:r w:rsidR="00E84B2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DB3047" w14:textId="77777777" w:rsidR="002918FA" w:rsidRDefault="002918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D80C20" w14:textId="77777777" w:rsidR="002918FA" w:rsidRDefault="004051A3">
          <w:pPr>
            <w:pStyle w:val="PURFooterText"/>
            <w:jc w:val="center"/>
          </w:pPr>
          <w:hyperlink w:anchor="_Sec548">
            <w:r w:rsidR="00E84B2C">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561CE4" w14:textId="77777777" w:rsidR="002918FA" w:rsidRDefault="002918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9F1491" w14:textId="77777777" w:rsidR="002918FA" w:rsidRDefault="004051A3">
          <w:pPr>
            <w:pStyle w:val="PURFooterText"/>
            <w:jc w:val="center"/>
          </w:pPr>
          <w:hyperlink w:anchor="_Sec549">
            <w:r w:rsidR="00E84B2C">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E4F24A" w14:textId="77777777" w:rsidR="002918FA" w:rsidRDefault="002918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2FE523" w14:textId="77777777" w:rsidR="002918FA" w:rsidRDefault="004051A3">
          <w:pPr>
            <w:pStyle w:val="PURFooterText"/>
            <w:jc w:val="center"/>
          </w:pPr>
          <w:hyperlink w:anchor="_Sec591">
            <w:r w:rsidR="00E84B2C">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764AE7" w14:textId="77777777" w:rsidR="002918FA" w:rsidRDefault="002918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245BEF" w14:textId="77777777" w:rsidR="002918FA" w:rsidRDefault="004051A3">
          <w:pPr>
            <w:pStyle w:val="PURFooterText"/>
            <w:jc w:val="center"/>
          </w:pPr>
          <w:hyperlink w:anchor="_Sec844">
            <w:r w:rsidR="00E84B2C">
              <w:rPr>
                <w:color w:val="00467F"/>
                <w:u w:val="single"/>
              </w:rPr>
              <w:t>Indice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2918FA" w14:paraId="4EA9452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997F45" w14:textId="77777777" w:rsidR="002918FA" w:rsidRDefault="004051A3">
          <w:pPr>
            <w:pStyle w:val="PURFooterText"/>
            <w:jc w:val="center"/>
          </w:pPr>
          <w:hyperlink w:anchor="_Sec842">
            <w:r w:rsidR="00E84B2C">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B45B06" w14:textId="77777777" w:rsidR="002918FA" w:rsidRDefault="002918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14D0AA" w14:textId="77777777" w:rsidR="002918FA" w:rsidRDefault="004051A3">
          <w:pPr>
            <w:pStyle w:val="PURFooterText"/>
            <w:jc w:val="center"/>
          </w:pPr>
          <w:hyperlink w:anchor="_Sec531">
            <w:r w:rsidR="00E84B2C">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9601A4" w14:textId="77777777" w:rsidR="002918FA" w:rsidRDefault="002918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C9E265" w14:textId="77777777" w:rsidR="002918FA" w:rsidRDefault="004051A3">
          <w:pPr>
            <w:pStyle w:val="PURFooterText"/>
            <w:jc w:val="center"/>
          </w:pPr>
          <w:hyperlink w:anchor="_Sec536">
            <w:r w:rsidR="00E84B2C">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FF1329" w14:textId="77777777" w:rsidR="002918FA" w:rsidRDefault="002918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8ED6E5" w14:textId="77777777" w:rsidR="002918FA" w:rsidRDefault="004051A3">
          <w:pPr>
            <w:pStyle w:val="PURFooterText"/>
            <w:jc w:val="center"/>
          </w:pPr>
          <w:hyperlink w:anchor="_Sec547">
            <w:r w:rsidR="00E84B2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D70893" w14:textId="77777777" w:rsidR="002918FA" w:rsidRDefault="002918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670D322" w14:textId="77777777" w:rsidR="002918FA" w:rsidRDefault="004051A3">
          <w:pPr>
            <w:pStyle w:val="PURFooterText"/>
            <w:jc w:val="center"/>
          </w:pPr>
          <w:hyperlink w:anchor="_Sec548">
            <w:r w:rsidR="00E84B2C">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609020" w14:textId="77777777" w:rsidR="002918FA" w:rsidRDefault="002918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85EE20" w14:textId="77777777" w:rsidR="002918FA" w:rsidRDefault="004051A3">
          <w:pPr>
            <w:pStyle w:val="PURFooterText"/>
            <w:jc w:val="center"/>
          </w:pPr>
          <w:hyperlink w:anchor="_Sec549">
            <w:r w:rsidR="00E84B2C">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0CF493" w14:textId="77777777" w:rsidR="002918FA" w:rsidRDefault="002918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0F9905" w14:textId="77777777" w:rsidR="002918FA" w:rsidRDefault="004051A3">
          <w:pPr>
            <w:pStyle w:val="PURFooterText"/>
            <w:jc w:val="center"/>
          </w:pPr>
          <w:hyperlink w:anchor="_Sec591">
            <w:r w:rsidR="00E84B2C">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6E4B20" w14:textId="77777777" w:rsidR="002918FA" w:rsidRDefault="002918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4503A3" w14:textId="77777777" w:rsidR="002918FA" w:rsidRDefault="004051A3">
          <w:pPr>
            <w:pStyle w:val="PURFooterText"/>
            <w:jc w:val="center"/>
          </w:pPr>
          <w:hyperlink w:anchor="_Sec844">
            <w:r w:rsidR="00E84B2C">
              <w:rPr>
                <w:color w:val="00467F"/>
                <w:u w:val="single"/>
              </w:rPr>
              <w:t>Indice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2918FA" w14:paraId="7EA10A6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4CEF67" w14:textId="77777777" w:rsidR="002918FA" w:rsidRDefault="004051A3">
          <w:pPr>
            <w:pStyle w:val="PURFooterText"/>
            <w:jc w:val="center"/>
          </w:pPr>
          <w:hyperlink w:anchor="_Sec842">
            <w:r w:rsidR="00E84B2C">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890C13" w14:textId="77777777" w:rsidR="002918FA" w:rsidRDefault="002918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A0FD96" w14:textId="77777777" w:rsidR="002918FA" w:rsidRDefault="004051A3">
          <w:pPr>
            <w:pStyle w:val="PURFooterText"/>
            <w:jc w:val="center"/>
          </w:pPr>
          <w:hyperlink w:anchor="_Sec531">
            <w:r w:rsidR="00E84B2C">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2D1E4F" w14:textId="77777777" w:rsidR="002918FA" w:rsidRDefault="002918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F0AD18" w14:textId="77777777" w:rsidR="002918FA" w:rsidRDefault="004051A3">
          <w:pPr>
            <w:pStyle w:val="PURFooterText"/>
            <w:jc w:val="center"/>
          </w:pPr>
          <w:hyperlink w:anchor="_Sec536">
            <w:r w:rsidR="00E84B2C">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2D36E0" w14:textId="77777777" w:rsidR="002918FA" w:rsidRDefault="002918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9F2251" w14:textId="77777777" w:rsidR="002918FA" w:rsidRDefault="004051A3">
          <w:pPr>
            <w:pStyle w:val="PURFooterText"/>
            <w:jc w:val="center"/>
          </w:pPr>
          <w:hyperlink w:anchor="_Sec547">
            <w:r w:rsidR="00E84B2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F4497A" w14:textId="77777777" w:rsidR="002918FA" w:rsidRDefault="002918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B3B52D" w14:textId="77777777" w:rsidR="002918FA" w:rsidRDefault="004051A3">
          <w:pPr>
            <w:pStyle w:val="PURFooterText"/>
            <w:jc w:val="center"/>
          </w:pPr>
          <w:hyperlink w:anchor="_Sec548">
            <w:r w:rsidR="00E84B2C">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3A2988" w14:textId="77777777" w:rsidR="002918FA" w:rsidRDefault="002918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F582A5C" w14:textId="77777777" w:rsidR="002918FA" w:rsidRDefault="004051A3">
          <w:pPr>
            <w:pStyle w:val="PURFooterText"/>
            <w:jc w:val="center"/>
          </w:pPr>
          <w:hyperlink w:anchor="_Sec549">
            <w:r w:rsidR="00E84B2C">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5DF140" w14:textId="77777777" w:rsidR="002918FA" w:rsidRDefault="002918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FCF852" w14:textId="77777777" w:rsidR="002918FA" w:rsidRDefault="004051A3">
          <w:pPr>
            <w:pStyle w:val="PURFooterText"/>
            <w:jc w:val="center"/>
          </w:pPr>
          <w:hyperlink w:anchor="_Sec591">
            <w:r w:rsidR="00E84B2C">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CF33FD" w14:textId="77777777" w:rsidR="002918FA" w:rsidRDefault="002918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0A2E5B" w14:textId="77777777" w:rsidR="002918FA" w:rsidRDefault="004051A3">
          <w:pPr>
            <w:pStyle w:val="PURFooterText"/>
            <w:jc w:val="center"/>
          </w:pPr>
          <w:hyperlink w:anchor="_Sec844">
            <w:r w:rsidR="00E84B2C">
              <w:rPr>
                <w:color w:val="00467F"/>
                <w:u w:val="single"/>
              </w:rPr>
              <w:t>Indice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2918FA" w14:paraId="16D091C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C80108" w14:textId="77777777" w:rsidR="002918FA" w:rsidRDefault="004051A3">
          <w:pPr>
            <w:pStyle w:val="PURFooterText"/>
            <w:jc w:val="center"/>
          </w:pPr>
          <w:hyperlink w:anchor="_Sec842">
            <w:r w:rsidR="00E84B2C">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DC91FC" w14:textId="77777777" w:rsidR="002918FA" w:rsidRDefault="002918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D9309D" w14:textId="77777777" w:rsidR="002918FA" w:rsidRDefault="004051A3">
          <w:pPr>
            <w:pStyle w:val="PURFooterText"/>
            <w:jc w:val="center"/>
          </w:pPr>
          <w:hyperlink w:anchor="_Sec531">
            <w:r w:rsidR="00E84B2C">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2AB620" w14:textId="77777777" w:rsidR="002918FA" w:rsidRDefault="002918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99C137" w14:textId="77777777" w:rsidR="002918FA" w:rsidRDefault="004051A3">
          <w:pPr>
            <w:pStyle w:val="PURFooterText"/>
            <w:jc w:val="center"/>
          </w:pPr>
          <w:hyperlink w:anchor="_Sec536">
            <w:r w:rsidR="00E84B2C">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9641C8" w14:textId="77777777" w:rsidR="002918FA" w:rsidRDefault="002918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667797" w14:textId="77777777" w:rsidR="002918FA" w:rsidRDefault="004051A3">
          <w:pPr>
            <w:pStyle w:val="PURFooterText"/>
            <w:jc w:val="center"/>
          </w:pPr>
          <w:hyperlink w:anchor="_Sec547">
            <w:r w:rsidR="00E84B2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069ED7" w14:textId="77777777" w:rsidR="002918FA" w:rsidRDefault="002918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0886C7" w14:textId="77777777" w:rsidR="002918FA" w:rsidRDefault="004051A3">
          <w:pPr>
            <w:pStyle w:val="PURFooterText"/>
            <w:jc w:val="center"/>
          </w:pPr>
          <w:hyperlink w:anchor="_Sec548">
            <w:r w:rsidR="00E84B2C">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278571" w14:textId="77777777" w:rsidR="002918FA" w:rsidRDefault="002918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37115A" w14:textId="77777777" w:rsidR="002918FA" w:rsidRDefault="004051A3">
          <w:pPr>
            <w:pStyle w:val="PURFooterText"/>
            <w:jc w:val="center"/>
          </w:pPr>
          <w:hyperlink w:anchor="_Sec549">
            <w:r w:rsidR="00E84B2C">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A1603F" w14:textId="77777777" w:rsidR="002918FA" w:rsidRDefault="002918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8F60D5A" w14:textId="77777777" w:rsidR="002918FA" w:rsidRDefault="004051A3">
          <w:pPr>
            <w:pStyle w:val="PURFooterText"/>
            <w:jc w:val="center"/>
          </w:pPr>
          <w:hyperlink w:anchor="_Sec591">
            <w:r w:rsidR="00E84B2C">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6B25F0" w14:textId="77777777" w:rsidR="002918FA" w:rsidRDefault="002918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9B45C6" w14:textId="77777777" w:rsidR="002918FA" w:rsidRDefault="004051A3">
          <w:pPr>
            <w:pStyle w:val="PURFooterText"/>
            <w:jc w:val="center"/>
          </w:pPr>
          <w:hyperlink w:anchor="_Sec844">
            <w:r w:rsidR="00E84B2C">
              <w:rPr>
                <w:color w:val="00467F"/>
                <w:u w:val="single"/>
              </w:rPr>
              <w:t>Indice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2918FA" w14:paraId="61AA087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3046E3" w14:textId="77777777" w:rsidR="002918FA" w:rsidRDefault="004051A3">
          <w:pPr>
            <w:pStyle w:val="PURFooterText"/>
            <w:jc w:val="center"/>
          </w:pPr>
          <w:hyperlink w:anchor="_Sec842">
            <w:r w:rsidR="00E84B2C">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1C3F1E" w14:textId="77777777" w:rsidR="002918FA" w:rsidRDefault="002918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AE34C5" w14:textId="77777777" w:rsidR="002918FA" w:rsidRDefault="004051A3">
          <w:pPr>
            <w:pStyle w:val="PURFooterText"/>
            <w:jc w:val="center"/>
          </w:pPr>
          <w:hyperlink w:anchor="_Sec531">
            <w:r w:rsidR="00E84B2C">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2B3F5C" w14:textId="77777777" w:rsidR="002918FA" w:rsidRDefault="002918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2A856F" w14:textId="77777777" w:rsidR="002918FA" w:rsidRDefault="004051A3">
          <w:pPr>
            <w:pStyle w:val="PURFooterText"/>
            <w:jc w:val="center"/>
          </w:pPr>
          <w:hyperlink w:anchor="_Sec536">
            <w:r w:rsidR="00E84B2C">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4DEB6F" w14:textId="77777777" w:rsidR="002918FA" w:rsidRDefault="002918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4DE1AF" w14:textId="77777777" w:rsidR="002918FA" w:rsidRDefault="004051A3">
          <w:pPr>
            <w:pStyle w:val="PURFooterText"/>
            <w:jc w:val="center"/>
          </w:pPr>
          <w:hyperlink w:anchor="_Sec547">
            <w:r w:rsidR="00E84B2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D7C0AE" w14:textId="77777777" w:rsidR="002918FA" w:rsidRDefault="002918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079F56" w14:textId="77777777" w:rsidR="002918FA" w:rsidRDefault="004051A3">
          <w:pPr>
            <w:pStyle w:val="PURFooterText"/>
            <w:jc w:val="center"/>
          </w:pPr>
          <w:hyperlink w:anchor="_Sec548">
            <w:r w:rsidR="00E84B2C">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789510" w14:textId="77777777" w:rsidR="002918FA" w:rsidRDefault="002918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B532B" w14:textId="77777777" w:rsidR="002918FA" w:rsidRDefault="004051A3">
          <w:pPr>
            <w:pStyle w:val="PURFooterText"/>
            <w:jc w:val="center"/>
          </w:pPr>
          <w:hyperlink w:anchor="_Sec549">
            <w:r w:rsidR="00E84B2C">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B24F9F" w14:textId="77777777" w:rsidR="002918FA" w:rsidRDefault="002918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A546AE" w14:textId="77777777" w:rsidR="002918FA" w:rsidRDefault="004051A3">
          <w:pPr>
            <w:pStyle w:val="PURFooterText"/>
            <w:jc w:val="center"/>
          </w:pPr>
          <w:hyperlink w:anchor="_Sec591">
            <w:r w:rsidR="00E84B2C">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95325D" w14:textId="77777777" w:rsidR="002918FA" w:rsidRDefault="002918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8B9F99F" w14:textId="77777777" w:rsidR="002918FA" w:rsidRDefault="004051A3">
          <w:pPr>
            <w:pStyle w:val="PURFooterText"/>
            <w:jc w:val="center"/>
          </w:pPr>
          <w:hyperlink w:anchor="_Sec844">
            <w:r w:rsidR="00E84B2C">
              <w:rPr>
                <w:color w:val="00467F"/>
                <w:u w:val="single"/>
              </w:rPr>
              <w:t>Indice</w:t>
            </w:r>
          </w:hyperlink>
        </w:p>
      </w:tc>
    </w:tr>
  </w:tbl>
  <w:p w14:paraId="53130CC0" w14:textId="77777777" w:rsidR="002918FA" w:rsidRDefault="002918FA"/>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2918FA" w14:paraId="2C03995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459361" w14:textId="77777777" w:rsidR="002918FA" w:rsidRDefault="004051A3">
          <w:pPr>
            <w:pStyle w:val="PURFooterText"/>
            <w:jc w:val="center"/>
          </w:pPr>
          <w:hyperlink w:anchor="_Sec842">
            <w:r w:rsidR="00E84B2C">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33CBE1" w14:textId="77777777" w:rsidR="002918FA" w:rsidRDefault="002918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212FD5" w14:textId="77777777" w:rsidR="002918FA" w:rsidRDefault="004051A3">
          <w:pPr>
            <w:pStyle w:val="PURFooterText"/>
            <w:jc w:val="center"/>
          </w:pPr>
          <w:hyperlink w:anchor="_Sec531">
            <w:r w:rsidR="00E84B2C">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34E7F4" w14:textId="77777777" w:rsidR="002918FA" w:rsidRDefault="002918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B3613F" w14:textId="77777777" w:rsidR="002918FA" w:rsidRDefault="004051A3">
          <w:pPr>
            <w:pStyle w:val="PURFooterText"/>
            <w:jc w:val="center"/>
          </w:pPr>
          <w:hyperlink w:anchor="_Sec536">
            <w:r w:rsidR="00E84B2C">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A66D0C" w14:textId="77777777" w:rsidR="002918FA" w:rsidRDefault="002918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B26A49" w14:textId="77777777" w:rsidR="002918FA" w:rsidRDefault="004051A3">
          <w:pPr>
            <w:pStyle w:val="PURFooterText"/>
            <w:jc w:val="center"/>
          </w:pPr>
          <w:hyperlink w:anchor="_Sec547">
            <w:r w:rsidR="00E84B2C">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A42EFD" w14:textId="77777777" w:rsidR="002918FA" w:rsidRDefault="002918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AB69CB" w14:textId="77777777" w:rsidR="002918FA" w:rsidRDefault="004051A3">
          <w:pPr>
            <w:pStyle w:val="PURFooterText"/>
            <w:jc w:val="center"/>
          </w:pPr>
          <w:hyperlink w:anchor="_Sec548">
            <w:r w:rsidR="00E84B2C">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065EF8" w14:textId="77777777" w:rsidR="002918FA" w:rsidRDefault="002918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764235" w14:textId="77777777" w:rsidR="002918FA" w:rsidRDefault="004051A3">
          <w:pPr>
            <w:pStyle w:val="PURFooterText"/>
            <w:jc w:val="center"/>
          </w:pPr>
          <w:hyperlink w:anchor="_Sec549">
            <w:r w:rsidR="00E84B2C">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D6DD99" w14:textId="77777777" w:rsidR="002918FA" w:rsidRDefault="002918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FFF141" w14:textId="77777777" w:rsidR="002918FA" w:rsidRDefault="004051A3">
          <w:pPr>
            <w:pStyle w:val="PURFooterText"/>
            <w:jc w:val="center"/>
          </w:pPr>
          <w:hyperlink w:anchor="_Sec591">
            <w:r w:rsidR="00E84B2C">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D706B5" w14:textId="77777777" w:rsidR="002918FA" w:rsidRDefault="002918FA">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8291B29" w14:textId="77777777" w:rsidR="002918FA" w:rsidRDefault="004051A3">
          <w:pPr>
            <w:pStyle w:val="PURFooterText"/>
            <w:jc w:val="center"/>
          </w:pPr>
          <w:hyperlink w:anchor="_Sec844">
            <w:r w:rsidR="00E84B2C">
              <w:rPr>
                <w:color w:val="00467F"/>
                <w:u w:val="single"/>
              </w:rPr>
              <w:t>Indice</w:t>
            </w:r>
          </w:hyperlink>
        </w:p>
      </w:tc>
    </w:tr>
  </w:tbl>
  <w:p w14:paraId="211F315F" w14:textId="77777777" w:rsidR="002918FA" w:rsidRDefault="002918F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2918FA" w14:paraId="68FB47CF" w14:textId="77777777">
      <w:tc>
        <w:tcPr>
          <w:tcW w:w="8560" w:type="dxa"/>
        </w:tcPr>
        <w:p w14:paraId="773D0960" w14:textId="77777777" w:rsidR="002918FA" w:rsidRDefault="00E84B2C">
          <w:pPr>
            <w:pStyle w:val="PURHeaderText"/>
          </w:pPr>
          <w:r>
            <w:t>Condizioni per l’Utilizzo dei Prodotti dei Contratti Multilicenza Microsoft (Italiano, Gennaio 2021)</w:t>
          </w:r>
        </w:p>
      </w:tc>
      <w:tc>
        <w:tcPr>
          <w:tcW w:w="3680" w:type="dxa"/>
        </w:tcPr>
        <w:p w14:paraId="7B9D9F75" w14:textId="77777777" w:rsidR="002918FA" w:rsidRDefault="00E84B2C">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2918FA" w14:paraId="435DF18F" w14:textId="77777777">
      <w:tc>
        <w:tcPr>
          <w:tcW w:w="8560" w:type="dxa"/>
        </w:tcPr>
        <w:p w14:paraId="2C4EB385" w14:textId="77777777" w:rsidR="002918FA" w:rsidRDefault="00E84B2C">
          <w:pPr>
            <w:pStyle w:val="PURHeaderText"/>
          </w:pPr>
          <w:r>
            <w:t>Condizioni per l’Utilizzo dei Prodotti dei Contratti Multilicenza Microsoft (Italiano, Gennaio 2021)</w:t>
          </w:r>
        </w:p>
      </w:tc>
      <w:tc>
        <w:tcPr>
          <w:tcW w:w="3680" w:type="dxa"/>
        </w:tcPr>
        <w:p w14:paraId="6249C6D6" w14:textId="77777777" w:rsidR="002918FA" w:rsidRDefault="00E84B2C">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2918FA" w14:paraId="233C4B7F" w14:textId="77777777">
      <w:tc>
        <w:tcPr>
          <w:tcW w:w="8560" w:type="dxa"/>
        </w:tcPr>
        <w:p w14:paraId="0ABEDBB6" w14:textId="77777777" w:rsidR="002918FA" w:rsidRDefault="00E84B2C">
          <w:pPr>
            <w:pStyle w:val="PURHeaderText"/>
          </w:pPr>
          <w:r>
            <w:t>Condizioni per l’Utilizzo dei Prodotti dei Contratti Multilicenza Microsoft (Italiano, Gennaio 2021)</w:t>
          </w:r>
        </w:p>
      </w:tc>
      <w:tc>
        <w:tcPr>
          <w:tcW w:w="3680" w:type="dxa"/>
        </w:tcPr>
        <w:p w14:paraId="56FF8273" w14:textId="77777777" w:rsidR="002918FA" w:rsidRDefault="00E84B2C">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2918FA" w14:paraId="107C4437" w14:textId="77777777">
      <w:tc>
        <w:tcPr>
          <w:tcW w:w="8560" w:type="dxa"/>
        </w:tcPr>
        <w:p w14:paraId="0D3D598C" w14:textId="77777777" w:rsidR="002918FA" w:rsidRDefault="00E84B2C">
          <w:pPr>
            <w:pStyle w:val="PURHeaderText"/>
          </w:pPr>
          <w:r>
            <w:t>Condizioni per l’Utilizzo dei Prodotti dei Contratti Multilicenza Microsoft (Italiano, Gennaio 2021)</w:t>
          </w:r>
        </w:p>
      </w:tc>
      <w:tc>
        <w:tcPr>
          <w:tcW w:w="3680" w:type="dxa"/>
        </w:tcPr>
        <w:p w14:paraId="05A11A58" w14:textId="77777777" w:rsidR="002918FA" w:rsidRDefault="00E84B2C">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2918FA" w14:paraId="6600640F" w14:textId="77777777">
      <w:tc>
        <w:tcPr>
          <w:tcW w:w="8560" w:type="dxa"/>
        </w:tcPr>
        <w:p w14:paraId="38244FFF" w14:textId="77777777" w:rsidR="002918FA" w:rsidRDefault="00E84B2C">
          <w:pPr>
            <w:pStyle w:val="PURHeaderText"/>
          </w:pPr>
          <w:r>
            <w:t>Condizioni per l’Utilizzo dei Prodotti dei Contratti Multilicenza Microsoft (Italiano, Gennaio 2021)</w:t>
          </w:r>
        </w:p>
      </w:tc>
      <w:tc>
        <w:tcPr>
          <w:tcW w:w="3680" w:type="dxa"/>
        </w:tcPr>
        <w:p w14:paraId="641DCAF7" w14:textId="77777777" w:rsidR="002918FA" w:rsidRDefault="00E84B2C">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2918FA" w14:paraId="16AD6C5B" w14:textId="77777777">
      <w:tc>
        <w:tcPr>
          <w:tcW w:w="8560" w:type="dxa"/>
        </w:tcPr>
        <w:p w14:paraId="37A21BEA" w14:textId="77777777" w:rsidR="002918FA" w:rsidRDefault="00E84B2C">
          <w:pPr>
            <w:pStyle w:val="PURHeaderText"/>
          </w:pPr>
          <w:r>
            <w:t>Condizioni per l’Utilizzo dei Prodotti dei Contratti Multilicenza Microsoft (Italiano, Gennaio 2021)</w:t>
          </w:r>
        </w:p>
      </w:tc>
      <w:tc>
        <w:tcPr>
          <w:tcW w:w="3680" w:type="dxa"/>
        </w:tcPr>
        <w:p w14:paraId="6115A6D0" w14:textId="77777777" w:rsidR="002918FA" w:rsidRDefault="00E84B2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2918FA" w14:paraId="7FDBE244" w14:textId="77777777">
      <w:tc>
        <w:tcPr>
          <w:tcW w:w="8560" w:type="dxa"/>
        </w:tcPr>
        <w:p w14:paraId="3DF22D76" w14:textId="77777777" w:rsidR="002918FA" w:rsidRDefault="00E84B2C">
          <w:pPr>
            <w:pStyle w:val="PURHeaderText"/>
          </w:pPr>
          <w:r>
            <w:t>Condizioni per l’Utilizzo dei Prodotti dei Contratti Multilicenza Microsoft (Italiano, Gennaio 2021)</w:t>
          </w:r>
        </w:p>
      </w:tc>
      <w:tc>
        <w:tcPr>
          <w:tcW w:w="3680" w:type="dxa"/>
        </w:tcPr>
        <w:p w14:paraId="0EC6E8C1" w14:textId="77777777" w:rsidR="002918FA" w:rsidRDefault="00E84B2C">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2918FA" w14:paraId="4BF135B6" w14:textId="77777777">
      <w:tc>
        <w:tcPr>
          <w:tcW w:w="8560" w:type="dxa"/>
        </w:tcPr>
        <w:p w14:paraId="0EFAFFB9" w14:textId="77777777" w:rsidR="002918FA" w:rsidRDefault="00E84B2C">
          <w:pPr>
            <w:pStyle w:val="PURHeaderText"/>
          </w:pPr>
          <w:r>
            <w:t>Condizioni per l’Utilizzo dei Prodotti dei Contratti Multilicenza Microsoft (Italiano, Gennaio 2021)</w:t>
          </w:r>
        </w:p>
      </w:tc>
      <w:tc>
        <w:tcPr>
          <w:tcW w:w="3680" w:type="dxa"/>
        </w:tcPr>
        <w:p w14:paraId="4E3114A1" w14:textId="77777777" w:rsidR="002918FA" w:rsidRDefault="00E84B2C">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2918FA" w14:paraId="6F273994" w14:textId="77777777">
      <w:tc>
        <w:tcPr>
          <w:tcW w:w="8560" w:type="dxa"/>
        </w:tcPr>
        <w:p w14:paraId="5F1093E0" w14:textId="77777777" w:rsidR="002918FA" w:rsidRDefault="00E84B2C">
          <w:pPr>
            <w:pStyle w:val="PURHeaderText"/>
          </w:pPr>
          <w:r>
            <w:t>Condizioni per l’Utilizzo dei Prodotti dei Contratti Multilicenza Microsoft (Italiano, Gennaio 2021)</w:t>
          </w:r>
        </w:p>
      </w:tc>
      <w:tc>
        <w:tcPr>
          <w:tcW w:w="3680" w:type="dxa"/>
        </w:tcPr>
        <w:p w14:paraId="1A05E4CD" w14:textId="77777777" w:rsidR="002918FA" w:rsidRDefault="00E84B2C">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2918FA" w14:paraId="61F914B7" w14:textId="77777777">
      <w:tc>
        <w:tcPr>
          <w:tcW w:w="8560" w:type="dxa"/>
        </w:tcPr>
        <w:p w14:paraId="3752B2A7" w14:textId="77777777" w:rsidR="002918FA" w:rsidRDefault="00E84B2C">
          <w:pPr>
            <w:pStyle w:val="PURHeaderText"/>
          </w:pPr>
          <w:r>
            <w:t>Condizioni per l’Utilizzo dei Prodotti dei Contratti Multilicenza Microsoft (Italiano, Gennaio 2021)</w:t>
          </w:r>
        </w:p>
      </w:tc>
      <w:tc>
        <w:tcPr>
          <w:tcW w:w="3680" w:type="dxa"/>
        </w:tcPr>
        <w:p w14:paraId="7A9C8722" w14:textId="77777777" w:rsidR="002918FA" w:rsidRDefault="00E84B2C">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2918FA" w14:paraId="4A86CC73" w14:textId="77777777">
      <w:tc>
        <w:tcPr>
          <w:tcW w:w="8560" w:type="dxa"/>
        </w:tcPr>
        <w:p w14:paraId="0B90228B" w14:textId="77777777" w:rsidR="002918FA" w:rsidRDefault="00E84B2C">
          <w:pPr>
            <w:pStyle w:val="PURHeaderText"/>
          </w:pPr>
          <w:r>
            <w:t>Condizioni per l’Utilizzo dei Prodotti dei Contratti Multilicenza Microsoft (Italiano, Gennaio 2021)</w:t>
          </w:r>
        </w:p>
      </w:tc>
      <w:tc>
        <w:tcPr>
          <w:tcW w:w="3680" w:type="dxa"/>
        </w:tcPr>
        <w:p w14:paraId="3389DA41" w14:textId="77777777" w:rsidR="002918FA" w:rsidRDefault="00E84B2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F36DA3"/>
    <w:multiLevelType w:val="multilevel"/>
    <w:tmpl w:val="B310FE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8556291"/>
    <w:multiLevelType w:val="multilevel"/>
    <w:tmpl w:val="29DC29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942BBF"/>
    <w:multiLevelType w:val="multilevel"/>
    <w:tmpl w:val="02F852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EA04D66"/>
    <w:multiLevelType w:val="multilevel"/>
    <w:tmpl w:val="2F7AC3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F086A31"/>
    <w:multiLevelType w:val="multilevel"/>
    <w:tmpl w:val="379CCB9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0D87004"/>
    <w:multiLevelType w:val="multilevel"/>
    <w:tmpl w:val="2914554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476AF4"/>
    <w:multiLevelType w:val="multilevel"/>
    <w:tmpl w:val="AE2409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2E939A1"/>
    <w:multiLevelType w:val="multilevel"/>
    <w:tmpl w:val="32E847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415166"/>
    <w:multiLevelType w:val="multilevel"/>
    <w:tmpl w:val="ECD410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8360626"/>
    <w:multiLevelType w:val="multilevel"/>
    <w:tmpl w:val="0C4E5D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8CF7CE5"/>
    <w:multiLevelType w:val="multilevel"/>
    <w:tmpl w:val="8740148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9643C26"/>
    <w:multiLevelType w:val="multilevel"/>
    <w:tmpl w:val="8A02D7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6B4B37"/>
    <w:multiLevelType w:val="multilevel"/>
    <w:tmpl w:val="904ADF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C116FFF"/>
    <w:multiLevelType w:val="multilevel"/>
    <w:tmpl w:val="98266D6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C911096"/>
    <w:multiLevelType w:val="multilevel"/>
    <w:tmpl w:val="13A4C74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CFF0799"/>
    <w:multiLevelType w:val="multilevel"/>
    <w:tmpl w:val="3A567E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D06287E"/>
    <w:multiLevelType w:val="multilevel"/>
    <w:tmpl w:val="65D2B5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0631B1A"/>
    <w:multiLevelType w:val="multilevel"/>
    <w:tmpl w:val="EE500D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2EF56B4"/>
    <w:multiLevelType w:val="multilevel"/>
    <w:tmpl w:val="E1727E7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3E23DF5"/>
    <w:multiLevelType w:val="multilevel"/>
    <w:tmpl w:val="30DA8AC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4047540"/>
    <w:multiLevelType w:val="multilevel"/>
    <w:tmpl w:val="DD3A80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60017D6"/>
    <w:multiLevelType w:val="multilevel"/>
    <w:tmpl w:val="329E604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AB23186"/>
    <w:multiLevelType w:val="multilevel"/>
    <w:tmpl w:val="61AA451E"/>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B5E7F68"/>
    <w:multiLevelType w:val="multilevel"/>
    <w:tmpl w:val="2E1EB2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BAD374E"/>
    <w:multiLevelType w:val="multilevel"/>
    <w:tmpl w:val="E23801F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C5A2698"/>
    <w:multiLevelType w:val="multilevel"/>
    <w:tmpl w:val="B868E3D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CA01FB4"/>
    <w:multiLevelType w:val="multilevel"/>
    <w:tmpl w:val="CFA6A6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E0E1503"/>
    <w:multiLevelType w:val="multilevel"/>
    <w:tmpl w:val="6FB4E7D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E2C7C9F"/>
    <w:multiLevelType w:val="multilevel"/>
    <w:tmpl w:val="72EA13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E4E2C56"/>
    <w:multiLevelType w:val="multilevel"/>
    <w:tmpl w:val="3BB2A3D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EFB1BBD"/>
    <w:multiLevelType w:val="multilevel"/>
    <w:tmpl w:val="8E086A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FEC2EC0"/>
    <w:multiLevelType w:val="multilevel"/>
    <w:tmpl w:val="63E6C5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2133B8C"/>
    <w:multiLevelType w:val="multilevel"/>
    <w:tmpl w:val="52747C3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24A0CE0"/>
    <w:multiLevelType w:val="multilevel"/>
    <w:tmpl w:val="4052E07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2DE2868"/>
    <w:multiLevelType w:val="multilevel"/>
    <w:tmpl w:val="995854E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4B25207"/>
    <w:multiLevelType w:val="multilevel"/>
    <w:tmpl w:val="3C0295F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4D34805"/>
    <w:multiLevelType w:val="multilevel"/>
    <w:tmpl w:val="7410F39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5872ED5"/>
    <w:multiLevelType w:val="multilevel"/>
    <w:tmpl w:val="AB4C0D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714335B"/>
    <w:multiLevelType w:val="multilevel"/>
    <w:tmpl w:val="EDC8B8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76A09E1"/>
    <w:multiLevelType w:val="multilevel"/>
    <w:tmpl w:val="7ABABC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A1A3D3A"/>
    <w:multiLevelType w:val="multilevel"/>
    <w:tmpl w:val="3D50AF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A377F96"/>
    <w:multiLevelType w:val="multilevel"/>
    <w:tmpl w:val="E2D6B780"/>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B294909"/>
    <w:multiLevelType w:val="multilevel"/>
    <w:tmpl w:val="3350D5C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C803187"/>
    <w:multiLevelType w:val="multilevel"/>
    <w:tmpl w:val="9E98A05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E144CC9"/>
    <w:multiLevelType w:val="multilevel"/>
    <w:tmpl w:val="DCB0F8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3F95747C"/>
    <w:multiLevelType w:val="multilevel"/>
    <w:tmpl w:val="EE921A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0EE2956"/>
    <w:multiLevelType w:val="multilevel"/>
    <w:tmpl w:val="E9F268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1977547"/>
    <w:multiLevelType w:val="multilevel"/>
    <w:tmpl w:val="FAB470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2E50E97"/>
    <w:multiLevelType w:val="multilevel"/>
    <w:tmpl w:val="E2DA790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51F016E"/>
    <w:multiLevelType w:val="multilevel"/>
    <w:tmpl w:val="F05C85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53D0581"/>
    <w:multiLevelType w:val="multilevel"/>
    <w:tmpl w:val="A48401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5B04480"/>
    <w:multiLevelType w:val="multilevel"/>
    <w:tmpl w:val="57C451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6BF44E8"/>
    <w:multiLevelType w:val="multilevel"/>
    <w:tmpl w:val="76A884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72769BD"/>
    <w:multiLevelType w:val="multilevel"/>
    <w:tmpl w:val="755E06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7873826"/>
    <w:multiLevelType w:val="multilevel"/>
    <w:tmpl w:val="B33CA7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48AD6901"/>
    <w:multiLevelType w:val="multilevel"/>
    <w:tmpl w:val="126C1D1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7" w15:restartNumberingAfterBreak="0">
    <w:nsid w:val="4B042560"/>
    <w:multiLevelType w:val="multilevel"/>
    <w:tmpl w:val="F8A2FC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4B2C2A8E"/>
    <w:multiLevelType w:val="multilevel"/>
    <w:tmpl w:val="910022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4C4C4643"/>
    <w:multiLevelType w:val="multilevel"/>
    <w:tmpl w:val="7DF2107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4E067CA4"/>
    <w:multiLevelType w:val="multilevel"/>
    <w:tmpl w:val="D158D444"/>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2" w15:restartNumberingAfterBreak="0">
    <w:nsid w:val="4EE27C47"/>
    <w:multiLevelType w:val="multilevel"/>
    <w:tmpl w:val="19FC56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0D254C3"/>
    <w:multiLevelType w:val="multilevel"/>
    <w:tmpl w:val="03D0A33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24440A1"/>
    <w:multiLevelType w:val="multilevel"/>
    <w:tmpl w:val="47DA0DD0"/>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2D91A06"/>
    <w:multiLevelType w:val="multilevel"/>
    <w:tmpl w:val="21843DA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2E905C7"/>
    <w:multiLevelType w:val="multilevel"/>
    <w:tmpl w:val="A59257C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554E4FB4"/>
    <w:multiLevelType w:val="multilevel"/>
    <w:tmpl w:val="D33636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57A529C4"/>
    <w:multiLevelType w:val="multilevel"/>
    <w:tmpl w:val="ECE237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58272AFC"/>
    <w:multiLevelType w:val="multilevel"/>
    <w:tmpl w:val="71BC95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58406A8E"/>
    <w:multiLevelType w:val="multilevel"/>
    <w:tmpl w:val="22CC3B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5B8A0DEE"/>
    <w:multiLevelType w:val="multilevel"/>
    <w:tmpl w:val="44F009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5CBA226C"/>
    <w:multiLevelType w:val="multilevel"/>
    <w:tmpl w:val="6B481E2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5E1504DF"/>
    <w:multiLevelType w:val="multilevel"/>
    <w:tmpl w:val="33D848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09C06E4"/>
    <w:multiLevelType w:val="multilevel"/>
    <w:tmpl w:val="0C2AEC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2BC0B8C"/>
    <w:multiLevelType w:val="multilevel"/>
    <w:tmpl w:val="5010D8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4F02298"/>
    <w:multiLevelType w:val="multilevel"/>
    <w:tmpl w:val="C66CDA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67DB08A2"/>
    <w:multiLevelType w:val="multilevel"/>
    <w:tmpl w:val="C5BAE9A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6C1B1542"/>
    <w:multiLevelType w:val="multilevel"/>
    <w:tmpl w:val="53181D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6C7E7930"/>
    <w:multiLevelType w:val="multilevel"/>
    <w:tmpl w:val="E89AF0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6DBC1B25"/>
    <w:multiLevelType w:val="multilevel"/>
    <w:tmpl w:val="3A36A4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6F927294"/>
    <w:multiLevelType w:val="multilevel"/>
    <w:tmpl w:val="B15CAB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35F5A4A"/>
    <w:multiLevelType w:val="multilevel"/>
    <w:tmpl w:val="206C110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474480A"/>
    <w:multiLevelType w:val="multilevel"/>
    <w:tmpl w:val="C302AF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63220F1"/>
    <w:multiLevelType w:val="multilevel"/>
    <w:tmpl w:val="0CCC3EB6"/>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B721F44"/>
    <w:multiLevelType w:val="multilevel"/>
    <w:tmpl w:val="4D84552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D3A7598"/>
    <w:multiLevelType w:val="multilevel"/>
    <w:tmpl w:val="18083C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D4C1C3B"/>
    <w:multiLevelType w:val="multilevel"/>
    <w:tmpl w:val="9A18132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F204287"/>
    <w:multiLevelType w:val="multilevel"/>
    <w:tmpl w:val="C8E6A7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61"/>
  </w:num>
  <w:num w:numId="2">
    <w:abstractNumId w:val="56"/>
  </w:num>
  <w:num w:numId="3">
    <w:abstractNumId w:val="77"/>
  </w:num>
  <w:num w:numId="4">
    <w:abstractNumId w:val="40"/>
  </w:num>
  <w:num w:numId="5">
    <w:abstractNumId w:val="49"/>
  </w:num>
  <w:num w:numId="6">
    <w:abstractNumId w:val="86"/>
  </w:num>
  <w:num w:numId="7">
    <w:abstractNumId w:val="8"/>
  </w:num>
  <w:num w:numId="8">
    <w:abstractNumId w:val="52"/>
  </w:num>
  <w:num w:numId="9">
    <w:abstractNumId w:val="9"/>
  </w:num>
  <w:num w:numId="10">
    <w:abstractNumId w:val="63"/>
  </w:num>
  <w:num w:numId="11">
    <w:abstractNumId w:val="7"/>
  </w:num>
  <w:num w:numId="12">
    <w:abstractNumId w:val="80"/>
  </w:num>
  <w:num w:numId="13">
    <w:abstractNumId w:val="28"/>
  </w:num>
  <w:num w:numId="14">
    <w:abstractNumId w:val="62"/>
  </w:num>
  <w:num w:numId="15">
    <w:abstractNumId w:val="36"/>
  </w:num>
  <w:num w:numId="16">
    <w:abstractNumId w:val="47"/>
  </w:num>
  <w:num w:numId="17">
    <w:abstractNumId w:val="3"/>
  </w:num>
  <w:num w:numId="18">
    <w:abstractNumId w:val="70"/>
  </w:num>
  <w:num w:numId="19">
    <w:abstractNumId w:val="13"/>
  </w:num>
  <w:num w:numId="20">
    <w:abstractNumId w:val="67"/>
  </w:num>
  <w:num w:numId="21">
    <w:abstractNumId w:val="23"/>
  </w:num>
  <w:num w:numId="22">
    <w:abstractNumId w:val="48"/>
  </w:num>
  <w:num w:numId="23">
    <w:abstractNumId w:val="79"/>
  </w:num>
  <w:num w:numId="24">
    <w:abstractNumId w:val="71"/>
  </w:num>
  <w:num w:numId="25">
    <w:abstractNumId w:val="81"/>
  </w:num>
  <w:num w:numId="26">
    <w:abstractNumId w:val="75"/>
  </w:num>
  <w:num w:numId="27">
    <w:abstractNumId w:val="17"/>
  </w:num>
  <w:num w:numId="28">
    <w:abstractNumId w:val="11"/>
  </w:num>
  <w:num w:numId="29">
    <w:abstractNumId w:val="58"/>
  </w:num>
  <w:num w:numId="30">
    <w:abstractNumId w:val="1"/>
  </w:num>
  <w:num w:numId="31">
    <w:abstractNumId w:val="39"/>
  </w:num>
  <w:num w:numId="32">
    <w:abstractNumId w:val="66"/>
  </w:num>
  <w:num w:numId="33">
    <w:abstractNumId w:val="46"/>
  </w:num>
  <w:num w:numId="34">
    <w:abstractNumId w:val="25"/>
  </w:num>
  <w:num w:numId="35">
    <w:abstractNumId w:val="32"/>
  </w:num>
  <w:num w:numId="36">
    <w:abstractNumId w:val="14"/>
  </w:num>
  <w:num w:numId="37">
    <w:abstractNumId w:val="4"/>
  </w:num>
  <w:num w:numId="38">
    <w:abstractNumId w:val="87"/>
  </w:num>
  <w:num w:numId="39">
    <w:abstractNumId w:val="16"/>
  </w:num>
  <w:num w:numId="40">
    <w:abstractNumId w:val="50"/>
  </w:num>
  <w:num w:numId="41">
    <w:abstractNumId w:val="83"/>
  </w:num>
  <w:num w:numId="42">
    <w:abstractNumId w:val="0"/>
  </w:num>
  <w:num w:numId="43">
    <w:abstractNumId w:val="24"/>
  </w:num>
  <w:num w:numId="44">
    <w:abstractNumId w:val="31"/>
  </w:num>
  <w:num w:numId="45">
    <w:abstractNumId w:val="55"/>
  </w:num>
  <w:num w:numId="46">
    <w:abstractNumId w:val="30"/>
  </w:num>
  <w:num w:numId="47">
    <w:abstractNumId w:val="51"/>
  </w:num>
  <w:num w:numId="48">
    <w:abstractNumId w:val="20"/>
  </w:num>
  <w:num w:numId="49">
    <w:abstractNumId w:val="78"/>
  </w:num>
  <w:num w:numId="50">
    <w:abstractNumId w:val="85"/>
  </w:num>
  <w:num w:numId="51">
    <w:abstractNumId w:val="35"/>
  </w:num>
  <w:num w:numId="52">
    <w:abstractNumId w:val="74"/>
  </w:num>
  <w:num w:numId="53">
    <w:abstractNumId w:val="15"/>
  </w:num>
  <w:num w:numId="54">
    <w:abstractNumId w:val="53"/>
  </w:num>
  <w:num w:numId="55">
    <w:abstractNumId w:val="44"/>
  </w:num>
  <w:num w:numId="56">
    <w:abstractNumId w:val="45"/>
  </w:num>
  <w:num w:numId="57">
    <w:abstractNumId w:val="69"/>
  </w:num>
  <w:num w:numId="58">
    <w:abstractNumId w:val="73"/>
  </w:num>
  <w:num w:numId="59">
    <w:abstractNumId w:val="57"/>
  </w:num>
  <w:num w:numId="60">
    <w:abstractNumId w:val="2"/>
  </w:num>
  <w:num w:numId="61">
    <w:abstractNumId w:val="26"/>
  </w:num>
  <w:num w:numId="62">
    <w:abstractNumId w:val="37"/>
  </w:num>
  <w:num w:numId="63">
    <w:abstractNumId w:val="54"/>
  </w:num>
  <w:num w:numId="64">
    <w:abstractNumId w:val="21"/>
  </w:num>
  <w:num w:numId="65">
    <w:abstractNumId w:val="38"/>
  </w:num>
  <w:num w:numId="66">
    <w:abstractNumId w:val="84"/>
  </w:num>
  <w:num w:numId="67">
    <w:abstractNumId w:val="6"/>
  </w:num>
  <w:num w:numId="68">
    <w:abstractNumId w:val="43"/>
  </w:num>
  <w:num w:numId="69">
    <w:abstractNumId w:val="12"/>
  </w:num>
  <w:num w:numId="70">
    <w:abstractNumId w:val="88"/>
  </w:num>
  <w:num w:numId="71">
    <w:abstractNumId w:val="29"/>
  </w:num>
  <w:num w:numId="72">
    <w:abstractNumId w:val="18"/>
  </w:num>
  <w:num w:numId="73">
    <w:abstractNumId w:val="19"/>
  </w:num>
  <w:num w:numId="74">
    <w:abstractNumId w:val="27"/>
  </w:num>
  <w:num w:numId="75">
    <w:abstractNumId w:val="5"/>
  </w:num>
  <w:num w:numId="76">
    <w:abstractNumId w:val="68"/>
  </w:num>
  <w:num w:numId="77">
    <w:abstractNumId w:val="42"/>
  </w:num>
  <w:num w:numId="78">
    <w:abstractNumId w:val="59"/>
  </w:num>
  <w:num w:numId="79">
    <w:abstractNumId w:val="64"/>
  </w:num>
  <w:num w:numId="80">
    <w:abstractNumId w:val="34"/>
  </w:num>
  <w:num w:numId="81">
    <w:abstractNumId w:val="60"/>
  </w:num>
  <w:num w:numId="82">
    <w:abstractNumId w:val="72"/>
  </w:num>
  <w:num w:numId="83">
    <w:abstractNumId w:val="65"/>
  </w:num>
  <w:num w:numId="84">
    <w:abstractNumId w:val="41"/>
  </w:num>
  <w:num w:numId="85">
    <w:abstractNumId w:val="10"/>
  </w:num>
  <w:num w:numId="86">
    <w:abstractNumId w:val="22"/>
  </w:num>
  <w:num w:numId="87">
    <w:abstractNumId w:val="82"/>
  </w:num>
  <w:num w:numId="88">
    <w:abstractNumId w:val="33"/>
  </w:num>
  <w:num w:numId="89">
    <w:abstractNumId w:val="76"/>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EwQDE7IfUUEHTJd6UE4BSAH0Tb8zFilZe4b2RKP7OnJsf5GOZ9q4g2CvveWhctLOlv2XJYBNvL/I7qOsOO6SwA==" w:salt="HzYWfzFQN2/ui9xnZJgnp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918FA"/>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2069"/>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2055"/>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4B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E84B2C"/>
    <w:rPr>
      <w:color w:val="605E5C"/>
      <w:shd w:val="clear" w:color="auto" w:fill="E1DFDD"/>
    </w:rPr>
  </w:style>
  <w:style w:type="paragraph" w:styleId="Index2">
    <w:name w:val="index 2"/>
    <w:basedOn w:val="Normal"/>
    <w:next w:val="Normal"/>
    <w:autoRedefine/>
    <w:uiPriority w:val="99"/>
    <w:semiHidden/>
    <w:unhideWhenUsed/>
    <w:rsid w:val="00E84B2C"/>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s://aka.ms/D365TeamMembersExistingCustomer"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hyperlink" Target="https://aka.ms.AzureSrackEdgeDoc"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docs.microsoft.com/en-us/microsoftteams/audio-conferencing-in-office-365" TargetMode="External"/><Relationship Id="rId181" Type="http://schemas.openxmlformats.org/officeDocument/2006/relationships/header" Target="header10.xm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eader" Target="header8.xml"/><Relationship Id="rId171" Type="http://schemas.openxmlformats.org/officeDocument/2006/relationships/hyperlink" Target="https://azure.microsoft.com/en-us/pricing/details/azure-stack/edge/"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s://www.microsoft.com/microsoft-365/business/international-availability"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s://legal.office.com/en-us/docid20" TargetMode="External"/><Relationship Id="rId182" Type="http://schemas.openxmlformats.org/officeDocument/2006/relationships/footer" Target="footer11.xml"/><Relationship Id="rId6" Type="http://schemas.openxmlformats.org/officeDocument/2006/relationships/webSettings" Target="webSettings.xml"/><Relationship Id="rId23" Type="http://schemas.openxmlformats.org/officeDocument/2006/relationships/image" Target="media/image5.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0.0.2.25/"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51" Type="http://schemas.openxmlformats.org/officeDocument/2006/relationships/footer" Target="footer9.xml"/><Relationship Id="rId172" Type="http://schemas.openxmlformats.org/officeDocument/2006/relationships/hyperlink" Target="https://azure.microsoft.com/en-us/pricing/details/azure-stack/edge/"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yperlink" Target="http://go.microsoft.com/?linkid=9840733" TargetMode="External"/><Relationship Id="rId188" Type="http://schemas.openxmlformats.org/officeDocument/2006/relationships/customXml" Target="../customXml/item4.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header" Target="header11.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OST"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178" Type="http://schemas.openxmlformats.org/officeDocument/2006/relationships/hyperlink" Target="http://go.microsoft.com/?linkid=9840733"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73"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yperlink" Target="https://azure.microsoft.com/en-us/products/azure-stack/edg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s://aka.ms/D365TeamMembersExistingCustomer"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oter" Target="footer12.xml"/><Relationship Id="rId189" Type="http://schemas.openxmlformats.org/officeDocument/2006/relationships/customXml" Target="../customXml/item5.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s://docs.microsoft.com/en-us/exchange/recipients-in-exchange-online/manage-user-mailboxes/enable-or-disable-outlook-web-app"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 Id="rId174" Type="http://schemas.openxmlformats.org/officeDocument/2006/relationships/hyperlink" Target="https://aka.ms/azurestackhubrfm" TargetMode="External"/><Relationship Id="rId179" Type="http://schemas.openxmlformats.org/officeDocument/2006/relationships/header" Target="header9.xm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hyperlink" Target="https://www.microsoft.com/en-us/privacystatement" TargetMode="External"/><Relationship Id="rId169" Type="http://schemas.openxmlformats.org/officeDocument/2006/relationships/hyperlink" Target="https://azure.microsoft.com/en-us/support/legal/" TargetMode="External"/><Relationship Id="rId185"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footer" Target="footer10.xml"/><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www.microsoft.com/solution-providers/home" TargetMode="External"/><Relationship Id="rId175" Type="http://schemas.openxmlformats.org/officeDocument/2006/relationships/hyperlink" Target="https://azure.microsoft.com/en-us/overview/azure-stack/"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go.microsoft.com/?linkid=9840733" TargetMode="External"/><Relationship Id="rId165" Type="http://schemas.openxmlformats.org/officeDocument/2006/relationships/hyperlink" Target="https://azure.microsoft.com/en-us/support/legal/" TargetMode="External"/><Relationship Id="rId186" Type="http://schemas.openxmlformats.org/officeDocument/2006/relationships/theme" Target="theme/theme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www.microsoft.com/licensing" TargetMode="External"/><Relationship Id="rId176" Type="http://schemas.openxmlformats.org/officeDocument/2006/relationships/hyperlink" Target="https://azure.microsoft.com/en-us/support/legal/"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go.microsoft.com/fwlink/?linkid=246338" TargetMode="External"/><Relationship Id="rId145" Type="http://schemas.openxmlformats.org/officeDocument/2006/relationships/header" Target="header7.xml"/><Relationship Id="rId166" Type="http://schemas.openxmlformats.org/officeDocument/2006/relationships/hyperlink" Target="https://go.microsoft.com/fwlink/?linkid=2052173" TargetMode="External"/><Relationship Id="rId187" Type="http://schemas.openxmlformats.org/officeDocument/2006/relationships/customXml" Target="../customXml/item3.xml"/><Relationship Id="rId1" Type="http://schemas.openxmlformats.org/officeDocument/2006/relationships/customXml" Target="../customXml/item1.xml"/><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56" Type="http://schemas.openxmlformats.org/officeDocument/2006/relationships/hyperlink" Target="https://businessstore.microsoft.com/store/home-use-program" TargetMode="External"/><Relationship Id="rId177" Type="http://schemas.openxmlformats.org/officeDocument/2006/relationships/hyperlink" Target="http://www.microsoft.com/privacystatement/OnlineServices/Defaul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6" ma:contentTypeDescription="Create a new document." ma:contentTypeScope="" ma:versionID="bfbeaa5e0174b8760d7a46012910c860">
  <xsd:schema xmlns:xsd="http://www.w3.org/2001/XMLSchema" xmlns:xs="http://www.w3.org/2001/XMLSchema" xmlns:p="http://schemas.microsoft.com/office/2006/metadata/properties" xmlns:ns1="http://schemas.microsoft.com/sharepoint/v3" xmlns:ns2="4f012b59-976e-41ab-a885-47d0e00122b9" targetNamespace="http://schemas.microsoft.com/office/2006/metadata/properties" ma:root="true" ma:fieldsID="f9a400ff54540a29b0501d5688ba5cc9" ns1:_="" ns2:_="">
    <xsd:import namespace="http://schemas.microsoft.com/sharepoint/v3"/>
    <xsd:import namespace="4f012b59-976e-41ab-a885-47d0e00122b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FE569EBB-1F81-4AA9-B633-174EC0AC7C06}"/>
</file>

<file path=customXml/itemProps4.xml><?xml version="1.0" encoding="utf-8"?>
<ds:datastoreItem xmlns:ds="http://schemas.openxmlformats.org/officeDocument/2006/customXml" ds:itemID="{93234689-B775-451A-B059-9D77C897A838}"/>
</file>

<file path=customXml/itemProps5.xml><?xml version="1.0" encoding="utf-8"?>
<ds:datastoreItem xmlns:ds="http://schemas.openxmlformats.org/officeDocument/2006/customXml" ds:itemID="{6011D816-B6F3-4492-9989-7F3C4FBED5FF}"/>
</file>

<file path=docMetadata/LabelInfo.xml><?xml version="1.0" encoding="utf-8"?>
<clbl:labelList xmlns:clbl="http://schemas.microsoft.com/office/2020/mipLabelMetadata">
  <clbl:label id="{72f988bf-86f1-41af-91ab-2d7cd011db47}" enabled="0" method="" siteId="{72f988bf-86f1-41af-91ab-2d7cd011db47}" removed="1"/>
</clbl:labelList>
</file>

<file path=docProps/app.xml><?xml version="1.0" encoding="utf-8"?>
<Properties xmlns="http://schemas.openxmlformats.org/officeDocument/2006/extended-properties" xmlns:vt="http://schemas.openxmlformats.org/officeDocument/2006/docPropsVTypes">
  <Template>Normal.dotm</Template>
  <TotalTime>0</TotalTime>
  <Pages>3</Pages>
  <Words>157170</Words>
  <Characters>895871</Characters>
  <Application>Microsoft Office Word</Application>
  <DocSecurity>8</DocSecurity>
  <Lines>7465</Lines>
  <Paragraphs>2101</Paragraphs>
  <ScaleCrop>false</ScaleCrop>
  <Company/>
  <LinksUpToDate>false</LinksUpToDate>
  <CharactersWithSpaces>1050940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2020-12-30T03:11:00Z</dcterms:created>
  <dcterms:modified xsi:type="dcterms:W3CDTF">2020-12-30T03:11:00Z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ies>
</file>